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36CE" w14:textId="77777777" w:rsidR="00001BC7" w:rsidRPr="00AB76B7" w:rsidRDefault="00001BC7" w:rsidP="00001BC7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6B7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14:paraId="5068527A" w14:textId="182913C9" w:rsidR="00001BC7" w:rsidRPr="00AB76B7" w:rsidRDefault="00001BC7" w:rsidP="00001BC7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6B7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14:paraId="4D3103C3" w14:textId="77777777" w:rsidR="00001BC7" w:rsidRPr="00AB76B7" w:rsidRDefault="00001BC7" w:rsidP="00001BC7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Рентгенология</w:t>
      </w: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14:paraId="6C6A29D4" w14:textId="77777777" w:rsidR="00001BC7" w:rsidRPr="00AB76B7" w:rsidRDefault="00001BC7" w:rsidP="00001BC7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31.08.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51</w:t>
      </w:r>
    </w:p>
    <w:p w14:paraId="3FD389A0" w14:textId="02F9016C" w:rsidR="00001BC7" w:rsidRPr="00AB76B7" w:rsidRDefault="007C2BCF" w:rsidP="00001BC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01BC7"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пециальность:</w:t>
      </w:r>
      <w:r w:rsidR="0089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1BC7"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31.08.</w:t>
      </w:r>
      <w:r w:rsidR="00001B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="00001BC7"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1BC7"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Фтизиатр</w:t>
      </w:r>
      <w:r w:rsidR="00001BC7"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ия»</w:t>
      </w:r>
    </w:p>
    <w:p w14:paraId="31539046" w14:textId="77777777" w:rsidR="00001BC7" w:rsidRPr="00AB76B7" w:rsidRDefault="00001BC7" w:rsidP="00001B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ординатура</w:t>
      </w:r>
    </w:p>
    <w:p w14:paraId="6DD29C67" w14:textId="77777777" w:rsidR="00001BC7" w:rsidRPr="00AB76B7" w:rsidRDefault="00001BC7" w:rsidP="00001B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врач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фтизиатр</w:t>
      </w:r>
    </w:p>
    <w:p w14:paraId="43C7067E" w14:textId="77777777" w:rsidR="00001BC7" w:rsidRPr="00AB76B7" w:rsidRDefault="00001BC7" w:rsidP="00001B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лучевой диагностики и лучевой терапии с УВ с курсом УЗД</w:t>
      </w:r>
    </w:p>
    <w:p w14:paraId="4550D8FA" w14:textId="77777777" w:rsidR="00001BC7" w:rsidRPr="00AB76B7" w:rsidRDefault="00001BC7" w:rsidP="00001BC7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обучения: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14:paraId="49A0DA6B" w14:textId="77777777" w:rsidR="00001BC7" w:rsidRPr="00AB76B7" w:rsidRDefault="00001BC7" w:rsidP="00001BC7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AE80E6B" w14:textId="1C3C6ACD" w:rsidR="00001BC7" w:rsidRPr="00AB76B7" w:rsidRDefault="00001BC7" w:rsidP="00001B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1. Цель и задачи освоения дисциплины</w:t>
      </w:r>
    </w:p>
    <w:p w14:paraId="737DE6A6" w14:textId="77777777" w:rsidR="00001BC7" w:rsidRDefault="00001BC7" w:rsidP="00001BC7">
      <w:pPr>
        <w:tabs>
          <w:tab w:val="num" w:pos="360"/>
        </w:tabs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Рентгенология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ординатуре по 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специальности 31.08.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Фтизиатр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ия» – подготовка квалифицированного врача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фтизиатра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способного и готового </w:t>
      </w:r>
      <w:r w:rsidRPr="00AB76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оказывать высококвалифицированную </w:t>
      </w:r>
      <w:r w:rsidRPr="00AB76B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40066EF5" w14:textId="77777777" w:rsidR="00001BC7" w:rsidRDefault="00001BC7" w:rsidP="0000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51DB8232" w14:textId="77777777" w:rsidR="00001BC7" w:rsidRDefault="00001BC7" w:rsidP="0000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14:paraId="6D1EA628" w14:textId="77777777" w:rsidR="00001BC7" w:rsidRPr="00F10DB6" w:rsidRDefault="00001BC7" w:rsidP="00F10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0DB6">
        <w:rPr>
          <w:rFonts w:ascii="Times New Roman" w:hAnsi="Times New Roman" w:cs="Times New Roman"/>
          <w:sz w:val="28"/>
          <w:szCs w:val="28"/>
          <w:lang w:eastAsia="ru-RU"/>
        </w:rPr>
        <w:t>1. Совершенствование знаний в теоретических основах лучевой диагностики туберкулёза</w:t>
      </w:r>
    </w:p>
    <w:p w14:paraId="4BD93F3F" w14:textId="77777777" w:rsidR="00001BC7" w:rsidRPr="00F10DB6" w:rsidRDefault="00001BC7" w:rsidP="00F10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0DB6">
        <w:rPr>
          <w:rFonts w:ascii="Times New Roman" w:hAnsi="Times New Roman" w:cs="Times New Roman"/>
          <w:sz w:val="28"/>
          <w:szCs w:val="28"/>
          <w:lang w:eastAsia="ru-RU"/>
        </w:rPr>
        <w:t>2. Совершенствование знаний п</w:t>
      </w:r>
      <w:r w:rsidR="00894156">
        <w:rPr>
          <w:rFonts w:ascii="Times New Roman" w:hAnsi="Times New Roman" w:cs="Times New Roman"/>
          <w:sz w:val="28"/>
          <w:szCs w:val="28"/>
          <w:lang w:eastAsia="ru-RU"/>
        </w:rPr>
        <w:t xml:space="preserve">о использованию методов лучевого </w:t>
      </w:r>
      <w:r w:rsidRPr="00F10DB6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исследования в диагностике туберкулеза и нетуберкулезных заболеваний; </w:t>
      </w:r>
    </w:p>
    <w:p w14:paraId="685C3152" w14:textId="77777777" w:rsidR="00001BC7" w:rsidRPr="00F10DB6" w:rsidRDefault="00001BC7" w:rsidP="00F10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0DB6">
        <w:rPr>
          <w:rFonts w:ascii="Times New Roman" w:hAnsi="Times New Roman" w:cs="Times New Roman"/>
          <w:sz w:val="28"/>
          <w:szCs w:val="28"/>
          <w:lang w:eastAsia="ru-RU"/>
        </w:rPr>
        <w:t>3. Освоение основных и дифференциальных диагностических рентгенологических симптомов при заболеваниях органов дыхания;</w:t>
      </w:r>
    </w:p>
    <w:p w14:paraId="33DD0409" w14:textId="77777777" w:rsidR="00001BC7" w:rsidRPr="00F10DB6" w:rsidRDefault="00001BC7" w:rsidP="00F10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0DB6">
        <w:rPr>
          <w:rFonts w:ascii="Times New Roman" w:hAnsi="Times New Roman" w:cs="Times New Roman"/>
          <w:sz w:val="28"/>
          <w:szCs w:val="28"/>
          <w:lang w:eastAsia="ru-RU"/>
        </w:rPr>
        <w:t xml:space="preserve"> 4. Совершенствование умений и навыков применения и интерпретации результатов лучевой диагностики, в том числе новейших технологий и методик, в практике врача-фтизиатра.</w:t>
      </w:r>
    </w:p>
    <w:p w14:paraId="40F0A0AA" w14:textId="77777777" w:rsidR="00001BC7" w:rsidRPr="00F10DB6" w:rsidRDefault="00001BC7" w:rsidP="00F10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0DB6">
        <w:rPr>
          <w:rFonts w:ascii="Times New Roman" w:hAnsi="Times New Roman" w:cs="Times New Roman"/>
          <w:sz w:val="28"/>
          <w:szCs w:val="28"/>
          <w:lang w:eastAsia="ru-RU"/>
        </w:rPr>
        <w:t xml:space="preserve">5. Совершенствование теоретических знаний и формирование практических навыков и умений использования лучевых методов исследования в диагностике заболеваний органов дыхания. </w:t>
      </w:r>
    </w:p>
    <w:p w14:paraId="6A5079F7" w14:textId="77777777" w:rsidR="00001BC7" w:rsidRPr="00F10DB6" w:rsidRDefault="00001BC7" w:rsidP="00F10D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10DB6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F10DB6">
        <w:rPr>
          <w:rFonts w:ascii="Times New Roman" w:eastAsia="Calibri" w:hAnsi="Times New Roman" w:cs="Times New Roman"/>
          <w:sz w:val="28"/>
          <w:szCs w:val="28"/>
        </w:rPr>
        <w:t xml:space="preserve">Сформировать обширный и глубокий объем базовых, фундаментальных медицинских знаний, формирующих профессиональные компетенции врача по специальности «Фтизиатрия» и способного успешно решать свои профессиональные задачи </w:t>
      </w:r>
    </w:p>
    <w:p w14:paraId="2C63DB43" w14:textId="77777777" w:rsidR="00001BC7" w:rsidRPr="00F10DB6" w:rsidRDefault="00001BC7" w:rsidP="00F10D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10DB6">
        <w:rPr>
          <w:rFonts w:ascii="Times New Roman" w:eastAsia="Calibri" w:hAnsi="Times New Roman" w:cs="Times New Roman"/>
          <w:sz w:val="28"/>
          <w:szCs w:val="28"/>
        </w:rPr>
        <w:t>7. Подготовить специалиста к самостоятельной</w:t>
      </w:r>
      <w:r w:rsidR="00894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DB6">
        <w:rPr>
          <w:rFonts w:ascii="Times New Roman" w:eastAsia="Calibri" w:hAnsi="Times New Roman" w:cs="Times New Roman"/>
          <w:sz w:val="28"/>
          <w:szCs w:val="28"/>
        </w:rPr>
        <w:t>профессиональной лечебно-диагностической деятельности, умеющего провести дифференциально-диагностический поиск, оказать в полном объеме диагностическую и медицинскую помощь.</w:t>
      </w:r>
    </w:p>
    <w:p w14:paraId="0DDF6DB6" w14:textId="77777777" w:rsidR="00001BC7" w:rsidRPr="00F10DB6" w:rsidRDefault="00001BC7" w:rsidP="00F10DB6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F10DB6">
        <w:rPr>
          <w:rFonts w:ascii="Times New Roman" w:eastAsia="Calibri" w:hAnsi="Times New Roman" w:cs="Times New Roman"/>
          <w:sz w:val="28"/>
          <w:szCs w:val="28"/>
        </w:rPr>
        <w:t xml:space="preserve">8. Освоить методы формирования здорового образа жизни семьи, соблюдение личностного подхода, требования врачебной этики и медицинской деонтологии при проведении среди населения </w:t>
      </w:r>
      <w:r w:rsidRPr="00F10DB6">
        <w:rPr>
          <w:rFonts w:ascii="Times New Roman" w:eastAsia="Calibri" w:hAnsi="Times New Roman" w:cs="Times New Roman"/>
          <w:sz w:val="28"/>
          <w:szCs w:val="28"/>
        </w:rPr>
        <w:lastRenderedPageBreak/>
        <w:t>оздоровительных, профилактических, лечебно-диагностических мероприятий;</w:t>
      </w:r>
    </w:p>
    <w:p w14:paraId="4F80A6D3" w14:textId="77777777" w:rsidR="00001BC7" w:rsidRPr="00AB76B7" w:rsidRDefault="00001BC7" w:rsidP="0000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8CBFFA" w14:textId="77777777" w:rsidR="00001BC7" w:rsidRPr="00AB76B7" w:rsidRDefault="00001BC7" w:rsidP="0000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14:paraId="315A279C" w14:textId="77777777" w:rsidR="007C2BCF" w:rsidRDefault="00001BC7" w:rsidP="007C2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Формируемые в процессе изучения дисциплины компетенции: </w:t>
      </w:r>
    </w:p>
    <w:p w14:paraId="53AD8CB2" w14:textId="1805CB6F" w:rsidR="00001BC7" w:rsidRPr="00AB76B7" w:rsidRDefault="00001BC7" w:rsidP="0000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ПК-1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, ПК-5</w:t>
      </w:r>
    </w:p>
    <w:p w14:paraId="43FB6F51" w14:textId="77777777" w:rsidR="00001BC7" w:rsidRPr="00AB76B7" w:rsidRDefault="00001BC7" w:rsidP="0000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1FEA4A6C" w14:textId="6A99209A" w:rsidR="00001BC7" w:rsidRPr="00AB76B7" w:rsidRDefault="00001BC7" w:rsidP="00001BC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 в структуре образовательной программы</w:t>
      </w:r>
    </w:p>
    <w:p w14:paraId="7A35DC76" w14:textId="71FC1DAA" w:rsidR="00001BC7" w:rsidRPr="00AB76B7" w:rsidRDefault="00001BC7" w:rsidP="00001B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 учебной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Рентгенология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Блоку 1 «Дисциплины» базовой части ОПОП ВО по направлению подготовки 31.08.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 Фтизиатр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осваивается в</w:t>
      </w:r>
      <w:r w:rsidR="007C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14:paraId="7F5782CA" w14:textId="77777777" w:rsidR="00001BC7" w:rsidRPr="00AB76B7" w:rsidRDefault="00001BC7" w:rsidP="00001BC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</w:p>
    <w:p w14:paraId="6DBFEBFD" w14:textId="77777777" w:rsidR="007C2BCF" w:rsidRDefault="00001BC7" w:rsidP="00001BC7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4. Трудоемкость учебной дисциплины составляет</w:t>
      </w:r>
      <w:r w:rsidR="0089415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941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зачетны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х</w:t>
      </w:r>
      <w:r w:rsidRPr="00AB76B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единицы,</w:t>
      </w:r>
    </w:p>
    <w:p w14:paraId="5B417D30" w14:textId="6ED147E4" w:rsidR="00001BC7" w:rsidRPr="00AB76B7" w:rsidRDefault="00001BC7" w:rsidP="00001BC7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72</w:t>
      </w:r>
      <w:r w:rsidR="008941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академических </w:t>
      </w:r>
      <w:r w:rsidRPr="00AB76B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а</w:t>
      </w:r>
      <w:r w:rsidRPr="00AB76B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.</w:t>
      </w:r>
    </w:p>
    <w:p w14:paraId="7A6C7360" w14:textId="77777777" w:rsidR="00001BC7" w:rsidRPr="00AB76B7" w:rsidRDefault="00001BC7" w:rsidP="00001BC7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14:paraId="2D931B05" w14:textId="77777777" w:rsidR="00001BC7" w:rsidRPr="00AB76B7" w:rsidRDefault="00001BC7" w:rsidP="00001B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7F804D14" w14:textId="77777777" w:rsidR="00001BC7" w:rsidRPr="00AB76B7" w:rsidRDefault="00001BC7" w:rsidP="00001B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7819F64B" w14:textId="77777777" w:rsidR="00001BC7" w:rsidRPr="00AB76B7" w:rsidRDefault="00001BC7" w:rsidP="00001B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170A892B" w14:textId="77777777" w:rsidR="00001BC7" w:rsidRDefault="00001BC7" w:rsidP="00001BC7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CFC15" w14:textId="28541093" w:rsidR="00001BC7" w:rsidRPr="00A217F3" w:rsidRDefault="00001BC7" w:rsidP="00001BC7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217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Основные разделы </w:t>
      </w:r>
      <w:proofErr w:type="gramStart"/>
      <w:r w:rsidRPr="00A217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дисциплины .</w:t>
      </w:r>
      <w:proofErr w:type="gramEnd"/>
      <w:r w:rsidRPr="00A217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</w:p>
    <w:p w14:paraId="609F73B7" w14:textId="77777777" w:rsidR="00001BC7" w:rsidRPr="00730A49" w:rsidRDefault="00001BC7" w:rsidP="00001BC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A4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Раздел1. </w:t>
      </w:r>
      <w:r w:rsidRPr="00776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Клинические формы туберкулёза у взрослых</w:t>
      </w:r>
    </w:p>
    <w:p w14:paraId="60271543" w14:textId="77777777" w:rsidR="00001BC7" w:rsidRPr="00730A49" w:rsidRDefault="00001BC7" w:rsidP="00001BC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0A49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730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76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Клинические формы туберкулёза у детей и подростков</w:t>
      </w:r>
    </w:p>
    <w:p w14:paraId="566786C0" w14:textId="77777777" w:rsidR="00001BC7" w:rsidRPr="00001BC7" w:rsidRDefault="00001BC7" w:rsidP="00001BC7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1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</w:t>
      </w:r>
      <w:r w:rsidRPr="00411A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001B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Нетуберкулёзные заболевания органов дыхания</w:t>
      </w:r>
    </w:p>
    <w:p w14:paraId="5CA964AA" w14:textId="77777777" w:rsidR="00001BC7" w:rsidRPr="00001BC7" w:rsidRDefault="00001BC7" w:rsidP="00001B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87C3B1" w14:textId="77777777" w:rsidR="00001BC7" w:rsidRPr="00AB76B7" w:rsidRDefault="00001BC7" w:rsidP="00001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14:paraId="186B59C2" w14:textId="77777777" w:rsidR="00001BC7" w:rsidRPr="00AB76B7" w:rsidRDefault="00001BC7" w:rsidP="00001BC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</w:pPr>
      <w:r w:rsidRPr="00AB76B7"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  <w:t xml:space="preserve">     Зачет </w:t>
      </w:r>
    </w:p>
    <w:p w14:paraId="695F3600" w14:textId="77777777" w:rsidR="00001BC7" w:rsidRPr="00AB76B7" w:rsidRDefault="00001BC7" w:rsidP="00001BC7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</w:pPr>
    </w:p>
    <w:p w14:paraId="04A785A1" w14:textId="77777777" w:rsidR="00001BC7" w:rsidRPr="00AB76B7" w:rsidRDefault="00001BC7" w:rsidP="00001BC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14:paraId="29BE2CFC" w14:textId="77777777" w:rsidR="00001BC7" w:rsidRPr="00AB76B7" w:rsidRDefault="00001BC7" w:rsidP="00001BC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AB76B7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Кафедра - разработчик </w:t>
      </w:r>
    </w:p>
    <w:p w14:paraId="7FD07B90" w14:textId="77777777" w:rsidR="00001BC7" w:rsidRPr="00AB76B7" w:rsidRDefault="00001BC7" w:rsidP="00001BC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u w:val="single"/>
        </w:rPr>
      </w:pPr>
      <w:r w:rsidRPr="00AB76B7">
        <w:rPr>
          <w:rFonts w:ascii="Times New Roman" w:eastAsia="Calibri" w:hAnsi="Times New Roman" w:cs="Times New Roman"/>
          <w:bCs/>
          <w:spacing w:val="-7"/>
          <w:sz w:val="28"/>
          <w:szCs w:val="28"/>
          <w:u w:val="single"/>
        </w:rPr>
        <w:t>Лучевой диагностики и лучевой терапии с УВ с курсом УЗД</w:t>
      </w:r>
    </w:p>
    <w:p w14:paraId="7C21301B" w14:textId="77777777" w:rsidR="00A93249" w:rsidRPr="00001BC7" w:rsidRDefault="00001BC7" w:rsidP="00001BC7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0"/>
          <w:szCs w:val="20"/>
        </w:rPr>
      </w:pPr>
      <w:r w:rsidRPr="00AB76B7">
        <w:rPr>
          <w:rFonts w:ascii="Times New Roman" w:eastAsia="Calibri" w:hAnsi="Times New Roman" w:cs="Times New Roman"/>
          <w:bCs/>
          <w:spacing w:val="-7"/>
          <w:sz w:val="20"/>
          <w:szCs w:val="20"/>
        </w:rPr>
        <w:t xml:space="preserve">                                                       (наименование  кафедры</w:t>
      </w:r>
      <w:r>
        <w:rPr>
          <w:rFonts w:ascii="Times New Roman" w:eastAsia="Calibri" w:hAnsi="Times New Roman" w:cs="Times New Roman"/>
          <w:bCs/>
          <w:spacing w:val="-7"/>
          <w:sz w:val="20"/>
          <w:szCs w:val="20"/>
        </w:rPr>
        <w:t>)</w:t>
      </w:r>
    </w:p>
    <w:sectPr w:rsidR="00A93249" w:rsidRPr="00001BC7" w:rsidSect="0084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971"/>
    <w:rsid w:val="00001BC7"/>
    <w:rsid w:val="001B7E7E"/>
    <w:rsid w:val="00267971"/>
    <w:rsid w:val="00713F7A"/>
    <w:rsid w:val="007C2BCF"/>
    <w:rsid w:val="008432A7"/>
    <w:rsid w:val="00894156"/>
    <w:rsid w:val="00A93249"/>
    <w:rsid w:val="00F1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E1E8"/>
  <w15:docId w15:val="{AE486503-5DA8-4A44-A0E1-52BE20B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2021-03-17T01:00:00Z</cp:lastPrinted>
  <dcterms:created xsi:type="dcterms:W3CDTF">2020-11-17T19:54:00Z</dcterms:created>
  <dcterms:modified xsi:type="dcterms:W3CDTF">2021-03-17T01:01:00Z</dcterms:modified>
</cp:coreProperties>
</file>