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BF" w:rsidRPr="002A42BF" w:rsidRDefault="002A42BF" w:rsidP="002A42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42B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A42BF" w:rsidRPr="002A42BF" w:rsidRDefault="002A42BF" w:rsidP="0034003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6ED6" w:rsidRPr="002A42BF" w:rsidRDefault="002A42BF" w:rsidP="0034003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рабочей программы дисциплины </w:t>
      </w:r>
    </w:p>
    <w:p w:rsidR="002A42BF" w:rsidRPr="002A42BF" w:rsidRDefault="002A42BF" w:rsidP="0034003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«Фитотерапия»</w:t>
      </w:r>
    </w:p>
    <w:p w:rsidR="002A42BF" w:rsidRDefault="002A42BF" w:rsidP="0034003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31.08.37</w:t>
      </w:r>
    </w:p>
    <w:p w:rsidR="0034003C" w:rsidRPr="002A42BF" w:rsidRDefault="0034003C" w:rsidP="0034003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BF" w:rsidRPr="002A42BF" w:rsidRDefault="002A42BF" w:rsidP="002A42BF">
      <w:pPr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(специальность): </w:t>
      </w:r>
      <w:r w:rsidRPr="002A42BF">
        <w:rPr>
          <w:rFonts w:ascii="Times New Roman" w:hAnsi="Times New Roman" w:cs="Times New Roman"/>
          <w:sz w:val="28"/>
          <w:szCs w:val="28"/>
        </w:rPr>
        <w:t>31.08.37 «Клиническая фармакология»</w:t>
      </w:r>
    </w:p>
    <w:p w:rsidR="002A42BF" w:rsidRPr="002A42BF" w:rsidRDefault="002A42BF" w:rsidP="002A42BF">
      <w:pPr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образования: </w:t>
      </w:r>
      <w:r w:rsidRPr="002A42BF">
        <w:rPr>
          <w:rFonts w:ascii="Times New Roman" w:hAnsi="Times New Roman" w:cs="Times New Roman"/>
          <w:sz w:val="28"/>
          <w:szCs w:val="28"/>
        </w:rPr>
        <w:t>ординатура</w:t>
      </w:r>
    </w:p>
    <w:p w:rsidR="002A42BF" w:rsidRPr="002A42BF" w:rsidRDefault="002A42BF" w:rsidP="002A42BF">
      <w:pPr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врач – клинический фармаколог </w:t>
      </w:r>
    </w:p>
    <w:p w:rsidR="002A42BF" w:rsidRPr="002A42BF" w:rsidRDefault="002A42BF" w:rsidP="002A42BF">
      <w:pPr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Кафедра: </w:t>
      </w:r>
      <w:r w:rsidRPr="002A42BF">
        <w:rPr>
          <w:rFonts w:ascii="Times New Roman" w:hAnsi="Times New Roman" w:cs="Times New Roman"/>
          <w:sz w:val="28"/>
          <w:szCs w:val="28"/>
        </w:rPr>
        <w:t>фармации</w:t>
      </w:r>
    </w:p>
    <w:p w:rsidR="002A42BF" w:rsidRDefault="002A42BF" w:rsidP="002A42BF">
      <w:pPr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2A42BF">
        <w:rPr>
          <w:rFonts w:ascii="Times New Roman" w:hAnsi="Times New Roman" w:cs="Times New Roman"/>
          <w:sz w:val="28"/>
          <w:szCs w:val="28"/>
        </w:rPr>
        <w:t>очная</w:t>
      </w:r>
    </w:p>
    <w:p w:rsidR="002A42BF" w:rsidRDefault="002A42BF" w:rsidP="002A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BF" w:rsidRPr="002A42BF" w:rsidRDefault="002A42BF" w:rsidP="002A4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 </w:t>
      </w:r>
      <w:r w:rsidRPr="002A42B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A42BF">
        <w:rPr>
          <w:rFonts w:ascii="Times New Roman" w:hAnsi="Times New Roman" w:cs="Times New Roman"/>
          <w:sz w:val="28"/>
          <w:szCs w:val="28"/>
        </w:rPr>
        <w:t>освоения учебной дисциплины «Фитотерапия» по специальности 31.08.37 Клиническая фармакология - овладение всеми принципами (правилами, приемами и методами) рационального использования лекарственных растений в клинической практике и умение обосновать рекомендации по их использованию в лечении и профилактике различных заболеваний внутренних болезней.</w:t>
      </w:r>
    </w:p>
    <w:p w:rsidR="002A42BF" w:rsidRPr="002A42BF" w:rsidRDefault="002A42BF" w:rsidP="002A42B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42BF" w:rsidRPr="002A42BF" w:rsidRDefault="002A42BF" w:rsidP="002A42B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Знание ареалов произрастания наиболее признанных научной и народной медициной лекарственных растений. </w:t>
      </w:r>
    </w:p>
    <w:p w:rsidR="002A42BF" w:rsidRPr="002A42BF" w:rsidRDefault="002A42BF" w:rsidP="002A42B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>Владение правилами заготовки и хранения лекарственных растений.</w:t>
      </w:r>
    </w:p>
    <w:p w:rsidR="002A42BF" w:rsidRPr="002A42BF" w:rsidRDefault="002A42BF" w:rsidP="002A42B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Знание основных действующих начал (биологически активные вещества) лекарственных растений. </w:t>
      </w:r>
    </w:p>
    <w:p w:rsidR="002A42BF" w:rsidRPr="002A42BF" w:rsidRDefault="002A42BF" w:rsidP="002A42B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>Умение готовить основные лекарственные формы из растений (отвары, настои, чаи, настойки).</w:t>
      </w:r>
    </w:p>
    <w:p w:rsidR="002A42BF" w:rsidRDefault="002A42BF" w:rsidP="002A42B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>Подготовка специалистов, компетентных в вопросах современной фитотерапии, т.е. владеющих всеми принципами и методами правильного и рационального использования лекарственных растений с лечебной и профилактической целью по основным разделам внутренней патологии.</w:t>
      </w:r>
    </w:p>
    <w:p w:rsidR="002A42BF" w:rsidRDefault="002A42BF" w:rsidP="002A42BF">
      <w:pPr>
        <w:pStyle w:val="a3"/>
        <w:spacing w:before="100" w:beforeAutospacing="1" w:after="100" w:afterAutospacing="1"/>
        <w:ind w:left="785"/>
        <w:rPr>
          <w:rFonts w:ascii="Times New Roman" w:hAnsi="Times New Roman" w:cs="Times New Roman"/>
          <w:sz w:val="28"/>
          <w:szCs w:val="28"/>
        </w:rPr>
      </w:pPr>
    </w:p>
    <w:p w:rsidR="002A42BF" w:rsidRDefault="002A42BF" w:rsidP="002A42B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42BF" w:rsidRPr="002A42BF" w:rsidRDefault="002A42BF" w:rsidP="002A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>Формируемые в процессе изучения дисциплины компетенции: ПК-1, ПК-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A42BF">
        <w:rPr>
          <w:rFonts w:ascii="Times New Roman" w:hAnsi="Times New Roman" w:cs="Times New Roman"/>
          <w:sz w:val="28"/>
          <w:szCs w:val="28"/>
        </w:rPr>
        <w:t>.</w:t>
      </w:r>
    </w:p>
    <w:p w:rsidR="002A42BF" w:rsidRPr="002A42BF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2A42BF" w:rsidRPr="002A42BF">
        <w:rPr>
          <w:rFonts w:ascii="Times New Roman" w:hAnsi="Times New Roman" w:cs="Times New Roman"/>
          <w:b/>
          <w:bCs/>
          <w:sz w:val="28"/>
          <w:szCs w:val="28"/>
        </w:rPr>
        <w:t>. Место учебной дисциплины в структуре образовательной программы</w:t>
      </w:r>
    </w:p>
    <w:p w:rsidR="0034003C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4003C">
        <w:rPr>
          <w:rFonts w:ascii="Times New Roman" w:hAnsi="Times New Roman" w:cs="Times New Roman"/>
          <w:iCs/>
          <w:sz w:val="28"/>
          <w:szCs w:val="28"/>
        </w:rPr>
        <w:t>Дисциплина «Фитотерапия» относится к Блоку 1 «Дисциплины» вариативной части ОПОП ВО по направлению подготовки специалистов по специальности 31.08.37. – «Клиническая фармакология» и осваивает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4003C">
        <w:rPr>
          <w:rFonts w:ascii="Times New Roman" w:hAnsi="Times New Roman" w:cs="Times New Roman"/>
          <w:iCs/>
          <w:sz w:val="28"/>
          <w:szCs w:val="28"/>
        </w:rPr>
        <w:t>я в 1 семестре. Изучение дисциплины направлено на формирование компетенций врача, обеспечивающих выполнение основных видов деятельности врача - клинического фармаколога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4003C" w:rsidRPr="0034003C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 xml:space="preserve">4. Трудоемкость учебной дисциплины составляет </w:t>
      </w:r>
      <w:r w:rsidR="0034003C">
        <w:rPr>
          <w:rFonts w:ascii="Times New Roman" w:hAnsi="Times New Roman" w:cs="Times New Roman"/>
          <w:b/>
          <w:sz w:val="28"/>
          <w:szCs w:val="28"/>
        </w:rPr>
        <w:t>4</w:t>
      </w:r>
      <w:r w:rsidRPr="002A42BF">
        <w:rPr>
          <w:rFonts w:ascii="Times New Roman" w:hAnsi="Times New Roman" w:cs="Times New Roman"/>
          <w:b/>
          <w:sz w:val="28"/>
          <w:szCs w:val="28"/>
        </w:rPr>
        <w:t xml:space="preserve"> зачетны</w:t>
      </w:r>
      <w:r w:rsidR="0034003C">
        <w:rPr>
          <w:rFonts w:ascii="Times New Roman" w:hAnsi="Times New Roman" w:cs="Times New Roman"/>
          <w:b/>
          <w:sz w:val="28"/>
          <w:szCs w:val="28"/>
        </w:rPr>
        <w:t>е</w:t>
      </w:r>
      <w:r w:rsidRPr="002A42BF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34003C">
        <w:rPr>
          <w:rFonts w:ascii="Times New Roman" w:hAnsi="Times New Roman" w:cs="Times New Roman"/>
          <w:b/>
          <w:sz w:val="28"/>
          <w:szCs w:val="28"/>
        </w:rPr>
        <w:t>ы</w:t>
      </w:r>
      <w:r w:rsidRPr="002A42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003C">
        <w:rPr>
          <w:rFonts w:ascii="Times New Roman" w:hAnsi="Times New Roman" w:cs="Times New Roman"/>
          <w:b/>
          <w:sz w:val="28"/>
          <w:szCs w:val="28"/>
        </w:rPr>
        <w:t>144</w:t>
      </w:r>
      <w:r w:rsidRPr="002A42BF">
        <w:rPr>
          <w:rFonts w:ascii="Times New Roman" w:hAnsi="Times New Roman" w:cs="Times New Roman"/>
          <w:b/>
          <w:sz w:val="28"/>
          <w:szCs w:val="28"/>
        </w:rPr>
        <w:t xml:space="preserve"> академических час</w:t>
      </w:r>
      <w:r w:rsidR="0034003C">
        <w:rPr>
          <w:rFonts w:ascii="Times New Roman" w:hAnsi="Times New Roman" w:cs="Times New Roman"/>
          <w:b/>
          <w:sz w:val="28"/>
          <w:szCs w:val="28"/>
        </w:rPr>
        <w:t>а</w:t>
      </w:r>
      <w:r w:rsidRPr="002A42BF">
        <w:rPr>
          <w:rFonts w:ascii="Times New Roman" w:hAnsi="Times New Roman" w:cs="Times New Roman"/>
          <w:b/>
          <w:sz w:val="28"/>
          <w:szCs w:val="28"/>
        </w:rPr>
        <w:t>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34003C">
        <w:rPr>
          <w:rFonts w:ascii="Times New Roman" w:hAnsi="Times New Roman" w:cs="Times New Roman"/>
          <w:sz w:val="28"/>
          <w:szCs w:val="28"/>
        </w:rPr>
        <w:t>6</w:t>
      </w:r>
      <w:r w:rsidRPr="002A42B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34003C">
        <w:rPr>
          <w:rFonts w:ascii="Times New Roman" w:hAnsi="Times New Roman" w:cs="Times New Roman"/>
          <w:sz w:val="28"/>
          <w:szCs w:val="28"/>
        </w:rPr>
        <w:t>3</w:t>
      </w:r>
      <w:r w:rsidRPr="002A42BF">
        <w:rPr>
          <w:rFonts w:ascii="Times New Roman" w:hAnsi="Times New Roman" w:cs="Times New Roman"/>
          <w:sz w:val="28"/>
          <w:szCs w:val="28"/>
        </w:rPr>
        <w:t>8 ч.</w:t>
      </w:r>
    </w:p>
    <w:p w:rsid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 w:rsidR="0034003C">
        <w:rPr>
          <w:rFonts w:ascii="Times New Roman" w:hAnsi="Times New Roman" w:cs="Times New Roman"/>
          <w:sz w:val="28"/>
          <w:szCs w:val="28"/>
        </w:rPr>
        <w:t>100</w:t>
      </w:r>
      <w:r w:rsidRPr="002A42B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003C" w:rsidRPr="002A42BF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5.  Основн</w:t>
      </w:r>
      <w:r w:rsidR="0034003C">
        <w:rPr>
          <w:rFonts w:ascii="Times New Roman" w:hAnsi="Times New Roman" w:cs="Times New Roman"/>
          <w:b/>
          <w:sz w:val="28"/>
          <w:szCs w:val="28"/>
        </w:rPr>
        <w:t>ые разделы дисциплины</w:t>
      </w:r>
      <w:bookmarkStart w:id="0" w:name="_GoBack"/>
      <w:bookmarkEnd w:id="0"/>
      <w:r w:rsidR="0034003C">
        <w:rPr>
          <w:rFonts w:ascii="Times New Roman" w:hAnsi="Times New Roman" w:cs="Times New Roman"/>
          <w:b/>
          <w:sz w:val="28"/>
          <w:szCs w:val="28"/>
        </w:rPr>
        <w:t>.</w:t>
      </w:r>
    </w:p>
    <w:p w:rsidR="0034003C" w:rsidRPr="002A42BF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2A42BF">
        <w:rPr>
          <w:rFonts w:ascii="Times New Roman" w:hAnsi="Times New Roman" w:cs="Times New Roman"/>
          <w:sz w:val="28"/>
          <w:szCs w:val="28"/>
        </w:rPr>
        <w:t xml:space="preserve">. </w:t>
      </w:r>
      <w:r w:rsidR="0034003C" w:rsidRPr="0034003C">
        <w:rPr>
          <w:rFonts w:ascii="Times New Roman" w:hAnsi="Times New Roman" w:cs="Times New Roman"/>
          <w:sz w:val="28"/>
          <w:szCs w:val="28"/>
        </w:rPr>
        <w:t>Основные принципы фитотерапии. Место и роль фитотерапии в современной медицине.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2BF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2A42BF">
        <w:rPr>
          <w:rFonts w:ascii="Times New Roman" w:hAnsi="Times New Roman" w:cs="Times New Roman"/>
          <w:sz w:val="28"/>
          <w:szCs w:val="28"/>
        </w:rPr>
        <w:t xml:space="preserve"> </w:t>
      </w:r>
      <w:r w:rsidR="0034003C" w:rsidRPr="0034003C">
        <w:rPr>
          <w:rFonts w:ascii="Times New Roman" w:hAnsi="Times New Roman" w:cs="Times New Roman"/>
          <w:sz w:val="28"/>
          <w:szCs w:val="28"/>
        </w:rPr>
        <w:t>Фитотерапия наиболее распространенных заболеваний</w:t>
      </w:r>
      <w:r w:rsidR="0034003C">
        <w:rPr>
          <w:rFonts w:ascii="Times New Roman" w:hAnsi="Times New Roman" w:cs="Times New Roman"/>
          <w:sz w:val="28"/>
          <w:szCs w:val="28"/>
        </w:rPr>
        <w:t>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A42BF">
        <w:rPr>
          <w:rFonts w:ascii="Times New Roman" w:hAnsi="Times New Roman" w:cs="Times New Roman"/>
          <w:b/>
          <w:iCs/>
          <w:sz w:val="28"/>
          <w:szCs w:val="28"/>
        </w:rPr>
        <w:t>6.Форма промежуточной аттестации.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42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003C">
        <w:rPr>
          <w:rFonts w:ascii="Times New Roman" w:hAnsi="Times New Roman" w:cs="Times New Roman"/>
          <w:bCs/>
          <w:sz w:val="28"/>
          <w:szCs w:val="28"/>
        </w:rPr>
        <w:t>Зачет.</w:t>
      </w:r>
    </w:p>
    <w:p w:rsidR="002A42BF" w:rsidRP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42BF" w:rsidRDefault="002A42BF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4003C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4003C" w:rsidRPr="002A42BF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42BF" w:rsidRPr="002A42BF" w:rsidRDefault="0034003C" w:rsidP="003400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– разработчик: </w:t>
      </w:r>
      <w:r w:rsidRPr="009A26FD">
        <w:rPr>
          <w:rFonts w:ascii="Times New Roman" w:hAnsi="Times New Roman" w:cs="Times New Roman"/>
          <w:bCs/>
          <w:sz w:val="28"/>
          <w:szCs w:val="28"/>
          <w:u w:val="single"/>
        </w:rPr>
        <w:t>кафедра фармации</w:t>
      </w:r>
    </w:p>
    <w:p w:rsidR="002A42BF" w:rsidRPr="002A42BF" w:rsidRDefault="002A42BF" w:rsidP="002A42BF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42BF" w:rsidRPr="002A42BF" w:rsidRDefault="002A42BF" w:rsidP="002A42B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A42BF" w:rsidRPr="002A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A58"/>
    <w:multiLevelType w:val="hybridMultilevel"/>
    <w:tmpl w:val="7A663652"/>
    <w:lvl w:ilvl="0" w:tplc="6EA4F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23CD"/>
    <w:multiLevelType w:val="hybridMultilevel"/>
    <w:tmpl w:val="48AA0A36"/>
    <w:lvl w:ilvl="0" w:tplc="6EA4F61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0E050ED"/>
    <w:multiLevelType w:val="hybridMultilevel"/>
    <w:tmpl w:val="0E52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EB1"/>
    <w:multiLevelType w:val="hybridMultilevel"/>
    <w:tmpl w:val="C87E1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8"/>
    <w:rsid w:val="00131EA7"/>
    <w:rsid w:val="002A42BF"/>
    <w:rsid w:val="002B33C8"/>
    <w:rsid w:val="0034003C"/>
    <w:rsid w:val="003D292E"/>
    <w:rsid w:val="009A26FD"/>
    <w:rsid w:val="00B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6DF2"/>
  <w15:chartTrackingRefBased/>
  <w15:docId w15:val="{414B8829-517C-4C1E-864D-AF29E05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2021-03-26T11:27:00Z</cp:lastPrinted>
  <dcterms:created xsi:type="dcterms:W3CDTF">2021-03-26T10:51:00Z</dcterms:created>
  <dcterms:modified xsi:type="dcterms:W3CDTF">2021-04-23T12:28:00Z</dcterms:modified>
</cp:coreProperties>
</file>