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58" w:rsidRDefault="00670358" w:rsidP="006F59E7">
      <w:pPr>
        <w:pStyle w:val="1"/>
        <w:ind w:left="937"/>
      </w:pPr>
      <w:bookmarkStart w:id="0" w:name="_GoBack"/>
    </w:p>
    <w:p w:rsidR="00670358" w:rsidRDefault="00670358" w:rsidP="00670358">
      <w:pPr>
        <w:pStyle w:val="Default"/>
        <w:rPr>
          <w:sz w:val="21"/>
          <w:szCs w:val="21"/>
        </w:rPr>
      </w:pPr>
    </w:p>
    <w:p w:rsidR="00670358" w:rsidRDefault="00670358" w:rsidP="00670358">
      <w:pPr>
        <w:pStyle w:val="Default"/>
        <w:jc w:val="center"/>
        <w:rPr>
          <w:sz w:val="21"/>
          <w:szCs w:val="21"/>
        </w:rPr>
      </w:pPr>
    </w:p>
    <w:p w:rsidR="00670358" w:rsidRDefault="00670358" w:rsidP="0067035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670358" w:rsidRDefault="00670358" w:rsidP="0067035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670358" w:rsidRDefault="00670358" w:rsidP="0067035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670358" w:rsidRDefault="00670358" w:rsidP="0067035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670358" w:rsidRDefault="00670358" w:rsidP="0067035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670358" w:rsidRDefault="00670358" w:rsidP="00670358"/>
    <w:p w:rsidR="00670358" w:rsidRPr="008E3E44" w:rsidRDefault="00670358" w:rsidP="00670358"/>
    <w:p w:rsidR="00670358" w:rsidRPr="008E3E44" w:rsidRDefault="00670358" w:rsidP="00670358"/>
    <w:p w:rsidR="00670358" w:rsidRPr="008E3E44" w:rsidRDefault="00670358" w:rsidP="00670358"/>
    <w:p w:rsidR="00670358" w:rsidRPr="008E3E44" w:rsidRDefault="00670358" w:rsidP="00670358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CBFEB50" wp14:editId="79B32AF5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70358" w:rsidRPr="008E3E44" w:rsidRDefault="00670358" w:rsidP="00670358"/>
    <w:p w:rsidR="00670358" w:rsidRPr="008E3E44" w:rsidRDefault="00670358" w:rsidP="00670358"/>
    <w:p w:rsidR="00670358" w:rsidRPr="008E3E44" w:rsidRDefault="00670358" w:rsidP="00670358"/>
    <w:p w:rsidR="00670358" w:rsidRPr="008E3E44" w:rsidRDefault="00670358" w:rsidP="00670358"/>
    <w:p w:rsidR="00670358" w:rsidRPr="008E3E44" w:rsidRDefault="00670358" w:rsidP="00670358"/>
    <w:p w:rsidR="00670358" w:rsidRDefault="00670358" w:rsidP="00670358"/>
    <w:p w:rsidR="00670358" w:rsidRDefault="00670358" w:rsidP="00670358">
      <w:pPr>
        <w:pStyle w:val="Default"/>
        <w:jc w:val="center"/>
        <w:rPr>
          <w:sz w:val="21"/>
          <w:szCs w:val="21"/>
        </w:rPr>
      </w:pPr>
    </w:p>
    <w:p w:rsidR="00670358" w:rsidRDefault="00670358" w:rsidP="00670358">
      <w:pPr>
        <w:pStyle w:val="Default"/>
        <w:jc w:val="center"/>
        <w:rPr>
          <w:sz w:val="21"/>
          <w:szCs w:val="21"/>
        </w:rPr>
      </w:pPr>
    </w:p>
    <w:p w:rsidR="00670358" w:rsidRPr="008E3E44" w:rsidRDefault="00670358" w:rsidP="0067035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670358" w:rsidRPr="008E3E44" w:rsidRDefault="00670358" w:rsidP="00670358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70358" w:rsidRPr="008E3E44" w:rsidRDefault="00670358" w:rsidP="00670358">
      <w:pPr>
        <w:pStyle w:val="Default"/>
        <w:spacing w:line="360" w:lineRule="auto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670358" w:rsidRPr="008E3E44" w:rsidRDefault="00670358" w:rsidP="0067035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670358" w:rsidRPr="008E3E44" w:rsidRDefault="00670358" w:rsidP="0067035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670358" w:rsidRPr="008E3E44" w:rsidRDefault="00670358" w:rsidP="0067035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ЭНДОКРИН</w:t>
      </w:r>
      <w:r w:rsidRPr="008E3E44">
        <w:rPr>
          <w:b/>
          <w:bCs/>
          <w:sz w:val="28"/>
          <w:szCs w:val="28"/>
        </w:rPr>
        <w:t>ОЛОГИЯ»</w:t>
      </w:r>
    </w:p>
    <w:p w:rsidR="00670358" w:rsidRPr="008E3E44" w:rsidRDefault="00670358" w:rsidP="00670358">
      <w:pPr>
        <w:pStyle w:val="Default"/>
        <w:spacing w:line="360" w:lineRule="auto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ЭНДОКРИНОЛОГИЯ</w:t>
      </w:r>
      <w:r w:rsidRPr="008E3E44">
        <w:rPr>
          <w:b/>
          <w:bCs/>
          <w:sz w:val="28"/>
          <w:szCs w:val="28"/>
        </w:rPr>
        <w:t>»</w:t>
      </w:r>
    </w:p>
    <w:p w:rsidR="00670358" w:rsidRPr="008E3E44" w:rsidRDefault="00670358" w:rsidP="00670358">
      <w:pPr>
        <w:pStyle w:val="Default"/>
        <w:spacing w:line="360" w:lineRule="auto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670358" w:rsidRPr="008E3E44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bookmarkEnd w:id="0"/>
    <w:p w:rsidR="00670358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70358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70358" w:rsidRPr="008E3E44" w:rsidRDefault="00670358" w:rsidP="00670358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70358" w:rsidRDefault="00670358" w:rsidP="006F59E7">
      <w:pPr>
        <w:pStyle w:val="1"/>
        <w:ind w:left="937"/>
      </w:pPr>
    </w:p>
    <w:p w:rsidR="006F59E7" w:rsidRDefault="006F59E7" w:rsidP="00670358">
      <w:pPr>
        <w:pStyle w:val="1"/>
        <w:jc w:val="center"/>
      </w:pPr>
      <w:r>
        <w:t>ФОРМЫ АТТЕСТАЦИИ</w:t>
      </w:r>
    </w:p>
    <w:p w:rsidR="00670358" w:rsidRDefault="00670358" w:rsidP="00670358"/>
    <w:p w:rsidR="00670358" w:rsidRPr="00670358" w:rsidRDefault="00670358" w:rsidP="00670358"/>
    <w:p w:rsidR="006F59E7" w:rsidRDefault="006F59E7" w:rsidP="006F59E7">
      <w:pPr>
        <w:ind w:left="922" w:right="3561"/>
      </w:pPr>
      <w:r>
        <w:t>12.1. Формы промежуточной аттестации</w:t>
      </w:r>
      <w:r>
        <w:rPr>
          <w:vertAlign w:val="superscript"/>
        </w:rPr>
        <w:footnoteReference w:id="1"/>
      </w:r>
      <w:r>
        <w:t>: зачет 12.2. Форма итоговой аттестации</w:t>
      </w:r>
      <w:r>
        <w:rPr>
          <w:vertAlign w:val="superscript"/>
        </w:rPr>
        <w:footnoteReference w:id="2"/>
      </w:r>
      <w:r>
        <w:t xml:space="preserve">: экзамен </w:t>
      </w:r>
    </w:p>
    <w:p w:rsidR="006F59E7" w:rsidRDefault="006F59E7" w:rsidP="006F59E7">
      <w:pPr>
        <w:spacing w:after="5"/>
        <w:ind w:left="937"/>
      </w:pPr>
      <w:r>
        <w:rPr>
          <w:b/>
        </w:rPr>
        <w:t xml:space="preserve">Вопросы (ОПК 1,2,3,4; ПК 1, 2, 3, 4): </w:t>
      </w:r>
    </w:p>
    <w:p w:rsidR="006F59E7" w:rsidRDefault="006F59E7" w:rsidP="006F59E7">
      <w:pPr>
        <w:ind w:left="922" w:right="356"/>
      </w:pPr>
      <w:r>
        <w:t xml:space="preserve">Классификация СД. </w:t>
      </w:r>
    </w:p>
    <w:p w:rsidR="006F59E7" w:rsidRDefault="006F59E7" w:rsidP="006F59E7">
      <w:pPr>
        <w:ind w:left="922" w:right="356"/>
      </w:pPr>
      <w:r>
        <w:t xml:space="preserve">Эндокринная </w:t>
      </w:r>
      <w:proofErr w:type="spellStart"/>
      <w:r>
        <w:t>офтальмопатия</w:t>
      </w:r>
      <w:proofErr w:type="spellEnd"/>
      <w:r>
        <w:t xml:space="preserve">. </w:t>
      </w:r>
    </w:p>
    <w:p w:rsidR="006F59E7" w:rsidRDefault="006F59E7" w:rsidP="006F59E7">
      <w:pPr>
        <w:ind w:left="922" w:right="356"/>
      </w:pPr>
      <w:r>
        <w:t xml:space="preserve">Синдром преждевременного полового развития. Клиника. Диагностика. </w:t>
      </w:r>
    </w:p>
    <w:p w:rsidR="006F59E7" w:rsidRDefault="006F59E7" w:rsidP="006F59E7">
      <w:pPr>
        <w:ind w:left="922" w:right="356"/>
      </w:pPr>
      <w:r>
        <w:t xml:space="preserve">Синдром диабетической стопы. </w:t>
      </w:r>
      <w:proofErr w:type="spellStart"/>
      <w:r>
        <w:t>Диф</w:t>
      </w:r>
      <w:proofErr w:type="spellEnd"/>
      <w:r>
        <w:t xml:space="preserve">. Диагностика между формами </w:t>
      </w:r>
      <w:proofErr w:type="spellStart"/>
      <w:r>
        <w:t>диаб</w:t>
      </w:r>
      <w:proofErr w:type="spellEnd"/>
      <w:r>
        <w:t xml:space="preserve">. стопы. </w:t>
      </w:r>
    </w:p>
    <w:p w:rsidR="006F59E7" w:rsidRDefault="006F59E7" w:rsidP="006F59E7">
      <w:pPr>
        <w:ind w:left="216" w:right="356" w:firstLine="711"/>
      </w:pPr>
      <w:r>
        <w:t xml:space="preserve">Острая надпочечниковая недостаточность. Диагностика. Причины. Ведение больных. </w:t>
      </w:r>
    </w:p>
    <w:p w:rsidR="006F59E7" w:rsidRDefault="006F59E7" w:rsidP="006F59E7">
      <w:pPr>
        <w:ind w:left="922" w:right="356"/>
      </w:pPr>
      <w:r>
        <w:t xml:space="preserve">Лечение синдрома </w:t>
      </w:r>
      <w:proofErr w:type="spellStart"/>
      <w:r>
        <w:t>гипогонадизма</w:t>
      </w:r>
      <w:proofErr w:type="spellEnd"/>
      <w:r>
        <w:t xml:space="preserve">. </w:t>
      </w:r>
    </w:p>
    <w:p w:rsidR="006F59E7" w:rsidRDefault="006F59E7" w:rsidP="006F59E7">
      <w:pPr>
        <w:ind w:left="922" w:right="356"/>
      </w:pPr>
      <w:r>
        <w:t xml:space="preserve">Диабетическая нефропатия. Диагностика. Классификация. </w:t>
      </w:r>
    </w:p>
    <w:p w:rsidR="006F59E7" w:rsidRDefault="006F59E7" w:rsidP="006F59E7">
      <w:pPr>
        <w:ind w:left="922" w:right="356"/>
      </w:pPr>
      <w:r>
        <w:t xml:space="preserve">Синдром </w:t>
      </w:r>
      <w:proofErr w:type="spellStart"/>
      <w:r>
        <w:t>Конна</w:t>
      </w:r>
      <w:proofErr w:type="spellEnd"/>
      <w:r>
        <w:t xml:space="preserve"> (первичный </w:t>
      </w:r>
      <w:proofErr w:type="spellStart"/>
      <w:r>
        <w:t>альдостеронизм</w:t>
      </w:r>
      <w:proofErr w:type="spellEnd"/>
      <w:r>
        <w:t xml:space="preserve">). Клиника. Диагностика. </w:t>
      </w:r>
    </w:p>
    <w:p w:rsidR="006F59E7" w:rsidRDefault="006F59E7" w:rsidP="006F59E7">
      <w:pPr>
        <w:ind w:left="922" w:right="356"/>
      </w:pPr>
      <w:r>
        <w:t xml:space="preserve">Отличительные особенности 1 и 2 типов СД. </w:t>
      </w:r>
    </w:p>
    <w:p w:rsidR="006F59E7" w:rsidRDefault="006F59E7" w:rsidP="006F59E7">
      <w:pPr>
        <w:ind w:left="922" w:right="356"/>
      </w:pPr>
      <w:r>
        <w:t xml:space="preserve">Основные показания к хирургическому лечение при б-ни </w:t>
      </w:r>
      <w:proofErr w:type="spellStart"/>
      <w:r>
        <w:t>Грейвса</w:t>
      </w:r>
      <w:proofErr w:type="spellEnd"/>
      <w:r>
        <w:t xml:space="preserve">-Базедова. </w:t>
      </w:r>
    </w:p>
    <w:p w:rsidR="006F59E7" w:rsidRDefault="006F59E7" w:rsidP="006F59E7">
      <w:pPr>
        <w:ind w:left="922" w:right="356"/>
      </w:pPr>
      <w:r>
        <w:t xml:space="preserve">Клиника хронической надпочечниковой недостаточности (б-ни </w:t>
      </w:r>
      <w:proofErr w:type="spellStart"/>
      <w:r>
        <w:t>Аддисона</w:t>
      </w:r>
      <w:proofErr w:type="spellEnd"/>
      <w:r>
        <w:t xml:space="preserve">). </w:t>
      </w:r>
    </w:p>
    <w:p w:rsidR="006F59E7" w:rsidRDefault="006F59E7" w:rsidP="006F59E7">
      <w:pPr>
        <w:ind w:left="922" w:right="356"/>
      </w:pPr>
      <w:r>
        <w:t xml:space="preserve">Классификация СД. Клиника. Диагностика. ГТТ. </w:t>
      </w:r>
    </w:p>
    <w:p w:rsidR="006F59E7" w:rsidRDefault="006F59E7" w:rsidP="006F59E7">
      <w:pPr>
        <w:ind w:left="922" w:right="356"/>
      </w:pPr>
      <w:r>
        <w:t>Диффузный токсический зоб (б-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Грейвса</w:t>
      </w:r>
      <w:proofErr w:type="spellEnd"/>
      <w:r>
        <w:t xml:space="preserve">-Базедова) Клиника. Диагностика. </w:t>
      </w:r>
    </w:p>
    <w:p w:rsidR="006F59E7" w:rsidRDefault="006F59E7" w:rsidP="006F59E7">
      <w:pPr>
        <w:ind w:left="922" w:right="356"/>
      </w:pPr>
      <w:r>
        <w:t>Синдром и болезнь Иценко-</w:t>
      </w:r>
      <w:proofErr w:type="spellStart"/>
      <w:r>
        <w:t>Кушинга</w:t>
      </w:r>
      <w:proofErr w:type="spellEnd"/>
      <w:r>
        <w:t xml:space="preserve">. Клиника. Диагностика. </w:t>
      </w:r>
    </w:p>
    <w:p w:rsidR="006F59E7" w:rsidRDefault="006F59E7" w:rsidP="006F59E7">
      <w:pPr>
        <w:ind w:left="922" w:right="356"/>
      </w:pPr>
      <w:r>
        <w:t xml:space="preserve">Гипогликемическая кома. Гипогликемические состояния. Клиника. Диагностика. </w:t>
      </w:r>
    </w:p>
    <w:p w:rsidR="006F59E7" w:rsidRDefault="006F59E7" w:rsidP="006F59E7">
      <w:pPr>
        <w:ind w:left="226" w:right="356"/>
      </w:pPr>
      <w:r>
        <w:t xml:space="preserve">Лечение. </w:t>
      </w:r>
    </w:p>
    <w:p w:rsidR="006F59E7" w:rsidRDefault="006F59E7" w:rsidP="006F59E7">
      <w:pPr>
        <w:ind w:left="922" w:right="356"/>
      </w:pPr>
      <w:r>
        <w:t xml:space="preserve">Гипотиреоз. Клиника. Диагностика. Лечение. </w:t>
      </w:r>
    </w:p>
    <w:p w:rsidR="006F59E7" w:rsidRDefault="006F59E7" w:rsidP="006F59E7">
      <w:pPr>
        <w:ind w:left="922" w:right="356"/>
      </w:pPr>
      <w:r>
        <w:t xml:space="preserve">Первичный </w:t>
      </w:r>
      <w:proofErr w:type="spellStart"/>
      <w:r>
        <w:t>гиперальдостеронизм</w:t>
      </w:r>
      <w:proofErr w:type="spellEnd"/>
      <w:r>
        <w:t xml:space="preserve"> (</w:t>
      </w:r>
      <w:proofErr w:type="gramStart"/>
      <w:r>
        <w:t>с-м</w:t>
      </w:r>
      <w:proofErr w:type="gramEnd"/>
      <w:r>
        <w:t xml:space="preserve"> </w:t>
      </w:r>
      <w:proofErr w:type="spellStart"/>
      <w:r>
        <w:t>Конна</w:t>
      </w:r>
      <w:proofErr w:type="spellEnd"/>
      <w:r>
        <w:t xml:space="preserve">). </w:t>
      </w:r>
    </w:p>
    <w:p w:rsidR="006F59E7" w:rsidRDefault="006F59E7" w:rsidP="006F59E7">
      <w:pPr>
        <w:ind w:left="922" w:right="356"/>
      </w:pPr>
      <w:r>
        <w:t xml:space="preserve">Синдром диабетической стопы. Клиника. Диагностика. </w:t>
      </w:r>
    </w:p>
    <w:p w:rsidR="006F59E7" w:rsidRDefault="006F59E7" w:rsidP="006F59E7">
      <w:pPr>
        <w:ind w:left="216" w:right="356" w:firstLine="711"/>
      </w:pPr>
      <w:r>
        <w:t xml:space="preserve">Эндемический зоб (по ВОЗ). Критерии хронического </w:t>
      </w:r>
      <w:proofErr w:type="spellStart"/>
      <w:r>
        <w:t>йододефицита</w:t>
      </w:r>
      <w:proofErr w:type="spellEnd"/>
      <w:r>
        <w:t xml:space="preserve">. Лечение и профилактика </w:t>
      </w:r>
      <w:proofErr w:type="spellStart"/>
      <w:r>
        <w:t>йододефицитных</w:t>
      </w:r>
      <w:proofErr w:type="spellEnd"/>
      <w:r>
        <w:t xml:space="preserve"> состояний. </w:t>
      </w:r>
    </w:p>
    <w:p w:rsidR="006F59E7" w:rsidRDefault="006F59E7" w:rsidP="006F59E7">
      <w:pPr>
        <w:ind w:left="922" w:right="356"/>
      </w:pPr>
      <w:r>
        <w:t xml:space="preserve">Акромегалия и гигантизм. Диагностика. Клиника. </w:t>
      </w:r>
    </w:p>
    <w:p w:rsidR="006F59E7" w:rsidRDefault="006F59E7" w:rsidP="006F59E7">
      <w:pPr>
        <w:ind w:left="922" w:right="356"/>
      </w:pPr>
      <w:r>
        <w:t xml:space="preserve">Диабетическая </w:t>
      </w:r>
      <w:proofErr w:type="spellStart"/>
      <w:r>
        <w:t>нейропатия</w:t>
      </w:r>
      <w:proofErr w:type="spellEnd"/>
      <w:r>
        <w:t xml:space="preserve">. Классификация. Клиника. Диагностика.  </w:t>
      </w:r>
    </w:p>
    <w:p w:rsidR="006F59E7" w:rsidRDefault="006F59E7" w:rsidP="006F59E7">
      <w:pPr>
        <w:ind w:left="922" w:right="356"/>
      </w:pPr>
      <w:r>
        <w:t xml:space="preserve">Острый и подострый </w:t>
      </w:r>
      <w:proofErr w:type="spellStart"/>
      <w:r>
        <w:t>тиреоидит</w:t>
      </w:r>
      <w:proofErr w:type="spellEnd"/>
      <w:r>
        <w:t xml:space="preserve">. Клиника. Диагностика. Лечение. </w:t>
      </w:r>
    </w:p>
    <w:p w:rsidR="006F59E7" w:rsidRDefault="006F59E7" w:rsidP="006F59E7">
      <w:pPr>
        <w:ind w:left="922" w:right="356"/>
      </w:pPr>
      <w:r>
        <w:t xml:space="preserve">Ожирение. Классификация. Диагностика. Лечение. </w:t>
      </w:r>
    </w:p>
    <w:p w:rsidR="006F59E7" w:rsidRDefault="006F59E7" w:rsidP="006F59E7">
      <w:pPr>
        <w:ind w:left="922" w:right="356"/>
      </w:pPr>
      <w:r>
        <w:t>Инсулинотерапия СД 1 типа. Базис-</w:t>
      </w:r>
      <w:proofErr w:type="spellStart"/>
      <w:r>
        <w:t>болюсная</w:t>
      </w:r>
      <w:proofErr w:type="spellEnd"/>
      <w:r>
        <w:t xml:space="preserve"> терапия. Принципы. </w:t>
      </w:r>
    </w:p>
    <w:p w:rsidR="006F59E7" w:rsidRDefault="006F59E7" w:rsidP="006F59E7">
      <w:pPr>
        <w:ind w:left="922" w:right="356"/>
      </w:pPr>
      <w:r>
        <w:t xml:space="preserve">Тиреотоксический криз. Причины. Диагностика. Лечение. </w:t>
      </w:r>
    </w:p>
    <w:p w:rsidR="006F59E7" w:rsidRDefault="006F59E7" w:rsidP="006F59E7">
      <w:pPr>
        <w:ind w:left="922" w:right="356"/>
      </w:pPr>
      <w:proofErr w:type="spellStart"/>
      <w:r>
        <w:t>Гипогонадизм</w:t>
      </w:r>
      <w:proofErr w:type="spellEnd"/>
      <w:r>
        <w:t xml:space="preserve">. Классификация. Клиника. </w:t>
      </w:r>
    </w:p>
    <w:p w:rsidR="006F59E7" w:rsidRDefault="006F59E7" w:rsidP="006F59E7">
      <w:pPr>
        <w:ind w:left="922" w:right="356"/>
      </w:pPr>
      <w:r>
        <w:t xml:space="preserve">Этиология и патогенез СД 1 типа. </w:t>
      </w:r>
    </w:p>
    <w:p w:rsidR="006F59E7" w:rsidRDefault="006F59E7" w:rsidP="006F59E7">
      <w:pPr>
        <w:ind w:left="922" w:right="356"/>
      </w:pPr>
      <w:r>
        <w:t xml:space="preserve">Современные критерии </w:t>
      </w:r>
      <w:proofErr w:type="spellStart"/>
      <w:r>
        <w:t>йододефицита</w:t>
      </w:r>
      <w:proofErr w:type="spellEnd"/>
      <w:r>
        <w:t xml:space="preserve">. </w:t>
      </w:r>
    </w:p>
    <w:p w:rsidR="006F59E7" w:rsidRDefault="006F59E7" w:rsidP="006F59E7">
      <w:pPr>
        <w:ind w:left="922" w:right="356"/>
      </w:pPr>
      <w:r>
        <w:lastRenderedPageBreak/>
        <w:t xml:space="preserve">Акромегалия. Клиника. Диагностика.  </w:t>
      </w:r>
    </w:p>
    <w:p w:rsidR="006F59E7" w:rsidRDefault="006F59E7" w:rsidP="006F59E7">
      <w:pPr>
        <w:ind w:left="922" w:right="356"/>
      </w:pPr>
      <w:r>
        <w:t xml:space="preserve">Диабетическая </w:t>
      </w:r>
      <w:proofErr w:type="spellStart"/>
      <w:r>
        <w:t>нейропатия</w:t>
      </w:r>
      <w:proofErr w:type="spellEnd"/>
      <w:r>
        <w:t xml:space="preserve">. Современная классификация. Диагностика. </w:t>
      </w:r>
    </w:p>
    <w:p w:rsidR="006F59E7" w:rsidRDefault="006F59E7" w:rsidP="006F59E7">
      <w:pPr>
        <w:ind w:left="922" w:right="356"/>
      </w:pPr>
      <w:r>
        <w:t>Этиология и патогенез болезни Иценко-</w:t>
      </w:r>
      <w:proofErr w:type="spellStart"/>
      <w:r>
        <w:t>Кушинга</w:t>
      </w:r>
      <w:proofErr w:type="spellEnd"/>
      <w:r>
        <w:t xml:space="preserve">. </w:t>
      </w:r>
    </w:p>
    <w:p w:rsidR="006F59E7" w:rsidRDefault="006F59E7" w:rsidP="006F59E7">
      <w:pPr>
        <w:ind w:left="922" w:right="356"/>
      </w:pPr>
      <w:r>
        <w:t>Клиника и диагностика с-</w:t>
      </w:r>
      <w:proofErr w:type="spellStart"/>
      <w:r>
        <w:t>ма</w:t>
      </w:r>
      <w:proofErr w:type="spellEnd"/>
      <w:r>
        <w:t xml:space="preserve"> Шерешевского-Тернера </w:t>
      </w:r>
    </w:p>
    <w:p w:rsidR="006F59E7" w:rsidRDefault="006F59E7" w:rsidP="006F59E7">
      <w:pPr>
        <w:ind w:left="922" w:right="356"/>
      </w:pPr>
      <w:proofErr w:type="spellStart"/>
      <w:r>
        <w:t>Гипогликеми</w:t>
      </w:r>
      <w:proofErr w:type="spellEnd"/>
      <w:r>
        <w:t xml:space="preserve">. Гипогликемические состояния. Клиника. Диагностика. Лечение. </w:t>
      </w:r>
    </w:p>
    <w:p w:rsidR="006F59E7" w:rsidRDefault="006F59E7" w:rsidP="006F59E7">
      <w:pPr>
        <w:ind w:left="922" w:right="356"/>
      </w:pPr>
      <w:proofErr w:type="spellStart"/>
      <w:r>
        <w:t>Феохромоцитома</w:t>
      </w:r>
      <w:proofErr w:type="spellEnd"/>
      <w:r>
        <w:t xml:space="preserve">. Клиника. Диагностика. Лечение. </w:t>
      </w:r>
    </w:p>
    <w:p w:rsidR="006F59E7" w:rsidRDefault="006F59E7" w:rsidP="006F59E7">
      <w:pPr>
        <w:ind w:left="922" w:right="356"/>
      </w:pPr>
      <w:r>
        <w:t xml:space="preserve">Современная классификация </w:t>
      </w:r>
      <w:proofErr w:type="spellStart"/>
      <w:r>
        <w:t>гипогонадизма</w:t>
      </w:r>
      <w:proofErr w:type="spellEnd"/>
      <w:r>
        <w:t xml:space="preserve"> </w:t>
      </w:r>
    </w:p>
    <w:p w:rsidR="006F59E7" w:rsidRDefault="006F59E7" w:rsidP="006F59E7">
      <w:pPr>
        <w:ind w:left="922" w:right="356"/>
      </w:pPr>
      <w:r>
        <w:t xml:space="preserve">Современная классификация СД. Диагностика. Методы обследования (ГТТ-тест). </w:t>
      </w:r>
    </w:p>
    <w:p w:rsidR="006F59E7" w:rsidRDefault="006F59E7" w:rsidP="006F59E7">
      <w:pPr>
        <w:ind w:left="922" w:right="356"/>
      </w:pPr>
      <w:r>
        <w:t xml:space="preserve">Клиника и диагностика болезни </w:t>
      </w:r>
      <w:proofErr w:type="spellStart"/>
      <w:r>
        <w:t>Аддисона</w:t>
      </w:r>
      <w:proofErr w:type="spellEnd"/>
      <w:r>
        <w:t xml:space="preserve">. </w:t>
      </w:r>
    </w:p>
    <w:p w:rsidR="006F59E7" w:rsidRDefault="006F59E7" w:rsidP="006F59E7">
      <w:pPr>
        <w:ind w:left="922" w:right="356"/>
      </w:pPr>
      <w:r>
        <w:t xml:space="preserve">Современный подходы к лечению синдрома Шерешевского-Тернера. </w:t>
      </w:r>
    </w:p>
    <w:p w:rsidR="006F59E7" w:rsidRDefault="006F59E7" w:rsidP="006F59E7">
      <w:pPr>
        <w:ind w:left="922" w:right="356"/>
      </w:pPr>
      <w:r>
        <w:t xml:space="preserve">Современное лечение СД 2 типа в зависимости от уровня исходного HbAc1. </w:t>
      </w:r>
    </w:p>
    <w:p w:rsidR="006F59E7" w:rsidRDefault="006F59E7" w:rsidP="006F59E7">
      <w:pPr>
        <w:ind w:left="226" w:right="356"/>
      </w:pPr>
      <w:r>
        <w:t xml:space="preserve">Препараты, механизм действия. Новые группы препаратов. </w:t>
      </w:r>
    </w:p>
    <w:p w:rsidR="006F59E7" w:rsidRDefault="006F59E7" w:rsidP="006F59E7">
      <w:pPr>
        <w:ind w:left="922" w:right="356"/>
      </w:pPr>
      <w:proofErr w:type="spellStart"/>
      <w:r>
        <w:t>Альдостерома</w:t>
      </w:r>
      <w:proofErr w:type="spellEnd"/>
      <w:r>
        <w:t xml:space="preserve">. Клиника. Диагностика. Лечение. </w:t>
      </w:r>
    </w:p>
    <w:p w:rsidR="006F59E7" w:rsidRDefault="006F59E7" w:rsidP="006F59E7">
      <w:pPr>
        <w:ind w:left="922" w:right="356"/>
      </w:pPr>
      <w:r>
        <w:t xml:space="preserve">Задержка полового развития у мальчиков. Диагностика. Лечение. </w:t>
      </w:r>
    </w:p>
    <w:p w:rsidR="006F59E7" w:rsidRDefault="006F59E7" w:rsidP="006F59E7">
      <w:pPr>
        <w:ind w:left="922" w:right="356"/>
      </w:pPr>
      <w:r>
        <w:t xml:space="preserve">Диабетический </w:t>
      </w:r>
      <w:proofErr w:type="spellStart"/>
      <w:r>
        <w:t>кетоацидоз</w:t>
      </w:r>
      <w:proofErr w:type="spellEnd"/>
      <w:r>
        <w:t xml:space="preserve">. </w:t>
      </w:r>
      <w:proofErr w:type="spellStart"/>
      <w:r>
        <w:t>Этиопатогенез</w:t>
      </w:r>
      <w:proofErr w:type="spellEnd"/>
      <w:r>
        <w:t xml:space="preserve">. Клиника. Диагностика. Лечение. </w:t>
      </w:r>
    </w:p>
    <w:p w:rsidR="006F59E7" w:rsidRDefault="006F59E7" w:rsidP="006F59E7">
      <w:pPr>
        <w:ind w:left="922" w:right="356"/>
      </w:pPr>
      <w:proofErr w:type="spellStart"/>
      <w:r>
        <w:t>Инцидентолома</w:t>
      </w:r>
      <w:proofErr w:type="spellEnd"/>
      <w:r>
        <w:t xml:space="preserve">. Понятие. Диагностика. Тактика ведения. </w:t>
      </w:r>
    </w:p>
    <w:p w:rsidR="006F59E7" w:rsidRDefault="006F59E7" w:rsidP="006F59E7">
      <w:pPr>
        <w:ind w:left="922" w:right="356"/>
      </w:pPr>
      <w:r>
        <w:t xml:space="preserve">Преждевременное полового развитие. Понятие. Варианты ППР. </w:t>
      </w:r>
    </w:p>
    <w:p w:rsidR="006F59E7" w:rsidRDefault="006F59E7" w:rsidP="006F59E7">
      <w:pPr>
        <w:ind w:left="922" w:right="356"/>
      </w:pPr>
      <w:proofErr w:type="spellStart"/>
      <w:r>
        <w:t>Гестационное</w:t>
      </w:r>
      <w:proofErr w:type="spellEnd"/>
      <w:r>
        <w:t xml:space="preserve"> СД. Диагностика. Способы ведения больных с ГД. </w:t>
      </w:r>
    </w:p>
    <w:p w:rsidR="006F59E7" w:rsidRDefault="006F59E7" w:rsidP="006F59E7">
      <w:pPr>
        <w:ind w:left="922" w:right="356"/>
      </w:pPr>
      <w:r>
        <w:t>Диагностика и лечение болезни Иценко-</w:t>
      </w:r>
      <w:proofErr w:type="spellStart"/>
      <w:r>
        <w:t>Кушинга</w:t>
      </w:r>
      <w:proofErr w:type="spellEnd"/>
      <w:r>
        <w:t xml:space="preserve">. </w:t>
      </w:r>
    </w:p>
    <w:p w:rsidR="006F59E7" w:rsidRDefault="006F59E7" w:rsidP="006F59E7">
      <w:pPr>
        <w:ind w:left="922" w:right="356"/>
      </w:pPr>
      <w:r>
        <w:t xml:space="preserve">Лечение преждевременного полового развития. </w:t>
      </w:r>
    </w:p>
    <w:p w:rsidR="006F59E7" w:rsidRDefault="006F59E7" w:rsidP="006F59E7">
      <w:pPr>
        <w:ind w:left="922" w:right="356"/>
      </w:pPr>
      <w:r>
        <w:t xml:space="preserve">Диабетическая нефропатия (ХБП). Стадии. Патогенез. Лечение по стадиям. </w:t>
      </w:r>
    </w:p>
    <w:p w:rsidR="006F59E7" w:rsidRDefault="006F59E7" w:rsidP="006F59E7">
      <w:pPr>
        <w:ind w:left="922" w:right="356"/>
      </w:pPr>
      <w:r>
        <w:t xml:space="preserve">Лечение острой и хронической надпочечниковой недостаточности. </w:t>
      </w:r>
    </w:p>
    <w:p w:rsidR="006F59E7" w:rsidRDefault="006F59E7" w:rsidP="006F59E7">
      <w:pPr>
        <w:ind w:left="922" w:right="356"/>
      </w:pPr>
      <w:r>
        <w:t xml:space="preserve">Понятие о крипторхизме. Диагностика и лечение. </w:t>
      </w:r>
    </w:p>
    <w:p w:rsidR="006F59E7" w:rsidRDefault="006F59E7" w:rsidP="006F59E7">
      <w:pPr>
        <w:ind w:left="922" w:right="356"/>
      </w:pPr>
      <w:r>
        <w:t xml:space="preserve">Современное лечение СД 1 типа.  </w:t>
      </w:r>
    </w:p>
    <w:p w:rsidR="006F59E7" w:rsidRDefault="006F59E7" w:rsidP="006F59E7">
      <w:pPr>
        <w:ind w:left="922" w:right="356"/>
      </w:pPr>
      <w:r>
        <w:t>Базис-</w:t>
      </w:r>
      <w:proofErr w:type="spellStart"/>
      <w:r>
        <w:t>болюсная</w:t>
      </w:r>
      <w:proofErr w:type="spellEnd"/>
      <w:r>
        <w:t xml:space="preserve"> инсулинотерапия. Расчет доз. Осложнения инсулинотерапии. </w:t>
      </w:r>
    </w:p>
    <w:p w:rsidR="006F59E7" w:rsidRDefault="006F59E7" w:rsidP="006F59E7">
      <w:pPr>
        <w:ind w:left="922" w:right="1608"/>
      </w:pPr>
      <w:r>
        <w:t xml:space="preserve">Этиология и патогенез ВДКН. Диагностика. Формы. Лечение. Задержка полового развития у девочек. Диагностика. Лечение. </w:t>
      </w:r>
    </w:p>
    <w:p w:rsidR="006F59E7" w:rsidRDefault="006F59E7" w:rsidP="006F59E7">
      <w:pPr>
        <w:spacing w:after="23" w:line="259" w:lineRule="auto"/>
        <w:ind w:left="927" w:firstLine="0"/>
        <w:jc w:val="left"/>
      </w:pPr>
      <w:r>
        <w:rPr>
          <w:b/>
        </w:rPr>
        <w:t xml:space="preserve"> </w:t>
      </w:r>
    </w:p>
    <w:p w:rsidR="006F59E7" w:rsidRDefault="006F59E7" w:rsidP="006F59E7">
      <w:pPr>
        <w:spacing w:after="5"/>
        <w:ind w:left="937"/>
      </w:pPr>
      <w:r>
        <w:rPr>
          <w:b/>
        </w:rPr>
        <w:t xml:space="preserve">Тестовый контроль (ОПК 1,2,3,4; ПК 1, 2, 3, 4): </w:t>
      </w:r>
    </w:p>
    <w:p w:rsidR="006F59E7" w:rsidRDefault="006F59E7" w:rsidP="006F59E7">
      <w:pPr>
        <w:ind w:left="922" w:right="356"/>
      </w:pPr>
      <w:r>
        <w:t xml:space="preserve">ЭНДОКРИННЫЕ АСПЕКТЫ ПАТОЛОГИИ КОСТНОЙ ТКАНИ. </w:t>
      </w:r>
    </w:p>
    <w:p w:rsidR="006F59E7" w:rsidRDefault="006F59E7" w:rsidP="006F59E7">
      <w:pPr>
        <w:spacing w:after="25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2.01. Классификация остеопороза основана на элементах: </w:t>
      </w:r>
    </w:p>
    <w:p w:rsidR="006F59E7" w:rsidRDefault="006F59E7" w:rsidP="006F59E7">
      <w:pPr>
        <w:ind w:left="922" w:right="356"/>
      </w:pPr>
      <w:r>
        <w:t xml:space="preserve">А) этиологии </w:t>
      </w:r>
    </w:p>
    <w:p w:rsidR="006F59E7" w:rsidRDefault="006F59E7" w:rsidP="006F59E7">
      <w:pPr>
        <w:ind w:left="922" w:right="356"/>
      </w:pPr>
      <w:r>
        <w:t xml:space="preserve">Б) патогенеза </w:t>
      </w:r>
    </w:p>
    <w:p w:rsidR="006F59E7" w:rsidRDefault="006F59E7" w:rsidP="006F59E7">
      <w:pPr>
        <w:ind w:left="922" w:right="356"/>
      </w:pPr>
      <w:r>
        <w:t xml:space="preserve">В) симптоматики </w:t>
      </w:r>
    </w:p>
    <w:p w:rsidR="006F59E7" w:rsidRDefault="006F59E7" w:rsidP="006F59E7">
      <w:pPr>
        <w:ind w:left="922" w:right="356"/>
      </w:pPr>
      <w:r>
        <w:t xml:space="preserve">Г) распространенности процесса </w:t>
      </w:r>
    </w:p>
    <w:p w:rsidR="006F59E7" w:rsidRDefault="006F59E7" w:rsidP="006F59E7">
      <w:pPr>
        <w:ind w:left="922" w:right="356"/>
      </w:pPr>
      <w:r>
        <w:t xml:space="preserve">Д) стадии развития заболевания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2.02. При исследовании гормонального статуса у больных, их остеомаляцией, наиболее целесообразно исследование: </w:t>
      </w:r>
    </w:p>
    <w:p w:rsidR="006F59E7" w:rsidRDefault="006F59E7" w:rsidP="006F59E7">
      <w:pPr>
        <w:ind w:left="922" w:right="356"/>
      </w:pPr>
      <w:r>
        <w:t xml:space="preserve">А) </w:t>
      </w:r>
      <w:proofErr w:type="spellStart"/>
      <w:r>
        <w:t>кальцитонина</w:t>
      </w:r>
      <w:proofErr w:type="spellEnd"/>
      <w:r>
        <w:t xml:space="preserve"> </w:t>
      </w:r>
    </w:p>
    <w:p w:rsidR="006F59E7" w:rsidRDefault="006F59E7" w:rsidP="006F59E7">
      <w:pPr>
        <w:ind w:left="922" w:right="356"/>
      </w:pPr>
      <w:r>
        <w:t xml:space="preserve">Б) ПТГ </w:t>
      </w:r>
    </w:p>
    <w:p w:rsidR="006F59E7" w:rsidRDefault="006F59E7" w:rsidP="006F59E7">
      <w:pPr>
        <w:ind w:left="922" w:right="356"/>
      </w:pPr>
      <w:r>
        <w:t xml:space="preserve">В) </w:t>
      </w:r>
      <w:proofErr w:type="spellStart"/>
      <w:r>
        <w:t>Гастрина</w:t>
      </w:r>
      <w:proofErr w:type="spellEnd"/>
      <w:r>
        <w:t xml:space="preserve"> и гормона роста </w:t>
      </w:r>
    </w:p>
    <w:p w:rsidR="006F59E7" w:rsidRDefault="006F59E7" w:rsidP="006F59E7">
      <w:pPr>
        <w:ind w:left="922" w:right="356"/>
      </w:pPr>
      <w:r>
        <w:t xml:space="preserve">Г) Витамина Д3 </w:t>
      </w:r>
    </w:p>
    <w:p w:rsidR="006F59E7" w:rsidRDefault="006F59E7" w:rsidP="006F59E7">
      <w:pPr>
        <w:ind w:left="922" w:right="356"/>
      </w:pPr>
      <w:r>
        <w:lastRenderedPageBreak/>
        <w:t xml:space="preserve">Д) </w:t>
      </w:r>
      <w:proofErr w:type="spellStart"/>
      <w:r>
        <w:t>эстрадиола</w:t>
      </w:r>
      <w:proofErr w:type="spellEnd"/>
      <w:r>
        <w:t xml:space="preserve"> и гонадотропинов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2.03. Диагностическим признаком остеомаляции является: </w:t>
      </w:r>
    </w:p>
    <w:p w:rsidR="006F59E7" w:rsidRDefault="006F59E7" w:rsidP="006F59E7">
      <w:pPr>
        <w:ind w:left="922" w:right="356"/>
      </w:pPr>
      <w:r>
        <w:t xml:space="preserve">А) повышенная прозрачность костной ткани </w:t>
      </w:r>
    </w:p>
    <w:p w:rsidR="006F59E7" w:rsidRDefault="006F59E7" w:rsidP="006F59E7">
      <w:pPr>
        <w:ind w:left="922" w:right="356"/>
      </w:pPr>
      <w:r>
        <w:t xml:space="preserve">Б) наличие </w:t>
      </w:r>
      <w:proofErr w:type="spellStart"/>
      <w:r>
        <w:t>лоозеровских</w:t>
      </w:r>
      <w:proofErr w:type="spellEnd"/>
      <w:r>
        <w:t xml:space="preserve"> зон перестройки </w:t>
      </w:r>
    </w:p>
    <w:p w:rsidR="006F59E7" w:rsidRDefault="006F59E7" w:rsidP="006F59E7">
      <w:pPr>
        <w:ind w:left="922" w:right="356"/>
      </w:pPr>
      <w:r>
        <w:t xml:space="preserve">В) наличие грыж </w:t>
      </w:r>
      <w:proofErr w:type="spellStart"/>
      <w:r>
        <w:t>Шморля</w:t>
      </w:r>
      <w:proofErr w:type="spellEnd"/>
      <w:r>
        <w:t xml:space="preserve"> </w:t>
      </w:r>
    </w:p>
    <w:p w:rsidR="006F59E7" w:rsidRDefault="006F59E7" w:rsidP="006F59E7">
      <w:pPr>
        <w:ind w:left="922" w:right="356"/>
      </w:pPr>
      <w:r>
        <w:t xml:space="preserve">Г) пониженная прозрачность костной ткани </w:t>
      </w:r>
    </w:p>
    <w:p w:rsidR="006F59E7" w:rsidRDefault="006F59E7" w:rsidP="006F59E7">
      <w:pPr>
        <w:ind w:left="922" w:right="356"/>
      </w:pPr>
      <w:r>
        <w:t xml:space="preserve">Д) наличие патологических переломов </w:t>
      </w:r>
    </w:p>
    <w:p w:rsidR="006F59E7" w:rsidRDefault="006F59E7" w:rsidP="006F59E7">
      <w:pPr>
        <w:spacing w:after="25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4.04. В патогенезе развития первичного остеопороза решающее значение имеет: </w:t>
      </w:r>
    </w:p>
    <w:p w:rsidR="006F59E7" w:rsidRDefault="006F59E7" w:rsidP="006F59E7">
      <w:pPr>
        <w:ind w:left="922" w:right="356"/>
      </w:pPr>
      <w:r>
        <w:t xml:space="preserve">А) прекращение овариальной функции в менопаузе </w:t>
      </w:r>
    </w:p>
    <w:p w:rsidR="006F59E7" w:rsidRDefault="006F59E7" w:rsidP="006F59E7">
      <w:pPr>
        <w:ind w:left="922" w:right="356"/>
      </w:pPr>
      <w:r>
        <w:t xml:space="preserve">Б) снижение физической активности в возрасте старше 60 лет </w:t>
      </w:r>
    </w:p>
    <w:p w:rsidR="006F59E7" w:rsidRDefault="006F59E7" w:rsidP="006F59E7">
      <w:pPr>
        <w:ind w:left="922" w:right="356"/>
      </w:pPr>
      <w:r>
        <w:t xml:space="preserve">В) Снижение овариальной функции в течение жизни </w:t>
      </w:r>
    </w:p>
    <w:p w:rsidR="006F59E7" w:rsidRDefault="006F59E7" w:rsidP="006F59E7">
      <w:pPr>
        <w:ind w:left="922" w:right="356"/>
      </w:pPr>
      <w:r>
        <w:t xml:space="preserve">Г) Нарушение функции гомеостаза кальция </w:t>
      </w:r>
    </w:p>
    <w:p w:rsidR="006F59E7" w:rsidRDefault="006F59E7" w:rsidP="006F59E7">
      <w:pPr>
        <w:ind w:left="922" w:right="356"/>
      </w:pPr>
      <w:r>
        <w:t xml:space="preserve">Д) Генетическая предрасположенность и исходная плотность костной ткани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2.05. При рентгенологическом обследовании больных остеопорозом выявляется: </w:t>
      </w:r>
    </w:p>
    <w:p w:rsidR="006F59E7" w:rsidRDefault="006F59E7" w:rsidP="006F59E7">
      <w:pPr>
        <w:ind w:left="922" w:right="356"/>
      </w:pPr>
      <w:r>
        <w:t xml:space="preserve">А) понижение прозрачности костной ткани </w:t>
      </w:r>
    </w:p>
    <w:p w:rsidR="006F59E7" w:rsidRDefault="006F59E7" w:rsidP="006F59E7">
      <w:pPr>
        <w:ind w:left="922" w:right="356"/>
      </w:pPr>
      <w:r>
        <w:t xml:space="preserve">Б) признаки </w:t>
      </w:r>
      <w:proofErr w:type="spellStart"/>
      <w:r>
        <w:t>субпериостальной</w:t>
      </w:r>
      <w:proofErr w:type="spellEnd"/>
      <w:r>
        <w:t xml:space="preserve"> резорбции </w:t>
      </w:r>
    </w:p>
    <w:p w:rsidR="006F59E7" w:rsidRDefault="006F59E7" w:rsidP="006F59E7">
      <w:pPr>
        <w:ind w:left="922" w:right="356"/>
      </w:pPr>
      <w:r>
        <w:t xml:space="preserve">Б) снижение высоты тел позвонков </w:t>
      </w:r>
    </w:p>
    <w:p w:rsidR="006F59E7" w:rsidRDefault="006F59E7" w:rsidP="006F59E7">
      <w:pPr>
        <w:ind w:left="922" w:right="356"/>
      </w:pPr>
      <w:r>
        <w:t xml:space="preserve">Г) повышение отложения солей </w:t>
      </w:r>
    </w:p>
    <w:p w:rsidR="006F59E7" w:rsidRDefault="006F59E7" w:rsidP="006F59E7">
      <w:pPr>
        <w:ind w:left="922" w:right="356"/>
      </w:pPr>
      <w:r>
        <w:t xml:space="preserve">Д) </w:t>
      </w:r>
      <w:proofErr w:type="spellStart"/>
      <w:r>
        <w:t>гиперостоз</w:t>
      </w:r>
      <w:proofErr w:type="spellEnd"/>
      <w:r>
        <w:t xml:space="preserve"> костей черепа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2.06. В профилактике инволюционного остеопороза наиболее рациональным является: </w:t>
      </w:r>
    </w:p>
    <w:p w:rsidR="006F59E7" w:rsidRDefault="006F59E7" w:rsidP="006F59E7">
      <w:pPr>
        <w:ind w:left="922" w:right="356"/>
      </w:pPr>
      <w:r>
        <w:t xml:space="preserve">А) прием препаратов кальция с момента становления менопаузы </w:t>
      </w:r>
    </w:p>
    <w:p w:rsidR="006F59E7" w:rsidRDefault="006F59E7" w:rsidP="006F59E7">
      <w:pPr>
        <w:ind w:left="922" w:right="356"/>
      </w:pPr>
      <w:r>
        <w:t xml:space="preserve">Б) прием препаратов витамина Д </w:t>
      </w:r>
    </w:p>
    <w:p w:rsidR="006F59E7" w:rsidRDefault="006F59E7" w:rsidP="006F59E7">
      <w:pPr>
        <w:ind w:left="216" w:right="356" w:firstLine="711"/>
      </w:pPr>
      <w:r>
        <w:t xml:space="preserve">В) увеличение двигательной активности в сочетании с приемом препаратов витамина  </w:t>
      </w:r>
    </w:p>
    <w:p w:rsidR="006F59E7" w:rsidRDefault="006F59E7" w:rsidP="006F59E7">
      <w:pPr>
        <w:ind w:left="922" w:right="356"/>
      </w:pPr>
      <w:r>
        <w:t xml:space="preserve"> Д и кальция </w:t>
      </w:r>
    </w:p>
    <w:p w:rsidR="006F59E7" w:rsidRDefault="006F59E7" w:rsidP="006F59E7">
      <w:pPr>
        <w:ind w:left="922" w:right="356"/>
      </w:pPr>
      <w:r>
        <w:t xml:space="preserve">Г) назначение </w:t>
      </w:r>
      <w:proofErr w:type="spellStart"/>
      <w:r>
        <w:t>эстрогенсодержащих</w:t>
      </w:r>
      <w:proofErr w:type="spellEnd"/>
      <w:r>
        <w:t xml:space="preserve"> препаратов </w:t>
      </w:r>
    </w:p>
    <w:p w:rsidR="006F59E7" w:rsidRDefault="006F59E7" w:rsidP="006F59E7">
      <w:pPr>
        <w:ind w:left="922" w:right="356"/>
      </w:pPr>
      <w:r>
        <w:t xml:space="preserve">Д) диета с низким содержанием белка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2.07. Снижение костной плотности может отмечаться при приеме следующих медикаментов; </w:t>
      </w:r>
    </w:p>
    <w:p w:rsidR="006F59E7" w:rsidRDefault="006F59E7" w:rsidP="006F59E7">
      <w:pPr>
        <w:ind w:left="922" w:right="356"/>
      </w:pPr>
      <w:r>
        <w:t xml:space="preserve">А) диуретики </w:t>
      </w:r>
    </w:p>
    <w:p w:rsidR="006F59E7" w:rsidRDefault="006F59E7" w:rsidP="006F59E7">
      <w:pPr>
        <w:ind w:left="922" w:right="356"/>
      </w:pPr>
      <w:r>
        <w:t xml:space="preserve">Б) препараты витамина Д </w:t>
      </w:r>
    </w:p>
    <w:p w:rsidR="006F59E7" w:rsidRDefault="006F59E7" w:rsidP="006F59E7">
      <w:pPr>
        <w:ind w:left="922" w:right="356"/>
      </w:pPr>
      <w:r>
        <w:t xml:space="preserve">В) аспирин </w:t>
      </w:r>
    </w:p>
    <w:p w:rsidR="006F59E7" w:rsidRDefault="006F59E7" w:rsidP="006F59E7">
      <w:pPr>
        <w:ind w:left="922" w:right="356"/>
      </w:pPr>
      <w:r>
        <w:t xml:space="preserve">Г) антибактериальные препараты </w:t>
      </w:r>
    </w:p>
    <w:p w:rsidR="006F59E7" w:rsidRDefault="006F59E7" w:rsidP="006F59E7">
      <w:pPr>
        <w:ind w:left="922" w:right="356"/>
      </w:pPr>
      <w:r>
        <w:t xml:space="preserve">Д) интерфероны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2.08. При лабораторном обследовании больных, страдающих остеомаляцией, может быть обнаружено: </w:t>
      </w:r>
    </w:p>
    <w:p w:rsidR="006F59E7" w:rsidRDefault="006F59E7" w:rsidP="006F59E7">
      <w:pPr>
        <w:ind w:left="922" w:right="356"/>
      </w:pPr>
      <w:r>
        <w:t xml:space="preserve">А) повышение уровня экскреции </w:t>
      </w:r>
      <w:proofErr w:type="spellStart"/>
      <w:r>
        <w:t>оксипролина</w:t>
      </w:r>
      <w:proofErr w:type="spellEnd"/>
      <w:r>
        <w:t xml:space="preserve"> </w:t>
      </w:r>
    </w:p>
    <w:p w:rsidR="006F59E7" w:rsidRDefault="006F59E7" w:rsidP="006F59E7">
      <w:pPr>
        <w:ind w:left="922" w:right="356"/>
      </w:pPr>
      <w:r>
        <w:lastRenderedPageBreak/>
        <w:t xml:space="preserve">Б) повышение уровня кальция и фосфора в крови </w:t>
      </w:r>
    </w:p>
    <w:p w:rsidR="006F59E7" w:rsidRDefault="006F59E7" w:rsidP="006F59E7">
      <w:pPr>
        <w:ind w:left="922" w:right="356"/>
      </w:pPr>
      <w:r>
        <w:t xml:space="preserve">В) повышение уровня общего белка и </w:t>
      </w:r>
      <w:proofErr w:type="spellStart"/>
      <w:r>
        <w:t>диспротеинемия</w:t>
      </w:r>
      <w:proofErr w:type="spellEnd"/>
      <w:r>
        <w:t xml:space="preserve"> </w:t>
      </w:r>
    </w:p>
    <w:p w:rsidR="006F59E7" w:rsidRDefault="006F59E7" w:rsidP="006F59E7">
      <w:pPr>
        <w:ind w:left="922" w:right="356"/>
      </w:pPr>
      <w:r>
        <w:t xml:space="preserve">Г) лейкоцитоз </w:t>
      </w:r>
    </w:p>
    <w:p w:rsidR="006F59E7" w:rsidRDefault="006F59E7" w:rsidP="006F59E7">
      <w:pPr>
        <w:ind w:left="922" w:right="356"/>
      </w:pPr>
      <w:r>
        <w:t xml:space="preserve">Д) понижение соотношения </w:t>
      </w:r>
      <w:proofErr w:type="spellStart"/>
      <w:r>
        <w:t>Са</w:t>
      </w:r>
      <w:proofErr w:type="spellEnd"/>
      <w:r>
        <w:t>/</w:t>
      </w:r>
      <w:proofErr w:type="spellStart"/>
      <w:r>
        <w:t>креатинин</w:t>
      </w:r>
      <w:proofErr w:type="spellEnd"/>
      <w:r>
        <w:t xml:space="preserve"> </w:t>
      </w:r>
    </w:p>
    <w:p w:rsidR="006F59E7" w:rsidRDefault="006F59E7" w:rsidP="006F59E7">
      <w:pPr>
        <w:spacing w:after="25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2.09. Точкой приложения </w:t>
      </w:r>
      <w:proofErr w:type="spellStart"/>
      <w:r>
        <w:t>антирезорбтиной</w:t>
      </w:r>
      <w:proofErr w:type="spellEnd"/>
      <w:r>
        <w:t xml:space="preserve"> терапии являются: </w:t>
      </w:r>
    </w:p>
    <w:p w:rsidR="006F59E7" w:rsidRDefault="006F59E7" w:rsidP="006F59E7">
      <w:pPr>
        <w:ind w:left="922" w:right="356"/>
      </w:pPr>
      <w:r>
        <w:t xml:space="preserve">А) остеобласты </w:t>
      </w:r>
    </w:p>
    <w:p w:rsidR="006F59E7" w:rsidRDefault="006F59E7" w:rsidP="006F59E7">
      <w:pPr>
        <w:ind w:left="922" w:right="356"/>
      </w:pPr>
      <w:r>
        <w:t xml:space="preserve">Б) остеокласты </w:t>
      </w:r>
    </w:p>
    <w:p w:rsidR="006F59E7" w:rsidRDefault="006F59E7" w:rsidP="006F59E7">
      <w:pPr>
        <w:ind w:left="922" w:right="356"/>
      </w:pPr>
      <w:r>
        <w:t xml:space="preserve">В) остеоциты </w:t>
      </w:r>
    </w:p>
    <w:p w:rsidR="006F59E7" w:rsidRDefault="006F59E7" w:rsidP="006F59E7">
      <w:pPr>
        <w:ind w:left="922" w:right="356"/>
      </w:pPr>
      <w:r>
        <w:t xml:space="preserve">Г) костная матрица </w:t>
      </w:r>
    </w:p>
    <w:p w:rsidR="006F59E7" w:rsidRDefault="006F59E7" w:rsidP="006F59E7">
      <w:pPr>
        <w:ind w:left="922" w:right="356"/>
      </w:pPr>
      <w:r>
        <w:t xml:space="preserve">Д) </w:t>
      </w:r>
      <w:proofErr w:type="spellStart"/>
      <w:r>
        <w:t>остеоиды</w:t>
      </w:r>
      <w:proofErr w:type="spellEnd"/>
      <w:r>
        <w:t xml:space="preserve">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2.10. Раньше всего костная плотность снижается в следующих участках скелета: </w:t>
      </w:r>
    </w:p>
    <w:p w:rsidR="006F59E7" w:rsidRDefault="006F59E7" w:rsidP="006F59E7">
      <w:pPr>
        <w:ind w:left="922" w:right="356"/>
      </w:pPr>
      <w:r>
        <w:t xml:space="preserve">А) позвоночник </w:t>
      </w:r>
    </w:p>
    <w:p w:rsidR="006F59E7" w:rsidRDefault="006F59E7" w:rsidP="006F59E7">
      <w:pPr>
        <w:ind w:left="922" w:right="356"/>
      </w:pPr>
      <w:r>
        <w:t xml:space="preserve">Б) тазобедренный сустав </w:t>
      </w:r>
    </w:p>
    <w:p w:rsidR="006F59E7" w:rsidRDefault="006F59E7" w:rsidP="006F59E7">
      <w:pPr>
        <w:ind w:left="922" w:right="356"/>
      </w:pPr>
      <w:r>
        <w:t xml:space="preserve">В) голень </w:t>
      </w:r>
    </w:p>
    <w:p w:rsidR="006F59E7" w:rsidRDefault="006F59E7" w:rsidP="006F59E7">
      <w:pPr>
        <w:ind w:left="922" w:right="356"/>
      </w:pPr>
      <w:r>
        <w:t xml:space="preserve">Г) предплечье </w:t>
      </w:r>
    </w:p>
    <w:p w:rsidR="006F59E7" w:rsidRDefault="006F59E7" w:rsidP="006F59E7">
      <w:pPr>
        <w:ind w:left="922" w:right="356"/>
      </w:pPr>
      <w:r>
        <w:t xml:space="preserve">Д) крестец </w:t>
      </w:r>
    </w:p>
    <w:p w:rsidR="006F59E7" w:rsidRDefault="006F59E7" w:rsidP="006F59E7">
      <w:pPr>
        <w:spacing w:after="8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2.11. </w:t>
      </w:r>
      <w:r>
        <w:tab/>
        <w:t xml:space="preserve">При исследовании гормонального статуса </w:t>
      </w:r>
      <w:r>
        <w:tab/>
        <w:t xml:space="preserve">у </w:t>
      </w:r>
      <w:r>
        <w:tab/>
        <w:t xml:space="preserve">больных, </w:t>
      </w:r>
      <w:r>
        <w:tab/>
        <w:t xml:space="preserve">страдающих инволюционным остеопорозом, наиболее целесообразно определение: </w:t>
      </w:r>
    </w:p>
    <w:p w:rsidR="006F59E7" w:rsidRDefault="006F59E7" w:rsidP="006F59E7">
      <w:pPr>
        <w:numPr>
          <w:ilvl w:val="0"/>
          <w:numId w:val="1"/>
        </w:numPr>
        <w:ind w:right="356" w:hanging="244"/>
      </w:pPr>
      <w:r>
        <w:t xml:space="preserve">Паратиреоидного гормона.  </w:t>
      </w:r>
    </w:p>
    <w:p w:rsidR="006F59E7" w:rsidRDefault="006F59E7" w:rsidP="006F59E7">
      <w:pPr>
        <w:numPr>
          <w:ilvl w:val="0"/>
          <w:numId w:val="1"/>
        </w:numPr>
        <w:ind w:right="356" w:hanging="244"/>
      </w:pPr>
      <w:proofErr w:type="spellStart"/>
      <w:r>
        <w:t>остеокальцина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1"/>
        </w:numPr>
        <w:ind w:right="356" w:hanging="244"/>
      </w:pPr>
      <w:r>
        <w:t xml:space="preserve">витамина Д.  </w:t>
      </w:r>
    </w:p>
    <w:p w:rsidR="006F59E7" w:rsidRDefault="006F59E7" w:rsidP="006F59E7">
      <w:pPr>
        <w:numPr>
          <w:ilvl w:val="0"/>
          <w:numId w:val="1"/>
        </w:numPr>
        <w:ind w:right="356" w:hanging="244"/>
      </w:pPr>
      <w:r>
        <w:t xml:space="preserve">пролактина.  </w:t>
      </w:r>
    </w:p>
    <w:p w:rsidR="006F59E7" w:rsidRDefault="006F59E7" w:rsidP="006F59E7">
      <w:pPr>
        <w:numPr>
          <w:ilvl w:val="0"/>
          <w:numId w:val="1"/>
        </w:numPr>
        <w:ind w:right="356" w:hanging="244"/>
      </w:pPr>
      <w:proofErr w:type="spellStart"/>
      <w:r>
        <w:t>эстрадиола</w:t>
      </w:r>
      <w:proofErr w:type="spellEnd"/>
      <w:r>
        <w:t xml:space="preserve"> и гонадотропинов.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2.12. Для клинических проявлений остеопороза в менопаузе характерно следующее: </w:t>
      </w:r>
    </w:p>
    <w:p w:rsidR="006F59E7" w:rsidRDefault="006F59E7" w:rsidP="006F59E7">
      <w:pPr>
        <w:numPr>
          <w:ilvl w:val="0"/>
          <w:numId w:val="2"/>
        </w:numPr>
        <w:ind w:right="356" w:hanging="244"/>
      </w:pPr>
      <w:r>
        <w:t xml:space="preserve">снижение роста до 10-12 см.  </w:t>
      </w:r>
    </w:p>
    <w:p w:rsidR="006F59E7" w:rsidRDefault="006F59E7" w:rsidP="006F59E7">
      <w:pPr>
        <w:numPr>
          <w:ilvl w:val="0"/>
          <w:numId w:val="2"/>
        </w:numPr>
        <w:ind w:right="356" w:hanging="244"/>
      </w:pPr>
      <w:r>
        <w:t xml:space="preserve">болевой синдром с преимущественным поражение позвоночного столба.  </w:t>
      </w:r>
    </w:p>
    <w:p w:rsidR="006F59E7" w:rsidRDefault="006F59E7" w:rsidP="006F59E7">
      <w:pPr>
        <w:numPr>
          <w:ilvl w:val="0"/>
          <w:numId w:val="2"/>
        </w:numPr>
        <w:ind w:right="356" w:hanging="244"/>
      </w:pPr>
      <w:r>
        <w:t xml:space="preserve">изменение походки.  </w:t>
      </w:r>
    </w:p>
    <w:p w:rsidR="006F59E7" w:rsidRDefault="006F59E7" w:rsidP="006F59E7">
      <w:pPr>
        <w:numPr>
          <w:ilvl w:val="0"/>
          <w:numId w:val="2"/>
        </w:numPr>
        <w:ind w:right="356" w:hanging="244"/>
      </w:pPr>
      <w:r>
        <w:t xml:space="preserve">искривление позвоночного столба.  </w:t>
      </w:r>
    </w:p>
    <w:p w:rsidR="006F59E7" w:rsidRDefault="006F59E7" w:rsidP="006F59E7">
      <w:pPr>
        <w:numPr>
          <w:ilvl w:val="0"/>
          <w:numId w:val="2"/>
        </w:numPr>
        <w:ind w:right="356" w:hanging="244"/>
      </w:pPr>
      <w:r>
        <w:t xml:space="preserve">деформация грудной клетки.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5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2.13. К первичному остеопорозу относятся: </w:t>
      </w:r>
    </w:p>
    <w:p w:rsidR="006F59E7" w:rsidRDefault="006F59E7" w:rsidP="006F59E7">
      <w:pPr>
        <w:numPr>
          <w:ilvl w:val="0"/>
          <w:numId w:val="3"/>
        </w:numPr>
        <w:ind w:right="356" w:hanging="245"/>
      </w:pPr>
      <w:r>
        <w:t xml:space="preserve">постменопаузальный остеопороз.  </w:t>
      </w:r>
    </w:p>
    <w:p w:rsidR="006F59E7" w:rsidRDefault="006F59E7" w:rsidP="006F59E7">
      <w:pPr>
        <w:numPr>
          <w:ilvl w:val="0"/>
          <w:numId w:val="3"/>
        </w:numPr>
        <w:ind w:right="356" w:hanging="245"/>
      </w:pPr>
      <w:r>
        <w:lastRenderedPageBreak/>
        <w:t xml:space="preserve">идиопатический ювенильный остеопороз.  </w:t>
      </w:r>
    </w:p>
    <w:p w:rsidR="006F59E7" w:rsidRDefault="006F59E7" w:rsidP="006F59E7">
      <w:pPr>
        <w:numPr>
          <w:ilvl w:val="0"/>
          <w:numId w:val="3"/>
        </w:numPr>
        <w:ind w:right="356" w:hanging="245"/>
      </w:pPr>
      <w:r>
        <w:t xml:space="preserve">сенильный остеопороз.  </w:t>
      </w:r>
    </w:p>
    <w:p w:rsidR="006F59E7" w:rsidRDefault="006F59E7" w:rsidP="006F59E7">
      <w:pPr>
        <w:numPr>
          <w:ilvl w:val="0"/>
          <w:numId w:val="3"/>
        </w:numPr>
        <w:ind w:right="356" w:hanging="245"/>
      </w:pPr>
      <w:r>
        <w:t xml:space="preserve">«стероидный» остеопороз.  </w:t>
      </w:r>
    </w:p>
    <w:p w:rsidR="006F59E7" w:rsidRDefault="006F59E7" w:rsidP="006F59E7">
      <w:pPr>
        <w:numPr>
          <w:ilvl w:val="0"/>
          <w:numId w:val="3"/>
        </w:numPr>
        <w:ind w:right="356" w:hanging="245"/>
      </w:pPr>
      <w:r>
        <w:t xml:space="preserve">ятрогенный остеопороз.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5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2.14. При дифференциальной диагностике </w:t>
      </w:r>
      <w:proofErr w:type="spellStart"/>
      <w:r>
        <w:t>остеопении</w:t>
      </w:r>
      <w:proofErr w:type="spellEnd"/>
      <w:r>
        <w:t xml:space="preserve"> должны быть учтены следующие состояния: </w:t>
      </w:r>
    </w:p>
    <w:p w:rsidR="006F59E7" w:rsidRDefault="006F59E7" w:rsidP="006F59E7">
      <w:pPr>
        <w:numPr>
          <w:ilvl w:val="0"/>
          <w:numId w:val="4"/>
        </w:numPr>
        <w:ind w:right="356" w:hanging="244"/>
      </w:pPr>
      <w:r>
        <w:t xml:space="preserve">остеопороз.  </w:t>
      </w:r>
    </w:p>
    <w:p w:rsidR="006F59E7" w:rsidRDefault="006F59E7" w:rsidP="006F59E7">
      <w:pPr>
        <w:numPr>
          <w:ilvl w:val="0"/>
          <w:numId w:val="4"/>
        </w:numPr>
        <w:ind w:right="356" w:hanging="244"/>
      </w:pPr>
      <w:r>
        <w:t xml:space="preserve">остеомаляция.  </w:t>
      </w:r>
    </w:p>
    <w:p w:rsidR="006F59E7" w:rsidRDefault="006F59E7" w:rsidP="006F59E7">
      <w:pPr>
        <w:numPr>
          <w:ilvl w:val="0"/>
          <w:numId w:val="4"/>
        </w:numPr>
        <w:ind w:right="356" w:hanging="244"/>
      </w:pPr>
      <w:proofErr w:type="spellStart"/>
      <w:r>
        <w:t>гиперпаратиреоз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4"/>
        </w:numPr>
        <w:ind w:right="356" w:hanging="244"/>
      </w:pPr>
      <w:proofErr w:type="spellStart"/>
      <w:r>
        <w:t>миеломная</w:t>
      </w:r>
      <w:proofErr w:type="spellEnd"/>
      <w:r>
        <w:t xml:space="preserve"> болезнь.  </w:t>
      </w:r>
    </w:p>
    <w:p w:rsidR="006F59E7" w:rsidRDefault="006F59E7" w:rsidP="006F59E7">
      <w:pPr>
        <w:numPr>
          <w:ilvl w:val="0"/>
          <w:numId w:val="4"/>
        </w:numPr>
        <w:ind w:right="356" w:hanging="244"/>
      </w:pPr>
      <w:r>
        <w:t xml:space="preserve">тиреотоксикоз.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2.15. Для идиопатического остеопороза взрослых характерно следующее: </w:t>
      </w:r>
    </w:p>
    <w:p w:rsidR="006F59E7" w:rsidRDefault="006F59E7" w:rsidP="006F59E7">
      <w:pPr>
        <w:numPr>
          <w:ilvl w:val="0"/>
          <w:numId w:val="5"/>
        </w:numPr>
        <w:ind w:right="356" w:hanging="245"/>
      </w:pPr>
      <w:r>
        <w:t xml:space="preserve">болевой синдром.  </w:t>
      </w:r>
    </w:p>
    <w:p w:rsidR="006F59E7" w:rsidRDefault="006F59E7" w:rsidP="006F59E7">
      <w:pPr>
        <w:numPr>
          <w:ilvl w:val="0"/>
          <w:numId w:val="5"/>
        </w:numPr>
        <w:ind w:right="356" w:hanging="245"/>
      </w:pPr>
      <w:r>
        <w:t xml:space="preserve">компрессионные переломы позвоночника.  </w:t>
      </w:r>
    </w:p>
    <w:p w:rsidR="006F59E7" w:rsidRDefault="006F59E7" w:rsidP="006F59E7">
      <w:pPr>
        <w:numPr>
          <w:ilvl w:val="0"/>
          <w:numId w:val="5"/>
        </w:numPr>
        <w:ind w:right="356" w:hanging="245"/>
      </w:pPr>
      <w:r>
        <w:t xml:space="preserve">искривление позвоночного столба.  </w:t>
      </w:r>
    </w:p>
    <w:p w:rsidR="006F59E7" w:rsidRDefault="006F59E7" w:rsidP="006F59E7">
      <w:pPr>
        <w:numPr>
          <w:ilvl w:val="0"/>
          <w:numId w:val="5"/>
        </w:numPr>
        <w:ind w:right="356" w:hanging="245"/>
      </w:pPr>
      <w:r>
        <w:t xml:space="preserve">снижение функции гонад.  </w:t>
      </w:r>
    </w:p>
    <w:p w:rsidR="006F59E7" w:rsidRDefault="006F59E7" w:rsidP="006F59E7">
      <w:pPr>
        <w:numPr>
          <w:ilvl w:val="0"/>
          <w:numId w:val="5"/>
        </w:numPr>
        <w:ind w:right="356" w:hanging="245"/>
      </w:pPr>
      <w:r>
        <w:t xml:space="preserve">уменьшение роста на 10-12 см.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>2.16. В определение понятия «</w:t>
      </w:r>
      <w:proofErr w:type="spellStart"/>
      <w:r>
        <w:t>остеопения</w:t>
      </w:r>
      <w:proofErr w:type="spellEnd"/>
      <w:r>
        <w:t xml:space="preserve">» входят: </w:t>
      </w:r>
    </w:p>
    <w:p w:rsidR="006F59E7" w:rsidRDefault="006F59E7" w:rsidP="006F59E7">
      <w:pPr>
        <w:numPr>
          <w:ilvl w:val="0"/>
          <w:numId w:val="6"/>
        </w:numPr>
        <w:ind w:right="356" w:hanging="244"/>
      </w:pPr>
      <w:r>
        <w:t xml:space="preserve">остеопороз.  </w:t>
      </w:r>
    </w:p>
    <w:p w:rsidR="006F59E7" w:rsidRDefault="006F59E7" w:rsidP="006F59E7">
      <w:pPr>
        <w:numPr>
          <w:ilvl w:val="0"/>
          <w:numId w:val="6"/>
        </w:numPr>
        <w:ind w:right="356" w:hanging="244"/>
      </w:pPr>
      <w:r>
        <w:t xml:space="preserve">остеомаляция.  </w:t>
      </w:r>
    </w:p>
    <w:p w:rsidR="006F59E7" w:rsidRDefault="006F59E7" w:rsidP="006F59E7">
      <w:pPr>
        <w:numPr>
          <w:ilvl w:val="0"/>
          <w:numId w:val="6"/>
        </w:numPr>
        <w:ind w:right="356" w:hanging="244"/>
      </w:pPr>
      <w:proofErr w:type="spellStart"/>
      <w:r>
        <w:t>остеолиз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6"/>
        </w:numPr>
        <w:ind w:right="356" w:hanging="244"/>
      </w:pPr>
      <w:proofErr w:type="spellStart"/>
      <w:r>
        <w:t>остеоартроз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6"/>
        </w:numPr>
        <w:ind w:right="356" w:hanging="244"/>
      </w:pPr>
      <w:r>
        <w:t xml:space="preserve">ревматоидный полиартрит.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2.17. Маркерами </w:t>
      </w:r>
      <w:proofErr w:type="spellStart"/>
      <w:r>
        <w:t>ремоделирования</w:t>
      </w:r>
      <w:proofErr w:type="spellEnd"/>
      <w:r>
        <w:t xml:space="preserve"> кости являются: </w:t>
      </w:r>
    </w:p>
    <w:p w:rsidR="006F59E7" w:rsidRDefault="006F59E7" w:rsidP="006F59E7">
      <w:pPr>
        <w:numPr>
          <w:ilvl w:val="0"/>
          <w:numId w:val="7"/>
        </w:numPr>
        <w:ind w:right="356" w:hanging="244"/>
      </w:pPr>
      <w:r>
        <w:t xml:space="preserve">щелочная фосфатаза.  </w:t>
      </w:r>
    </w:p>
    <w:p w:rsidR="006F59E7" w:rsidRDefault="006F59E7" w:rsidP="006F59E7">
      <w:pPr>
        <w:numPr>
          <w:ilvl w:val="0"/>
          <w:numId w:val="7"/>
        </w:numPr>
        <w:ind w:right="356" w:hanging="244"/>
      </w:pPr>
      <w:r>
        <w:t xml:space="preserve">С-терминальный </w:t>
      </w:r>
      <w:proofErr w:type="spellStart"/>
      <w:r>
        <w:t>телопептид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7"/>
        </w:numPr>
        <w:ind w:right="356" w:hanging="244"/>
      </w:pPr>
      <w:proofErr w:type="spellStart"/>
      <w:r>
        <w:t>остеокальцин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7"/>
        </w:numPr>
        <w:ind w:right="356" w:hanging="244"/>
      </w:pPr>
      <w:proofErr w:type="spellStart"/>
      <w:r>
        <w:t>пиридинолин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7"/>
        </w:numPr>
        <w:ind w:right="356" w:hanging="244"/>
      </w:pPr>
      <w:proofErr w:type="spellStart"/>
      <w:r>
        <w:t>оксипролин</w:t>
      </w:r>
      <w:proofErr w:type="spellEnd"/>
      <w:r>
        <w:t xml:space="preserve"> в моче. </w:t>
      </w:r>
    </w:p>
    <w:p w:rsidR="006F59E7" w:rsidRDefault="006F59E7" w:rsidP="006F59E7">
      <w:pPr>
        <w:ind w:left="216" w:right="356" w:firstLine="711"/>
      </w:pPr>
      <w:r>
        <w:lastRenderedPageBreak/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1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2.18. </w:t>
      </w:r>
      <w:proofErr w:type="spellStart"/>
      <w:r>
        <w:t>Антирезорбтивным</w:t>
      </w:r>
      <w:proofErr w:type="spellEnd"/>
      <w:r>
        <w:t xml:space="preserve"> эффектом обладают следующие препараты: </w:t>
      </w:r>
    </w:p>
    <w:p w:rsidR="006F59E7" w:rsidRDefault="006F59E7" w:rsidP="006F59E7">
      <w:pPr>
        <w:numPr>
          <w:ilvl w:val="0"/>
          <w:numId w:val="8"/>
        </w:numPr>
        <w:ind w:right="356" w:hanging="244"/>
      </w:pPr>
      <w:proofErr w:type="spellStart"/>
      <w:r>
        <w:t>бифосфонаты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8"/>
        </w:numPr>
        <w:ind w:right="356" w:hanging="244"/>
      </w:pPr>
      <w:proofErr w:type="spellStart"/>
      <w:r>
        <w:t>флавоноиды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8"/>
        </w:numPr>
        <w:ind w:right="356" w:hanging="244"/>
      </w:pPr>
      <w:proofErr w:type="spellStart"/>
      <w:r>
        <w:t>кальцитонин</w:t>
      </w:r>
      <w:proofErr w:type="spellEnd"/>
      <w:r>
        <w:t xml:space="preserve">. </w:t>
      </w:r>
    </w:p>
    <w:p w:rsidR="006F59E7" w:rsidRDefault="006F59E7" w:rsidP="006F59E7">
      <w:pPr>
        <w:numPr>
          <w:ilvl w:val="0"/>
          <w:numId w:val="8"/>
        </w:numPr>
        <w:ind w:right="356" w:hanging="244"/>
      </w:pPr>
      <w:r>
        <w:t xml:space="preserve">препараты кальция.  </w:t>
      </w:r>
    </w:p>
    <w:p w:rsidR="006F59E7" w:rsidRDefault="006F59E7" w:rsidP="006F59E7">
      <w:pPr>
        <w:numPr>
          <w:ilvl w:val="0"/>
          <w:numId w:val="8"/>
        </w:numPr>
        <w:ind w:right="356" w:hanging="244"/>
      </w:pPr>
      <w:r>
        <w:t xml:space="preserve">препараты витамина Д.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2.19. Факторами риска развития остеопороза у женщин являются: </w:t>
      </w:r>
    </w:p>
    <w:p w:rsidR="006F59E7" w:rsidRDefault="006F59E7" w:rsidP="006F59E7">
      <w:pPr>
        <w:numPr>
          <w:ilvl w:val="0"/>
          <w:numId w:val="9"/>
        </w:numPr>
        <w:ind w:right="356" w:hanging="245"/>
      </w:pPr>
      <w:r>
        <w:t xml:space="preserve">менопауза.  </w:t>
      </w:r>
    </w:p>
    <w:p w:rsidR="006F59E7" w:rsidRDefault="006F59E7" w:rsidP="006F59E7">
      <w:pPr>
        <w:numPr>
          <w:ilvl w:val="0"/>
          <w:numId w:val="9"/>
        </w:numPr>
        <w:ind w:right="356" w:hanging="245"/>
      </w:pPr>
      <w:r>
        <w:t xml:space="preserve">крупное телосложение.  </w:t>
      </w:r>
    </w:p>
    <w:p w:rsidR="006F59E7" w:rsidRDefault="006F59E7" w:rsidP="006F59E7">
      <w:pPr>
        <w:numPr>
          <w:ilvl w:val="0"/>
          <w:numId w:val="9"/>
        </w:numPr>
        <w:ind w:right="356" w:hanging="245"/>
      </w:pPr>
      <w:r>
        <w:t xml:space="preserve">гинекологические операции в анамнезе.  </w:t>
      </w:r>
    </w:p>
    <w:p w:rsidR="006F59E7" w:rsidRDefault="006F59E7" w:rsidP="006F59E7">
      <w:pPr>
        <w:numPr>
          <w:ilvl w:val="0"/>
          <w:numId w:val="9"/>
        </w:numPr>
        <w:ind w:right="356" w:hanging="245"/>
      </w:pPr>
      <w:r>
        <w:t xml:space="preserve">избыточный вес.  </w:t>
      </w:r>
    </w:p>
    <w:p w:rsidR="006F59E7" w:rsidRDefault="006F59E7" w:rsidP="006F59E7">
      <w:pPr>
        <w:numPr>
          <w:ilvl w:val="0"/>
          <w:numId w:val="9"/>
        </w:numPr>
        <w:ind w:right="356" w:hanging="245"/>
      </w:pPr>
      <w:r>
        <w:t xml:space="preserve">длительный прием антибиотиков.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2.20. Для клинических проявлений остеомаляции характерно: </w:t>
      </w:r>
    </w:p>
    <w:p w:rsidR="006F59E7" w:rsidRDefault="006F59E7" w:rsidP="006F59E7">
      <w:pPr>
        <w:numPr>
          <w:ilvl w:val="0"/>
          <w:numId w:val="10"/>
        </w:numPr>
        <w:ind w:right="356" w:hanging="244"/>
      </w:pPr>
      <w:r>
        <w:t xml:space="preserve">деформация грудной клетки. </w:t>
      </w:r>
    </w:p>
    <w:p w:rsidR="006F59E7" w:rsidRDefault="006F59E7" w:rsidP="006F59E7">
      <w:pPr>
        <w:numPr>
          <w:ilvl w:val="0"/>
          <w:numId w:val="10"/>
        </w:numPr>
        <w:ind w:right="356" w:hanging="244"/>
      </w:pPr>
      <w:r>
        <w:t xml:space="preserve">искривление конечностей.  </w:t>
      </w:r>
    </w:p>
    <w:p w:rsidR="006F59E7" w:rsidRDefault="006F59E7" w:rsidP="006F59E7">
      <w:pPr>
        <w:numPr>
          <w:ilvl w:val="0"/>
          <w:numId w:val="10"/>
        </w:numPr>
        <w:ind w:right="356" w:hanging="244"/>
      </w:pPr>
      <w:r>
        <w:t xml:space="preserve">выраженный болевой синдром. </w:t>
      </w:r>
    </w:p>
    <w:p w:rsidR="006F59E7" w:rsidRDefault="006F59E7" w:rsidP="006F59E7">
      <w:pPr>
        <w:numPr>
          <w:ilvl w:val="0"/>
          <w:numId w:val="10"/>
        </w:numPr>
        <w:ind w:right="356" w:hanging="244"/>
      </w:pPr>
      <w:r>
        <w:t xml:space="preserve">наличие патологических переломов.  </w:t>
      </w:r>
    </w:p>
    <w:p w:rsidR="006F59E7" w:rsidRDefault="006F59E7" w:rsidP="006F59E7">
      <w:pPr>
        <w:numPr>
          <w:ilvl w:val="0"/>
          <w:numId w:val="10"/>
        </w:numPr>
        <w:ind w:right="356" w:hanging="244"/>
      </w:pPr>
      <w:r>
        <w:t xml:space="preserve">наличие грыж </w:t>
      </w:r>
      <w:proofErr w:type="spellStart"/>
      <w:r>
        <w:t>Шморля</w:t>
      </w:r>
      <w:proofErr w:type="spellEnd"/>
      <w:r>
        <w:t xml:space="preserve">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ЗАБОЛЕВАНИЯ ГИПОТАЛАМО-ГИПОФИЗАРНОЙ СИСТЕМЫ.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03.01. Причиной летального исхода у пациентов с акромегалией может быть: </w:t>
      </w:r>
    </w:p>
    <w:p w:rsidR="006F59E7" w:rsidRDefault="006F59E7" w:rsidP="006F59E7">
      <w:pPr>
        <w:numPr>
          <w:ilvl w:val="0"/>
          <w:numId w:val="11"/>
        </w:numPr>
        <w:ind w:right="356" w:hanging="244"/>
      </w:pPr>
      <w:r>
        <w:t xml:space="preserve">ночное апноэ.  </w:t>
      </w:r>
    </w:p>
    <w:p w:rsidR="006F59E7" w:rsidRDefault="006F59E7" w:rsidP="006F59E7">
      <w:pPr>
        <w:numPr>
          <w:ilvl w:val="0"/>
          <w:numId w:val="11"/>
        </w:numPr>
        <w:ind w:right="356" w:hanging="244"/>
      </w:pPr>
      <w:r>
        <w:t xml:space="preserve">сахарный диабет.  </w:t>
      </w:r>
    </w:p>
    <w:p w:rsidR="006F59E7" w:rsidRDefault="006F59E7" w:rsidP="006F59E7">
      <w:pPr>
        <w:numPr>
          <w:ilvl w:val="0"/>
          <w:numId w:val="11"/>
        </w:numPr>
        <w:ind w:right="356" w:hanging="244"/>
      </w:pPr>
      <w:r>
        <w:t xml:space="preserve">сердечная недостаточность. </w:t>
      </w:r>
    </w:p>
    <w:p w:rsidR="006F59E7" w:rsidRDefault="006F59E7" w:rsidP="006F59E7">
      <w:pPr>
        <w:numPr>
          <w:ilvl w:val="0"/>
          <w:numId w:val="11"/>
        </w:numPr>
        <w:ind w:right="356" w:hanging="244"/>
      </w:pPr>
      <w:r>
        <w:t xml:space="preserve">гипергликемия.  </w:t>
      </w:r>
    </w:p>
    <w:p w:rsidR="006F59E7" w:rsidRDefault="006F59E7" w:rsidP="006F59E7">
      <w:pPr>
        <w:numPr>
          <w:ilvl w:val="0"/>
          <w:numId w:val="11"/>
        </w:numPr>
        <w:ind w:right="356" w:hanging="244"/>
      </w:pPr>
      <w:r>
        <w:t xml:space="preserve">гипогликемия.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lastRenderedPageBreak/>
        <w:t xml:space="preserve"> </w:t>
      </w:r>
    </w:p>
    <w:p w:rsidR="006F59E7" w:rsidRDefault="006F59E7" w:rsidP="006F59E7">
      <w:pPr>
        <w:ind w:left="216" w:right="356" w:firstLine="711"/>
      </w:pPr>
      <w:r>
        <w:t xml:space="preserve">03.02. В клинической картине акромегалии могут наблюдаться изменения со стороны ЦНС: </w:t>
      </w:r>
    </w:p>
    <w:p w:rsidR="006F59E7" w:rsidRDefault="006F59E7" w:rsidP="006F59E7">
      <w:pPr>
        <w:numPr>
          <w:ilvl w:val="0"/>
          <w:numId w:val="12"/>
        </w:numPr>
        <w:ind w:right="356" w:hanging="244"/>
      </w:pPr>
      <w:r>
        <w:t xml:space="preserve">синдром </w:t>
      </w:r>
      <w:proofErr w:type="spellStart"/>
      <w:r>
        <w:t>карпального</w:t>
      </w:r>
      <w:proofErr w:type="spellEnd"/>
      <w:r>
        <w:t xml:space="preserve"> канала.  </w:t>
      </w:r>
    </w:p>
    <w:p w:rsidR="006F59E7" w:rsidRDefault="006F59E7" w:rsidP="006F59E7">
      <w:pPr>
        <w:numPr>
          <w:ilvl w:val="0"/>
          <w:numId w:val="12"/>
        </w:numPr>
        <w:ind w:right="356" w:hanging="244"/>
      </w:pPr>
      <w:r>
        <w:t xml:space="preserve">головные боли.  </w:t>
      </w:r>
    </w:p>
    <w:p w:rsidR="006F59E7" w:rsidRDefault="006F59E7" w:rsidP="006F59E7">
      <w:pPr>
        <w:numPr>
          <w:ilvl w:val="0"/>
          <w:numId w:val="12"/>
        </w:numPr>
        <w:ind w:right="356" w:hanging="244"/>
      </w:pPr>
      <w:proofErr w:type="spellStart"/>
      <w:r>
        <w:t>парастезии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12"/>
        </w:numPr>
        <w:ind w:right="356" w:hanging="244"/>
      </w:pPr>
      <w:proofErr w:type="spellStart"/>
      <w:r>
        <w:t>миопатический</w:t>
      </w:r>
      <w:proofErr w:type="spellEnd"/>
      <w:r>
        <w:t xml:space="preserve"> синдром.  </w:t>
      </w:r>
    </w:p>
    <w:p w:rsidR="006F59E7" w:rsidRDefault="006F59E7" w:rsidP="006F59E7">
      <w:pPr>
        <w:numPr>
          <w:ilvl w:val="0"/>
          <w:numId w:val="12"/>
        </w:numPr>
        <w:ind w:right="356" w:hanging="244"/>
      </w:pPr>
      <w:r>
        <w:t xml:space="preserve">нарушения высшей нервной деятельности – апатия, вялость, сонливость. </w:t>
      </w:r>
    </w:p>
    <w:p w:rsidR="006F59E7" w:rsidRDefault="006F59E7" w:rsidP="006F59E7">
      <w:pPr>
        <w:ind w:left="922" w:right="356"/>
      </w:pPr>
      <w:r>
        <w:t xml:space="preserve">Ответы: А – если правильны 1,2 и 3 ответы; Б – если правильны 1 и 3 ответы; В - </w:t>
      </w:r>
    </w:p>
    <w:p w:rsidR="006F59E7" w:rsidRDefault="006F59E7" w:rsidP="006F59E7">
      <w:pPr>
        <w:ind w:left="226" w:right="356"/>
      </w:pPr>
      <w:r>
        <w:t xml:space="preserve">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5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numPr>
          <w:ilvl w:val="1"/>
          <w:numId w:val="13"/>
        </w:numPr>
        <w:ind w:right="356" w:firstLine="711"/>
      </w:pPr>
      <w:r>
        <w:t xml:space="preserve">Секрецию соматотропного гормона подавляет: </w:t>
      </w:r>
    </w:p>
    <w:p w:rsidR="006F59E7" w:rsidRDefault="006F59E7" w:rsidP="006F59E7">
      <w:pPr>
        <w:ind w:left="922" w:right="356"/>
      </w:pPr>
      <w:r>
        <w:t xml:space="preserve">А) глюкагон </w:t>
      </w:r>
    </w:p>
    <w:p w:rsidR="006F59E7" w:rsidRDefault="006F59E7" w:rsidP="006F59E7">
      <w:pPr>
        <w:ind w:left="922" w:right="356"/>
      </w:pPr>
      <w:proofErr w:type="gramStart"/>
      <w:r>
        <w:t>Б)эстрогены</w:t>
      </w:r>
      <w:proofErr w:type="gramEnd"/>
      <w:r>
        <w:t xml:space="preserve"> </w:t>
      </w:r>
    </w:p>
    <w:p w:rsidR="006F59E7" w:rsidRDefault="006F59E7" w:rsidP="006F59E7">
      <w:pPr>
        <w:ind w:left="922" w:right="356"/>
      </w:pPr>
      <w:r>
        <w:t xml:space="preserve">В) серотонин </w:t>
      </w:r>
    </w:p>
    <w:p w:rsidR="006F59E7" w:rsidRDefault="006F59E7" w:rsidP="006F59E7">
      <w:pPr>
        <w:ind w:left="922" w:right="356"/>
      </w:pPr>
      <w:r>
        <w:t xml:space="preserve">Г) </w:t>
      </w:r>
      <w:proofErr w:type="spellStart"/>
      <w:r>
        <w:t>соматостатин</w:t>
      </w:r>
      <w:proofErr w:type="spellEnd"/>
      <w:r>
        <w:t xml:space="preserve"> </w:t>
      </w:r>
    </w:p>
    <w:p w:rsidR="006F59E7" w:rsidRDefault="006F59E7" w:rsidP="006F59E7">
      <w:pPr>
        <w:ind w:left="922" w:right="356"/>
      </w:pPr>
      <w:r>
        <w:t xml:space="preserve">Д) </w:t>
      </w:r>
      <w:proofErr w:type="spellStart"/>
      <w:r>
        <w:t>соматомедины</w:t>
      </w:r>
      <w:proofErr w:type="spellEnd"/>
      <w:r>
        <w:t xml:space="preserve">. </w:t>
      </w:r>
    </w:p>
    <w:p w:rsidR="006F59E7" w:rsidRDefault="006F59E7" w:rsidP="006F59E7">
      <w:pPr>
        <w:spacing w:after="21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numPr>
          <w:ilvl w:val="1"/>
          <w:numId w:val="13"/>
        </w:numPr>
        <w:ind w:right="356" w:firstLine="711"/>
      </w:pPr>
      <w:r>
        <w:t xml:space="preserve">Нарушения углеводного обмена – диабет при акромегалии может </w:t>
      </w:r>
      <w:proofErr w:type="spellStart"/>
      <w:r>
        <w:t>коррегироваться</w:t>
      </w:r>
      <w:proofErr w:type="spellEnd"/>
      <w:r>
        <w:t xml:space="preserve">: </w:t>
      </w:r>
    </w:p>
    <w:p w:rsidR="006F59E7" w:rsidRDefault="006F59E7" w:rsidP="006F59E7">
      <w:pPr>
        <w:ind w:left="922" w:right="356"/>
      </w:pPr>
      <w:r>
        <w:t xml:space="preserve">А) инсулинотерапией </w:t>
      </w:r>
    </w:p>
    <w:p w:rsidR="006F59E7" w:rsidRDefault="006F59E7" w:rsidP="006F59E7">
      <w:pPr>
        <w:ind w:left="922" w:right="356"/>
      </w:pPr>
      <w:r>
        <w:t xml:space="preserve">Б) приемом </w:t>
      </w:r>
      <w:proofErr w:type="spellStart"/>
      <w:r>
        <w:t>амарила</w:t>
      </w:r>
      <w:proofErr w:type="spellEnd"/>
      <w:r>
        <w:t xml:space="preserve"> </w:t>
      </w:r>
    </w:p>
    <w:p w:rsidR="006F59E7" w:rsidRDefault="006F59E7" w:rsidP="006F59E7">
      <w:pPr>
        <w:ind w:left="922" w:right="356"/>
      </w:pPr>
      <w:r>
        <w:t xml:space="preserve">В) диетой с пониженным содержанием углеводов </w:t>
      </w:r>
    </w:p>
    <w:p w:rsidR="006F59E7" w:rsidRDefault="006F59E7" w:rsidP="006F59E7">
      <w:pPr>
        <w:ind w:left="922" w:right="356"/>
      </w:pPr>
      <w:r>
        <w:t xml:space="preserve">Г) специфической терапией основного заболевания </w:t>
      </w:r>
    </w:p>
    <w:p w:rsidR="006F59E7" w:rsidRDefault="006F59E7" w:rsidP="006F59E7">
      <w:pPr>
        <w:ind w:left="922" w:right="356"/>
      </w:pPr>
      <w:r>
        <w:t xml:space="preserve">Д) приемом </w:t>
      </w:r>
      <w:proofErr w:type="spellStart"/>
      <w:r>
        <w:t>сиофора</w:t>
      </w:r>
      <w:proofErr w:type="spellEnd"/>
      <w:r>
        <w:t xml:space="preserve">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numPr>
          <w:ilvl w:val="1"/>
          <w:numId w:val="13"/>
        </w:numPr>
        <w:ind w:right="356" w:firstLine="711"/>
      </w:pPr>
      <w:r>
        <w:t xml:space="preserve">У пациентов больных акромегалией при нарушении зрения показано следующее: </w:t>
      </w:r>
    </w:p>
    <w:p w:rsidR="006F59E7" w:rsidRDefault="006F59E7" w:rsidP="006F59E7">
      <w:pPr>
        <w:ind w:left="922" w:right="356"/>
      </w:pPr>
      <w:r>
        <w:t xml:space="preserve">А) хирургическое лечение </w:t>
      </w:r>
    </w:p>
    <w:p w:rsidR="006F59E7" w:rsidRDefault="006F59E7" w:rsidP="006F59E7">
      <w:pPr>
        <w:ind w:left="922" w:right="356"/>
      </w:pPr>
      <w:r>
        <w:t xml:space="preserve">Б) лучевая терапия </w:t>
      </w:r>
    </w:p>
    <w:p w:rsidR="006F59E7" w:rsidRDefault="006F59E7" w:rsidP="006F59E7">
      <w:pPr>
        <w:ind w:left="922" w:right="356"/>
      </w:pPr>
      <w:r>
        <w:t xml:space="preserve">В) применение препарата </w:t>
      </w:r>
      <w:proofErr w:type="spellStart"/>
      <w:r>
        <w:t>парлодел</w:t>
      </w:r>
      <w:proofErr w:type="spellEnd"/>
      <w:r>
        <w:t xml:space="preserve"> </w:t>
      </w:r>
    </w:p>
    <w:p w:rsidR="006F59E7" w:rsidRDefault="006F59E7" w:rsidP="006F59E7">
      <w:pPr>
        <w:ind w:left="922" w:right="3531"/>
      </w:pPr>
      <w:r>
        <w:t xml:space="preserve">Г) сочетанная лучевая и медикаментозная терапия Д) сочетание хирургической и лучевой терапии.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03.07. Опухоль, секретирующая СТГ может локализоваться в: </w:t>
      </w:r>
    </w:p>
    <w:p w:rsidR="006F59E7" w:rsidRDefault="006F59E7" w:rsidP="006F59E7">
      <w:pPr>
        <w:numPr>
          <w:ilvl w:val="0"/>
          <w:numId w:val="14"/>
        </w:numPr>
        <w:ind w:right="356" w:hanging="244"/>
      </w:pPr>
      <w:r>
        <w:t xml:space="preserve">поджелудочной железе.  </w:t>
      </w:r>
    </w:p>
    <w:p w:rsidR="006F59E7" w:rsidRDefault="006F59E7" w:rsidP="006F59E7">
      <w:pPr>
        <w:numPr>
          <w:ilvl w:val="0"/>
          <w:numId w:val="14"/>
        </w:numPr>
        <w:ind w:right="356" w:hanging="244"/>
      </w:pPr>
      <w:r>
        <w:t xml:space="preserve">гипофизе.  </w:t>
      </w:r>
    </w:p>
    <w:p w:rsidR="006F59E7" w:rsidRDefault="006F59E7" w:rsidP="006F59E7">
      <w:pPr>
        <w:numPr>
          <w:ilvl w:val="0"/>
          <w:numId w:val="14"/>
        </w:numPr>
        <w:ind w:right="356" w:hanging="244"/>
      </w:pPr>
      <w:r>
        <w:t xml:space="preserve">яичниках.  </w:t>
      </w:r>
    </w:p>
    <w:p w:rsidR="006F59E7" w:rsidRDefault="006F59E7" w:rsidP="006F59E7">
      <w:pPr>
        <w:numPr>
          <w:ilvl w:val="0"/>
          <w:numId w:val="14"/>
        </w:numPr>
        <w:ind w:right="356" w:hanging="244"/>
      </w:pPr>
      <w:r>
        <w:t xml:space="preserve">гипоталамусе.  </w:t>
      </w:r>
    </w:p>
    <w:p w:rsidR="006F59E7" w:rsidRDefault="006F59E7" w:rsidP="006F59E7">
      <w:pPr>
        <w:numPr>
          <w:ilvl w:val="0"/>
          <w:numId w:val="14"/>
        </w:numPr>
        <w:ind w:right="356" w:hanging="244"/>
      </w:pPr>
      <w:r>
        <w:t xml:space="preserve">средостении.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lastRenderedPageBreak/>
        <w:t xml:space="preserve"> </w:t>
      </w:r>
    </w:p>
    <w:p w:rsidR="006F59E7" w:rsidRDefault="006F59E7" w:rsidP="006F59E7">
      <w:pPr>
        <w:ind w:left="922" w:right="356"/>
      </w:pPr>
      <w:r>
        <w:t xml:space="preserve">03.08. Дерматологическими проявлениями акромегалии могут быть следующие: </w:t>
      </w:r>
    </w:p>
    <w:p w:rsidR="006F59E7" w:rsidRDefault="006F59E7" w:rsidP="006F59E7">
      <w:pPr>
        <w:numPr>
          <w:ilvl w:val="0"/>
          <w:numId w:val="15"/>
        </w:numPr>
        <w:ind w:right="356" w:hanging="244"/>
      </w:pPr>
      <w:proofErr w:type="spellStart"/>
      <w:r>
        <w:t>гипергидроз</w:t>
      </w:r>
      <w:proofErr w:type="spellEnd"/>
      <w:r>
        <w:t xml:space="preserve"> и жирная себорея.  </w:t>
      </w:r>
    </w:p>
    <w:p w:rsidR="006F59E7" w:rsidRDefault="006F59E7" w:rsidP="006F59E7">
      <w:pPr>
        <w:numPr>
          <w:ilvl w:val="0"/>
          <w:numId w:val="15"/>
        </w:numPr>
        <w:ind w:right="356" w:hanging="244"/>
      </w:pPr>
      <w:r>
        <w:t xml:space="preserve">гирсутизм.  </w:t>
      </w:r>
    </w:p>
    <w:p w:rsidR="006F59E7" w:rsidRDefault="006F59E7" w:rsidP="006F59E7">
      <w:pPr>
        <w:numPr>
          <w:ilvl w:val="0"/>
          <w:numId w:val="15"/>
        </w:numPr>
        <w:ind w:right="356" w:hanging="244"/>
      </w:pPr>
      <w:proofErr w:type="spellStart"/>
      <w:r>
        <w:t>akantosis</w:t>
      </w:r>
      <w:proofErr w:type="spellEnd"/>
      <w:r>
        <w:t xml:space="preserve"> </w:t>
      </w:r>
      <w:proofErr w:type="spellStart"/>
      <w:r>
        <w:t>nigricans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15"/>
        </w:numPr>
        <w:ind w:right="356" w:hanging="244"/>
      </w:pPr>
      <w:r>
        <w:t xml:space="preserve">повышение сосудистого рисунка кожи. </w:t>
      </w:r>
    </w:p>
    <w:p w:rsidR="006F59E7" w:rsidRDefault="006F59E7" w:rsidP="006F59E7">
      <w:pPr>
        <w:numPr>
          <w:ilvl w:val="0"/>
          <w:numId w:val="15"/>
        </w:numPr>
        <w:ind w:right="356" w:hanging="244"/>
      </w:pPr>
      <w:r>
        <w:t xml:space="preserve">сглаженность носогубных складок.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03.09. Причинами сердечной недостаточности при акромегалии могут быть: </w:t>
      </w:r>
    </w:p>
    <w:p w:rsidR="006F59E7" w:rsidRDefault="006F59E7" w:rsidP="006F59E7">
      <w:pPr>
        <w:numPr>
          <w:ilvl w:val="0"/>
          <w:numId w:val="16"/>
        </w:numPr>
        <w:ind w:right="356" w:hanging="244"/>
      </w:pPr>
      <w:r>
        <w:t xml:space="preserve">задержка натрия и воды.  </w:t>
      </w:r>
    </w:p>
    <w:p w:rsidR="006F59E7" w:rsidRDefault="006F59E7" w:rsidP="006F59E7">
      <w:pPr>
        <w:numPr>
          <w:ilvl w:val="0"/>
          <w:numId w:val="16"/>
        </w:numPr>
        <w:ind w:right="356" w:hanging="244"/>
      </w:pPr>
      <w:proofErr w:type="spellStart"/>
      <w:r>
        <w:t>кардиомегалия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16"/>
        </w:numPr>
        <w:ind w:right="356" w:hanging="244"/>
      </w:pPr>
      <w:r>
        <w:t xml:space="preserve">артериальная гипертензия.  </w:t>
      </w:r>
    </w:p>
    <w:p w:rsidR="006F59E7" w:rsidRDefault="006F59E7" w:rsidP="006F59E7">
      <w:pPr>
        <w:numPr>
          <w:ilvl w:val="0"/>
          <w:numId w:val="16"/>
        </w:numPr>
        <w:ind w:right="356" w:hanging="244"/>
      </w:pPr>
      <w:r>
        <w:t xml:space="preserve">нарушение ритма сердечной деятельности.  </w:t>
      </w:r>
    </w:p>
    <w:p w:rsidR="006F59E7" w:rsidRDefault="006F59E7" w:rsidP="006F59E7">
      <w:pPr>
        <w:numPr>
          <w:ilvl w:val="0"/>
          <w:numId w:val="16"/>
        </w:numPr>
        <w:ind w:right="356" w:hanging="244"/>
      </w:pPr>
      <w:r>
        <w:t xml:space="preserve">артериальная гипотензия.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2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922" w:right="356"/>
      </w:pPr>
      <w:r>
        <w:t xml:space="preserve">03.10. Явными рентгенологическими признаками акромегалии являются: </w:t>
      </w:r>
    </w:p>
    <w:p w:rsidR="006F59E7" w:rsidRDefault="006F59E7" w:rsidP="006F59E7">
      <w:pPr>
        <w:numPr>
          <w:ilvl w:val="0"/>
          <w:numId w:val="17"/>
        </w:numPr>
        <w:ind w:right="356" w:hanging="244"/>
      </w:pPr>
      <w:proofErr w:type="spellStart"/>
      <w:r>
        <w:t>гиперостоз</w:t>
      </w:r>
      <w:proofErr w:type="spellEnd"/>
      <w:r>
        <w:t xml:space="preserve"> внутренней пластины лобной кости.  </w:t>
      </w:r>
    </w:p>
    <w:p w:rsidR="006F59E7" w:rsidRDefault="006F59E7" w:rsidP="006F59E7">
      <w:pPr>
        <w:numPr>
          <w:ilvl w:val="0"/>
          <w:numId w:val="17"/>
        </w:numPr>
        <w:ind w:right="356" w:hanging="244"/>
      </w:pPr>
      <w:r>
        <w:t xml:space="preserve">гипертрофический остеопороз костей черепа.  </w:t>
      </w:r>
    </w:p>
    <w:p w:rsidR="006F59E7" w:rsidRDefault="006F59E7" w:rsidP="006F59E7">
      <w:pPr>
        <w:numPr>
          <w:ilvl w:val="0"/>
          <w:numId w:val="17"/>
        </w:numPr>
        <w:ind w:right="356" w:hanging="244"/>
      </w:pPr>
      <w:proofErr w:type="spellStart"/>
      <w:r>
        <w:t>пневматизация</w:t>
      </w:r>
      <w:proofErr w:type="spellEnd"/>
      <w:r>
        <w:t xml:space="preserve"> лицевых костей черепа.  </w:t>
      </w:r>
    </w:p>
    <w:p w:rsidR="006F59E7" w:rsidRDefault="006F59E7" w:rsidP="006F59E7">
      <w:pPr>
        <w:numPr>
          <w:ilvl w:val="0"/>
          <w:numId w:val="17"/>
        </w:numPr>
        <w:ind w:right="356" w:hanging="244"/>
      </w:pPr>
      <w:r>
        <w:t xml:space="preserve">истончение передних и задних клиновидных отростков.  </w:t>
      </w:r>
    </w:p>
    <w:p w:rsidR="006F59E7" w:rsidRDefault="006F59E7" w:rsidP="006F59E7">
      <w:pPr>
        <w:numPr>
          <w:ilvl w:val="0"/>
          <w:numId w:val="17"/>
        </w:numPr>
        <w:ind w:right="356" w:hanging="244"/>
      </w:pPr>
      <w:r>
        <w:t xml:space="preserve">остеопороз поясничных позвонков.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03.11. Абсолютными показаниями для проведения хирургического лечения пациентов с акромегалией являются: </w:t>
      </w:r>
    </w:p>
    <w:p w:rsidR="006F59E7" w:rsidRDefault="006F59E7" w:rsidP="006F59E7">
      <w:pPr>
        <w:ind w:left="922" w:right="356"/>
      </w:pPr>
      <w:r>
        <w:t xml:space="preserve">1.нарушение зрения. </w:t>
      </w:r>
    </w:p>
    <w:p w:rsidR="006F59E7" w:rsidRDefault="006F59E7" w:rsidP="006F59E7">
      <w:pPr>
        <w:numPr>
          <w:ilvl w:val="0"/>
          <w:numId w:val="18"/>
        </w:numPr>
        <w:ind w:right="356" w:hanging="244"/>
      </w:pPr>
      <w:proofErr w:type="spellStart"/>
      <w:r>
        <w:t>макроаденома</w:t>
      </w:r>
      <w:proofErr w:type="spellEnd"/>
      <w:r>
        <w:t xml:space="preserve">.  </w:t>
      </w:r>
    </w:p>
    <w:p w:rsidR="006F59E7" w:rsidRDefault="006F59E7" w:rsidP="006F59E7">
      <w:pPr>
        <w:numPr>
          <w:ilvl w:val="0"/>
          <w:numId w:val="18"/>
        </w:numPr>
        <w:ind w:right="356" w:hanging="244"/>
      </w:pPr>
      <w:r>
        <w:t xml:space="preserve">злокачественная опухоль.  </w:t>
      </w:r>
    </w:p>
    <w:p w:rsidR="006F59E7" w:rsidRDefault="006F59E7" w:rsidP="006F59E7">
      <w:pPr>
        <w:numPr>
          <w:ilvl w:val="0"/>
          <w:numId w:val="18"/>
        </w:numPr>
        <w:ind w:right="356" w:hanging="244"/>
      </w:pPr>
      <w:proofErr w:type="spellStart"/>
      <w:r>
        <w:t>микроаденома</w:t>
      </w:r>
      <w:proofErr w:type="spellEnd"/>
      <w:r>
        <w:t xml:space="preserve">. </w:t>
      </w:r>
    </w:p>
    <w:p w:rsidR="006F59E7" w:rsidRDefault="006F59E7" w:rsidP="006F59E7">
      <w:pPr>
        <w:numPr>
          <w:ilvl w:val="0"/>
          <w:numId w:val="18"/>
        </w:numPr>
        <w:ind w:right="356" w:hanging="244"/>
      </w:pPr>
      <w:r>
        <w:t xml:space="preserve">отсутствие эффекта от лучевой терапии. </w:t>
      </w:r>
    </w:p>
    <w:p w:rsidR="006F59E7" w:rsidRDefault="006F59E7" w:rsidP="006F59E7">
      <w:pPr>
        <w:ind w:left="216" w:right="356" w:firstLine="711"/>
      </w:pPr>
      <w:r>
        <w:t xml:space="preserve">Ответы: А – если правильны 1,2 и 3 ответы; Б – если правильны 1 и 3 ответы; В - если правильны 2 и 4 ответы; Г - если правилен 4 ответ; Д – если правильны ответы 1,2,3,4 и 5.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spacing w:after="31" w:line="259" w:lineRule="auto"/>
        <w:ind w:left="927" w:firstLine="0"/>
        <w:jc w:val="left"/>
      </w:pPr>
      <w:r>
        <w:lastRenderedPageBreak/>
        <w:t xml:space="preserve"> </w:t>
      </w:r>
    </w:p>
    <w:p w:rsidR="006F59E7" w:rsidRDefault="006F59E7" w:rsidP="006F59E7">
      <w:pPr>
        <w:spacing w:after="5"/>
        <w:ind w:left="937"/>
      </w:pPr>
      <w:r>
        <w:rPr>
          <w:b/>
        </w:rPr>
        <w:t xml:space="preserve">Задачи (ОПК 1,2,3,4; ПК 1, 2, 3, 4): </w:t>
      </w:r>
    </w:p>
    <w:p w:rsidR="006F59E7" w:rsidRDefault="006F59E7" w:rsidP="006F59E7">
      <w:pPr>
        <w:ind w:left="216" w:right="356" w:firstLine="711"/>
      </w:pPr>
      <w:r>
        <w:t>Больная 28 лет, сахарный диабет выявлен 4 года назад. С момента постановки диагноза находится на интенсифицированной инсулинотерапии (</w:t>
      </w:r>
      <w:proofErr w:type="spellStart"/>
      <w:r>
        <w:t>сут</w:t>
      </w:r>
      <w:proofErr w:type="spellEnd"/>
      <w:r>
        <w:t xml:space="preserve">. доза 32-46 ЕД), активно использует средства самоконтроля. 3 недели назад заболела ОРВИ (в течение 10 дней проводился интенсивный самоконтроль, коррекция доз препаратов). 8 дней назад у больной закончились средства самоконтроля. Пациентка вернулась к обычной суточной дозе инсулина, вводимой до болезни. Последние 5-6 дней отмечает ухудшение состояния, появление жажды, сухости, полиурии, сонливости и слабости, в связи с отсутствием средств самоконтроля менять схему вводимого инсулина отказалась. В день поступления в стационар тошнота, выраженная слабость, рвота, потеря сознания в приемном покое стационара. Объективно - сумеречное сознание, выраженная сухость кожи и слизистых, дыхание 30 в мин., шумное. Пульс - 109 в минуту, АД=75/40 мм </w:t>
      </w:r>
      <w:proofErr w:type="spellStart"/>
      <w:r>
        <w:t>рт</w:t>
      </w:r>
      <w:proofErr w:type="spellEnd"/>
      <w:r>
        <w:t xml:space="preserve"> ст. </w:t>
      </w:r>
      <w:proofErr w:type="spellStart"/>
      <w:r>
        <w:t>pH</w:t>
      </w:r>
      <w:proofErr w:type="spellEnd"/>
      <w:r>
        <w:t xml:space="preserve"> крови-7,3; гликемия-21 </w:t>
      </w:r>
      <w:proofErr w:type="spellStart"/>
      <w:r>
        <w:t>ммоль</w:t>
      </w:r>
      <w:proofErr w:type="spellEnd"/>
      <w:r>
        <w:t xml:space="preserve">/л, калий-3,2 </w:t>
      </w:r>
      <w:proofErr w:type="spellStart"/>
      <w:r>
        <w:t>ммоль</w:t>
      </w:r>
      <w:proofErr w:type="spellEnd"/>
      <w:r>
        <w:t xml:space="preserve">/л, в моче - </w:t>
      </w:r>
      <w:proofErr w:type="spellStart"/>
      <w:r>
        <w:t>ацетонурия</w:t>
      </w:r>
      <w:proofErr w:type="spellEnd"/>
      <w:r>
        <w:t xml:space="preserve">. </w:t>
      </w:r>
    </w:p>
    <w:p w:rsidR="006F59E7" w:rsidRDefault="006F59E7" w:rsidP="006F59E7">
      <w:pPr>
        <w:numPr>
          <w:ilvl w:val="0"/>
          <w:numId w:val="19"/>
        </w:numPr>
        <w:ind w:right="356" w:hanging="706"/>
      </w:pPr>
      <w:r>
        <w:t xml:space="preserve">Сформулируйте </w:t>
      </w:r>
      <w:r>
        <w:tab/>
        <w:t xml:space="preserve">предположительный клинический диагноз </w:t>
      </w:r>
    </w:p>
    <w:p w:rsidR="006F59E7" w:rsidRDefault="006F59E7" w:rsidP="006F59E7">
      <w:pPr>
        <w:numPr>
          <w:ilvl w:val="0"/>
          <w:numId w:val="19"/>
        </w:numPr>
        <w:ind w:right="356" w:hanging="706"/>
      </w:pPr>
      <w:r>
        <w:t xml:space="preserve">Чем обусловлена декомпенсация заболевания? </w:t>
      </w:r>
      <w:proofErr w:type="spellStart"/>
      <w:r>
        <w:t>З.Чем</w:t>
      </w:r>
      <w:proofErr w:type="spellEnd"/>
      <w:r>
        <w:t xml:space="preserve"> обусловлено изменение </w:t>
      </w:r>
      <w:proofErr w:type="spellStart"/>
      <w:r>
        <w:t>pH</w:t>
      </w:r>
      <w:proofErr w:type="spellEnd"/>
      <w:r>
        <w:t xml:space="preserve"> крови? </w:t>
      </w:r>
    </w:p>
    <w:p w:rsidR="006F59E7" w:rsidRDefault="006F59E7" w:rsidP="006F59E7">
      <w:pPr>
        <w:numPr>
          <w:ilvl w:val="0"/>
          <w:numId w:val="19"/>
        </w:numPr>
        <w:ind w:right="356" w:hanging="706"/>
      </w:pPr>
      <w:r>
        <w:t xml:space="preserve">Ваша тактика в первый час лечения больного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Больной Ч., 44 лет, поступил в клинику 3 апреля 1998 года, с жалобами на похудание на 15 кг за последние 5 лет, выраженное диффузное потемнение кожных покровов, снижение аппетита, резкую слабость, периодический мышечные и суставные боли, выраженный кожный зуд, усиливающийся во второй половине дня, выпадение волос, склонность к запорам, полную потерю работоспособности. Считает себя больным с 1993 года, когда впервые появился кожный зуд, вначале эпизодический и неинтенсивный, а с 1995 года практически постоянный. С этого же времени! стал отмечать очаговое потемнение кожных покровов открытых участков тела. С 1996 года окрашивание стало диффузным. С 1997 года отмечает появление выраженной слабости, снижение аппетита, прогрессивную потерю веса, появление </w:t>
      </w:r>
      <w:proofErr w:type="spellStart"/>
      <w:r>
        <w:t>миалгий</w:t>
      </w:r>
      <w:proofErr w:type="spellEnd"/>
      <w:r>
        <w:t xml:space="preserve"> и </w:t>
      </w:r>
      <w:proofErr w:type="spellStart"/>
      <w:r>
        <w:t>артралгиий</w:t>
      </w:r>
      <w:proofErr w:type="spellEnd"/>
      <w:r>
        <w:t xml:space="preserve">, выпадение волос. Семейный анамнез - без особенностей. Из перенесенных заболеваний - пневмония в 1993 году. При поступлении состояние относительно удовлетворительное, положение активное, правильного телосложения, умеренного питания, кожные покровы диффузно интенсивно окрашены в </w:t>
      </w:r>
      <w:proofErr w:type="spellStart"/>
      <w:r>
        <w:t>бронзовокоричневый</w:t>
      </w:r>
      <w:proofErr w:type="spellEnd"/>
      <w:r>
        <w:t xml:space="preserve"> цвет с большей выраженностью на открытых участках, места трения и ладонные с клад к^ - интенсивного коричневого цвета. Слизистые полости рта с очагами гиперпигментации. Периферические лимфоузлы не увеличены. В легких дыхание жесткое, хрипы не </w:t>
      </w:r>
      <w:proofErr w:type="spellStart"/>
      <w:r>
        <w:t>выслуш#й^ются</w:t>
      </w:r>
      <w:proofErr w:type="spellEnd"/>
      <w:r>
        <w:t xml:space="preserve">. Тоны сердца глухие, ритмичные. Пульс 86 уд </w:t>
      </w:r>
      <w:proofErr w:type="gramStart"/>
      <w:r>
        <w:t>в мин</w:t>
      </w:r>
      <w:proofErr w:type="gramEnd"/>
      <w:r>
        <w:t xml:space="preserve">, АД 90/60 </w:t>
      </w:r>
      <w:proofErr w:type="spellStart"/>
      <w:r>
        <w:t>MMHg</w:t>
      </w:r>
      <w:proofErr w:type="spellEnd"/>
      <w:r>
        <w:t xml:space="preserve">. Живот при пальпации мягкий безболезненный во всех отделах, печень у края реберной дуги, край безболезнен, селезенка не пальпируется. Симптом </w:t>
      </w:r>
      <w:proofErr w:type="spellStart"/>
      <w:r>
        <w:t>покалачивания</w:t>
      </w:r>
      <w:proofErr w:type="spellEnd"/>
      <w:r>
        <w:t xml:space="preserve"> отрицателен с обеих сторон. Дизурии нет. </w:t>
      </w:r>
    </w:p>
    <w:p w:rsidR="006F59E7" w:rsidRDefault="006F59E7" w:rsidP="006F59E7">
      <w:pPr>
        <w:numPr>
          <w:ilvl w:val="0"/>
          <w:numId w:val="20"/>
        </w:numPr>
        <w:ind w:right="356" w:firstLine="711"/>
      </w:pPr>
      <w:r>
        <w:t xml:space="preserve">Какое заболевание можно заподозрить на основании представленных данных? </w:t>
      </w:r>
    </w:p>
    <w:p w:rsidR="006F59E7" w:rsidRDefault="006F59E7" w:rsidP="006F59E7">
      <w:pPr>
        <w:numPr>
          <w:ilvl w:val="0"/>
          <w:numId w:val="20"/>
        </w:numPr>
        <w:ind w:right="356" w:firstLine="711"/>
      </w:pPr>
      <w:r>
        <w:t xml:space="preserve">Какие исследования позволят подтвердить или отвергнуть диагноз? </w:t>
      </w:r>
    </w:p>
    <w:p w:rsidR="006F59E7" w:rsidRDefault="006F59E7" w:rsidP="006F59E7">
      <w:pPr>
        <w:numPr>
          <w:ilvl w:val="0"/>
          <w:numId w:val="20"/>
        </w:numPr>
        <w:ind w:right="356" w:firstLine="711"/>
      </w:pPr>
      <w:r>
        <w:t xml:space="preserve">Какие исследования позволят выяснить этиологию заболевания? </w:t>
      </w:r>
    </w:p>
    <w:p w:rsidR="006F59E7" w:rsidRDefault="006F59E7" w:rsidP="006F59E7">
      <w:pPr>
        <w:numPr>
          <w:ilvl w:val="0"/>
          <w:numId w:val="20"/>
        </w:numPr>
        <w:ind w:right="356" w:firstLine="711"/>
      </w:pPr>
      <w:r>
        <w:lastRenderedPageBreak/>
        <w:t xml:space="preserve">Какое лечение показано пациенту при острой декомпенсации этого заболевания? </w:t>
      </w:r>
    </w:p>
    <w:p w:rsidR="006F59E7" w:rsidRDefault="006F59E7" w:rsidP="006F59E7">
      <w:pPr>
        <w:spacing w:after="0" w:line="259" w:lineRule="auto"/>
        <w:ind w:left="927" w:firstLine="0"/>
        <w:jc w:val="left"/>
      </w:pPr>
      <w:r>
        <w:t xml:space="preserve"> </w:t>
      </w:r>
    </w:p>
    <w:p w:rsidR="006F59E7" w:rsidRDefault="006F59E7" w:rsidP="006F59E7">
      <w:pPr>
        <w:ind w:left="216" w:right="356" w:firstLine="711"/>
      </w:pPr>
      <w:r>
        <w:t xml:space="preserve">Больной 17 лет поступил в отделение интенсивной терапии в состоянии комы. Из опроса родственников </w:t>
      </w:r>
      <w:proofErr w:type="spellStart"/>
      <w:r>
        <w:t>установ</w:t>
      </w:r>
      <w:proofErr w:type="spellEnd"/>
      <w:r>
        <w:t xml:space="preserve">; что последние 7-10 дней жаловался на слабость, сонливость, жажду, похудел на 10 кг за месяц. При осмотре; бол в состоянии комы, дыхание - 32 в мин., шумное глубокое, запах ацетона в выдыхаемом воздухе. Тонус глазных </w:t>
      </w:r>
      <w:proofErr w:type="gramStart"/>
      <w:r>
        <w:t>я( снижен</w:t>
      </w:r>
      <w:proofErr w:type="gramEnd"/>
      <w:r>
        <w:t xml:space="preserve">, тонус мышц снижен. Пульс 120 в мин., АД - 65/40 мм </w:t>
      </w:r>
      <w:proofErr w:type="spellStart"/>
      <w:r>
        <w:t>рт</w:t>
      </w:r>
      <w:proofErr w:type="spellEnd"/>
      <w:r>
        <w:t xml:space="preserve"> ст. При лабораторных исследованиях выявлена гипергликемия (26 </w:t>
      </w:r>
      <w:proofErr w:type="spellStart"/>
      <w:r>
        <w:t>ммоль</w:t>
      </w:r>
      <w:proofErr w:type="spellEnd"/>
      <w:r>
        <w:t xml:space="preserve">/л), </w:t>
      </w:r>
      <w:proofErr w:type="spellStart"/>
      <w:r>
        <w:t>гипокалиемия</w:t>
      </w:r>
      <w:proofErr w:type="spellEnd"/>
      <w:r>
        <w:t xml:space="preserve"> (3,0 </w:t>
      </w:r>
      <w:proofErr w:type="spellStart"/>
      <w:r>
        <w:t>ммоль</w:t>
      </w:r>
      <w:proofErr w:type="spellEnd"/>
      <w:r>
        <w:t xml:space="preserve">/л), </w:t>
      </w:r>
      <w:proofErr w:type="spellStart"/>
      <w:r>
        <w:t>pH</w:t>
      </w:r>
      <w:proofErr w:type="spellEnd"/>
      <w:r>
        <w:t xml:space="preserve"> - 6,9; </w:t>
      </w:r>
      <w:proofErr w:type="spellStart"/>
      <w:r>
        <w:t>ацетонурия</w:t>
      </w:r>
      <w:proofErr w:type="spellEnd"/>
      <w:r>
        <w:t xml:space="preserve">. </w:t>
      </w:r>
    </w:p>
    <w:p w:rsidR="006F59E7" w:rsidRDefault="006F59E7" w:rsidP="006F59E7">
      <w:pPr>
        <w:numPr>
          <w:ilvl w:val="0"/>
          <w:numId w:val="21"/>
        </w:numPr>
        <w:ind w:right="356" w:hanging="706"/>
      </w:pPr>
      <w:r>
        <w:t xml:space="preserve">Сформулируйте предположительный клинический диагноз </w:t>
      </w:r>
    </w:p>
    <w:p w:rsidR="006F59E7" w:rsidRDefault="006F59E7" w:rsidP="006F59E7">
      <w:pPr>
        <w:numPr>
          <w:ilvl w:val="0"/>
          <w:numId w:val="21"/>
        </w:numPr>
        <w:ind w:right="356" w:hanging="706"/>
      </w:pPr>
      <w:r>
        <w:t xml:space="preserve">Определите тактику обследования больного </w:t>
      </w:r>
    </w:p>
    <w:p w:rsidR="006F59E7" w:rsidRDefault="006F59E7" w:rsidP="006F59E7">
      <w:pPr>
        <w:numPr>
          <w:ilvl w:val="0"/>
          <w:numId w:val="21"/>
        </w:numPr>
        <w:ind w:right="356" w:hanging="706"/>
      </w:pPr>
      <w:r>
        <w:t xml:space="preserve">Чем обусловлено снижение тонуса мышц, глазных яблок, гипотония? </w:t>
      </w:r>
    </w:p>
    <w:p w:rsidR="006F59E7" w:rsidRDefault="006F59E7" w:rsidP="006F59E7">
      <w:pPr>
        <w:ind w:left="922" w:right="356"/>
      </w:pPr>
      <w:r>
        <w:t xml:space="preserve">Определите необходимые лечебные мероприятия на 1-3 часах ведения больного. </w:t>
      </w:r>
    </w:p>
    <w:p w:rsidR="00EB2148" w:rsidRDefault="00EB2148"/>
    <w:sectPr w:rsidR="00EB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4E" w:rsidRDefault="00E64D4E" w:rsidP="006F59E7">
      <w:pPr>
        <w:spacing w:after="0" w:line="240" w:lineRule="auto"/>
      </w:pPr>
      <w:r>
        <w:separator/>
      </w:r>
    </w:p>
  </w:endnote>
  <w:endnote w:type="continuationSeparator" w:id="0">
    <w:p w:rsidR="00E64D4E" w:rsidRDefault="00E64D4E" w:rsidP="006F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4E" w:rsidRDefault="00E64D4E" w:rsidP="006F59E7">
      <w:pPr>
        <w:spacing w:after="0" w:line="240" w:lineRule="auto"/>
      </w:pPr>
      <w:r>
        <w:separator/>
      </w:r>
    </w:p>
  </w:footnote>
  <w:footnote w:type="continuationSeparator" w:id="0">
    <w:p w:rsidR="00E64D4E" w:rsidRDefault="00E64D4E" w:rsidP="006F59E7">
      <w:pPr>
        <w:spacing w:after="0" w:line="240" w:lineRule="auto"/>
      </w:pPr>
      <w:r>
        <w:continuationSeparator/>
      </w:r>
    </w:p>
  </w:footnote>
  <w:footnote w:id="1">
    <w:p w:rsidR="006F59E7" w:rsidRDefault="006F59E7" w:rsidP="006F59E7">
      <w:pPr>
        <w:pStyle w:val="footnotedescription"/>
        <w:ind w:right="328"/>
      </w:pPr>
      <w:r>
        <w:rPr>
          <w:rStyle w:val="footnotemark"/>
        </w:rPr>
        <w:footnoteRef/>
      </w:r>
      <w:r>
        <w:t xml:space="preserve"> Промежуточную аттестацию можно проводить в форме зачета или дифференцированного зачета.  </w:t>
      </w:r>
    </w:p>
  </w:footnote>
  <w:footnote w:id="2">
    <w:p w:rsidR="006F59E7" w:rsidRDefault="006F59E7" w:rsidP="006F59E7">
      <w:pPr>
        <w:pStyle w:val="footnotedescription"/>
        <w:spacing w:line="283" w:lineRule="auto"/>
        <w:jc w:val="left"/>
      </w:pPr>
      <w:r>
        <w:rPr>
          <w:rStyle w:val="footnotemark"/>
        </w:rPr>
        <w:footnoteRef/>
      </w:r>
      <w:r>
        <w:t xml:space="preserve"> Формой итоговой аттестации является экзамен. Экзамен должен выявлять теоретическую и практическую подготовку врача.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DA7"/>
    <w:multiLevelType w:val="hybridMultilevel"/>
    <w:tmpl w:val="C39003E4"/>
    <w:lvl w:ilvl="0" w:tplc="923CA0AA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A2D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247F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09A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4EC5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8260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F97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8318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4588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A2B"/>
    <w:multiLevelType w:val="multilevel"/>
    <w:tmpl w:val="481E08BC"/>
    <w:lvl w:ilvl="0">
      <w:start w:val="3"/>
      <w:numFmt w:val="decimalZero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03CF5"/>
    <w:multiLevelType w:val="hybridMultilevel"/>
    <w:tmpl w:val="9726F04C"/>
    <w:lvl w:ilvl="0" w:tplc="4B9C1B6C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88A9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819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AAF0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C65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285A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2D9B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49A6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97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05C9"/>
    <w:multiLevelType w:val="hybridMultilevel"/>
    <w:tmpl w:val="1D64E5AC"/>
    <w:lvl w:ilvl="0" w:tplc="9BF8EC68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20C6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8877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E3B2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6D03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643A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F6E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E864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E2C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B6A70"/>
    <w:multiLevelType w:val="hybridMultilevel"/>
    <w:tmpl w:val="474EE046"/>
    <w:lvl w:ilvl="0" w:tplc="92C2851E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AD2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674E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09D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6797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2861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2723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4D1D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AB26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476E6"/>
    <w:multiLevelType w:val="hybridMultilevel"/>
    <w:tmpl w:val="2B662CA2"/>
    <w:lvl w:ilvl="0" w:tplc="94AAAB1A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CF30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2897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EB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893C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6FF3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AEFC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C4C8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426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56524"/>
    <w:multiLevelType w:val="hybridMultilevel"/>
    <w:tmpl w:val="E5466982"/>
    <w:lvl w:ilvl="0" w:tplc="3A705944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8D0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C35B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846F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697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203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AB45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8B83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6669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4794A"/>
    <w:multiLevelType w:val="hybridMultilevel"/>
    <w:tmpl w:val="9DBC9EA4"/>
    <w:lvl w:ilvl="0" w:tplc="A198D9FA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A0A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DA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A3C0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5D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C273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4B0C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0D12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ACC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365D53"/>
    <w:multiLevelType w:val="hybridMultilevel"/>
    <w:tmpl w:val="17581472"/>
    <w:lvl w:ilvl="0" w:tplc="A11070D4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8D2D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26884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8DA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26D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484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0762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4E7A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A1EF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225513"/>
    <w:multiLevelType w:val="hybridMultilevel"/>
    <w:tmpl w:val="270E911A"/>
    <w:lvl w:ilvl="0" w:tplc="158601CC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640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896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C503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CB0C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0720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4993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F52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2782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949AA"/>
    <w:multiLevelType w:val="hybridMultilevel"/>
    <w:tmpl w:val="9B440374"/>
    <w:lvl w:ilvl="0" w:tplc="DC368AF0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DC9D7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228E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A178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3F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07A6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8994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A045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E4F5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70E7A"/>
    <w:multiLevelType w:val="hybridMultilevel"/>
    <w:tmpl w:val="363600C2"/>
    <w:lvl w:ilvl="0" w:tplc="743A46AA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032E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6806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27CA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E1DC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EB0D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4B5E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C613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619F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165365"/>
    <w:multiLevelType w:val="hybridMultilevel"/>
    <w:tmpl w:val="4396310A"/>
    <w:lvl w:ilvl="0" w:tplc="C3EA73C0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AD7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CB85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EE7A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6BD2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21B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825C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2725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EF7D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3C3AA4"/>
    <w:multiLevelType w:val="hybridMultilevel"/>
    <w:tmpl w:val="D0F27208"/>
    <w:lvl w:ilvl="0" w:tplc="1F64C198">
      <w:start w:val="2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3D3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6F91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8A55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E23F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416F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04AA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80C5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21C6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17FFB"/>
    <w:multiLevelType w:val="hybridMultilevel"/>
    <w:tmpl w:val="3EA0F528"/>
    <w:lvl w:ilvl="0" w:tplc="B63C9162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C1EE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3BF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65A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85C2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6072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8473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EB1C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8F5F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2D2CCA"/>
    <w:multiLevelType w:val="hybridMultilevel"/>
    <w:tmpl w:val="FB26721A"/>
    <w:lvl w:ilvl="0" w:tplc="E2E88EBC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C476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22933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43F5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A095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0B54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0EAD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86B4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6AF5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47095"/>
    <w:multiLevelType w:val="hybridMultilevel"/>
    <w:tmpl w:val="83C45452"/>
    <w:lvl w:ilvl="0" w:tplc="44BC44E6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42C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82DD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A282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8F3F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EE2C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8B1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0C12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A3FF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F765CB"/>
    <w:multiLevelType w:val="hybridMultilevel"/>
    <w:tmpl w:val="C5CC9504"/>
    <w:lvl w:ilvl="0" w:tplc="3E0CCB9E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09B4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6337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6E9E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2563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09A3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2544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C59E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AFF2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4E34A1"/>
    <w:multiLevelType w:val="hybridMultilevel"/>
    <w:tmpl w:val="83D024B2"/>
    <w:lvl w:ilvl="0" w:tplc="0EF8C1A8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213F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C955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271B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E8E9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CA84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45DB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6DD2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0FC3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CE1646"/>
    <w:multiLevelType w:val="hybridMultilevel"/>
    <w:tmpl w:val="79CAA430"/>
    <w:lvl w:ilvl="0" w:tplc="6F8476CA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CDBD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4DC7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6E21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6C3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C847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497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0A4D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881A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225673"/>
    <w:multiLevelType w:val="hybridMultilevel"/>
    <w:tmpl w:val="70A0218E"/>
    <w:lvl w:ilvl="0" w:tplc="8A2AF908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C585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A623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8C89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E200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81CE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24ED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C560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840E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  <w:num w:numId="16">
    <w:abstractNumId w:val="20"/>
  </w:num>
  <w:num w:numId="17">
    <w:abstractNumId w:val="8"/>
  </w:num>
  <w:num w:numId="18">
    <w:abstractNumId w:val="13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30"/>
    <w:rsid w:val="00670358"/>
    <w:rsid w:val="006F59E7"/>
    <w:rsid w:val="00B74130"/>
    <w:rsid w:val="00E64D4E"/>
    <w:rsid w:val="00E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51CA"/>
  <w15:chartTrackingRefBased/>
  <w15:docId w15:val="{99B16C19-B0C7-4C45-A7C2-164CA29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E7"/>
    <w:pPr>
      <w:spacing w:after="10" w:line="270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59E7"/>
    <w:pPr>
      <w:keepNext/>
      <w:keepLines/>
      <w:spacing w:after="5" w:line="270" w:lineRule="auto"/>
      <w:ind w:left="71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9E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59E7"/>
    <w:pPr>
      <w:spacing w:after="0" w:line="304" w:lineRule="auto"/>
      <w:ind w:left="216" w:right="2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6F59E7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6F59E7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3">
    <w:name w:val="Body Text"/>
    <w:basedOn w:val="a"/>
    <w:link w:val="a4"/>
    <w:uiPriority w:val="1"/>
    <w:semiHidden/>
    <w:unhideWhenUsed/>
    <w:qFormat/>
    <w:rsid w:val="00670358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703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0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2549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3</cp:revision>
  <dcterms:created xsi:type="dcterms:W3CDTF">2022-02-26T13:52:00Z</dcterms:created>
  <dcterms:modified xsi:type="dcterms:W3CDTF">2023-08-12T15:57:00Z</dcterms:modified>
</cp:coreProperties>
</file>