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014" w:rsidRDefault="00536014" w:rsidP="00536014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6014" w:rsidRDefault="00536014" w:rsidP="00536014">
      <w:pPr>
        <w:pStyle w:val="Default"/>
        <w:jc w:val="center"/>
        <w:rPr>
          <w:sz w:val="21"/>
          <w:szCs w:val="21"/>
        </w:rPr>
      </w:pPr>
    </w:p>
    <w:p w:rsidR="00536014" w:rsidRDefault="00536014" w:rsidP="00536014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536014" w:rsidRDefault="00536014" w:rsidP="00536014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536014" w:rsidRDefault="00536014" w:rsidP="00536014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536014" w:rsidRDefault="00536014" w:rsidP="00536014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536014" w:rsidRDefault="00536014" w:rsidP="00536014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536014" w:rsidRDefault="00536014" w:rsidP="00536014"/>
    <w:p w:rsidR="00536014" w:rsidRPr="008E3E44" w:rsidRDefault="00536014" w:rsidP="00536014"/>
    <w:p w:rsidR="00536014" w:rsidRPr="008E3E44" w:rsidRDefault="00536014" w:rsidP="00536014"/>
    <w:p w:rsidR="00536014" w:rsidRPr="008E3E44" w:rsidRDefault="00536014" w:rsidP="00536014"/>
    <w:p w:rsidR="00536014" w:rsidRPr="008E3E44" w:rsidRDefault="00536014" w:rsidP="00536014">
      <w:r>
        <w:rPr>
          <w:noProof/>
          <w:sz w:val="26"/>
          <w:lang w:eastAsia="ru-RU"/>
        </w:rPr>
        <w:drawing>
          <wp:anchor distT="0" distB="0" distL="114300" distR="114300" simplePos="0" relativeHeight="251659264" behindDoc="1" locked="0" layoutInCell="1" allowOverlap="1" wp14:anchorId="7A032757" wp14:editId="66092FB6">
            <wp:simplePos x="0" y="0"/>
            <wp:positionH relativeFrom="column">
              <wp:posOffset>3257550</wp:posOffset>
            </wp:positionH>
            <wp:positionV relativeFrom="paragraph">
              <wp:posOffset>19050</wp:posOffset>
            </wp:positionV>
            <wp:extent cx="2758440" cy="1520825"/>
            <wp:effectExtent l="0" t="0" r="3810" b="3175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536014" w:rsidRPr="008E3E44" w:rsidRDefault="00536014" w:rsidP="00536014"/>
    <w:p w:rsidR="00536014" w:rsidRPr="008E3E44" w:rsidRDefault="00536014" w:rsidP="00536014"/>
    <w:p w:rsidR="00536014" w:rsidRPr="008E3E44" w:rsidRDefault="00536014" w:rsidP="00536014"/>
    <w:p w:rsidR="00536014" w:rsidRPr="008E3E44" w:rsidRDefault="00536014" w:rsidP="00536014"/>
    <w:p w:rsidR="00536014" w:rsidRPr="008E3E44" w:rsidRDefault="00536014" w:rsidP="00536014"/>
    <w:p w:rsidR="00536014" w:rsidRDefault="00536014" w:rsidP="00536014"/>
    <w:p w:rsidR="00536014" w:rsidRDefault="00536014" w:rsidP="00536014">
      <w:pPr>
        <w:pStyle w:val="Default"/>
        <w:jc w:val="center"/>
        <w:rPr>
          <w:sz w:val="21"/>
          <w:szCs w:val="21"/>
        </w:rPr>
      </w:pPr>
    </w:p>
    <w:p w:rsidR="00536014" w:rsidRDefault="00536014" w:rsidP="00536014">
      <w:pPr>
        <w:pStyle w:val="Default"/>
        <w:jc w:val="center"/>
        <w:rPr>
          <w:sz w:val="21"/>
          <w:szCs w:val="21"/>
        </w:rPr>
      </w:pPr>
    </w:p>
    <w:p w:rsidR="00536014" w:rsidRPr="008E3E44" w:rsidRDefault="00536014" w:rsidP="00536014">
      <w:pPr>
        <w:pStyle w:val="a7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КАЛЕНДАРНЫЙ ГРАФИК</w:t>
      </w:r>
    </w:p>
    <w:bookmarkEnd w:id="0"/>
    <w:p w:rsidR="00536014" w:rsidRPr="008E3E44" w:rsidRDefault="00536014" w:rsidP="00536014">
      <w:pPr>
        <w:pStyle w:val="a7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536014" w:rsidRPr="008E3E44" w:rsidRDefault="00536014" w:rsidP="00536014">
      <w:pPr>
        <w:pStyle w:val="Default"/>
        <w:spacing w:line="360" w:lineRule="auto"/>
        <w:jc w:val="center"/>
        <w:rPr>
          <w:sz w:val="28"/>
          <w:szCs w:val="28"/>
        </w:rPr>
      </w:pPr>
    </w:p>
    <w:p w:rsidR="00536014" w:rsidRPr="008E3E44" w:rsidRDefault="00536014" w:rsidP="0053601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8E3E44">
        <w:rPr>
          <w:b/>
          <w:bCs/>
          <w:sz w:val="28"/>
          <w:szCs w:val="28"/>
        </w:rPr>
        <w:t>ДОПОЛНИТЕЛЬНОЙ  ПРОФЕССИОНАЛЬНОЙ</w:t>
      </w:r>
      <w:proofErr w:type="gramEnd"/>
      <w:r w:rsidRPr="008E3E44">
        <w:rPr>
          <w:b/>
          <w:bCs/>
          <w:sz w:val="28"/>
          <w:szCs w:val="28"/>
        </w:rPr>
        <w:t xml:space="preserve"> ПРОГРАММЫ</w:t>
      </w:r>
    </w:p>
    <w:p w:rsidR="00536014" w:rsidRPr="008E3E44" w:rsidRDefault="00536014" w:rsidP="0053601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ПОВЫШЕНИЯ КВАЛИФИКАЦИИ ВРАЧЕЙ</w:t>
      </w:r>
    </w:p>
    <w:p w:rsidR="00536014" w:rsidRPr="008E3E44" w:rsidRDefault="00536014" w:rsidP="0053601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36014" w:rsidRPr="008E3E44" w:rsidRDefault="00536014" w:rsidP="0053601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 СПЕЦИАЛЬНОСТИ «</w:t>
      </w:r>
      <w:r>
        <w:rPr>
          <w:b/>
          <w:bCs/>
          <w:sz w:val="28"/>
          <w:szCs w:val="28"/>
        </w:rPr>
        <w:t>ТРАВМАТОЛОГИЯ И ОРТОПЕДИЯ</w:t>
      </w:r>
      <w:r w:rsidRPr="008E3E44">
        <w:rPr>
          <w:b/>
          <w:bCs/>
          <w:sz w:val="28"/>
          <w:szCs w:val="28"/>
        </w:rPr>
        <w:t>»</w:t>
      </w:r>
    </w:p>
    <w:p w:rsidR="00536014" w:rsidRPr="008E3E44" w:rsidRDefault="00536014" w:rsidP="00536014">
      <w:pPr>
        <w:pStyle w:val="Default"/>
        <w:spacing w:line="360" w:lineRule="auto"/>
        <w:jc w:val="center"/>
        <w:rPr>
          <w:sz w:val="28"/>
          <w:szCs w:val="28"/>
        </w:rPr>
      </w:pPr>
    </w:p>
    <w:p w:rsidR="00536014" w:rsidRPr="008E3E44" w:rsidRDefault="00536014" w:rsidP="0053601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«ТРАВМАТОЛОГИЯ И ОРТОПЕДИЯ</w:t>
      </w:r>
      <w:r w:rsidRPr="008E3E44">
        <w:rPr>
          <w:b/>
          <w:bCs/>
          <w:sz w:val="28"/>
          <w:szCs w:val="28"/>
        </w:rPr>
        <w:t>»</w:t>
      </w:r>
    </w:p>
    <w:p w:rsidR="00536014" w:rsidRPr="008E3E44" w:rsidRDefault="00536014" w:rsidP="00536014">
      <w:pPr>
        <w:pStyle w:val="Default"/>
        <w:spacing w:line="360" w:lineRule="auto"/>
        <w:jc w:val="center"/>
        <w:rPr>
          <w:sz w:val="28"/>
          <w:szCs w:val="28"/>
        </w:rPr>
      </w:pPr>
    </w:p>
    <w:p w:rsidR="00536014" w:rsidRPr="008E3E44" w:rsidRDefault="00536014" w:rsidP="00536014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 w:rsidRPr="008E3E44">
        <w:rPr>
          <w:b/>
          <w:bCs/>
          <w:sz w:val="28"/>
          <w:szCs w:val="28"/>
        </w:rPr>
        <w:t>(СРОК ОСВОЕНИЯ 144 АКАДЕМИЧЕСКИХ ЧАСА)</w:t>
      </w:r>
    </w:p>
    <w:p w:rsidR="00536014" w:rsidRPr="008E3E44" w:rsidRDefault="00536014" w:rsidP="00536014">
      <w:pPr>
        <w:pStyle w:val="a7"/>
        <w:ind w:left="821" w:right="552" w:firstLine="567"/>
        <w:jc w:val="center"/>
        <w:rPr>
          <w:sz w:val="28"/>
          <w:szCs w:val="28"/>
        </w:rPr>
      </w:pPr>
    </w:p>
    <w:p w:rsidR="00536014" w:rsidRPr="008E3E44" w:rsidRDefault="00536014" w:rsidP="00536014">
      <w:pPr>
        <w:pStyle w:val="a7"/>
        <w:ind w:left="821" w:right="552" w:firstLine="567"/>
        <w:jc w:val="center"/>
        <w:rPr>
          <w:sz w:val="28"/>
          <w:szCs w:val="28"/>
        </w:rPr>
      </w:pPr>
    </w:p>
    <w:p w:rsidR="00536014" w:rsidRDefault="00536014" w:rsidP="00536014">
      <w:pPr>
        <w:pStyle w:val="a7"/>
        <w:ind w:left="821" w:right="552" w:firstLine="567"/>
        <w:jc w:val="center"/>
        <w:rPr>
          <w:sz w:val="28"/>
          <w:szCs w:val="28"/>
        </w:rPr>
      </w:pPr>
    </w:p>
    <w:p w:rsidR="00536014" w:rsidRDefault="00536014" w:rsidP="00536014">
      <w:pPr>
        <w:pStyle w:val="a7"/>
        <w:ind w:left="821" w:right="552" w:firstLine="567"/>
        <w:jc w:val="center"/>
        <w:rPr>
          <w:sz w:val="28"/>
          <w:szCs w:val="28"/>
        </w:rPr>
      </w:pPr>
    </w:p>
    <w:p w:rsidR="00536014" w:rsidRDefault="00536014" w:rsidP="00536014">
      <w:pPr>
        <w:pStyle w:val="a7"/>
        <w:ind w:left="821" w:right="552" w:firstLine="567"/>
        <w:jc w:val="center"/>
        <w:rPr>
          <w:sz w:val="28"/>
          <w:szCs w:val="28"/>
        </w:rPr>
      </w:pPr>
    </w:p>
    <w:p w:rsidR="00536014" w:rsidRDefault="00536014" w:rsidP="00536014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94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КАЛЕНДАРНЫЙ УЧЕБНЫЙ ГРАФИК</w:t>
      </w: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3271"/>
        <w:gridCol w:w="1521"/>
        <w:gridCol w:w="1388"/>
        <w:gridCol w:w="1522"/>
        <w:gridCol w:w="1623"/>
      </w:tblGrid>
      <w:tr w:rsidR="00536014" w:rsidRPr="006C268C" w:rsidTr="00F55111">
        <w:trPr>
          <w:trHeight w:val="180"/>
        </w:trPr>
        <w:tc>
          <w:tcPr>
            <w:tcW w:w="3271" w:type="dxa"/>
            <w:vMerge w:val="restart"/>
          </w:tcPr>
          <w:p w:rsidR="00536014" w:rsidRPr="006C268C" w:rsidRDefault="00536014" w:rsidP="00F55111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68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модули</w:t>
            </w:r>
          </w:p>
        </w:tc>
        <w:tc>
          <w:tcPr>
            <w:tcW w:w="6054" w:type="dxa"/>
            <w:gridSpan w:val="4"/>
          </w:tcPr>
          <w:p w:rsidR="00536014" w:rsidRPr="006C268C" w:rsidRDefault="00536014" w:rsidP="00F55111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</w:tr>
      <w:tr w:rsidR="00536014" w:rsidRPr="006C268C" w:rsidTr="00F55111">
        <w:tc>
          <w:tcPr>
            <w:tcW w:w="3271" w:type="dxa"/>
            <w:vMerge/>
          </w:tcPr>
          <w:p w:rsidR="00536014" w:rsidRPr="006C268C" w:rsidRDefault="00536014" w:rsidP="00F55111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36014" w:rsidRPr="006C268C" w:rsidRDefault="00536014" w:rsidP="00F55111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68C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388" w:type="dxa"/>
          </w:tcPr>
          <w:p w:rsidR="00536014" w:rsidRPr="006C268C" w:rsidRDefault="00536014" w:rsidP="00F55111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68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522" w:type="dxa"/>
          </w:tcPr>
          <w:p w:rsidR="00536014" w:rsidRPr="006C268C" w:rsidRDefault="00536014" w:rsidP="00F55111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68C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623" w:type="dxa"/>
          </w:tcPr>
          <w:p w:rsidR="00536014" w:rsidRPr="006C268C" w:rsidRDefault="00536014" w:rsidP="00F55111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68C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536014" w:rsidRPr="006C268C" w:rsidTr="00F55111">
        <w:trPr>
          <w:trHeight w:val="561"/>
        </w:trPr>
        <w:tc>
          <w:tcPr>
            <w:tcW w:w="3271" w:type="dxa"/>
          </w:tcPr>
          <w:p w:rsidR="00536014" w:rsidRPr="006C268C" w:rsidRDefault="00536014" w:rsidP="00F55111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8C">
              <w:rPr>
                <w:rFonts w:ascii="Times New Roman" w:hAnsi="Times New Roman" w:cs="Times New Roman"/>
                <w:sz w:val="24"/>
                <w:szCs w:val="24"/>
              </w:rPr>
              <w:t>Фундаментальные дисциплины</w:t>
            </w:r>
          </w:p>
        </w:tc>
        <w:tc>
          <w:tcPr>
            <w:tcW w:w="1521" w:type="dxa"/>
          </w:tcPr>
          <w:p w:rsidR="00536014" w:rsidRPr="006C268C" w:rsidRDefault="00536014" w:rsidP="00F55111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8" w:type="dxa"/>
          </w:tcPr>
          <w:p w:rsidR="00536014" w:rsidRPr="006C268C" w:rsidRDefault="00536014" w:rsidP="00F55111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</w:tcPr>
          <w:p w:rsidR="00536014" w:rsidRPr="006C268C" w:rsidRDefault="00536014" w:rsidP="00F55111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</w:tcPr>
          <w:p w:rsidR="00536014" w:rsidRPr="006C268C" w:rsidRDefault="00536014" w:rsidP="00F55111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6014" w:rsidRPr="006C268C" w:rsidTr="00F55111">
        <w:tc>
          <w:tcPr>
            <w:tcW w:w="3271" w:type="dxa"/>
          </w:tcPr>
          <w:p w:rsidR="00536014" w:rsidRPr="006C268C" w:rsidRDefault="00536014" w:rsidP="00F55111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8C">
              <w:rPr>
                <w:rFonts w:ascii="Times New Roman" w:hAnsi="Times New Roman" w:cs="Times New Roman"/>
                <w:sz w:val="24"/>
                <w:szCs w:val="24"/>
              </w:rPr>
              <w:t>Специальные дисциплины</w:t>
            </w:r>
          </w:p>
        </w:tc>
        <w:tc>
          <w:tcPr>
            <w:tcW w:w="1521" w:type="dxa"/>
          </w:tcPr>
          <w:p w:rsidR="00536014" w:rsidRPr="006C268C" w:rsidRDefault="00536014" w:rsidP="00F55111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8" w:type="dxa"/>
          </w:tcPr>
          <w:p w:rsidR="00536014" w:rsidRPr="006C268C" w:rsidRDefault="00536014" w:rsidP="00F55111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22" w:type="dxa"/>
          </w:tcPr>
          <w:p w:rsidR="00536014" w:rsidRPr="006C268C" w:rsidRDefault="00536014" w:rsidP="00F55111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23" w:type="dxa"/>
          </w:tcPr>
          <w:p w:rsidR="00536014" w:rsidRPr="006C268C" w:rsidRDefault="00536014" w:rsidP="00F55111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6014" w:rsidRPr="006C268C" w:rsidTr="00F55111">
        <w:tc>
          <w:tcPr>
            <w:tcW w:w="3271" w:type="dxa"/>
          </w:tcPr>
          <w:p w:rsidR="00536014" w:rsidRPr="006C268C" w:rsidRDefault="00536014" w:rsidP="00F55111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8C">
              <w:rPr>
                <w:rFonts w:ascii="Times New Roman" w:hAnsi="Times New Roman" w:cs="Times New Roman"/>
                <w:sz w:val="24"/>
                <w:szCs w:val="24"/>
              </w:rPr>
              <w:t>Смежные дисциплины</w:t>
            </w:r>
          </w:p>
        </w:tc>
        <w:tc>
          <w:tcPr>
            <w:tcW w:w="1521" w:type="dxa"/>
          </w:tcPr>
          <w:p w:rsidR="00536014" w:rsidRPr="006C268C" w:rsidRDefault="00536014" w:rsidP="00F55111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:rsidR="00536014" w:rsidRPr="006C268C" w:rsidRDefault="00536014" w:rsidP="00F55111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</w:tcPr>
          <w:p w:rsidR="00536014" w:rsidRPr="006C268C" w:rsidRDefault="00536014" w:rsidP="00F55111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</w:tcPr>
          <w:p w:rsidR="00536014" w:rsidRPr="006C268C" w:rsidRDefault="00536014" w:rsidP="00F55111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6014" w:rsidRPr="006C268C" w:rsidTr="00F55111">
        <w:tc>
          <w:tcPr>
            <w:tcW w:w="3271" w:type="dxa"/>
          </w:tcPr>
          <w:p w:rsidR="00536014" w:rsidRPr="006C268C" w:rsidRDefault="00536014" w:rsidP="00F55111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8C">
              <w:rPr>
                <w:rFonts w:ascii="Times New Roman" w:hAnsi="Times New Roman" w:cs="Times New Roman"/>
                <w:sz w:val="24"/>
                <w:szCs w:val="24"/>
              </w:rPr>
              <w:t>ОСК</w:t>
            </w:r>
          </w:p>
        </w:tc>
        <w:tc>
          <w:tcPr>
            <w:tcW w:w="1521" w:type="dxa"/>
          </w:tcPr>
          <w:p w:rsidR="00536014" w:rsidRPr="006C268C" w:rsidRDefault="00536014" w:rsidP="00F55111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:rsidR="00536014" w:rsidRPr="006C268C" w:rsidRDefault="00536014" w:rsidP="00F55111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</w:tcPr>
          <w:p w:rsidR="00536014" w:rsidRPr="006C268C" w:rsidRDefault="00536014" w:rsidP="00F55111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</w:tcPr>
          <w:p w:rsidR="00536014" w:rsidRPr="006C268C" w:rsidRDefault="00536014" w:rsidP="00F55111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36014" w:rsidRPr="006C268C" w:rsidTr="00F55111">
        <w:tc>
          <w:tcPr>
            <w:tcW w:w="3271" w:type="dxa"/>
          </w:tcPr>
          <w:p w:rsidR="00536014" w:rsidRPr="006C268C" w:rsidRDefault="00536014" w:rsidP="00F55111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8C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1521" w:type="dxa"/>
          </w:tcPr>
          <w:p w:rsidR="00536014" w:rsidRPr="006C268C" w:rsidRDefault="00536014" w:rsidP="00F55111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:rsidR="00536014" w:rsidRPr="006C268C" w:rsidRDefault="00536014" w:rsidP="00F55111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</w:tcPr>
          <w:p w:rsidR="00536014" w:rsidRPr="006C268C" w:rsidRDefault="00536014" w:rsidP="00F55111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</w:tcPr>
          <w:p w:rsidR="00536014" w:rsidRPr="006C268C" w:rsidRDefault="00536014" w:rsidP="00F55111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6014" w:rsidRPr="006C268C" w:rsidTr="00F55111">
        <w:tc>
          <w:tcPr>
            <w:tcW w:w="3271" w:type="dxa"/>
          </w:tcPr>
          <w:p w:rsidR="00536014" w:rsidRPr="006C268C" w:rsidRDefault="00536014" w:rsidP="00F55111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68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54" w:type="dxa"/>
            <w:gridSpan w:val="4"/>
          </w:tcPr>
          <w:p w:rsidR="00536014" w:rsidRPr="006C268C" w:rsidRDefault="00536014" w:rsidP="00F55111">
            <w:pPr>
              <w:pStyle w:val="20"/>
              <w:shd w:val="clear" w:color="auto" w:fill="auto"/>
              <w:spacing w:after="166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68C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536014" w:rsidRDefault="00536014" w:rsidP="00536014">
      <w:pPr>
        <w:ind w:left="72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36014" w:rsidRPr="00A44948" w:rsidRDefault="00536014" w:rsidP="00536014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Календарный план</w:t>
      </w:r>
    </w:p>
    <w:p w:rsidR="00536014" w:rsidRPr="00A44948" w:rsidRDefault="00536014" w:rsidP="005360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134"/>
        <w:gridCol w:w="6769"/>
      </w:tblGrid>
      <w:tr w:rsidR="00536014" w:rsidTr="00F55111">
        <w:tc>
          <w:tcPr>
            <w:tcW w:w="851" w:type="dxa"/>
          </w:tcPr>
          <w:p w:rsidR="00536014" w:rsidRPr="00AE5F81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5F81">
              <w:rPr>
                <w:rFonts w:ascii="Times New Roman" w:eastAsia="Arial Unicode MS" w:hAnsi="Times New Roman" w:cs="Times New Roman"/>
                <w:sz w:val="24"/>
                <w:szCs w:val="24"/>
              </w:rPr>
              <w:t>Дни цикла</w:t>
            </w:r>
          </w:p>
        </w:tc>
        <w:tc>
          <w:tcPr>
            <w:tcW w:w="851" w:type="dxa"/>
          </w:tcPr>
          <w:p w:rsidR="00536014" w:rsidRPr="00AE5F81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5F81">
              <w:rPr>
                <w:rFonts w:ascii="Times New Roman" w:eastAsia="Arial Unicode MS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134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5F81">
              <w:rPr>
                <w:rFonts w:ascii="Times New Roman" w:eastAsia="Arial Unicode MS" w:hAnsi="Times New Roman" w:cs="Times New Roman"/>
                <w:sz w:val="24"/>
                <w:szCs w:val="24"/>
              </w:rPr>
              <w:t>Лекции/</w:t>
            </w:r>
          </w:p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AE5F81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</w:t>
            </w:r>
            <w:proofErr w:type="spellEnd"/>
            <w:r w:rsidRPr="00AE5F8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F81">
              <w:rPr>
                <w:rFonts w:ascii="Times New Roman" w:eastAsia="Arial Unicode MS" w:hAnsi="Times New Roman" w:cs="Times New Roman"/>
                <w:sz w:val="24"/>
                <w:szCs w:val="24"/>
              </w:rPr>
              <w:t>зан</w:t>
            </w:r>
            <w:proofErr w:type="spellEnd"/>
          </w:p>
        </w:tc>
        <w:tc>
          <w:tcPr>
            <w:tcW w:w="6769" w:type="dxa"/>
          </w:tcPr>
          <w:p w:rsidR="00536014" w:rsidRPr="00AE5F81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5F81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</w:t>
            </w:r>
          </w:p>
        </w:tc>
      </w:tr>
      <w:tr w:rsidR="00536014" w:rsidTr="00F55111">
        <w:trPr>
          <w:trHeight w:val="557"/>
        </w:trPr>
        <w:tc>
          <w:tcPr>
            <w:tcW w:w="851" w:type="dxa"/>
            <w:vMerge w:val="restart"/>
          </w:tcPr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5F81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5F81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5F81">
              <w:rPr>
                <w:rFonts w:ascii="Times New Roman" w:eastAsia="Arial Unicode MS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769" w:type="dxa"/>
          </w:tcPr>
          <w:p w:rsidR="00536014" w:rsidRPr="00AE5F81" w:rsidRDefault="00536014" w:rsidP="00F551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5F81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AE5F81">
              <w:rPr>
                <w:rFonts w:ascii="Times New Roman" w:hAnsi="Times New Roman"/>
                <w:sz w:val="24"/>
                <w:szCs w:val="24"/>
              </w:rPr>
              <w:t>травматолого</w:t>
            </w:r>
            <w:proofErr w:type="spellEnd"/>
            <w:r w:rsidRPr="00AE5F81">
              <w:rPr>
                <w:rFonts w:ascii="Times New Roman" w:hAnsi="Times New Roman"/>
                <w:sz w:val="24"/>
                <w:szCs w:val="24"/>
              </w:rPr>
              <w:t xml:space="preserve">-ортопедической помощи, реабилитация </w:t>
            </w:r>
            <w:proofErr w:type="spellStart"/>
            <w:r w:rsidRPr="00AE5F81">
              <w:rPr>
                <w:rFonts w:ascii="Times New Roman" w:hAnsi="Times New Roman"/>
                <w:sz w:val="24"/>
                <w:szCs w:val="24"/>
              </w:rPr>
              <w:t>травматолого</w:t>
            </w:r>
            <w:proofErr w:type="spellEnd"/>
            <w:r w:rsidRPr="00AE5F81">
              <w:rPr>
                <w:rFonts w:ascii="Times New Roman" w:hAnsi="Times New Roman"/>
                <w:sz w:val="24"/>
                <w:szCs w:val="24"/>
              </w:rPr>
              <w:t>-ортопедических больных в РФ и РД</w:t>
            </w:r>
          </w:p>
        </w:tc>
      </w:tr>
      <w:tr w:rsidR="00536014" w:rsidTr="00F55111">
        <w:trPr>
          <w:trHeight w:val="421"/>
        </w:trPr>
        <w:tc>
          <w:tcPr>
            <w:tcW w:w="851" w:type="dxa"/>
            <w:vMerge/>
          </w:tcPr>
          <w:p w:rsidR="00536014" w:rsidRPr="00AE5F81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5F81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5F81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769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BC2">
              <w:rPr>
                <w:rFonts w:ascii="Times New Roman" w:hAnsi="Times New Roman"/>
                <w:sz w:val="24"/>
                <w:szCs w:val="24"/>
              </w:rPr>
              <w:t xml:space="preserve">Состояние травматологической и ортопедической помощи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16BC2">
              <w:rPr>
                <w:rFonts w:ascii="Times New Roman" w:hAnsi="Times New Roman"/>
                <w:sz w:val="24"/>
                <w:szCs w:val="24"/>
              </w:rPr>
              <w:t>РД</w:t>
            </w:r>
          </w:p>
        </w:tc>
      </w:tr>
      <w:tr w:rsidR="00536014" w:rsidTr="00F55111">
        <w:trPr>
          <w:trHeight w:val="530"/>
        </w:trPr>
        <w:tc>
          <w:tcPr>
            <w:tcW w:w="851" w:type="dxa"/>
            <w:vMerge/>
          </w:tcPr>
          <w:p w:rsidR="00536014" w:rsidRPr="00AE5F81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5F81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5F81">
              <w:rPr>
                <w:rFonts w:ascii="Times New Roman" w:eastAsia="Arial Unicode MS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769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5F81">
              <w:rPr>
                <w:rFonts w:ascii="Times New Roman" w:eastAsia="Arial Unicode MS" w:hAnsi="Times New Roman" w:cs="Times New Roman"/>
                <w:sz w:val="24"/>
                <w:szCs w:val="24"/>
              </w:rPr>
              <w:t>Особенности современной травматологической и ортопедической заболеваемости</w:t>
            </w:r>
          </w:p>
        </w:tc>
      </w:tr>
      <w:tr w:rsidR="00536014" w:rsidTr="00F55111">
        <w:trPr>
          <w:trHeight w:val="267"/>
        </w:trPr>
        <w:tc>
          <w:tcPr>
            <w:tcW w:w="851" w:type="dxa"/>
            <w:vMerge/>
          </w:tcPr>
          <w:p w:rsidR="00536014" w:rsidRPr="00AE5F81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5F81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5F81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769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Классификация и характеристика травм</w:t>
            </w:r>
          </w:p>
        </w:tc>
      </w:tr>
      <w:tr w:rsidR="00536014" w:rsidTr="00F55111">
        <w:trPr>
          <w:trHeight w:val="554"/>
        </w:trPr>
        <w:tc>
          <w:tcPr>
            <w:tcW w:w="851" w:type="dxa"/>
            <w:vMerge/>
          </w:tcPr>
          <w:p w:rsidR="00536014" w:rsidRPr="00AE5F81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5F81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769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Алгоритм оказания специализированной медицинской помощи при изолированной травме</w:t>
            </w:r>
          </w:p>
        </w:tc>
      </w:tr>
      <w:tr w:rsidR="00536014" w:rsidTr="00F55111">
        <w:trPr>
          <w:trHeight w:val="297"/>
        </w:trPr>
        <w:tc>
          <w:tcPr>
            <w:tcW w:w="851" w:type="dxa"/>
            <w:vMerge w:val="restart"/>
          </w:tcPr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5F81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36014" w:rsidRPr="00AE5F81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5F81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769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Политравма</w:t>
            </w:r>
            <w:proofErr w:type="spellEnd"/>
          </w:p>
        </w:tc>
      </w:tr>
      <w:tr w:rsidR="00536014" w:rsidTr="00F55111">
        <w:trPr>
          <w:trHeight w:val="287"/>
        </w:trPr>
        <w:tc>
          <w:tcPr>
            <w:tcW w:w="851" w:type="dxa"/>
            <w:vMerge/>
          </w:tcPr>
          <w:p w:rsidR="00536014" w:rsidRPr="00AE5F81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769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Травматизм, современная классификация</w:t>
            </w:r>
          </w:p>
        </w:tc>
      </w:tr>
      <w:tr w:rsidR="00536014" w:rsidTr="00F55111">
        <w:trPr>
          <w:trHeight w:val="190"/>
        </w:trPr>
        <w:tc>
          <w:tcPr>
            <w:tcW w:w="851" w:type="dxa"/>
            <w:vMerge/>
          </w:tcPr>
          <w:p w:rsidR="00536014" w:rsidRPr="00AE5F81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769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Алгоритм оказания помощи при сочетанной травме</w:t>
            </w:r>
          </w:p>
        </w:tc>
      </w:tr>
      <w:tr w:rsidR="00536014" w:rsidTr="00F55111">
        <w:trPr>
          <w:trHeight w:val="163"/>
        </w:trPr>
        <w:tc>
          <w:tcPr>
            <w:tcW w:w="851" w:type="dxa"/>
            <w:vMerge/>
          </w:tcPr>
          <w:p w:rsidR="00536014" w:rsidRPr="00AE5F81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769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Определение группы крови, пункция подключичной вены, реанимация больных после тяжелых травм</w:t>
            </w:r>
          </w:p>
        </w:tc>
      </w:tr>
      <w:tr w:rsidR="00536014" w:rsidTr="00F55111">
        <w:trPr>
          <w:trHeight w:val="190"/>
        </w:trPr>
        <w:tc>
          <w:tcPr>
            <w:tcW w:w="851" w:type="dxa"/>
            <w:vMerge/>
          </w:tcPr>
          <w:p w:rsidR="00536014" w:rsidRPr="00AE5F81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769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Основы детской травматологии</w:t>
            </w:r>
          </w:p>
        </w:tc>
      </w:tr>
      <w:tr w:rsidR="00536014" w:rsidTr="00F55111">
        <w:trPr>
          <w:trHeight w:val="324"/>
        </w:trPr>
        <w:tc>
          <w:tcPr>
            <w:tcW w:w="851" w:type="dxa"/>
            <w:vMerge w:val="restart"/>
          </w:tcPr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5F81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5F81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769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Профилактика травматизма на производстве</w:t>
            </w:r>
          </w:p>
        </w:tc>
      </w:tr>
      <w:tr w:rsidR="00536014" w:rsidTr="00F55111">
        <w:trPr>
          <w:trHeight w:val="135"/>
        </w:trPr>
        <w:tc>
          <w:tcPr>
            <w:tcW w:w="851" w:type="dxa"/>
            <w:vMerge/>
          </w:tcPr>
          <w:p w:rsidR="00536014" w:rsidRPr="00AE5F81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769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Современные методы исследования в травматологии</w:t>
            </w:r>
          </w:p>
        </w:tc>
      </w:tr>
      <w:tr w:rsidR="00536014" w:rsidTr="00F55111">
        <w:trPr>
          <w:trHeight w:val="136"/>
        </w:trPr>
        <w:tc>
          <w:tcPr>
            <w:tcW w:w="851" w:type="dxa"/>
            <w:vMerge/>
          </w:tcPr>
          <w:p w:rsidR="00536014" w:rsidRPr="00AE5F81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769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Как читать рентгенограммы, КТ и МСКТ - расшифровка</w:t>
            </w:r>
          </w:p>
        </w:tc>
      </w:tr>
      <w:tr w:rsidR="00536014" w:rsidTr="00F55111">
        <w:trPr>
          <w:trHeight w:val="149"/>
        </w:trPr>
        <w:tc>
          <w:tcPr>
            <w:tcW w:w="851" w:type="dxa"/>
            <w:vMerge/>
          </w:tcPr>
          <w:p w:rsidR="00536014" w:rsidRPr="00AE5F81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769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Профилактика ДТТ в большом городе</w:t>
            </w:r>
          </w:p>
        </w:tc>
      </w:tr>
      <w:tr w:rsidR="00536014" w:rsidTr="00F55111">
        <w:trPr>
          <w:trHeight w:val="320"/>
        </w:trPr>
        <w:tc>
          <w:tcPr>
            <w:tcW w:w="851" w:type="dxa"/>
            <w:vMerge/>
          </w:tcPr>
          <w:p w:rsidR="00536014" w:rsidRPr="00AE5F81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769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Детский травматизм и его профилактика</w:t>
            </w:r>
          </w:p>
        </w:tc>
      </w:tr>
      <w:tr w:rsidR="00536014" w:rsidTr="00F55111">
        <w:trPr>
          <w:trHeight w:val="269"/>
        </w:trPr>
        <w:tc>
          <w:tcPr>
            <w:tcW w:w="851" w:type="dxa"/>
            <w:vMerge w:val="restart"/>
          </w:tcPr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5F81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769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Комбинированные травмы, характеристика</w:t>
            </w:r>
          </w:p>
        </w:tc>
      </w:tr>
      <w:tr w:rsidR="00536014" w:rsidTr="00F55111">
        <w:trPr>
          <w:trHeight w:val="258"/>
        </w:trPr>
        <w:tc>
          <w:tcPr>
            <w:tcW w:w="851" w:type="dxa"/>
            <w:vMerge/>
          </w:tcPr>
          <w:p w:rsidR="00536014" w:rsidRPr="00AE5F81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769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травмпункта</w:t>
            </w:r>
            <w:proofErr w:type="spellEnd"/>
          </w:p>
        </w:tc>
      </w:tr>
      <w:tr w:rsidR="00536014" w:rsidTr="00F55111">
        <w:trPr>
          <w:trHeight w:val="244"/>
        </w:trPr>
        <w:tc>
          <w:tcPr>
            <w:tcW w:w="851" w:type="dxa"/>
            <w:vMerge/>
          </w:tcPr>
          <w:p w:rsidR="00536014" w:rsidRPr="00AE5F81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769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Приказы МЗ об организации детских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рравмпунктов</w:t>
            </w:r>
            <w:proofErr w:type="spellEnd"/>
          </w:p>
        </w:tc>
      </w:tr>
      <w:tr w:rsidR="00536014" w:rsidTr="00F55111">
        <w:trPr>
          <w:trHeight w:val="267"/>
        </w:trPr>
        <w:tc>
          <w:tcPr>
            <w:tcW w:w="851" w:type="dxa"/>
            <w:vMerge/>
          </w:tcPr>
          <w:p w:rsidR="00536014" w:rsidRPr="00AE5F81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769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Ортопедические кабинеты</w:t>
            </w:r>
          </w:p>
        </w:tc>
      </w:tr>
      <w:tr w:rsidR="00536014" w:rsidTr="00F55111">
        <w:trPr>
          <w:trHeight w:val="217"/>
        </w:trPr>
        <w:tc>
          <w:tcPr>
            <w:tcW w:w="851" w:type="dxa"/>
            <w:vMerge w:val="restart"/>
          </w:tcPr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5F81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769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Медицинская реабилитация больных после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политравм</w:t>
            </w:r>
            <w:proofErr w:type="spellEnd"/>
          </w:p>
        </w:tc>
      </w:tr>
      <w:tr w:rsidR="00536014" w:rsidTr="00F55111">
        <w:trPr>
          <w:trHeight w:val="326"/>
        </w:trPr>
        <w:tc>
          <w:tcPr>
            <w:tcW w:w="851" w:type="dxa"/>
            <w:vMerge/>
          </w:tcPr>
          <w:p w:rsidR="00536014" w:rsidRPr="00AE5F81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769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Аппараты механотерапии, восстановления функции суставов</w:t>
            </w:r>
          </w:p>
        </w:tc>
      </w:tr>
      <w:tr w:rsidR="00536014" w:rsidTr="00F55111">
        <w:trPr>
          <w:trHeight w:val="350"/>
        </w:trPr>
        <w:tc>
          <w:tcPr>
            <w:tcW w:w="851" w:type="dxa"/>
            <w:vMerge/>
          </w:tcPr>
          <w:p w:rsidR="00536014" w:rsidRPr="00AE5F81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769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Шов сухожилий сгибателей и разгибателей</w:t>
            </w:r>
          </w:p>
        </w:tc>
      </w:tr>
      <w:tr w:rsidR="00536014" w:rsidTr="00F55111">
        <w:trPr>
          <w:trHeight w:val="244"/>
        </w:trPr>
        <w:tc>
          <w:tcPr>
            <w:tcW w:w="851" w:type="dxa"/>
            <w:vMerge w:val="restart"/>
          </w:tcPr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5F81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6</w:t>
            </w:r>
          </w:p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36014" w:rsidRPr="00AE5F81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Pr="00E20990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0990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014" w:rsidRPr="00E20990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0990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769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Диагностика заболеваний ОДА</w:t>
            </w:r>
          </w:p>
        </w:tc>
      </w:tr>
      <w:tr w:rsidR="00536014" w:rsidTr="00F55111">
        <w:trPr>
          <w:trHeight w:val="122"/>
        </w:trPr>
        <w:tc>
          <w:tcPr>
            <w:tcW w:w="851" w:type="dxa"/>
            <w:vMerge/>
          </w:tcPr>
          <w:p w:rsidR="00536014" w:rsidRPr="00AE5F81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Pr="00E20990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0990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14" w:rsidRPr="00E20990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0990">
              <w:rPr>
                <w:rFonts w:ascii="Times New Roman" w:eastAsia="Arial Unicode MS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769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ВТЭО – профилактика ТЭЛА</w:t>
            </w:r>
          </w:p>
        </w:tc>
      </w:tr>
      <w:tr w:rsidR="00536014" w:rsidTr="00F55111">
        <w:trPr>
          <w:trHeight w:val="285"/>
        </w:trPr>
        <w:tc>
          <w:tcPr>
            <w:tcW w:w="851" w:type="dxa"/>
            <w:vMerge/>
          </w:tcPr>
          <w:p w:rsidR="00536014" w:rsidRPr="00AE5F81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Pr="00E20990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0990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14" w:rsidRPr="00E20990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0990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769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Скелетная травма</w:t>
            </w:r>
          </w:p>
        </w:tc>
      </w:tr>
      <w:tr w:rsidR="00536014" w:rsidTr="00F55111">
        <w:trPr>
          <w:trHeight w:val="254"/>
        </w:trPr>
        <w:tc>
          <w:tcPr>
            <w:tcW w:w="851" w:type="dxa"/>
            <w:vMerge/>
          </w:tcPr>
          <w:p w:rsidR="00536014" w:rsidRPr="00AE5F81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Pr="00E20990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0990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014" w:rsidRPr="00E20990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0990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769" w:type="dxa"/>
          </w:tcPr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Консервативные методы лечения травм</w:t>
            </w:r>
          </w:p>
        </w:tc>
      </w:tr>
      <w:tr w:rsidR="00536014" w:rsidTr="00F55111">
        <w:trPr>
          <w:trHeight w:val="354"/>
        </w:trPr>
        <w:tc>
          <w:tcPr>
            <w:tcW w:w="851" w:type="dxa"/>
            <w:vMerge w:val="restart"/>
          </w:tcPr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5F81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36014" w:rsidRPr="00AE5F81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Pr="00E20990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0990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14" w:rsidRPr="00E20990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0990">
              <w:rPr>
                <w:rFonts w:ascii="Times New Roman" w:eastAsia="Arial Unicode MS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769" w:type="dxa"/>
          </w:tcPr>
          <w:p w:rsidR="00536014" w:rsidRPr="00E20990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Внутренний остеосинтез</w:t>
            </w:r>
          </w:p>
        </w:tc>
      </w:tr>
      <w:tr w:rsidR="00536014" w:rsidTr="00F55111">
        <w:trPr>
          <w:trHeight w:val="326"/>
        </w:trPr>
        <w:tc>
          <w:tcPr>
            <w:tcW w:w="851" w:type="dxa"/>
            <w:vMerge/>
          </w:tcPr>
          <w:p w:rsidR="00536014" w:rsidRPr="00AE5F81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Pr="00E20990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14" w:rsidRPr="00E20990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769" w:type="dxa"/>
          </w:tcPr>
          <w:p w:rsidR="00536014" w:rsidRPr="00E20990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Классификация травм по Мюллеру</w:t>
            </w:r>
          </w:p>
        </w:tc>
      </w:tr>
      <w:tr w:rsidR="00536014" w:rsidTr="00F55111">
        <w:trPr>
          <w:trHeight w:val="326"/>
        </w:trPr>
        <w:tc>
          <w:tcPr>
            <w:tcW w:w="851" w:type="dxa"/>
            <w:vMerge/>
          </w:tcPr>
          <w:p w:rsidR="00536014" w:rsidRPr="00AE5F81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Pr="00E20990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14" w:rsidRPr="00E20990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769" w:type="dxa"/>
          </w:tcPr>
          <w:p w:rsidR="00536014" w:rsidRPr="00E20990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Осложнения травм и ошибки в травматологии</w:t>
            </w:r>
          </w:p>
        </w:tc>
      </w:tr>
      <w:tr w:rsidR="00536014" w:rsidTr="00F55111">
        <w:trPr>
          <w:trHeight w:val="163"/>
        </w:trPr>
        <w:tc>
          <w:tcPr>
            <w:tcW w:w="851" w:type="dxa"/>
            <w:vMerge/>
          </w:tcPr>
          <w:p w:rsidR="00536014" w:rsidRPr="00AE5F81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Pr="00E20990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014" w:rsidRPr="00E20990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769" w:type="dxa"/>
          </w:tcPr>
          <w:p w:rsidR="00536014" w:rsidRPr="00E20990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Костная аллопластика и консервация костей</w:t>
            </w:r>
          </w:p>
        </w:tc>
      </w:tr>
      <w:tr w:rsidR="00536014" w:rsidTr="00F55111">
        <w:trPr>
          <w:trHeight w:val="176"/>
        </w:trPr>
        <w:tc>
          <w:tcPr>
            <w:tcW w:w="851" w:type="dxa"/>
            <w:vMerge/>
          </w:tcPr>
          <w:p w:rsidR="00536014" w:rsidRPr="00AE5F81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Pr="00E20990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14" w:rsidRPr="00E20990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769" w:type="dxa"/>
          </w:tcPr>
          <w:p w:rsidR="00536014" w:rsidRPr="00E20990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Пластика сухожилий и шов сухожилий</w:t>
            </w:r>
          </w:p>
        </w:tc>
      </w:tr>
      <w:tr w:rsidR="00536014" w:rsidTr="00F55111">
        <w:trPr>
          <w:trHeight w:val="545"/>
        </w:trPr>
        <w:tc>
          <w:tcPr>
            <w:tcW w:w="851" w:type="dxa"/>
            <w:vMerge w:val="restart"/>
          </w:tcPr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36014" w:rsidRPr="00AE5F81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Pr="00E20990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014" w:rsidRPr="00E20990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769" w:type="dxa"/>
          </w:tcPr>
          <w:p w:rsidR="00536014" w:rsidRPr="00E20990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Ультразвуковая диагностика травм и ортопедических заболеваний</w:t>
            </w:r>
          </w:p>
        </w:tc>
      </w:tr>
      <w:tr w:rsidR="00536014" w:rsidTr="00F55111">
        <w:trPr>
          <w:trHeight w:val="221"/>
        </w:trPr>
        <w:tc>
          <w:tcPr>
            <w:tcW w:w="851" w:type="dxa"/>
            <w:vMerge/>
          </w:tcPr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769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Современные достижения МРТ-исследований</w:t>
            </w:r>
          </w:p>
        </w:tc>
      </w:tr>
      <w:tr w:rsidR="00536014" w:rsidTr="00F55111">
        <w:trPr>
          <w:trHeight w:val="149"/>
        </w:trPr>
        <w:tc>
          <w:tcPr>
            <w:tcW w:w="851" w:type="dxa"/>
            <w:vMerge/>
          </w:tcPr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769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Репаративная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регенерация костной ткани</w:t>
            </w:r>
          </w:p>
        </w:tc>
      </w:tr>
      <w:tr w:rsidR="00536014" w:rsidTr="00F55111">
        <w:trPr>
          <w:trHeight w:val="163"/>
        </w:trPr>
        <w:tc>
          <w:tcPr>
            <w:tcW w:w="851" w:type="dxa"/>
            <w:vMerge/>
          </w:tcPr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769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Огнестрельные ранения, тактика лечения</w:t>
            </w:r>
          </w:p>
        </w:tc>
      </w:tr>
      <w:tr w:rsidR="00536014" w:rsidTr="00F55111">
        <w:trPr>
          <w:trHeight w:val="99"/>
        </w:trPr>
        <w:tc>
          <w:tcPr>
            <w:tcW w:w="851" w:type="dxa"/>
            <w:vMerge/>
          </w:tcPr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769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Ожоги, современная тактика диагностики и лечения</w:t>
            </w:r>
          </w:p>
        </w:tc>
      </w:tr>
      <w:tr w:rsidR="00536014" w:rsidTr="00F55111">
        <w:trPr>
          <w:trHeight w:val="149"/>
        </w:trPr>
        <w:tc>
          <w:tcPr>
            <w:tcW w:w="851" w:type="dxa"/>
            <w:vMerge w:val="restart"/>
          </w:tcPr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36014" w:rsidRPr="00AE5F81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Pr="00E20990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14" w:rsidRPr="00E20990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769" w:type="dxa"/>
          </w:tcPr>
          <w:p w:rsidR="00536014" w:rsidRPr="00E20990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Раны и раневая инфекция</w:t>
            </w:r>
          </w:p>
        </w:tc>
      </w:tr>
      <w:tr w:rsidR="00536014" w:rsidTr="00F55111">
        <w:trPr>
          <w:trHeight w:val="122"/>
        </w:trPr>
        <w:tc>
          <w:tcPr>
            <w:tcW w:w="851" w:type="dxa"/>
            <w:vMerge/>
          </w:tcPr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769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Анаэробная инфекция, диагностика</w:t>
            </w:r>
          </w:p>
        </w:tc>
      </w:tr>
      <w:tr w:rsidR="00536014" w:rsidTr="00F55111">
        <w:trPr>
          <w:trHeight w:val="122"/>
        </w:trPr>
        <w:tc>
          <w:tcPr>
            <w:tcW w:w="851" w:type="dxa"/>
            <w:vMerge/>
          </w:tcPr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769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Жировая эмболия, диагностика, лечение</w:t>
            </w:r>
          </w:p>
        </w:tc>
      </w:tr>
      <w:tr w:rsidR="00536014" w:rsidTr="00F55111">
        <w:trPr>
          <w:trHeight w:val="109"/>
        </w:trPr>
        <w:tc>
          <w:tcPr>
            <w:tcW w:w="851" w:type="dxa"/>
            <w:vMerge/>
          </w:tcPr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769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Внеочаговый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остеосинтез</w:t>
            </w:r>
          </w:p>
        </w:tc>
      </w:tr>
      <w:tr w:rsidR="00536014" w:rsidTr="00F55111">
        <w:trPr>
          <w:trHeight w:val="271"/>
        </w:trPr>
        <w:tc>
          <w:tcPr>
            <w:tcW w:w="851" w:type="dxa"/>
            <w:vMerge/>
          </w:tcPr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769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Биологический остеосинтез</w:t>
            </w:r>
          </w:p>
        </w:tc>
      </w:tr>
      <w:tr w:rsidR="00536014" w:rsidTr="00F55111">
        <w:trPr>
          <w:trHeight w:val="193"/>
        </w:trPr>
        <w:tc>
          <w:tcPr>
            <w:tcW w:w="851" w:type="dxa"/>
            <w:vMerge w:val="restart"/>
          </w:tcPr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36014" w:rsidRPr="00AE5F81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Pr="00E20990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14" w:rsidRPr="00E20990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769" w:type="dxa"/>
          </w:tcPr>
          <w:p w:rsidR="00536014" w:rsidRPr="00E20990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Профилактика жировой эмболии в травматологии</w:t>
            </w:r>
          </w:p>
        </w:tc>
      </w:tr>
      <w:tr w:rsidR="00536014" w:rsidRPr="00B031E7" w:rsidTr="00F55111">
        <w:trPr>
          <w:trHeight w:val="272"/>
        </w:trPr>
        <w:tc>
          <w:tcPr>
            <w:tcW w:w="851" w:type="dxa"/>
            <w:vMerge/>
          </w:tcPr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Pr="00E20990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14" w:rsidRPr="00E20990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769" w:type="dxa"/>
          </w:tcPr>
          <w:p w:rsidR="00536014" w:rsidRPr="00B031E7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Damage</w:t>
            </w:r>
            <w:r w:rsidRPr="00B031E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control</w:t>
            </w:r>
            <w:r w:rsidRPr="00B031E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суть</w:t>
            </w:r>
            <w:r w:rsidRPr="00B031E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методы</w:t>
            </w:r>
            <w:r w:rsidRPr="00B031E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место</w:t>
            </w:r>
            <w:r w:rsidRPr="00B031E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его в травматологии</w:t>
            </w:r>
          </w:p>
        </w:tc>
      </w:tr>
      <w:tr w:rsidR="00536014" w:rsidRPr="00B031E7" w:rsidTr="00F55111">
        <w:trPr>
          <w:trHeight w:val="339"/>
        </w:trPr>
        <w:tc>
          <w:tcPr>
            <w:tcW w:w="851" w:type="dxa"/>
            <w:vMerge/>
          </w:tcPr>
          <w:p w:rsidR="00536014" w:rsidRPr="00B031E7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Pr="00B031E7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14" w:rsidRPr="00B031E7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769" w:type="dxa"/>
          </w:tcPr>
          <w:p w:rsidR="00536014" w:rsidRPr="00B031E7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Отморожения и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электротравмы</w:t>
            </w:r>
            <w:proofErr w:type="spellEnd"/>
          </w:p>
        </w:tc>
      </w:tr>
      <w:tr w:rsidR="00536014" w:rsidRPr="00B031E7" w:rsidTr="00F55111">
        <w:trPr>
          <w:trHeight w:val="353"/>
        </w:trPr>
        <w:tc>
          <w:tcPr>
            <w:tcW w:w="851" w:type="dxa"/>
            <w:vMerge/>
          </w:tcPr>
          <w:p w:rsidR="00536014" w:rsidRPr="00B031E7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769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Аппараты внешней фиксации</w:t>
            </w:r>
          </w:p>
        </w:tc>
      </w:tr>
      <w:tr w:rsidR="00536014" w:rsidRPr="00B031E7" w:rsidTr="00F55111">
        <w:trPr>
          <w:trHeight w:val="185"/>
        </w:trPr>
        <w:tc>
          <w:tcPr>
            <w:tcW w:w="851" w:type="dxa"/>
            <w:vMerge/>
          </w:tcPr>
          <w:p w:rsidR="00536014" w:rsidRPr="00B031E7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769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Классификация и диагностика ЧМТ</w:t>
            </w:r>
          </w:p>
        </w:tc>
      </w:tr>
      <w:tr w:rsidR="00536014" w:rsidRPr="00B031E7" w:rsidTr="00F55111">
        <w:trPr>
          <w:trHeight w:val="302"/>
        </w:trPr>
        <w:tc>
          <w:tcPr>
            <w:tcW w:w="851" w:type="dxa"/>
            <w:vMerge w:val="restart"/>
          </w:tcPr>
          <w:p w:rsidR="00536014" w:rsidRPr="00B031E7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  <w:p w:rsidR="00536014" w:rsidRPr="00B031E7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36014" w:rsidRPr="00B031E7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36014" w:rsidRPr="00B031E7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Pr="00B031E7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014" w:rsidRPr="00B031E7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769" w:type="dxa"/>
          </w:tcPr>
          <w:p w:rsidR="00536014" w:rsidRPr="00B031E7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Особенности детской травмы, диагностика</w:t>
            </w:r>
          </w:p>
        </w:tc>
      </w:tr>
      <w:tr w:rsidR="00536014" w:rsidRPr="00B031E7" w:rsidTr="00F55111">
        <w:trPr>
          <w:trHeight w:val="244"/>
        </w:trPr>
        <w:tc>
          <w:tcPr>
            <w:tcW w:w="851" w:type="dxa"/>
            <w:vMerge/>
          </w:tcPr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Pr="00B031E7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14" w:rsidRPr="00B031E7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769" w:type="dxa"/>
          </w:tcPr>
          <w:p w:rsidR="00536014" w:rsidRPr="00B031E7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Особенности рентгена, КТ и МРТ у детей</w:t>
            </w:r>
          </w:p>
        </w:tc>
      </w:tr>
      <w:tr w:rsidR="00536014" w:rsidRPr="00B031E7" w:rsidTr="00F55111">
        <w:trPr>
          <w:trHeight w:val="258"/>
        </w:trPr>
        <w:tc>
          <w:tcPr>
            <w:tcW w:w="851" w:type="dxa"/>
            <w:vMerge/>
          </w:tcPr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Pr="00B031E7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014" w:rsidRPr="00B031E7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769" w:type="dxa"/>
          </w:tcPr>
          <w:p w:rsidR="00536014" w:rsidRPr="00B031E7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Основные методы лечения травм у детей</w:t>
            </w:r>
          </w:p>
        </w:tc>
      </w:tr>
      <w:tr w:rsidR="00536014" w:rsidRPr="00B031E7" w:rsidTr="00F55111">
        <w:trPr>
          <w:trHeight w:val="258"/>
        </w:trPr>
        <w:tc>
          <w:tcPr>
            <w:tcW w:w="851" w:type="dxa"/>
            <w:vMerge/>
          </w:tcPr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Pr="00B031E7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14" w:rsidRPr="00B031E7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769" w:type="dxa"/>
          </w:tcPr>
          <w:p w:rsidR="00536014" w:rsidRPr="00B031E7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Травматическая болезнь</w:t>
            </w:r>
          </w:p>
        </w:tc>
      </w:tr>
      <w:tr w:rsidR="00536014" w:rsidRPr="00B031E7" w:rsidTr="00F55111">
        <w:trPr>
          <w:trHeight w:val="261"/>
        </w:trPr>
        <w:tc>
          <w:tcPr>
            <w:tcW w:w="851" w:type="dxa"/>
            <w:vMerge w:val="restart"/>
          </w:tcPr>
          <w:p w:rsidR="00536014" w:rsidRPr="00B031E7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36014" w:rsidRPr="00B031E7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</w:t>
            </w:r>
          </w:p>
          <w:p w:rsidR="00536014" w:rsidRPr="00B031E7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Pr="00B031E7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014" w:rsidRPr="00B031E7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769" w:type="dxa"/>
          </w:tcPr>
          <w:p w:rsidR="00536014" w:rsidRPr="00B031E7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ШОК и РДСВ</w:t>
            </w:r>
          </w:p>
        </w:tc>
      </w:tr>
      <w:tr w:rsidR="00536014" w:rsidRPr="00B031E7" w:rsidTr="00F55111">
        <w:trPr>
          <w:trHeight w:val="353"/>
        </w:trPr>
        <w:tc>
          <w:tcPr>
            <w:tcW w:w="851" w:type="dxa"/>
            <w:vMerge/>
          </w:tcPr>
          <w:p w:rsidR="00536014" w:rsidRPr="00B031E7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Pr="00B031E7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014" w:rsidRPr="00B031E7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769" w:type="dxa"/>
          </w:tcPr>
          <w:p w:rsidR="00536014" w:rsidRPr="00B031E7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Диагностика и лечение ЧМТ, современная классификация</w:t>
            </w:r>
          </w:p>
        </w:tc>
      </w:tr>
      <w:tr w:rsidR="00536014" w:rsidRPr="00B031E7" w:rsidTr="00F55111">
        <w:trPr>
          <w:trHeight w:val="277"/>
        </w:trPr>
        <w:tc>
          <w:tcPr>
            <w:tcW w:w="851" w:type="dxa"/>
            <w:vMerge/>
          </w:tcPr>
          <w:p w:rsidR="00536014" w:rsidRPr="00B031E7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Pr="00B031E7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014" w:rsidRPr="00B031E7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769" w:type="dxa"/>
          </w:tcPr>
          <w:p w:rsidR="00536014" w:rsidRPr="00B031E7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Классификация ком по шкале Глазго</w:t>
            </w:r>
          </w:p>
        </w:tc>
      </w:tr>
      <w:tr w:rsidR="00536014" w:rsidRPr="00B031E7" w:rsidTr="00F55111">
        <w:trPr>
          <w:trHeight w:val="203"/>
        </w:trPr>
        <w:tc>
          <w:tcPr>
            <w:tcW w:w="851" w:type="dxa"/>
            <w:vMerge w:val="restart"/>
          </w:tcPr>
          <w:p w:rsidR="00536014" w:rsidRPr="00B031E7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36014" w:rsidRPr="00B031E7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014" w:rsidRPr="00B031E7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769" w:type="dxa"/>
          </w:tcPr>
          <w:p w:rsidR="00536014" w:rsidRPr="00B031E7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Показание к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трахеостомии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, принципы ведения больных</w:t>
            </w:r>
          </w:p>
        </w:tc>
      </w:tr>
      <w:tr w:rsidR="00536014" w:rsidRPr="00B031E7" w:rsidTr="00F55111">
        <w:trPr>
          <w:trHeight w:val="99"/>
        </w:trPr>
        <w:tc>
          <w:tcPr>
            <w:tcW w:w="851" w:type="dxa"/>
            <w:vMerge/>
          </w:tcPr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Pr="00B031E7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14" w:rsidRPr="00B031E7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769" w:type="dxa"/>
          </w:tcPr>
          <w:p w:rsidR="00536014" w:rsidRPr="00B031E7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Повреждения позвоночника и спинного мозга</w:t>
            </w:r>
          </w:p>
        </w:tc>
      </w:tr>
      <w:tr w:rsidR="00536014" w:rsidRPr="00B031E7" w:rsidTr="00F55111">
        <w:trPr>
          <w:trHeight w:val="113"/>
        </w:trPr>
        <w:tc>
          <w:tcPr>
            <w:tcW w:w="851" w:type="dxa"/>
            <w:vMerge/>
          </w:tcPr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Pr="00B031E7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14" w:rsidRPr="00B031E7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769" w:type="dxa"/>
          </w:tcPr>
          <w:p w:rsidR="00536014" w:rsidRPr="00B031E7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Методы хирургического лечения неосложненной травмы позвоночника </w:t>
            </w:r>
          </w:p>
        </w:tc>
      </w:tr>
      <w:tr w:rsidR="00536014" w:rsidRPr="00B031E7" w:rsidTr="00F55111">
        <w:trPr>
          <w:trHeight w:val="562"/>
        </w:trPr>
        <w:tc>
          <w:tcPr>
            <w:tcW w:w="851" w:type="dxa"/>
            <w:vMerge/>
          </w:tcPr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Pr="00B031E7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014" w:rsidRPr="00B031E7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769" w:type="dxa"/>
          </w:tcPr>
          <w:p w:rsidR="00536014" w:rsidRPr="00B031E7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Как наложить петлю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Глиссона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воротник Шанца, фиксатор </w:t>
            </w:r>
            <w:proofErr w:type="spellStart"/>
            <w:r w:rsidRPr="00AD4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Котреля-</w:t>
            </w:r>
            <w:r w:rsidRPr="00AD4250">
              <w:rPr>
                <w:rStyle w:val="a6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Дюбуссе</w:t>
            </w:r>
            <w:proofErr w:type="spellEnd"/>
            <w:r w:rsidRPr="00AD4250">
              <w:rPr>
                <w:rStyle w:val="a6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36014" w:rsidRPr="00B031E7" w:rsidTr="00F55111">
        <w:trPr>
          <w:trHeight w:val="176"/>
        </w:trPr>
        <w:tc>
          <w:tcPr>
            <w:tcW w:w="851" w:type="dxa"/>
            <w:vMerge w:val="restart"/>
          </w:tcPr>
          <w:p w:rsidR="00536014" w:rsidRPr="00B031E7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36014" w:rsidRPr="00B031E7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14" w:rsidRPr="00B031E7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769" w:type="dxa"/>
          </w:tcPr>
          <w:p w:rsidR="00536014" w:rsidRPr="00B031E7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Лечение неосложненных переломов позвоночника</w:t>
            </w:r>
          </w:p>
        </w:tc>
      </w:tr>
      <w:tr w:rsidR="00536014" w:rsidRPr="00B031E7" w:rsidTr="00F55111">
        <w:trPr>
          <w:trHeight w:val="113"/>
        </w:trPr>
        <w:tc>
          <w:tcPr>
            <w:tcW w:w="851" w:type="dxa"/>
            <w:vMerge/>
          </w:tcPr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Pr="00B031E7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14" w:rsidRPr="00B031E7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769" w:type="dxa"/>
          </w:tcPr>
          <w:p w:rsidR="00536014" w:rsidRPr="00B031E7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Фиксаторы СД и ЛСЗ</w:t>
            </w:r>
          </w:p>
        </w:tc>
      </w:tr>
      <w:tr w:rsidR="00536014" w:rsidRPr="00B031E7" w:rsidTr="00F55111">
        <w:trPr>
          <w:trHeight w:val="126"/>
        </w:trPr>
        <w:tc>
          <w:tcPr>
            <w:tcW w:w="851" w:type="dxa"/>
            <w:vMerge/>
          </w:tcPr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Pr="00B031E7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14" w:rsidRPr="00B031E7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769" w:type="dxa"/>
          </w:tcPr>
          <w:p w:rsidR="00536014" w:rsidRPr="00B031E7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Профилактика пролежней</w:t>
            </w:r>
          </w:p>
        </w:tc>
      </w:tr>
      <w:tr w:rsidR="00536014" w:rsidRPr="00B031E7" w:rsidTr="00F55111">
        <w:trPr>
          <w:trHeight w:val="136"/>
        </w:trPr>
        <w:tc>
          <w:tcPr>
            <w:tcW w:w="851" w:type="dxa"/>
            <w:vMerge/>
          </w:tcPr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Pr="00B031E7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014" w:rsidRPr="00B031E7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769" w:type="dxa"/>
          </w:tcPr>
          <w:p w:rsidR="00536014" w:rsidRPr="00B031E7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Торако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-абдоминальные ранения</w:t>
            </w:r>
          </w:p>
        </w:tc>
      </w:tr>
      <w:tr w:rsidR="00536014" w:rsidRPr="00B031E7" w:rsidTr="00F55111">
        <w:trPr>
          <w:trHeight w:val="113"/>
        </w:trPr>
        <w:tc>
          <w:tcPr>
            <w:tcW w:w="851" w:type="dxa"/>
            <w:vMerge/>
          </w:tcPr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Pr="00B031E7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14" w:rsidRPr="00B031E7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769" w:type="dxa"/>
          </w:tcPr>
          <w:p w:rsidR="00536014" w:rsidRPr="00B031E7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Классификация повреждений груди</w:t>
            </w:r>
          </w:p>
        </w:tc>
      </w:tr>
      <w:tr w:rsidR="00536014" w:rsidRPr="00B031E7" w:rsidTr="00F55111">
        <w:trPr>
          <w:trHeight w:val="176"/>
        </w:trPr>
        <w:tc>
          <w:tcPr>
            <w:tcW w:w="851" w:type="dxa"/>
            <w:vMerge w:val="restart"/>
          </w:tcPr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769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Травмы груди, пневмоторакс, гемоторакс</w:t>
            </w:r>
          </w:p>
        </w:tc>
      </w:tr>
      <w:tr w:rsidR="00536014" w:rsidRPr="00B031E7" w:rsidTr="00F55111">
        <w:trPr>
          <w:trHeight w:val="99"/>
        </w:trPr>
        <w:tc>
          <w:tcPr>
            <w:tcW w:w="851" w:type="dxa"/>
            <w:vMerge/>
          </w:tcPr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769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Переломы ребер</w:t>
            </w:r>
          </w:p>
        </w:tc>
      </w:tr>
      <w:tr w:rsidR="00536014" w:rsidRPr="00B031E7" w:rsidTr="00F55111">
        <w:trPr>
          <w:trHeight w:val="163"/>
        </w:trPr>
        <w:tc>
          <w:tcPr>
            <w:tcW w:w="851" w:type="dxa"/>
            <w:vMerge/>
          </w:tcPr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769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Повреждение легких, сердца, диафрагмы</w:t>
            </w:r>
          </w:p>
        </w:tc>
      </w:tr>
      <w:tr w:rsidR="00536014" w:rsidRPr="00B031E7" w:rsidTr="00F55111">
        <w:trPr>
          <w:trHeight w:val="149"/>
        </w:trPr>
        <w:tc>
          <w:tcPr>
            <w:tcW w:w="851" w:type="dxa"/>
            <w:vMerge/>
          </w:tcPr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769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Дренирование плевральной полости по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Бюлау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Шарипову</w:t>
            </w:r>
            <w:proofErr w:type="spellEnd"/>
          </w:p>
        </w:tc>
      </w:tr>
      <w:tr w:rsidR="00536014" w:rsidRPr="00B031E7" w:rsidTr="00F55111">
        <w:trPr>
          <w:trHeight w:val="113"/>
        </w:trPr>
        <w:tc>
          <w:tcPr>
            <w:tcW w:w="851" w:type="dxa"/>
            <w:vMerge/>
          </w:tcPr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769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Повреждение живота и таза</w:t>
            </w:r>
          </w:p>
        </w:tc>
      </w:tr>
      <w:tr w:rsidR="00536014" w:rsidRPr="00B031E7" w:rsidTr="00F55111">
        <w:trPr>
          <w:trHeight w:val="72"/>
        </w:trPr>
        <w:tc>
          <w:tcPr>
            <w:tcW w:w="851" w:type="dxa"/>
            <w:vMerge w:val="restart"/>
          </w:tcPr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769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Диагностика повреждения органов живота и таза</w:t>
            </w:r>
          </w:p>
        </w:tc>
      </w:tr>
      <w:tr w:rsidR="00536014" w:rsidRPr="00B031E7" w:rsidTr="00F55111">
        <w:trPr>
          <w:trHeight w:val="126"/>
        </w:trPr>
        <w:tc>
          <w:tcPr>
            <w:tcW w:w="851" w:type="dxa"/>
            <w:vMerge/>
          </w:tcPr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769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Лапароцентез, лапароскопия</w:t>
            </w:r>
          </w:p>
        </w:tc>
      </w:tr>
      <w:tr w:rsidR="00536014" w:rsidRPr="00B031E7" w:rsidTr="00F55111">
        <w:trPr>
          <w:trHeight w:val="126"/>
        </w:trPr>
        <w:tc>
          <w:tcPr>
            <w:tcW w:w="851" w:type="dxa"/>
            <w:vMerge/>
          </w:tcPr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769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УЗИ органов брюшной полости </w:t>
            </w:r>
          </w:p>
        </w:tc>
      </w:tr>
      <w:tr w:rsidR="00536014" w:rsidRPr="00B031E7" w:rsidTr="00F55111">
        <w:trPr>
          <w:trHeight w:val="136"/>
        </w:trPr>
        <w:tc>
          <w:tcPr>
            <w:tcW w:w="851" w:type="dxa"/>
            <w:vMerge/>
          </w:tcPr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769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Двойные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флотирующие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переломы ребер</w:t>
            </w:r>
          </w:p>
        </w:tc>
      </w:tr>
      <w:tr w:rsidR="00536014" w:rsidRPr="00B031E7" w:rsidTr="00F55111">
        <w:trPr>
          <w:trHeight w:val="249"/>
        </w:trPr>
        <w:tc>
          <w:tcPr>
            <w:tcW w:w="851" w:type="dxa"/>
            <w:vMerge/>
          </w:tcPr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769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Ранения сердца, осложнения</w:t>
            </w:r>
          </w:p>
        </w:tc>
      </w:tr>
      <w:tr w:rsidR="00536014" w:rsidRPr="00B031E7" w:rsidTr="00F55111">
        <w:trPr>
          <w:trHeight w:val="163"/>
        </w:trPr>
        <w:tc>
          <w:tcPr>
            <w:tcW w:w="851" w:type="dxa"/>
            <w:vMerge w:val="restart"/>
          </w:tcPr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769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Переломы ключицы и лопатки</w:t>
            </w:r>
          </w:p>
        </w:tc>
      </w:tr>
      <w:tr w:rsidR="00536014" w:rsidRPr="00B031E7" w:rsidTr="00F55111">
        <w:trPr>
          <w:trHeight w:val="99"/>
        </w:trPr>
        <w:tc>
          <w:tcPr>
            <w:tcW w:w="851" w:type="dxa"/>
            <w:vMerge/>
          </w:tcPr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769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Переломы в области плечевого сустава, классификации по Мюллеру, методы лечения</w:t>
            </w:r>
          </w:p>
        </w:tc>
      </w:tr>
      <w:tr w:rsidR="00536014" w:rsidRPr="00B031E7" w:rsidTr="00F55111">
        <w:trPr>
          <w:trHeight w:val="113"/>
        </w:trPr>
        <w:tc>
          <w:tcPr>
            <w:tcW w:w="851" w:type="dxa"/>
            <w:vMerge/>
          </w:tcPr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769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Блокирующий остеосинтез ключицы</w:t>
            </w:r>
          </w:p>
        </w:tc>
      </w:tr>
      <w:tr w:rsidR="00536014" w:rsidRPr="00B031E7" w:rsidTr="00F55111">
        <w:trPr>
          <w:trHeight w:val="136"/>
        </w:trPr>
        <w:tc>
          <w:tcPr>
            <w:tcW w:w="851" w:type="dxa"/>
            <w:vMerge/>
          </w:tcPr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769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Блокирующий остеосинтез плеча</w:t>
            </w:r>
          </w:p>
        </w:tc>
      </w:tr>
      <w:tr w:rsidR="00536014" w:rsidRPr="00B031E7" w:rsidTr="00F55111">
        <w:trPr>
          <w:trHeight w:val="231"/>
        </w:trPr>
        <w:tc>
          <w:tcPr>
            <w:tcW w:w="851" w:type="dxa"/>
            <w:vMerge/>
          </w:tcPr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769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Чрезмыщелковые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переломы локтевого сустава</w:t>
            </w:r>
          </w:p>
        </w:tc>
      </w:tr>
      <w:tr w:rsidR="00536014" w:rsidRPr="00B031E7" w:rsidTr="00F55111">
        <w:trPr>
          <w:trHeight w:val="257"/>
        </w:trPr>
        <w:tc>
          <w:tcPr>
            <w:tcW w:w="851" w:type="dxa"/>
            <w:vMerge w:val="restart"/>
          </w:tcPr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18</w:t>
            </w:r>
          </w:p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769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Переломы в области локтевого сустава у детей и взрослых, классификация, методы лечения</w:t>
            </w:r>
          </w:p>
        </w:tc>
      </w:tr>
      <w:tr w:rsidR="00536014" w:rsidRPr="00B031E7" w:rsidTr="00F55111">
        <w:trPr>
          <w:trHeight w:val="203"/>
        </w:trPr>
        <w:tc>
          <w:tcPr>
            <w:tcW w:w="851" w:type="dxa"/>
            <w:vMerge/>
          </w:tcPr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769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Лечение переломов локтевого отростка, шов по Веберу</w:t>
            </w:r>
          </w:p>
        </w:tc>
      </w:tr>
      <w:tr w:rsidR="00536014" w:rsidRPr="00B031E7" w:rsidTr="00F55111">
        <w:trPr>
          <w:trHeight w:val="247"/>
        </w:trPr>
        <w:tc>
          <w:tcPr>
            <w:tcW w:w="851" w:type="dxa"/>
            <w:vMerge/>
          </w:tcPr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769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Переломы костей предплечья</w:t>
            </w:r>
          </w:p>
        </w:tc>
      </w:tr>
      <w:tr w:rsidR="00536014" w:rsidRPr="00B031E7" w:rsidTr="00F55111">
        <w:trPr>
          <w:trHeight w:val="163"/>
        </w:trPr>
        <w:tc>
          <w:tcPr>
            <w:tcW w:w="851" w:type="dxa"/>
            <w:vMerge w:val="restart"/>
          </w:tcPr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769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Классификация переломов в области запястья, кисти, перелом –вывих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Беннета</w:t>
            </w:r>
            <w:proofErr w:type="spellEnd"/>
          </w:p>
        </w:tc>
      </w:tr>
      <w:tr w:rsidR="00536014" w:rsidRPr="00B031E7" w:rsidTr="00F55111">
        <w:trPr>
          <w:trHeight w:val="113"/>
        </w:trPr>
        <w:tc>
          <w:tcPr>
            <w:tcW w:w="851" w:type="dxa"/>
            <w:vMerge/>
          </w:tcPr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769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Микрохирургия кисти</w:t>
            </w:r>
          </w:p>
        </w:tc>
      </w:tr>
      <w:tr w:rsidR="00536014" w:rsidRPr="00B031E7" w:rsidTr="00F55111">
        <w:trPr>
          <w:trHeight w:val="149"/>
        </w:trPr>
        <w:tc>
          <w:tcPr>
            <w:tcW w:w="851" w:type="dxa"/>
            <w:vMerge/>
          </w:tcPr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769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Техника операция шва сухожилий</w:t>
            </w:r>
          </w:p>
        </w:tc>
      </w:tr>
      <w:tr w:rsidR="00536014" w:rsidRPr="00B031E7" w:rsidTr="00F55111">
        <w:trPr>
          <w:trHeight w:val="108"/>
        </w:trPr>
        <w:tc>
          <w:tcPr>
            <w:tcW w:w="851" w:type="dxa"/>
            <w:vMerge w:val="restart"/>
          </w:tcPr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769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Переломы костей таза, современные методы лечения</w:t>
            </w:r>
          </w:p>
        </w:tc>
      </w:tr>
      <w:tr w:rsidR="00536014" w:rsidRPr="00B031E7" w:rsidTr="00F55111">
        <w:trPr>
          <w:trHeight w:val="163"/>
        </w:trPr>
        <w:tc>
          <w:tcPr>
            <w:tcW w:w="851" w:type="dxa"/>
            <w:vMerge/>
          </w:tcPr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769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Переломы шейки бедра</w:t>
            </w:r>
          </w:p>
        </w:tc>
      </w:tr>
      <w:tr w:rsidR="00536014" w:rsidRPr="00B031E7" w:rsidTr="00F55111">
        <w:trPr>
          <w:trHeight w:val="109"/>
        </w:trPr>
        <w:tc>
          <w:tcPr>
            <w:tcW w:w="851" w:type="dxa"/>
            <w:vMerge/>
          </w:tcPr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769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Блокируемый остеосинтез Гамма-гвоздем</w:t>
            </w:r>
          </w:p>
        </w:tc>
      </w:tr>
      <w:tr w:rsidR="00536014" w:rsidRPr="00B031E7" w:rsidTr="00F55111">
        <w:trPr>
          <w:trHeight w:val="122"/>
        </w:trPr>
        <w:tc>
          <w:tcPr>
            <w:tcW w:w="851" w:type="dxa"/>
            <w:vMerge/>
          </w:tcPr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6014" w:rsidRPr="00DE3AFC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014" w:rsidRPr="00DE3AFC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769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Блокируемый остеосинтез бедра</w:t>
            </w:r>
          </w:p>
        </w:tc>
      </w:tr>
      <w:tr w:rsidR="00536014" w:rsidRPr="00B031E7" w:rsidTr="00F55111">
        <w:trPr>
          <w:trHeight w:val="536"/>
        </w:trPr>
        <w:tc>
          <w:tcPr>
            <w:tcW w:w="851" w:type="dxa"/>
            <w:vMerge w:val="restart"/>
          </w:tcPr>
          <w:p w:rsidR="00536014" w:rsidRPr="00DE3AFC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E3AFC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51" w:type="dxa"/>
          </w:tcPr>
          <w:p w:rsidR="00536014" w:rsidRPr="00DE3AFC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  <w:p w:rsidR="00536014" w:rsidRPr="00DE3AFC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014" w:rsidRPr="00DE3AFC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eastAsia="Arial Unicode MS" w:hAnsi="Times New Roman" w:cs="Times New Roman"/>
                <w:sz w:val="24"/>
                <w:szCs w:val="24"/>
              </w:rPr>
              <w:t>Л</w:t>
            </w:r>
          </w:p>
          <w:p w:rsidR="00536014" w:rsidRPr="00DE3AFC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769" w:type="dxa"/>
          </w:tcPr>
          <w:p w:rsidR="00536014" w:rsidRPr="00216BC2" w:rsidRDefault="00536014" w:rsidP="00F55111">
            <w:pPr>
              <w:pStyle w:val="TableParagraph"/>
              <w:ind w:left="37" w:right="14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Остеосинтез верхнего конца бедра гамма-гвоздем</w:t>
            </w:r>
          </w:p>
          <w:p w:rsidR="00536014" w:rsidRPr="00124AC3" w:rsidRDefault="00536014" w:rsidP="00F55111">
            <w:pPr>
              <w:pStyle w:val="TableParagraph"/>
              <w:ind w:left="37" w:right="14"/>
              <w:rPr>
                <w:rFonts w:eastAsia="Arial Unicode MS"/>
                <w:sz w:val="24"/>
                <w:szCs w:val="24"/>
                <w:highlight w:val="yellow"/>
              </w:rPr>
            </w:pPr>
          </w:p>
        </w:tc>
      </w:tr>
      <w:tr w:rsidR="00536014" w:rsidRPr="00B031E7" w:rsidTr="00F55111">
        <w:trPr>
          <w:trHeight w:val="260"/>
        </w:trPr>
        <w:tc>
          <w:tcPr>
            <w:tcW w:w="851" w:type="dxa"/>
            <w:vMerge/>
          </w:tcPr>
          <w:p w:rsidR="00536014" w:rsidRPr="00D65199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536014" w:rsidRPr="00DE3AFC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6014" w:rsidRPr="00DE3AFC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769" w:type="dxa"/>
          </w:tcPr>
          <w:p w:rsidR="00536014" w:rsidRPr="00216BC2" w:rsidRDefault="00536014" w:rsidP="00F55111">
            <w:pPr>
              <w:pStyle w:val="TableParagraph"/>
              <w:ind w:left="37" w:right="14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Блокирующий остеосинтез</w:t>
            </w:r>
          </w:p>
        </w:tc>
      </w:tr>
      <w:tr w:rsidR="00536014" w:rsidRPr="00B031E7" w:rsidTr="00F55111">
        <w:trPr>
          <w:trHeight w:val="395"/>
        </w:trPr>
        <w:tc>
          <w:tcPr>
            <w:tcW w:w="851" w:type="dxa"/>
          </w:tcPr>
          <w:p w:rsidR="00536014" w:rsidRPr="00DE3AFC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DE3AFC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536014" w:rsidRPr="00124AC3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  <w:r w:rsidRPr="00124AC3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36014" w:rsidRPr="00124AC3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  <w:r w:rsidRPr="00124AC3">
              <w:rPr>
                <w:rFonts w:ascii="Times New Roman" w:eastAsia="Arial Unicode MS" w:hAnsi="Times New Roman" w:cs="Times New Roman"/>
                <w:sz w:val="24"/>
                <w:szCs w:val="24"/>
              </w:rPr>
              <w:t>ОСК</w:t>
            </w:r>
          </w:p>
        </w:tc>
        <w:tc>
          <w:tcPr>
            <w:tcW w:w="6769" w:type="dxa"/>
          </w:tcPr>
          <w:p w:rsidR="00536014" w:rsidRPr="00124AC3" w:rsidRDefault="00536014" w:rsidP="00F55111">
            <w:pPr>
              <w:pStyle w:val="TableParagraph"/>
              <w:ind w:left="37" w:right="83"/>
              <w:rPr>
                <w:rFonts w:eastAsia="Arial Unicode MS"/>
                <w:sz w:val="24"/>
                <w:szCs w:val="24"/>
                <w:highlight w:val="yellow"/>
              </w:rPr>
            </w:pPr>
            <w:r w:rsidRPr="006E3F80">
              <w:rPr>
                <w:rFonts w:eastAsia="Arial Unicode MS"/>
                <w:sz w:val="24"/>
                <w:szCs w:val="24"/>
              </w:rPr>
              <w:t xml:space="preserve">Базовая сердечно- легочная реанимация с </w:t>
            </w:r>
            <w:proofErr w:type="spellStart"/>
            <w:r w:rsidRPr="006E3F80">
              <w:rPr>
                <w:rFonts w:eastAsia="Arial Unicode MS"/>
                <w:sz w:val="24"/>
                <w:szCs w:val="24"/>
              </w:rPr>
              <w:t>дефибрилляцией</w:t>
            </w:r>
            <w:proofErr w:type="spellEnd"/>
          </w:p>
        </w:tc>
      </w:tr>
      <w:tr w:rsidR="00536014" w:rsidRPr="00B031E7" w:rsidTr="00F55111">
        <w:trPr>
          <w:trHeight w:val="429"/>
        </w:trPr>
        <w:tc>
          <w:tcPr>
            <w:tcW w:w="851" w:type="dxa"/>
          </w:tcPr>
          <w:p w:rsidR="00536014" w:rsidRPr="00DE3AFC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DE3AFC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51" w:type="dxa"/>
          </w:tcPr>
          <w:p w:rsidR="00536014" w:rsidRPr="00124AC3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  <w:r w:rsidRPr="00124AC3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36014" w:rsidRPr="00124AC3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  <w:r w:rsidRPr="00124AC3">
              <w:rPr>
                <w:rFonts w:ascii="Times New Roman" w:eastAsia="Arial Unicode MS" w:hAnsi="Times New Roman" w:cs="Times New Roman"/>
                <w:sz w:val="24"/>
                <w:szCs w:val="24"/>
              </w:rPr>
              <w:t>ОСК</w:t>
            </w:r>
          </w:p>
        </w:tc>
        <w:tc>
          <w:tcPr>
            <w:tcW w:w="6769" w:type="dxa"/>
          </w:tcPr>
          <w:p w:rsidR="00536014" w:rsidRPr="00124AC3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  <w:r w:rsidRPr="006E3F8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Экстренная медицинская помощь </w:t>
            </w:r>
          </w:p>
        </w:tc>
      </w:tr>
      <w:tr w:rsidR="00536014" w:rsidRPr="00B031E7" w:rsidTr="00F55111">
        <w:trPr>
          <w:trHeight w:val="524"/>
        </w:trPr>
        <w:tc>
          <w:tcPr>
            <w:tcW w:w="851" w:type="dxa"/>
          </w:tcPr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Экзамен</w:t>
            </w:r>
          </w:p>
        </w:tc>
      </w:tr>
      <w:tr w:rsidR="00536014" w:rsidRPr="00B031E7" w:rsidTr="00F55111">
        <w:trPr>
          <w:trHeight w:val="137"/>
        </w:trPr>
        <w:tc>
          <w:tcPr>
            <w:tcW w:w="851" w:type="dxa"/>
          </w:tcPr>
          <w:p w:rsidR="00536014" w:rsidRDefault="00536014" w:rsidP="00F55111">
            <w:pPr>
              <w:pStyle w:val="a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754" w:type="dxa"/>
            <w:gridSpan w:val="3"/>
          </w:tcPr>
          <w:p w:rsidR="00536014" w:rsidRDefault="00536014" w:rsidP="00F55111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144 часа</w:t>
            </w:r>
          </w:p>
        </w:tc>
      </w:tr>
    </w:tbl>
    <w:p w:rsidR="00536014" w:rsidRPr="00C51071" w:rsidRDefault="00536014" w:rsidP="00536014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36014" w:rsidRDefault="00536014" w:rsidP="00536014">
      <w:pPr>
        <w:pStyle w:val="Default"/>
        <w:spacing w:line="360" w:lineRule="auto"/>
        <w:ind w:left="821" w:right="552" w:firstLine="567"/>
        <w:jc w:val="center"/>
        <w:rPr>
          <w:b/>
          <w:bCs/>
          <w:sz w:val="28"/>
          <w:szCs w:val="28"/>
        </w:rPr>
      </w:pPr>
    </w:p>
    <w:p w:rsidR="00C66217" w:rsidRDefault="00C66217"/>
    <w:sectPr w:rsidR="00C66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CE"/>
    <w:rsid w:val="00536014"/>
    <w:rsid w:val="008305CE"/>
    <w:rsid w:val="00C6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D18F1"/>
  <w15:chartTrackingRefBased/>
  <w15:docId w15:val="{142470A0-78B8-4FC4-A848-FEE95FF2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6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360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536014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6014"/>
    <w:pPr>
      <w:widowControl w:val="0"/>
      <w:shd w:val="clear" w:color="auto" w:fill="FFFFFF"/>
      <w:spacing w:after="0" w:line="216" w:lineRule="exact"/>
      <w:ind w:firstLine="520"/>
      <w:jc w:val="both"/>
    </w:pPr>
    <w:rPr>
      <w:sz w:val="19"/>
      <w:szCs w:val="19"/>
    </w:rPr>
  </w:style>
  <w:style w:type="paragraph" w:styleId="a4">
    <w:name w:val="Plain Text"/>
    <w:basedOn w:val="a"/>
    <w:link w:val="a5"/>
    <w:rsid w:val="0053601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5360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360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Emphasis"/>
    <w:uiPriority w:val="20"/>
    <w:qFormat/>
    <w:rsid w:val="00536014"/>
    <w:rPr>
      <w:i/>
      <w:iCs/>
    </w:rPr>
  </w:style>
  <w:style w:type="paragraph" w:styleId="a7">
    <w:name w:val="Body Text"/>
    <w:basedOn w:val="a"/>
    <w:link w:val="a8"/>
    <w:uiPriority w:val="1"/>
    <w:semiHidden/>
    <w:unhideWhenUsed/>
    <w:qFormat/>
    <w:rsid w:val="005360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semiHidden/>
    <w:rsid w:val="005360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2023-08-11T20:42:00Z</dcterms:created>
  <dcterms:modified xsi:type="dcterms:W3CDTF">2023-08-11T20:44:00Z</dcterms:modified>
</cp:coreProperties>
</file>