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220" w:rsidRDefault="00623220" w:rsidP="00623220">
      <w:pPr>
        <w:pStyle w:val="31"/>
        <w:keepNext/>
        <w:keepLines/>
        <w:shd w:val="clear" w:color="auto" w:fill="auto"/>
        <w:spacing w:before="240" w:after="453" w:line="322" w:lineRule="exact"/>
        <w:ind w:right="160"/>
        <w:jc w:val="left"/>
      </w:pPr>
      <w:bookmarkStart w:id="0" w:name="bookmark5"/>
      <w:r>
        <w:rPr>
          <w:rStyle w:val="32"/>
          <w:color w:val="000000"/>
        </w:rPr>
        <w:t>Рабочая программа учебного модуля «Специальные дисциплины»</w:t>
      </w:r>
      <w:bookmarkEnd w:id="0"/>
    </w:p>
    <w:p w:rsidR="00623220" w:rsidRDefault="00623220" w:rsidP="00623220">
      <w:pPr>
        <w:pStyle w:val="31"/>
        <w:keepNext/>
        <w:keepLines/>
        <w:shd w:val="clear" w:color="auto" w:fill="auto"/>
        <w:spacing w:after="0" w:line="280" w:lineRule="exact"/>
        <w:ind w:right="160"/>
        <w:jc w:val="center"/>
      </w:pPr>
      <w:bookmarkStart w:id="1" w:name="bookmark6"/>
      <w:r>
        <w:rPr>
          <w:rStyle w:val="32"/>
          <w:color w:val="000000"/>
        </w:rPr>
        <w:t>Раздел 1</w:t>
      </w:r>
      <w:bookmarkEnd w:id="1"/>
      <w:r>
        <w:rPr>
          <w:rStyle w:val="32"/>
          <w:color w:val="000000"/>
        </w:rPr>
        <w:t xml:space="preserve">  </w:t>
      </w:r>
      <w:r>
        <w:rPr>
          <w:rStyle w:val="6"/>
          <w:color w:val="000000"/>
        </w:rPr>
        <w:t>«Основы иммуногематологии»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2"/>
        <w:gridCol w:w="7642"/>
      </w:tblGrid>
      <w:tr w:rsidR="00623220" w:rsidTr="00643C6C">
        <w:trPr>
          <w:trHeight w:hRule="exact" w:val="494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43" w:wrap="notBeside" w:vAnchor="text" w:hAnchor="text" w:y="1"/>
              <w:shd w:val="clear" w:color="auto" w:fill="auto"/>
              <w:spacing w:line="240" w:lineRule="exact"/>
            </w:pPr>
            <w:r>
              <w:rPr>
                <w:rStyle w:val="25"/>
                <w:color w:val="000000"/>
              </w:rPr>
              <w:t>Код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43" w:wrap="notBeside" w:vAnchor="text" w:hAnchor="text" w:y="1"/>
              <w:shd w:val="clear" w:color="auto" w:fill="auto"/>
              <w:spacing w:line="240" w:lineRule="exact"/>
            </w:pPr>
            <w:r>
              <w:rPr>
                <w:rStyle w:val="25"/>
                <w:color w:val="000000"/>
              </w:rPr>
              <w:t>Наименования тем, элементов</w:t>
            </w:r>
          </w:p>
        </w:tc>
      </w:tr>
      <w:tr w:rsidR="00623220" w:rsidTr="00643C6C">
        <w:trPr>
          <w:trHeight w:hRule="exact" w:val="490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43" w:wrap="notBeside" w:vAnchor="text" w:hAnchor="text" w:y="1"/>
              <w:shd w:val="clear" w:color="auto" w:fill="auto"/>
              <w:spacing w:line="240" w:lineRule="exact"/>
            </w:pPr>
            <w:r>
              <w:rPr>
                <w:rStyle w:val="20"/>
                <w:color w:val="000000"/>
              </w:rPr>
              <w:t>1.1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43" w:wrap="notBeside" w:vAnchor="text" w:hAnchor="text" w:y="1"/>
              <w:shd w:val="clear" w:color="auto" w:fill="auto"/>
              <w:spacing w:line="240" w:lineRule="exact"/>
              <w:jc w:val="both"/>
            </w:pPr>
            <w:r>
              <w:rPr>
                <w:rStyle w:val="211"/>
                <w:color w:val="000000"/>
              </w:rPr>
              <w:t>История развития иммуногематологии</w:t>
            </w:r>
          </w:p>
        </w:tc>
      </w:tr>
      <w:tr w:rsidR="00623220" w:rsidTr="00643C6C">
        <w:trPr>
          <w:trHeight w:hRule="exact" w:val="494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43" w:wrap="notBeside" w:vAnchor="text" w:hAnchor="text" w:y="1"/>
              <w:shd w:val="clear" w:color="auto" w:fill="auto"/>
              <w:spacing w:line="240" w:lineRule="exact"/>
            </w:pPr>
            <w:r>
              <w:rPr>
                <w:rStyle w:val="20"/>
                <w:color w:val="000000"/>
              </w:rPr>
              <w:t>1.1.1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43" w:wrap="notBeside" w:vAnchor="text" w:hAnchor="text" w:y="1"/>
              <w:shd w:val="clear" w:color="auto" w:fill="auto"/>
              <w:spacing w:line="240" w:lineRule="exact"/>
              <w:jc w:val="both"/>
            </w:pPr>
            <w:r>
              <w:rPr>
                <w:rStyle w:val="211"/>
                <w:color w:val="000000"/>
              </w:rPr>
              <w:t>История переливаний крови до 1901 года</w:t>
            </w:r>
          </w:p>
        </w:tc>
      </w:tr>
      <w:tr w:rsidR="00623220" w:rsidTr="00643C6C">
        <w:trPr>
          <w:trHeight w:hRule="exact" w:val="494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43" w:wrap="notBeside" w:vAnchor="text" w:hAnchor="text" w:y="1"/>
              <w:shd w:val="clear" w:color="auto" w:fill="auto"/>
              <w:spacing w:line="240" w:lineRule="exact"/>
            </w:pPr>
            <w:r>
              <w:rPr>
                <w:rStyle w:val="20"/>
                <w:color w:val="000000"/>
              </w:rPr>
              <w:t>1.1.2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43" w:wrap="notBeside" w:vAnchor="text" w:hAnchor="text" w:y="1"/>
              <w:shd w:val="clear" w:color="auto" w:fill="auto"/>
              <w:spacing w:line="240" w:lineRule="exact"/>
              <w:jc w:val="both"/>
            </w:pPr>
            <w:r>
              <w:rPr>
                <w:rStyle w:val="211"/>
                <w:color w:val="000000"/>
              </w:rPr>
              <w:t>Период расцвета донорской гемотрансфузии</w:t>
            </w:r>
          </w:p>
        </w:tc>
      </w:tr>
      <w:tr w:rsidR="00623220" w:rsidTr="00643C6C">
        <w:trPr>
          <w:trHeight w:hRule="exact" w:val="490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43" w:wrap="notBeside" w:vAnchor="text" w:hAnchor="text" w:y="1"/>
              <w:shd w:val="clear" w:color="auto" w:fill="auto"/>
              <w:spacing w:line="240" w:lineRule="exact"/>
            </w:pPr>
            <w:r>
              <w:rPr>
                <w:rStyle w:val="20"/>
                <w:color w:val="000000"/>
              </w:rPr>
              <w:t>1.2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43" w:wrap="notBeside" w:vAnchor="text" w:hAnchor="text" w:y="1"/>
              <w:shd w:val="clear" w:color="auto" w:fill="auto"/>
              <w:spacing w:line="240" w:lineRule="exact"/>
              <w:jc w:val="both"/>
            </w:pPr>
            <w:r>
              <w:rPr>
                <w:rStyle w:val="211"/>
                <w:color w:val="000000"/>
              </w:rPr>
              <w:t>Групповые системы крови</w:t>
            </w:r>
          </w:p>
        </w:tc>
      </w:tr>
      <w:tr w:rsidR="00623220" w:rsidTr="00643C6C">
        <w:trPr>
          <w:trHeight w:hRule="exact" w:val="490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43" w:wrap="notBeside" w:vAnchor="text" w:hAnchor="text" w:y="1"/>
              <w:shd w:val="clear" w:color="auto" w:fill="auto"/>
              <w:spacing w:line="240" w:lineRule="exact"/>
            </w:pPr>
            <w:r>
              <w:rPr>
                <w:rStyle w:val="20"/>
                <w:color w:val="000000"/>
              </w:rPr>
              <w:t>1.2.1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43" w:wrap="notBeside" w:vAnchor="text" w:hAnchor="text" w:y="1"/>
              <w:shd w:val="clear" w:color="auto" w:fill="auto"/>
              <w:spacing w:line="240" w:lineRule="exact"/>
              <w:jc w:val="both"/>
            </w:pPr>
            <w:r>
              <w:rPr>
                <w:rStyle w:val="211"/>
                <w:color w:val="000000"/>
              </w:rPr>
              <w:t>Г рупповые системы эритроцитов</w:t>
            </w:r>
          </w:p>
        </w:tc>
      </w:tr>
      <w:tr w:rsidR="00623220" w:rsidTr="00643C6C">
        <w:trPr>
          <w:trHeight w:hRule="exact" w:val="494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43" w:wrap="notBeside" w:vAnchor="text" w:hAnchor="text" w:y="1"/>
              <w:shd w:val="clear" w:color="auto" w:fill="auto"/>
              <w:spacing w:line="240" w:lineRule="exact"/>
            </w:pPr>
            <w:r>
              <w:rPr>
                <w:rStyle w:val="20"/>
                <w:color w:val="000000"/>
              </w:rPr>
              <w:t>1.2.2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43" w:wrap="notBeside" w:vAnchor="text" w:hAnchor="text" w:y="1"/>
              <w:shd w:val="clear" w:color="auto" w:fill="auto"/>
              <w:spacing w:line="240" w:lineRule="exact"/>
              <w:jc w:val="both"/>
            </w:pPr>
            <w:r>
              <w:rPr>
                <w:rStyle w:val="211"/>
                <w:color w:val="000000"/>
              </w:rPr>
              <w:t>Другие групповые системы крови</w:t>
            </w:r>
          </w:p>
        </w:tc>
      </w:tr>
      <w:tr w:rsidR="00623220" w:rsidTr="00643C6C">
        <w:trPr>
          <w:trHeight w:hRule="exact" w:val="485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43" w:wrap="notBeside" w:vAnchor="text" w:hAnchor="text" w:y="1"/>
              <w:shd w:val="clear" w:color="auto" w:fill="auto"/>
              <w:spacing w:line="240" w:lineRule="exact"/>
            </w:pPr>
            <w:r>
              <w:rPr>
                <w:rStyle w:val="20"/>
                <w:color w:val="000000"/>
              </w:rPr>
              <w:t>1.2.3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43" w:wrap="notBeside" w:vAnchor="text" w:hAnchor="text" w:y="1"/>
              <w:shd w:val="clear" w:color="auto" w:fill="auto"/>
              <w:spacing w:line="240" w:lineRule="exact"/>
              <w:jc w:val="both"/>
            </w:pPr>
            <w:r>
              <w:rPr>
                <w:rStyle w:val="211"/>
                <w:color w:val="000000"/>
              </w:rPr>
              <w:t>Техника определения группой принадлежности системы АВО</w:t>
            </w:r>
          </w:p>
        </w:tc>
      </w:tr>
      <w:tr w:rsidR="00623220" w:rsidTr="00643C6C">
        <w:trPr>
          <w:trHeight w:hRule="exact" w:val="480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43" w:wrap="notBeside" w:vAnchor="text" w:hAnchor="text" w:y="1"/>
              <w:shd w:val="clear" w:color="auto" w:fill="auto"/>
              <w:spacing w:line="240" w:lineRule="exact"/>
            </w:pPr>
            <w:r>
              <w:rPr>
                <w:rStyle w:val="20"/>
                <w:color w:val="000000"/>
              </w:rPr>
              <w:t>1.2.4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43" w:wrap="notBeside" w:vAnchor="text" w:hAnchor="text" w:y="1"/>
              <w:shd w:val="clear" w:color="auto" w:fill="auto"/>
              <w:spacing w:line="240" w:lineRule="exact"/>
              <w:jc w:val="both"/>
            </w:pPr>
            <w:r>
              <w:rPr>
                <w:rStyle w:val="211"/>
                <w:color w:val="000000"/>
              </w:rPr>
              <w:t>Резус принадлежность, причина образования резус-антител</w:t>
            </w:r>
          </w:p>
        </w:tc>
      </w:tr>
      <w:tr w:rsidR="00623220" w:rsidTr="00643C6C">
        <w:trPr>
          <w:trHeight w:hRule="exact" w:val="485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43" w:wrap="notBeside" w:vAnchor="text" w:hAnchor="text" w:y="1"/>
              <w:shd w:val="clear" w:color="auto" w:fill="auto"/>
              <w:spacing w:line="240" w:lineRule="exact"/>
            </w:pPr>
            <w:r>
              <w:rPr>
                <w:rStyle w:val="20"/>
                <w:color w:val="000000"/>
              </w:rPr>
              <w:t>1.2.5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43" w:wrap="notBeside" w:vAnchor="text" w:hAnchor="text" w:y="1"/>
              <w:shd w:val="clear" w:color="auto" w:fill="auto"/>
              <w:spacing w:line="240" w:lineRule="exact"/>
              <w:jc w:val="both"/>
            </w:pPr>
            <w:r>
              <w:rPr>
                <w:rStyle w:val="211"/>
                <w:color w:val="000000"/>
              </w:rPr>
              <w:t>Ошибки при определении групповой принадлежности крови</w:t>
            </w:r>
          </w:p>
        </w:tc>
      </w:tr>
      <w:tr w:rsidR="00623220" w:rsidTr="00643C6C">
        <w:trPr>
          <w:trHeight w:hRule="exact" w:val="763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3220" w:rsidRDefault="00623220" w:rsidP="00643C6C">
            <w:pPr>
              <w:pStyle w:val="21"/>
              <w:framePr w:w="9043" w:wrap="notBeside" w:vAnchor="text" w:hAnchor="text" w:y="1"/>
              <w:shd w:val="clear" w:color="auto" w:fill="auto"/>
              <w:spacing w:line="240" w:lineRule="exact"/>
            </w:pPr>
            <w:r>
              <w:rPr>
                <w:rStyle w:val="20"/>
                <w:color w:val="000000"/>
              </w:rPr>
              <w:t>1.3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43" w:wrap="notBeside" w:vAnchor="text" w:hAnchor="text" w:y="1"/>
              <w:shd w:val="clear" w:color="auto" w:fill="auto"/>
              <w:jc w:val="both"/>
            </w:pPr>
            <w:r>
              <w:rPr>
                <w:rStyle w:val="211"/>
                <w:color w:val="000000"/>
              </w:rPr>
              <w:t>Современные принципы обеспечения иммунологической безопасности донорской крови</w:t>
            </w:r>
          </w:p>
        </w:tc>
      </w:tr>
      <w:tr w:rsidR="00623220" w:rsidTr="00643C6C">
        <w:trPr>
          <w:trHeight w:hRule="exact" w:val="494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43" w:wrap="notBeside" w:vAnchor="text" w:hAnchor="text" w:y="1"/>
              <w:shd w:val="clear" w:color="auto" w:fill="auto"/>
              <w:spacing w:line="240" w:lineRule="exact"/>
            </w:pPr>
            <w:r>
              <w:rPr>
                <w:rStyle w:val="20"/>
                <w:color w:val="000000"/>
              </w:rPr>
              <w:t>1.3.1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43" w:wrap="notBeside" w:vAnchor="text" w:hAnchor="text" w:y="1"/>
              <w:shd w:val="clear" w:color="auto" w:fill="auto"/>
              <w:spacing w:line="240" w:lineRule="exact"/>
              <w:jc w:val="both"/>
            </w:pPr>
            <w:r>
              <w:rPr>
                <w:rStyle w:val="211"/>
                <w:color w:val="000000"/>
              </w:rPr>
              <w:t>Фенотипирование донорской крови</w:t>
            </w:r>
          </w:p>
        </w:tc>
      </w:tr>
      <w:tr w:rsidR="00623220" w:rsidTr="00643C6C">
        <w:trPr>
          <w:trHeight w:hRule="exact" w:val="499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43" w:wrap="notBeside" w:vAnchor="text" w:hAnchor="text" w:y="1"/>
              <w:shd w:val="clear" w:color="auto" w:fill="auto"/>
              <w:spacing w:line="240" w:lineRule="exact"/>
            </w:pPr>
            <w:r>
              <w:rPr>
                <w:rStyle w:val="211"/>
                <w:color w:val="000000"/>
              </w:rPr>
              <w:t>1.3.2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43" w:wrap="notBeside" w:vAnchor="text" w:hAnchor="text" w:y="1"/>
              <w:shd w:val="clear" w:color="auto" w:fill="auto"/>
              <w:spacing w:line="240" w:lineRule="exact"/>
              <w:jc w:val="both"/>
            </w:pPr>
            <w:r>
              <w:rPr>
                <w:rStyle w:val="211"/>
                <w:color w:val="000000"/>
              </w:rPr>
              <w:t>Индивидуальный подбор донорских гемокомпонентов</w:t>
            </w:r>
          </w:p>
        </w:tc>
      </w:tr>
    </w:tbl>
    <w:p w:rsidR="00623220" w:rsidRDefault="00623220" w:rsidP="00623220">
      <w:pPr>
        <w:framePr w:w="9043" w:wrap="notBeside" w:vAnchor="text" w:hAnchor="text" w:y="1"/>
        <w:rPr>
          <w:sz w:val="2"/>
          <w:szCs w:val="2"/>
        </w:rPr>
      </w:pPr>
    </w:p>
    <w:p w:rsidR="00623220" w:rsidRDefault="00623220" w:rsidP="00623220">
      <w:pPr>
        <w:rPr>
          <w:sz w:val="2"/>
          <w:szCs w:val="2"/>
        </w:rPr>
      </w:pPr>
    </w:p>
    <w:p w:rsidR="00623220" w:rsidRDefault="00623220" w:rsidP="00623220">
      <w:pPr>
        <w:pStyle w:val="1"/>
        <w:framePr w:w="9067" w:wrap="notBeside" w:vAnchor="text" w:hAnchor="text" w:y="1"/>
        <w:shd w:val="clear" w:color="auto" w:fill="auto"/>
        <w:spacing w:line="280" w:lineRule="exact"/>
        <w:jc w:val="center"/>
      </w:pPr>
      <w:r>
        <w:rPr>
          <w:b w:val="0"/>
          <w:bCs w:val="0"/>
          <w:color w:val="000000"/>
        </w:rPr>
        <w:lastRenderedPageBreak/>
        <w:t xml:space="preserve">Раздел 2. </w:t>
      </w:r>
      <w:r>
        <w:rPr>
          <w:rStyle w:val="26"/>
          <w:color w:val="000000"/>
        </w:rPr>
        <w:t>«Организация службы крови. Донорство»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6"/>
        <w:gridCol w:w="7651"/>
      </w:tblGrid>
      <w:tr w:rsidR="00623220" w:rsidTr="00643C6C">
        <w:trPr>
          <w:trHeight w:hRule="exact" w:val="509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67" w:wrap="notBeside" w:vAnchor="text" w:hAnchor="text" w:y="1"/>
              <w:shd w:val="clear" w:color="auto" w:fill="auto"/>
              <w:spacing w:line="240" w:lineRule="exact"/>
            </w:pPr>
            <w:r>
              <w:rPr>
                <w:rStyle w:val="24"/>
                <w:color w:val="000000"/>
              </w:rPr>
              <w:t>Код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67" w:wrap="notBeside" w:vAnchor="text" w:hAnchor="text" w:y="1"/>
              <w:shd w:val="clear" w:color="auto" w:fill="auto"/>
              <w:spacing w:line="240" w:lineRule="exact"/>
            </w:pPr>
            <w:r>
              <w:rPr>
                <w:rStyle w:val="25"/>
                <w:color w:val="000000"/>
              </w:rPr>
              <w:t>Наименования тем, элементов</w:t>
            </w:r>
          </w:p>
        </w:tc>
      </w:tr>
      <w:tr w:rsidR="00623220" w:rsidTr="00643C6C">
        <w:trPr>
          <w:trHeight w:hRule="exact" w:val="499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67" w:wrap="notBeside" w:vAnchor="text" w:hAnchor="text" w:y="1"/>
              <w:shd w:val="clear" w:color="auto" w:fill="auto"/>
              <w:spacing w:line="240" w:lineRule="exact"/>
            </w:pPr>
            <w:r>
              <w:rPr>
                <w:rStyle w:val="20"/>
                <w:color w:val="000000"/>
              </w:rPr>
              <w:t>2.1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67" w:wrap="notBeside" w:vAnchor="text" w:hAnchor="text" w:y="1"/>
              <w:shd w:val="clear" w:color="auto" w:fill="auto"/>
              <w:spacing w:line="240" w:lineRule="exact"/>
            </w:pPr>
            <w:r>
              <w:rPr>
                <w:rStyle w:val="211"/>
                <w:color w:val="000000"/>
              </w:rPr>
              <w:t>Понятие Служба крови в РФ</w:t>
            </w:r>
          </w:p>
        </w:tc>
      </w:tr>
      <w:tr w:rsidR="00623220" w:rsidTr="00643C6C">
        <w:trPr>
          <w:trHeight w:hRule="exact" w:val="48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67" w:wrap="notBeside" w:vAnchor="text" w:hAnchor="text" w:y="1"/>
              <w:shd w:val="clear" w:color="auto" w:fill="auto"/>
              <w:spacing w:line="240" w:lineRule="exact"/>
            </w:pPr>
            <w:r>
              <w:rPr>
                <w:rStyle w:val="20"/>
                <w:color w:val="000000"/>
              </w:rPr>
              <w:t>2.1.1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67" w:wrap="notBeside" w:vAnchor="text" w:hAnchor="text" w:y="1"/>
              <w:shd w:val="clear" w:color="auto" w:fill="auto"/>
              <w:spacing w:line="240" w:lineRule="exact"/>
            </w:pPr>
            <w:r>
              <w:rPr>
                <w:rStyle w:val="211"/>
                <w:color w:val="000000"/>
              </w:rPr>
              <w:t>Структура Службы крови</w:t>
            </w:r>
          </w:p>
        </w:tc>
      </w:tr>
      <w:tr w:rsidR="00623220" w:rsidTr="00643C6C">
        <w:trPr>
          <w:trHeight w:hRule="exact" w:val="49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67" w:wrap="notBeside" w:vAnchor="text" w:hAnchor="text" w:y="1"/>
              <w:shd w:val="clear" w:color="auto" w:fill="auto"/>
              <w:spacing w:line="240" w:lineRule="exact"/>
            </w:pPr>
            <w:r>
              <w:rPr>
                <w:rStyle w:val="20"/>
                <w:color w:val="000000"/>
              </w:rPr>
              <w:t>2.1.2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67" w:wrap="notBeside" w:vAnchor="text" w:hAnchor="text" w:y="1"/>
              <w:shd w:val="clear" w:color="auto" w:fill="auto"/>
              <w:spacing w:line="240" w:lineRule="exact"/>
            </w:pPr>
            <w:r>
              <w:rPr>
                <w:rStyle w:val="211"/>
                <w:color w:val="000000"/>
              </w:rPr>
              <w:t>Основные задачи Службы крови</w:t>
            </w:r>
          </w:p>
        </w:tc>
      </w:tr>
      <w:tr w:rsidR="00623220" w:rsidTr="00643C6C">
        <w:trPr>
          <w:trHeight w:hRule="exact" w:val="48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67" w:wrap="notBeside" w:vAnchor="text" w:hAnchor="text" w:y="1"/>
              <w:shd w:val="clear" w:color="auto" w:fill="auto"/>
              <w:spacing w:line="240" w:lineRule="exact"/>
            </w:pPr>
            <w:r>
              <w:rPr>
                <w:rStyle w:val="20"/>
                <w:color w:val="000000"/>
              </w:rPr>
              <w:t>2.2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67" w:wrap="notBeside" w:vAnchor="text" w:hAnchor="text" w:y="1"/>
              <w:shd w:val="clear" w:color="auto" w:fill="auto"/>
              <w:spacing w:line="240" w:lineRule="exact"/>
            </w:pPr>
            <w:r>
              <w:rPr>
                <w:rStyle w:val="211"/>
                <w:color w:val="000000"/>
              </w:rPr>
              <w:t>Федеральный закон РФ «О донорстве крови и ее компонентов» ФЗ - 125</w:t>
            </w:r>
          </w:p>
        </w:tc>
      </w:tr>
      <w:tr w:rsidR="00623220" w:rsidTr="00643C6C">
        <w:trPr>
          <w:trHeight w:hRule="exact" w:val="49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67" w:wrap="notBeside" w:vAnchor="text" w:hAnchor="text" w:y="1"/>
              <w:shd w:val="clear" w:color="auto" w:fill="auto"/>
              <w:spacing w:line="240" w:lineRule="exact"/>
            </w:pPr>
            <w:r>
              <w:rPr>
                <w:rStyle w:val="20"/>
                <w:color w:val="000000"/>
              </w:rPr>
              <w:t>2.2.1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67" w:wrap="notBeside" w:vAnchor="text" w:hAnchor="text" w:y="1"/>
              <w:shd w:val="clear" w:color="auto" w:fill="auto"/>
              <w:spacing w:line="240" w:lineRule="exact"/>
            </w:pPr>
            <w:r>
              <w:rPr>
                <w:rStyle w:val="211"/>
                <w:color w:val="000000"/>
              </w:rPr>
              <w:t>Основные разделы ФЗ-125 «О донорстве крови и ее компонентов»</w:t>
            </w:r>
          </w:p>
        </w:tc>
      </w:tr>
      <w:tr w:rsidR="00623220" w:rsidTr="00643C6C">
        <w:trPr>
          <w:trHeight w:hRule="exact" w:val="49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67" w:wrap="notBeside" w:vAnchor="text" w:hAnchor="text" w:y="1"/>
              <w:shd w:val="clear" w:color="auto" w:fill="auto"/>
              <w:spacing w:line="240" w:lineRule="exact"/>
            </w:pPr>
            <w:r>
              <w:rPr>
                <w:rStyle w:val="20"/>
                <w:color w:val="000000"/>
              </w:rPr>
              <w:t>2.2.2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67" w:wrap="notBeside" w:vAnchor="text" w:hAnchor="text" w:y="1"/>
              <w:shd w:val="clear" w:color="auto" w:fill="auto"/>
              <w:spacing w:line="240" w:lineRule="exact"/>
            </w:pPr>
            <w:r>
              <w:rPr>
                <w:rStyle w:val="211"/>
                <w:color w:val="000000"/>
              </w:rPr>
              <w:t>Виды донорства</w:t>
            </w:r>
          </w:p>
        </w:tc>
      </w:tr>
      <w:tr w:rsidR="00623220" w:rsidTr="00643C6C">
        <w:trPr>
          <w:trHeight w:hRule="exact" w:val="499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67" w:wrap="notBeside" w:vAnchor="text" w:hAnchor="text" w:y="1"/>
              <w:shd w:val="clear" w:color="auto" w:fill="auto"/>
              <w:spacing w:line="240" w:lineRule="exact"/>
            </w:pPr>
            <w:r>
              <w:rPr>
                <w:rStyle w:val="20"/>
                <w:color w:val="000000"/>
              </w:rPr>
              <w:t>2.2.3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67" w:wrap="notBeside" w:vAnchor="text" w:hAnchor="text" w:y="1"/>
              <w:shd w:val="clear" w:color="auto" w:fill="auto"/>
              <w:spacing w:line="240" w:lineRule="exact"/>
            </w:pPr>
            <w:r>
              <w:rPr>
                <w:rStyle w:val="211"/>
                <w:color w:val="000000"/>
              </w:rPr>
              <w:t>Требования, предъявляемые к донору крови</w:t>
            </w:r>
          </w:p>
        </w:tc>
      </w:tr>
      <w:tr w:rsidR="00623220" w:rsidTr="00643C6C">
        <w:trPr>
          <w:trHeight w:hRule="exact" w:val="49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67" w:wrap="notBeside" w:vAnchor="text" w:hAnchor="text" w:y="1"/>
              <w:shd w:val="clear" w:color="auto" w:fill="auto"/>
              <w:spacing w:line="240" w:lineRule="exact"/>
            </w:pPr>
            <w:r>
              <w:rPr>
                <w:rStyle w:val="20"/>
                <w:color w:val="000000"/>
              </w:rPr>
              <w:t>2.2.4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67" w:wrap="notBeside" w:vAnchor="text" w:hAnchor="text" w:y="1"/>
              <w:shd w:val="clear" w:color="auto" w:fill="auto"/>
              <w:spacing w:line="240" w:lineRule="exact"/>
            </w:pPr>
            <w:r>
              <w:rPr>
                <w:rStyle w:val="211"/>
                <w:color w:val="000000"/>
              </w:rPr>
              <w:t>Права доноров</w:t>
            </w:r>
          </w:p>
        </w:tc>
      </w:tr>
      <w:tr w:rsidR="00623220" w:rsidTr="00643C6C">
        <w:trPr>
          <w:trHeight w:hRule="exact" w:val="49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67" w:wrap="notBeside" w:vAnchor="text" w:hAnchor="text" w:y="1"/>
              <w:shd w:val="clear" w:color="auto" w:fill="auto"/>
              <w:spacing w:line="240" w:lineRule="exact"/>
            </w:pPr>
            <w:r>
              <w:rPr>
                <w:rStyle w:val="20"/>
                <w:color w:val="000000"/>
              </w:rPr>
              <w:t>2.2.5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67" w:wrap="notBeside" w:vAnchor="text" w:hAnchor="text" w:y="1"/>
              <w:shd w:val="clear" w:color="auto" w:fill="auto"/>
              <w:spacing w:line="240" w:lineRule="exact"/>
            </w:pPr>
            <w:r>
              <w:rPr>
                <w:rStyle w:val="211"/>
                <w:color w:val="000000"/>
              </w:rPr>
              <w:t>Льготы, предоставляемы донору крови и ее компонентов</w:t>
            </w:r>
          </w:p>
        </w:tc>
      </w:tr>
      <w:tr w:rsidR="00623220" w:rsidTr="00643C6C">
        <w:trPr>
          <w:trHeight w:hRule="exact" w:val="48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67" w:wrap="notBeside" w:vAnchor="text" w:hAnchor="text" w:y="1"/>
              <w:shd w:val="clear" w:color="auto" w:fill="auto"/>
              <w:spacing w:line="240" w:lineRule="exact"/>
            </w:pPr>
            <w:r>
              <w:rPr>
                <w:rStyle w:val="20"/>
                <w:color w:val="000000"/>
              </w:rPr>
              <w:t>2.3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67" w:wrap="notBeside" w:vAnchor="text" w:hAnchor="text" w:y="1"/>
              <w:shd w:val="clear" w:color="auto" w:fill="auto"/>
              <w:spacing w:line="240" w:lineRule="exact"/>
            </w:pPr>
            <w:r>
              <w:rPr>
                <w:rStyle w:val="211"/>
                <w:color w:val="000000"/>
              </w:rPr>
              <w:t>Критерии допуска донора к кроводаче</w:t>
            </w:r>
          </w:p>
        </w:tc>
      </w:tr>
      <w:tr w:rsidR="00623220" w:rsidTr="00643C6C">
        <w:trPr>
          <w:trHeight w:hRule="exact" w:val="48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67" w:wrap="notBeside" w:vAnchor="text" w:hAnchor="text" w:y="1"/>
              <w:shd w:val="clear" w:color="auto" w:fill="auto"/>
              <w:spacing w:line="240" w:lineRule="exact"/>
            </w:pPr>
            <w:r>
              <w:rPr>
                <w:rStyle w:val="20"/>
                <w:color w:val="000000"/>
              </w:rPr>
              <w:t>2.3.1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67" w:wrap="notBeside" w:vAnchor="text" w:hAnchor="text" w:y="1"/>
              <w:shd w:val="clear" w:color="auto" w:fill="auto"/>
              <w:spacing w:line="240" w:lineRule="exact"/>
            </w:pPr>
            <w:r>
              <w:rPr>
                <w:rStyle w:val="211"/>
                <w:color w:val="000000"/>
              </w:rPr>
              <w:t>Основные положения Приказа М3 РФ № 364</w:t>
            </w:r>
          </w:p>
        </w:tc>
      </w:tr>
      <w:tr w:rsidR="00623220" w:rsidTr="00643C6C">
        <w:trPr>
          <w:trHeight w:hRule="exact" w:val="49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67" w:wrap="notBeside" w:vAnchor="text" w:hAnchor="text" w:y="1"/>
              <w:shd w:val="clear" w:color="auto" w:fill="auto"/>
              <w:spacing w:line="240" w:lineRule="exact"/>
            </w:pPr>
            <w:r>
              <w:rPr>
                <w:rStyle w:val="20"/>
                <w:color w:val="000000"/>
              </w:rPr>
              <w:t>2.3.2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67" w:wrap="notBeside" w:vAnchor="text" w:hAnchor="text" w:y="1"/>
              <w:shd w:val="clear" w:color="auto" w:fill="auto"/>
              <w:spacing w:line="240" w:lineRule="exact"/>
            </w:pPr>
            <w:r>
              <w:rPr>
                <w:rStyle w:val="211"/>
                <w:color w:val="000000"/>
              </w:rPr>
              <w:t>Абсолютные и относительные противопоказания к донорству</w:t>
            </w:r>
          </w:p>
        </w:tc>
      </w:tr>
    </w:tbl>
    <w:p w:rsidR="00623220" w:rsidRDefault="00623220" w:rsidP="00623220">
      <w:pPr>
        <w:framePr w:w="9067" w:wrap="notBeside" w:vAnchor="text" w:hAnchor="text" w:y="1"/>
        <w:rPr>
          <w:sz w:val="2"/>
          <w:szCs w:val="2"/>
        </w:rPr>
      </w:pPr>
    </w:p>
    <w:p w:rsidR="00623220" w:rsidRDefault="00623220" w:rsidP="00623220">
      <w:pPr>
        <w:rPr>
          <w:sz w:val="2"/>
          <w:szCs w:val="2"/>
        </w:rPr>
      </w:pPr>
    </w:p>
    <w:p w:rsidR="00623220" w:rsidRDefault="00623220" w:rsidP="00623220">
      <w:pPr>
        <w:pStyle w:val="51"/>
        <w:shd w:val="clear" w:color="auto" w:fill="auto"/>
        <w:spacing w:before="448" w:after="40" w:line="280" w:lineRule="exact"/>
        <w:ind w:right="160"/>
        <w:jc w:val="center"/>
      </w:pPr>
      <w:r>
        <w:rPr>
          <w:rStyle w:val="50"/>
          <w:color w:val="000000"/>
        </w:rPr>
        <w:t xml:space="preserve">Раздел 3. </w:t>
      </w:r>
      <w:r>
        <w:rPr>
          <w:rStyle w:val="6"/>
          <w:color w:val="000000"/>
        </w:rPr>
        <w:t>«Заготовка крови, плазмоцитаферез»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6"/>
        <w:gridCol w:w="7637"/>
      </w:tblGrid>
      <w:tr w:rsidR="00623220" w:rsidTr="00643C6C">
        <w:trPr>
          <w:trHeight w:hRule="exact" w:val="499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43" w:wrap="notBeside" w:vAnchor="text" w:hAnchor="text" w:y="1"/>
              <w:shd w:val="clear" w:color="auto" w:fill="auto"/>
              <w:spacing w:line="240" w:lineRule="exact"/>
            </w:pPr>
            <w:r>
              <w:rPr>
                <w:rStyle w:val="25"/>
                <w:color w:val="000000"/>
              </w:rPr>
              <w:t>Код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43" w:wrap="notBeside" w:vAnchor="text" w:hAnchor="text" w:y="1"/>
              <w:shd w:val="clear" w:color="auto" w:fill="auto"/>
              <w:spacing w:line="240" w:lineRule="exact"/>
            </w:pPr>
            <w:r>
              <w:rPr>
                <w:rStyle w:val="25"/>
                <w:color w:val="000000"/>
              </w:rPr>
              <w:t>Наименования тем, элементов</w:t>
            </w:r>
          </w:p>
        </w:tc>
      </w:tr>
      <w:tr w:rsidR="00623220" w:rsidTr="00643C6C">
        <w:trPr>
          <w:trHeight w:hRule="exact" w:val="768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3220" w:rsidRDefault="00623220" w:rsidP="00643C6C">
            <w:pPr>
              <w:pStyle w:val="21"/>
              <w:framePr w:w="9043" w:wrap="notBeside" w:vAnchor="text" w:hAnchor="text" w:y="1"/>
              <w:shd w:val="clear" w:color="auto" w:fill="auto"/>
              <w:spacing w:line="240" w:lineRule="exact"/>
            </w:pPr>
            <w:r>
              <w:rPr>
                <w:rStyle w:val="20"/>
                <w:color w:val="000000"/>
              </w:rPr>
              <w:t>3.1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23220" w:rsidRDefault="00623220" w:rsidP="00643C6C">
            <w:pPr>
              <w:pStyle w:val="21"/>
              <w:framePr w:w="9043" w:wrap="notBeside" w:vAnchor="text" w:hAnchor="text" w:y="1"/>
              <w:shd w:val="clear" w:color="auto" w:fill="auto"/>
              <w:spacing w:line="278" w:lineRule="exact"/>
            </w:pPr>
            <w:r>
              <w:rPr>
                <w:rStyle w:val="211"/>
                <w:color w:val="000000"/>
              </w:rPr>
              <w:t>Требования к учреждениям, осуществляющим заготовку донорской крови и ее компонентов (Приказ М3 РФ от 28 марта 2012 г. N 278н)</w:t>
            </w:r>
          </w:p>
        </w:tc>
      </w:tr>
      <w:tr w:rsidR="00623220" w:rsidTr="00643C6C">
        <w:trPr>
          <w:trHeight w:hRule="exact" w:val="49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43" w:wrap="notBeside" w:vAnchor="text" w:hAnchor="text" w:y="1"/>
              <w:shd w:val="clear" w:color="auto" w:fill="auto"/>
              <w:spacing w:line="240" w:lineRule="exact"/>
            </w:pPr>
            <w:r>
              <w:rPr>
                <w:rStyle w:val="20"/>
                <w:color w:val="000000"/>
              </w:rPr>
              <w:t>3.1.1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43" w:wrap="notBeside" w:vAnchor="text" w:hAnchor="text" w:y="1"/>
              <w:shd w:val="clear" w:color="auto" w:fill="auto"/>
              <w:spacing w:line="240" w:lineRule="exact"/>
            </w:pPr>
            <w:r>
              <w:rPr>
                <w:rStyle w:val="211"/>
                <w:color w:val="000000"/>
              </w:rPr>
              <w:t>Требования к станции переливания крови (Центру крови)</w:t>
            </w:r>
          </w:p>
        </w:tc>
      </w:tr>
      <w:tr w:rsidR="00623220" w:rsidTr="00643C6C">
        <w:trPr>
          <w:trHeight w:hRule="exact" w:val="754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3220" w:rsidRDefault="00623220" w:rsidP="00643C6C">
            <w:pPr>
              <w:pStyle w:val="21"/>
              <w:framePr w:w="9043" w:wrap="notBeside" w:vAnchor="text" w:hAnchor="text" w:y="1"/>
              <w:shd w:val="clear" w:color="auto" w:fill="auto"/>
              <w:spacing w:line="240" w:lineRule="exact"/>
            </w:pPr>
            <w:r>
              <w:rPr>
                <w:rStyle w:val="20"/>
                <w:color w:val="000000"/>
              </w:rPr>
              <w:t>3.1.2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23220" w:rsidRDefault="00623220" w:rsidP="00643C6C">
            <w:pPr>
              <w:pStyle w:val="21"/>
              <w:framePr w:w="9043" w:wrap="notBeside" w:vAnchor="text" w:hAnchor="text" w:y="1"/>
              <w:shd w:val="clear" w:color="auto" w:fill="auto"/>
              <w:spacing w:line="269" w:lineRule="exact"/>
            </w:pPr>
            <w:r>
              <w:rPr>
                <w:rStyle w:val="211"/>
                <w:color w:val="000000"/>
              </w:rPr>
              <w:t>Требования к трансфузиологическому кабинету (кабинету переливания крови)</w:t>
            </w:r>
          </w:p>
        </w:tc>
      </w:tr>
      <w:tr w:rsidR="00623220" w:rsidTr="00643C6C">
        <w:trPr>
          <w:trHeight w:hRule="exact" w:val="485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43" w:wrap="notBeside" w:vAnchor="text" w:hAnchor="text" w:y="1"/>
              <w:shd w:val="clear" w:color="auto" w:fill="auto"/>
              <w:spacing w:line="240" w:lineRule="exact"/>
            </w:pPr>
            <w:r>
              <w:rPr>
                <w:rStyle w:val="20"/>
                <w:color w:val="000000"/>
              </w:rPr>
              <w:t>3.2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43" w:wrap="notBeside" w:vAnchor="text" w:hAnchor="text" w:y="1"/>
              <w:shd w:val="clear" w:color="auto" w:fill="auto"/>
              <w:spacing w:line="240" w:lineRule="exact"/>
            </w:pPr>
            <w:r>
              <w:rPr>
                <w:rStyle w:val="211"/>
                <w:color w:val="000000"/>
              </w:rPr>
              <w:t>Инструкции по фракционированию цельной крови донора</w:t>
            </w:r>
          </w:p>
        </w:tc>
      </w:tr>
      <w:tr w:rsidR="00623220" w:rsidTr="00643C6C">
        <w:trPr>
          <w:trHeight w:hRule="exact" w:val="485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43" w:wrap="notBeside" w:vAnchor="text" w:hAnchor="text" w:y="1"/>
              <w:shd w:val="clear" w:color="auto" w:fill="auto"/>
              <w:spacing w:line="240" w:lineRule="exact"/>
            </w:pPr>
            <w:r>
              <w:rPr>
                <w:rStyle w:val="20"/>
                <w:color w:val="000000"/>
              </w:rPr>
              <w:t>3.2.1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43" w:wrap="notBeside" w:vAnchor="text" w:hAnchor="text" w:y="1"/>
              <w:shd w:val="clear" w:color="auto" w:fill="auto"/>
              <w:spacing w:line="240" w:lineRule="exact"/>
            </w:pPr>
            <w:r>
              <w:rPr>
                <w:rStyle w:val="211"/>
                <w:color w:val="000000"/>
              </w:rPr>
              <w:t>Температурные режимы центрифугирования</w:t>
            </w:r>
          </w:p>
        </w:tc>
      </w:tr>
      <w:tr w:rsidR="00623220" w:rsidTr="00643C6C">
        <w:trPr>
          <w:trHeight w:hRule="exact" w:val="494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43" w:wrap="notBeside" w:vAnchor="text" w:hAnchor="text" w:y="1"/>
              <w:shd w:val="clear" w:color="auto" w:fill="auto"/>
              <w:spacing w:line="240" w:lineRule="exact"/>
            </w:pPr>
            <w:r>
              <w:rPr>
                <w:rStyle w:val="20"/>
                <w:color w:val="000000"/>
              </w:rPr>
              <w:t>3.2.2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43" w:wrap="notBeside" w:vAnchor="text" w:hAnchor="text" w:y="1"/>
              <w:shd w:val="clear" w:color="auto" w:fill="auto"/>
              <w:spacing w:line="240" w:lineRule="exact"/>
            </w:pPr>
            <w:r>
              <w:rPr>
                <w:rStyle w:val="211"/>
                <w:color w:val="000000"/>
              </w:rPr>
              <w:t>Заготовка эритроцитсодержащих компонентов донорской крови</w:t>
            </w:r>
          </w:p>
        </w:tc>
      </w:tr>
      <w:tr w:rsidR="00623220" w:rsidTr="00643C6C">
        <w:trPr>
          <w:trHeight w:hRule="exact" w:val="49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43" w:wrap="notBeside" w:vAnchor="text" w:hAnchor="text" w:y="1"/>
              <w:shd w:val="clear" w:color="auto" w:fill="auto"/>
              <w:spacing w:line="240" w:lineRule="exact"/>
            </w:pPr>
            <w:r>
              <w:rPr>
                <w:rStyle w:val="20"/>
                <w:color w:val="000000"/>
              </w:rPr>
              <w:t>3.2.3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43" w:wrap="notBeside" w:vAnchor="text" w:hAnchor="text" w:y="1"/>
              <w:shd w:val="clear" w:color="auto" w:fill="auto"/>
              <w:spacing w:line="240" w:lineRule="exact"/>
            </w:pPr>
            <w:r>
              <w:rPr>
                <w:rStyle w:val="211"/>
                <w:color w:val="000000"/>
              </w:rPr>
              <w:t>Заготовка плазмы свежезамороженной</w:t>
            </w:r>
          </w:p>
        </w:tc>
      </w:tr>
      <w:tr w:rsidR="00623220" w:rsidTr="00643C6C">
        <w:trPr>
          <w:trHeight w:hRule="exact" w:val="49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43" w:wrap="notBeside" w:vAnchor="text" w:hAnchor="text" w:y="1"/>
              <w:shd w:val="clear" w:color="auto" w:fill="auto"/>
              <w:spacing w:line="240" w:lineRule="exact"/>
            </w:pPr>
            <w:r>
              <w:rPr>
                <w:rStyle w:val="20"/>
                <w:color w:val="000000"/>
              </w:rPr>
              <w:t>3.2.4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43" w:wrap="notBeside" w:vAnchor="text" w:hAnchor="text" w:y="1"/>
              <w:shd w:val="clear" w:color="auto" w:fill="auto"/>
              <w:spacing w:line="240" w:lineRule="exact"/>
            </w:pPr>
            <w:r>
              <w:rPr>
                <w:rStyle w:val="211"/>
                <w:color w:val="000000"/>
              </w:rPr>
              <w:t>Лейкофильтрация донорской крови</w:t>
            </w:r>
          </w:p>
        </w:tc>
      </w:tr>
      <w:tr w:rsidR="00623220" w:rsidTr="00643C6C">
        <w:trPr>
          <w:trHeight w:hRule="exact" w:val="509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43" w:wrap="notBeside" w:vAnchor="text" w:hAnchor="text" w:y="1"/>
              <w:shd w:val="clear" w:color="auto" w:fill="auto"/>
              <w:spacing w:line="240" w:lineRule="exact"/>
            </w:pPr>
            <w:r>
              <w:rPr>
                <w:rStyle w:val="20"/>
                <w:color w:val="000000"/>
              </w:rPr>
              <w:t>3.2.5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43" w:wrap="notBeside" w:vAnchor="text" w:hAnchor="text" w:y="1"/>
              <w:shd w:val="clear" w:color="auto" w:fill="auto"/>
              <w:spacing w:line="240" w:lineRule="exact"/>
            </w:pPr>
            <w:r>
              <w:rPr>
                <w:rStyle w:val="211"/>
                <w:color w:val="000000"/>
              </w:rPr>
              <w:t>Заготовка тромбоцитного концентрата из дозы крови. Пулирование.</w:t>
            </w:r>
          </w:p>
        </w:tc>
      </w:tr>
    </w:tbl>
    <w:p w:rsidR="00623220" w:rsidRDefault="00623220" w:rsidP="00623220">
      <w:pPr>
        <w:framePr w:w="9043" w:wrap="notBeside" w:vAnchor="text" w:hAnchor="text" w:y="1"/>
        <w:rPr>
          <w:sz w:val="2"/>
          <w:szCs w:val="2"/>
        </w:rPr>
      </w:pPr>
    </w:p>
    <w:p w:rsidR="00623220" w:rsidRDefault="00623220" w:rsidP="00623220">
      <w:pPr>
        <w:rPr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1"/>
        <w:gridCol w:w="7642"/>
      </w:tblGrid>
      <w:tr w:rsidR="00623220" w:rsidTr="00643C6C">
        <w:trPr>
          <w:trHeight w:hRule="exact" w:val="518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53" w:wrap="notBeside" w:vAnchor="text" w:hAnchor="text" w:y="1"/>
              <w:shd w:val="clear" w:color="auto" w:fill="auto"/>
              <w:spacing w:line="240" w:lineRule="exact"/>
            </w:pPr>
            <w:r>
              <w:rPr>
                <w:rStyle w:val="20"/>
                <w:color w:val="000000"/>
              </w:rPr>
              <w:lastRenderedPageBreak/>
              <w:t>3.3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53" w:wrap="notBeside" w:vAnchor="text" w:hAnchor="text" w:y="1"/>
              <w:shd w:val="clear" w:color="auto" w:fill="auto"/>
              <w:spacing w:line="240" w:lineRule="exact"/>
              <w:jc w:val="both"/>
            </w:pPr>
            <w:r>
              <w:rPr>
                <w:rStyle w:val="211"/>
                <w:color w:val="000000"/>
              </w:rPr>
              <w:t>Автоматический плазмоцитаферез</w:t>
            </w:r>
          </w:p>
        </w:tc>
      </w:tr>
      <w:tr w:rsidR="00623220" w:rsidTr="00643C6C">
        <w:trPr>
          <w:trHeight w:hRule="exact" w:val="49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53" w:wrap="notBeside" w:vAnchor="text" w:hAnchor="text" w:y="1"/>
              <w:shd w:val="clear" w:color="auto" w:fill="auto"/>
              <w:spacing w:line="240" w:lineRule="exact"/>
            </w:pPr>
            <w:r>
              <w:rPr>
                <w:rStyle w:val="211"/>
                <w:color w:val="000000"/>
              </w:rPr>
              <w:t>3.3.1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53" w:wrap="notBeside" w:vAnchor="text" w:hAnchor="text" w:y="1"/>
              <w:shd w:val="clear" w:color="auto" w:fill="auto"/>
              <w:spacing w:line="240" w:lineRule="exact"/>
              <w:jc w:val="both"/>
            </w:pPr>
            <w:r>
              <w:rPr>
                <w:rStyle w:val="211"/>
                <w:color w:val="000000"/>
              </w:rPr>
              <w:t>Заготовка плазмы методом автоматического плазмаферезаа</w:t>
            </w:r>
          </w:p>
        </w:tc>
      </w:tr>
      <w:tr w:rsidR="00623220" w:rsidTr="00643C6C">
        <w:trPr>
          <w:trHeight w:hRule="exact" w:val="802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3220" w:rsidRDefault="00623220" w:rsidP="00643C6C">
            <w:pPr>
              <w:pStyle w:val="21"/>
              <w:framePr w:w="9053" w:wrap="notBeside" w:vAnchor="text" w:hAnchor="text" w:y="1"/>
              <w:shd w:val="clear" w:color="auto" w:fill="auto"/>
              <w:spacing w:line="240" w:lineRule="exact"/>
            </w:pPr>
            <w:r>
              <w:rPr>
                <w:rStyle w:val="20"/>
                <w:color w:val="000000"/>
              </w:rPr>
              <w:t>3.3.2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53" w:wrap="notBeside" w:vAnchor="text" w:hAnchor="text" w:y="1"/>
              <w:shd w:val="clear" w:color="auto" w:fill="auto"/>
              <w:spacing w:line="269" w:lineRule="exact"/>
              <w:jc w:val="both"/>
            </w:pPr>
            <w:r>
              <w:rPr>
                <w:rStyle w:val="211"/>
                <w:color w:val="000000"/>
              </w:rPr>
              <w:t>Заготовка тромбоцитного концентрата методом автоматического тромбоцитафереза</w:t>
            </w:r>
          </w:p>
        </w:tc>
      </w:tr>
    </w:tbl>
    <w:p w:rsidR="00623220" w:rsidRDefault="00623220" w:rsidP="00623220">
      <w:pPr>
        <w:framePr w:w="9053" w:wrap="notBeside" w:vAnchor="text" w:hAnchor="text" w:y="1"/>
        <w:rPr>
          <w:sz w:val="2"/>
          <w:szCs w:val="2"/>
        </w:rPr>
      </w:pPr>
    </w:p>
    <w:p w:rsidR="00623220" w:rsidRDefault="00623220" w:rsidP="00623220">
      <w:pPr>
        <w:rPr>
          <w:sz w:val="2"/>
          <w:szCs w:val="2"/>
        </w:rPr>
      </w:pPr>
    </w:p>
    <w:p w:rsidR="00623220" w:rsidRDefault="00623220" w:rsidP="00623220">
      <w:pPr>
        <w:pStyle w:val="51"/>
        <w:shd w:val="clear" w:color="auto" w:fill="auto"/>
        <w:spacing w:before="448" w:line="280" w:lineRule="exact"/>
        <w:ind w:right="200"/>
        <w:jc w:val="center"/>
      </w:pPr>
      <w:r>
        <w:rPr>
          <w:rStyle w:val="50"/>
          <w:color w:val="000000"/>
        </w:rPr>
        <w:t xml:space="preserve">Раздел 4. </w:t>
      </w:r>
      <w:r>
        <w:rPr>
          <w:rStyle w:val="6"/>
          <w:color w:val="000000"/>
        </w:rPr>
        <w:t>«Клиническая трансфузиология»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6"/>
        <w:gridCol w:w="7786"/>
      </w:tblGrid>
      <w:tr w:rsidR="00623220" w:rsidTr="00643C6C">
        <w:trPr>
          <w:trHeight w:hRule="exact" w:val="50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202" w:wrap="notBeside" w:vAnchor="text" w:hAnchor="text" w:y="1"/>
              <w:shd w:val="clear" w:color="auto" w:fill="auto"/>
              <w:spacing w:line="240" w:lineRule="exact"/>
            </w:pPr>
            <w:r>
              <w:rPr>
                <w:rStyle w:val="24"/>
                <w:color w:val="000000"/>
              </w:rPr>
              <w:t>Код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202" w:wrap="notBeside" w:vAnchor="text" w:hAnchor="text" w:y="1"/>
              <w:shd w:val="clear" w:color="auto" w:fill="auto"/>
              <w:spacing w:line="240" w:lineRule="exact"/>
            </w:pPr>
            <w:r>
              <w:rPr>
                <w:rStyle w:val="25"/>
                <w:color w:val="000000"/>
              </w:rPr>
              <w:t>Наименования тем, элементов</w:t>
            </w:r>
          </w:p>
        </w:tc>
      </w:tr>
      <w:tr w:rsidR="00623220" w:rsidTr="00643C6C">
        <w:trPr>
          <w:trHeight w:hRule="exact" w:val="48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202" w:wrap="notBeside" w:vAnchor="text" w:hAnchor="text" w:y="1"/>
              <w:shd w:val="clear" w:color="auto" w:fill="auto"/>
              <w:spacing w:line="240" w:lineRule="exact"/>
            </w:pPr>
            <w:r>
              <w:rPr>
                <w:rStyle w:val="20"/>
                <w:color w:val="000000"/>
              </w:rPr>
              <w:t>4.1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202" w:wrap="notBeside" w:vAnchor="text" w:hAnchor="text" w:y="1"/>
              <w:shd w:val="clear" w:color="auto" w:fill="auto"/>
              <w:spacing w:line="240" w:lineRule="exact"/>
              <w:jc w:val="both"/>
            </w:pPr>
            <w:r>
              <w:rPr>
                <w:rStyle w:val="211"/>
                <w:color w:val="000000"/>
              </w:rPr>
              <w:t>Правила клинического использования донорской крови</w:t>
            </w:r>
          </w:p>
        </w:tc>
      </w:tr>
      <w:tr w:rsidR="00623220" w:rsidTr="00643C6C">
        <w:trPr>
          <w:trHeight w:hRule="exact" w:val="1046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3220" w:rsidRDefault="00623220" w:rsidP="00643C6C">
            <w:pPr>
              <w:pStyle w:val="21"/>
              <w:framePr w:w="9202" w:wrap="notBeside" w:vAnchor="text" w:hAnchor="text" w:y="1"/>
              <w:shd w:val="clear" w:color="auto" w:fill="auto"/>
              <w:spacing w:line="240" w:lineRule="exact"/>
            </w:pPr>
            <w:r>
              <w:rPr>
                <w:rStyle w:val="20"/>
                <w:color w:val="000000"/>
              </w:rPr>
              <w:t>4.1.1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202" w:wrap="notBeside" w:vAnchor="text" w:hAnchor="text" w:y="1"/>
              <w:shd w:val="clear" w:color="auto" w:fill="auto"/>
              <w:jc w:val="both"/>
            </w:pPr>
            <w:r>
              <w:rPr>
                <w:rStyle w:val="211"/>
                <w:color w:val="000000"/>
              </w:rPr>
              <w:t>Постановление Правительства РФ № 797 «Об утверждении правил заготовки, хранения, транспортировки и клинического использования донорской крови и ее компонентов»</w:t>
            </w:r>
          </w:p>
        </w:tc>
      </w:tr>
      <w:tr w:rsidR="00623220" w:rsidTr="00643C6C">
        <w:trPr>
          <w:trHeight w:hRule="exact" w:val="49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202" w:wrap="notBeside" w:vAnchor="text" w:hAnchor="text" w:y="1"/>
              <w:shd w:val="clear" w:color="auto" w:fill="auto"/>
              <w:spacing w:line="240" w:lineRule="exact"/>
            </w:pPr>
            <w:r>
              <w:rPr>
                <w:rStyle w:val="20"/>
                <w:color w:val="000000"/>
              </w:rPr>
              <w:t>4.1.2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202" w:wrap="notBeside" w:vAnchor="text" w:hAnchor="text" w:y="1"/>
              <w:shd w:val="clear" w:color="auto" w:fill="auto"/>
              <w:spacing w:line="240" w:lineRule="exact"/>
              <w:jc w:val="both"/>
            </w:pPr>
            <w:r>
              <w:rPr>
                <w:rStyle w:val="211"/>
                <w:color w:val="000000"/>
              </w:rPr>
              <w:t>Основные функции трансфузиологической комиссии ЛПУ</w:t>
            </w:r>
          </w:p>
        </w:tc>
      </w:tr>
      <w:tr w:rsidR="00623220" w:rsidTr="00643C6C">
        <w:trPr>
          <w:trHeight w:hRule="exact" w:val="768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3220" w:rsidRDefault="00623220" w:rsidP="00643C6C">
            <w:pPr>
              <w:pStyle w:val="21"/>
              <w:framePr w:w="9202" w:wrap="notBeside" w:vAnchor="text" w:hAnchor="text" w:y="1"/>
              <w:shd w:val="clear" w:color="auto" w:fill="auto"/>
              <w:spacing w:line="240" w:lineRule="exact"/>
            </w:pPr>
            <w:r>
              <w:rPr>
                <w:rStyle w:val="20"/>
                <w:color w:val="000000"/>
              </w:rPr>
              <w:t>4.2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202" w:wrap="notBeside" w:vAnchor="text" w:hAnchor="text" w:y="1"/>
              <w:shd w:val="clear" w:color="auto" w:fill="auto"/>
              <w:spacing w:line="269" w:lineRule="exact"/>
              <w:jc w:val="both"/>
            </w:pPr>
            <w:r>
              <w:rPr>
                <w:rStyle w:val="211"/>
                <w:color w:val="000000"/>
              </w:rPr>
              <w:t>Правила клинического использования эритроцитсодержащих компонентов донорской крови</w:t>
            </w:r>
          </w:p>
        </w:tc>
      </w:tr>
      <w:tr w:rsidR="00623220" w:rsidTr="00643C6C">
        <w:trPr>
          <w:trHeight w:hRule="exact" w:val="48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202" w:wrap="notBeside" w:vAnchor="text" w:hAnchor="text" w:y="1"/>
              <w:shd w:val="clear" w:color="auto" w:fill="auto"/>
              <w:spacing w:line="240" w:lineRule="exact"/>
            </w:pPr>
            <w:r>
              <w:rPr>
                <w:rStyle w:val="20"/>
                <w:color w:val="000000"/>
              </w:rPr>
              <w:t>4.2.1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202" w:wrap="notBeside" w:vAnchor="text" w:hAnchor="text" w:y="1"/>
              <w:shd w:val="clear" w:color="auto" w:fill="auto"/>
              <w:spacing w:line="240" w:lineRule="exact"/>
              <w:jc w:val="both"/>
            </w:pPr>
            <w:r>
              <w:rPr>
                <w:rStyle w:val="211"/>
                <w:color w:val="000000"/>
              </w:rPr>
              <w:t>Правила клинического использования плазмы свежезамороженной</w:t>
            </w:r>
          </w:p>
        </w:tc>
      </w:tr>
      <w:tr w:rsidR="00623220" w:rsidTr="00643C6C">
        <w:trPr>
          <w:trHeight w:hRule="exact" w:val="48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202" w:wrap="notBeside" w:vAnchor="text" w:hAnchor="text" w:y="1"/>
              <w:shd w:val="clear" w:color="auto" w:fill="auto"/>
              <w:spacing w:line="240" w:lineRule="exact"/>
            </w:pPr>
            <w:r>
              <w:rPr>
                <w:rStyle w:val="20"/>
                <w:color w:val="000000"/>
              </w:rPr>
              <w:t>4.2.2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202" w:wrap="notBeside" w:vAnchor="text" w:hAnchor="text" w:y="1"/>
              <w:shd w:val="clear" w:color="auto" w:fill="auto"/>
              <w:spacing w:line="240" w:lineRule="exact"/>
              <w:jc w:val="both"/>
            </w:pPr>
            <w:r>
              <w:rPr>
                <w:rStyle w:val="211"/>
                <w:color w:val="000000"/>
              </w:rPr>
              <w:t>Правила клинического использования тромбоцитного концентрата</w:t>
            </w:r>
          </w:p>
        </w:tc>
      </w:tr>
      <w:tr w:rsidR="00623220" w:rsidTr="00643C6C">
        <w:trPr>
          <w:trHeight w:hRule="exact" w:val="48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202" w:wrap="notBeside" w:vAnchor="text" w:hAnchor="text" w:y="1"/>
              <w:shd w:val="clear" w:color="auto" w:fill="auto"/>
              <w:spacing w:line="240" w:lineRule="exact"/>
            </w:pPr>
            <w:r>
              <w:rPr>
                <w:rStyle w:val="20"/>
                <w:color w:val="000000"/>
              </w:rPr>
              <w:t>4.2.3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202" w:wrap="notBeside" w:vAnchor="text" w:hAnchor="text" w:y="1"/>
              <w:shd w:val="clear" w:color="auto" w:fill="auto"/>
              <w:spacing w:line="240" w:lineRule="exact"/>
              <w:jc w:val="both"/>
            </w:pPr>
            <w:r>
              <w:rPr>
                <w:rStyle w:val="211"/>
                <w:color w:val="000000"/>
              </w:rPr>
              <w:t>Правила клинического использования криопреципитата</w:t>
            </w:r>
          </w:p>
        </w:tc>
      </w:tr>
      <w:tr w:rsidR="00623220" w:rsidTr="00643C6C">
        <w:trPr>
          <w:trHeight w:hRule="exact" w:val="49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202" w:wrap="notBeside" w:vAnchor="text" w:hAnchor="text" w:y="1"/>
              <w:shd w:val="clear" w:color="auto" w:fill="auto"/>
              <w:spacing w:line="240" w:lineRule="exact"/>
            </w:pPr>
            <w:r>
              <w:rPr>
                <w:rStyle w:val="20"/>
                <w:color w:val="000000"/>
              </w:rPr>
              <w:t>4.3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202" w:wrap="notBeside" w:vAnchor="text" w:hAnchor="text" w:y="1"/>
              <w:shd w:val="clear" w:color="auto" w:fill="auto"/>
              <w:spacing w:line="240" w:lineRule="exact"/>
              <w:jc w:val="both"/>
            </w:pPr>
            <w:r>
              <w:rPr>
                <w:rStyle w:val="211"/>
                <w:color w:val="000000"/>
              </w:rPr>
              <w:t>Острая массивная кровопотеря</w:t>
            </w:r>
          </w:p>
        </w:tc>
      </w:tr>
      <w:tr w:rsidR="00623220" w:rsidTr="00643C6C">
        <w:trPr>
          <w:trHeight w:hRule="exact" w:val="49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202" w:wrap="notBeside" w:vAnchor="text" w:hAnchor="text" w:y="1"/>
              <w:shd w:val="clear" w:color="auto" w:fill="auto"/>
              <w:spacing w:line="240" w:lineRule="exact"/>
            </w:pPr>
            <w:r>
              <w:rPr>
                <w:rStyle w:val="20"/>
                <w:color w:val="000000"/>
              </w:rPr>
              <w:t>4.3.1.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202" w:wrap="notBeside" w:vAnchor="text" w:hAnchor="text" w:y="1"/>
              <w:shd w:val="clear" w:color="auto" w:fill="auto"/>
              <w:spacing w:line="240" w:lineRule="exact"/>
              <w:jc w:val="both"/>
            </w:pPr>
            <w:r>
              <w:rPr>
                <w:rStyle w:val="211"/>
                <w:color w:val="000000"/>
              </w:rPr>
              <w:t>Патогенетическое обоснования лечения острой массивной кровопотери</w:t>
            </w:r>
          </w:p>
        </w:tc>
      </w:tr>
      <w:tr w:rsidR="00623220" w:rsidTr="00643C6C">
        <w:trPr>
          <w:trHeight w:hRule="exact" w:val="49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202" w:wrap="notBeside" w:vAnchor="text" w:hAnchor="text" w:y="1"/>
              <w:shd w:val="clear" w:color="auto" w:fill="auto"/>
              <w:spacing w:line="240" w:lineRule="exact"/>
            </w:pPr>
            <w:r>
              <w:rPr>
                <w:rStyle w:val="20"/>
                <w:color w:val="000000"/>
              </w:rPr>
              <w:t>4.4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202" w:wrap="notBeside" w:vAnchor="text" w:hAnchor="text" w:y="1"/>
              <w:shd w:val="clear" w:color="auto" w:fill="auto"/>
              <w:spacing w:line="240" w:lineRule="exact"/>
              <w:jc w:val="both"/>
            </w:pPr>
            <w:r>
              <w:rPr>
                <w:rStyle w:val="211"/>
                <w:color w:val="000000"/>
              </w:rPr>
              <w:t>Гемолитическая болезнь новорожденных</w:t>
            </w:r>
          </w:p>
        </w:tc>
      </w:tr>
      <w:tr w:rsidR="00623220" w:rsidTr="00643C6C">
        <w:trPr>
          <w:trHeight w:hRule="exact" w:val="49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202" w:wrap="notBeside" w:vAnchor="text" w:hAnchor="text" w:y="1"/>
              <w:shd w:val="clear" w:color="auto" w:fill="auto"/>
              <w:spacing w:line="240" w:lineRule="exact"/>
            </w:pPr>
            <w:r>
              <w:rPr>
                <w:rStyle w:val="20"/>
                <w:color w:val="000000"/>
              </w:rPr>
              <w:t>4.4.1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202" w:wrap="notBeside" w:vAnchor="text" w:hAnchor="text" w:y="1"/>
              <w:shd w:val="clear" w:color="auto" w:fill="auto"/>
              <w:spacing w:line="240" w:lineRule="exact"/>
              <w:jc w:val="both"/>
            </w:pPr>
            <w:r>
              <w:rPr>
                <w:rStyle w:val="211"/>
                <w:color w:val="000000"/>
              </w:rPr>
              <w:t>Патогенез, классификация, лечение и профилактика ГБН</w:t>
            </w:r>
          </w:p>
        </w:tc>
      </w:tr>
      <w:tr w:rsidR="00623220" w:rsidTr="00643C6C">
        <w:trPr>
          <w:trHeight w:hRule="exact" w:val="49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202" w:wrap="notBeside" w:vAnchor="text" w:hAnchor="text" w:y="1"/>
              <w:shd w:val="clear" w:color="auto" w:fill="auto"/>
              <w:spacing w:line="240" w:lineRule="exact"/>
            </w:pPr>
            <w:r>
              <w:rPr>
                <w:rStyle w:val="20"/>
                <w:color w:val="000000"/>
              </w:rPr>
              <w:t>4.5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202" w:wrap="notBeside" w:vAnchor="text" w:hAnchor="text" w:y="1"/>
              <w:shd w:val="clear" w:color="auto" w:fill="auto"/>
              <w:spacing w:line="240" w:lineRule="exact"/>
              <w:jc w:val="both"/>
            </w:pPr>
            <w:r>
              <w:rPr>
                <w:rStyle w:val="211"/>
                <w:color w:val="000000"/>
              </w:rPr>
              <w:t>Гемотрансфузионные реакции и осложнения</w:t>
            </w:r>
          </w:p>
        </w:tc>
      </w:tr>
      <w:tr w:rsidR="00623220" w:rsidTr="00643C6C">
        <w:trPr>
          <w:trHeight w:hRule="exact" w:val="49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202" w:wrap="notBeside" w:vAnchor="text" w:hAnchor="text" w:y="1"/>
              <w:shd w:val="clear" w:color="auto" w:fill="auto"/>
              <w:spacing w:line="240" w:lineRule="exact"/>
            </w:pPr>
            <w:r>
              <w:rPr>
                <w:rStyle w:val="20"/>
                <w:color w:val="000000"/>
              </w:rPr>
              <w:t>4.5.1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202" w:wrap="notBeside" w:vAnchor="text" w:hAnchor="text" w:y="1"/>
              <w:shd w:val="clear" w:color="auto" w:fill="auto"/>
              <w:spacing w:line="240" w:lineRule="exact"/>
              <w:jc w:val="both"/>
            </w:pPr>
            <w:r>
              <w:rPr>
                <w:rStyle w:val="211"/>
                <w:color w:val="000000"/>
              </w:rPr>
              <w:t>Осложнения иммунного генеза. Классификация. Лечение. Профилактика</w:t>
            </w:r>
          </w:p>
        </w:tc>
      </w:tr>
      <w:tr w:rsidR="00623220" w:rsidTr="00643C6C">
        <w:trPr>
          <w:trHeight w:hRule="exact" w:val="758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3220" w:rsidRDefault="00623220" w:rsidP="00643C6C">
            <w:pPr>
              <w:pStyle w:val="21"/>
              <w:framePr w:w="9202" w:wrap="notBeside" w:vAnchor="text" w:hAnchor="text" w:y="1"/>
              <w:shd w:val="clear" w:color="auto" w:fill="auto"/>
              <w:spacing w:line="240" w:lineRule="exact"/>
            </w:pPr>
            <w:r>
              <w:rPr>
                <w:rStyle w:val="20"/>
                <w:color w:val="000000"/>
              </w:rPr>
              <w:t>4.5.2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202" w:wrap="notBeside" w:vAnchor="text" w:hAnchor="text" w:y="1"/>
              <w:shd w:val="clear" w:color="auto" w:fill="auto"/>
              <w:spacing w:line="269" w:lineRule="exact"/>
              <w:jc w:val="both"/>
            </w:pPr>
            <w:r>
              <w:rPr>
                <w:rStyle w:val="211"/>
                <w:color w:val="000000"/>
              </w:rPr>
              <w:t>Неиммунные трансфузионные осложнения. Классификация. Лечение. Профилактика</w:t>
            </w:r>
          </w:p>
        </w:tc>
      </w:tr>
      <w:tr w:rsidR="00623220" w:rsidTr="00643C6C">
        <w:trPr>
          <w:trHeight w:hRule="exact" w:val="47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202" w:wrap="notBeside" w:vAnchor="text" w:hAnchor="text" w:y="1"/>
              <w:shd w:val="clear" w:color="auto" w:fill="auto"/>
              <w:spacing w:line="240" w:lineRule="exact"/>
            </w:pPr>
            <w:r>
              <w:rPr>
                <w:rStyle w:val="20"/>
                <w:color w:val="000000"/>
              </w:rPr>
              <w:t>4.6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202" w:wrap="notBeside" w:vAnchor="text" w:hAnchor="text" w:y="1"/>
              <w:shd w:val="clear" w:color="auto" w:fill="auto"/>
              <w:spacing w:line="240" w:lineRule="exact"/>
              <w:jc w:val="both"/>
            </w:pPr>
            <w:r>
              <w:rPr>
                <w:rStyle w:val="211"/>
                <w:color w:val="000000"/>
              </w:rPr>
              <w:t>Гемотрансфузионная терапия анемий</w:t>
            </w:r>
          </w:p>
        </w:tc>
      </w:tr>
      <w:tr w:rsidR="00623220" w:rsidTr="00643C6C">
        <w:trPr>
          <w:trHeight w:hRule="exact" w:val="499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202" w:wrap="notBeside" w:vAnchor="text" w:hAnchor="text" w:y="1"/>
              <w:shd w:val="clear" w:color="auto" w:fill="auto"/>
              <w:spacing w:line="240" w:lineRule="exact"/>
            </w:pPr>
            <w:r>
              <w:rPr>
                <w:rStyle w:val="20"/>
                <w:color w:val="000000"/>
              </w:rPr>
              <w:t>4.7</w:t>
            </w:r>
          </w:p>
        </w:tc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202" w:wrap="notBeside" w:vAnchor="text" w:hAnchor="text" w:y="1"/>
              <w:shd w:val="clear" w:color="auto" w:fill="auto"/>
              <w:spacing w:line="240" w:lineRule="exact"/>
              <w:jc w:val="both"/>
            </w:pPr>
            <w:r>
              <w:rPr>
                <w:rStyle w:val="211"/>
                <w:color w:val="000000"/>
              </w:rPr>
              <w:t>Синдром ДВС</w:t>
            </w:r>
          </w:p>
        </w:tc>
      </w:tr>
    </w:tbl>
    <w:p w:rsidR="00623220" w:rsidRDefault="00623220" w:rsidP="00623220">
      <w:pPr>
        <w:framePr w:w="9202" w:wrap="notBeside" w:vAnchor="text" w:hAnchor="text" w:y="1"/>
        <w:rPr>
          <w:sz w:val="2"/>
          <w:szCs w:val="2"/>
        </w:rPr>
      </w:pPr>
    </w:p>
    <w:p w:rsidR="00623220" w:rsidRDefault="00623220" w:rsidP="00623220">
      <w:pPr>
        <w:rPr>
          <w:sz w:val="2"/>
          <w:szCs w:val="2"/>
        </w:rPr>
      </w:pPr>
    </w:p>
    <w:p w:rsidR="00623220" w:rsidRDefault="00623220" w:rsidP="00623220">
      <w:pPr>
        <w:pStyle w:val="1"/>
        <w:framePr w:w="9058" w:wrap="notBeside" w:vAnchor="text" w:hAnchor="text" w:y="1"/>
        <w:shd w:val="clear" w:color="auto" w:fill="auto"/>
        <w:spacing w:line="280" w:lineRule="exact"/>
        <w:jc w:val="center"/>
      </w:pPr>
      <w:r>
        <w:rPr>
          <w:b w:val="0"/>
          <w:bCs w:val="0"/>
          <w:color w:val="000000"/>
        </w:rPr>
        <w:lastRenderedPageBreak/>
        <w:t xml:space="preserve">Раздел 5. </w:t>
      </w:r>
      <w:r>
        <w:rPr>
          <w:rStyle w:val="26"/>
          <w:color w:val="000000"/>
        </w:rPr>
        <w:t>«Альтернативы донорской гемотрансфузии»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6"/>
        <w:gridCol w:w="7642"/>
      </w:tblGrid>
      <w:tr w:rsidR="00623220" w:rsidTr="00643C6C">
        <w:trPr>
          <w:trHeight w:hRule="exact" w:val="509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58" w:wrap="notBeside" w:vAnchor="text" w:hAnchor="text" w:y="1"/>
              <w:shd w:val="clear" w:color="auto" w:fill="auto"/>
              <w:spacing w:line="240" w:lineRule="exact"/>
            </w:pPr>
            <w:r>
              <w:rPr>
                <w:rStyle w:val="25"/>
                <w:color w:val="000000"/>
              </w:rPr>
              <w:t>Код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58" w:wrap="notBeside" w:vAnchor="text" w:hAnchor="text" w:y="1"/>
              <w:shd w:val="clear" w:color="auto" w:fill="auto"/>
              <w:spacing w:line="240" w:lineRule="exact"/>
            </w:pPr>
            <w:r>
              <w:rPr>
                <w:rStyle w:val="25"/>
                <w:color w:val="000000"/>
              </w:rPr>
              <w:t>Наименования тем, элементов</w:t>
            </w:r>
          </w:p>
        </w:tc>
      </w:tr>
      <w:tr w:rsidR="00623220" w:rsidTr="00643C6C">
        <w:trPr>
          <w:trHeight w:hRule="exact" w:val="78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3220" w:rsidRDefault="00623220" w:rsidP="00643C6C">
            <w:pPr>
              <w:pStyle w:val="21"/>
              <w:framePr w:w="9058" w:wrap="notBeside" w:vAnchor="text" w:hAnchor="text" w:y="1"/>
              <w:shd w:val="clear" w:color="auto" w:fill="auto"/>
              <w:spacing w:line="240" w:lineRule="exact"/>
            </w:pPr>
            <w:r>
              <w:rPr>
                <w:rStyle w:val="20"/>
                <w:color w:val="000000"/>
              </w:rPr>
              <w:t>5.1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58" w:wrap="notBeside" w:vAnchor="text" w:hAnchor="text" w:y="1"/>
              <w:shd w:val="clear" w:color="auto" w:fill="auto"/>
              <w:spacing w:line="288" w:lineRule="exact"/>
              <w:jc w:val="both"/>
            </w:pPr>
            <w:r>
              <w:rPr>
                <w:rStyle w:val="211"/>
                <w:color w:val="000000"/>
              </w:rPr>
              <w:t>Лекарственные средства, замещающие утраченные функции донорской крови</w:t>
            </w:r>
          </w:p>
        </w:tc>
      </w:tr>
      <w:tr w:rsidR="00623220" w:rsidTr="00643C6C">
        <w:trPr>
          <w:trHeight w:hRule="exact" w:val="49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58" w:wrap="notBeside" w:vAnchor="text" w:hAnchor="text" w:y="1"/>
              <w:shd w:val="clear" w:color="auto" w:fill="auto"/>
              <w:spacing w:line="240" w:lineRule="exact"/>
            </w:pPr>
            <w:r>
              <w:rPr>
                <w:rStyle w:val="20"/>
                <w:color w:val="000000"/>
              </w:rPr>
              <w:t>5.1.1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58" w:wrap="notBeside" w:vAnchor="text" w:hAnchor="text" w:y="1"/>
              <w:shd w:val="clear" w:color="auto" w:fill="auto"/>
              <w:spacing w:line="240" w:lineRule="exact"/>
              <w:jc w:val="both"/>
            </w:pPr>
            <w:r>
              <w:rPr>
                <w:rStyle w:val="211"/>
                <w:color w:val="000000"/>
              </w:rPr>
              <w:t>Препараты крови. Классификация. Показания к применению.</w:t>
            </w:r>
          </w:p>
        </w:tc>
      </w:tr>
      <w:tr w:rsidR="00623220" w:rsidTr="00643C6C">
        <w:trPr>
          <w:trHeight w:hRule="exact" w:val="49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58" w:wrap="notBeside" w:vAnchor="text" w:hAnchor="text" w:y="1"/>
              <w:shd w:val="clear" w:color="auto" w:fill="auto"/>
              <w:spacing w:line="240" w:lineRule="exact"/>
            </w:pPr>
            <w:r>
              <w:rPr>
                <w:rStyle w:val="20"/>
                <w:color w:val="000000"/>
              </w:rPr>
              <w:t>5.1.2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58" w:wrap="notBeside" w:vAnchor="text" w:hAnchor="text" w:y="1"/>
              <w:shd w:val="clear" w:color="auto" w:fill="auto"/>
              <w:spacing w:line="240" w:lineRule="exact"/>
              <w:jc w:val="both"/>
            </w:pPr>
            <w:r>
              <w:rPr>
                <w:rStyle w:val="211"/>
                <w:color w:val="000000"/>
              </w:rPr>
              <w:t>Кровезаменители. Классификация. Показания к применению.</w:t>
            </w:r>
          </w:p>
        </w:tc>
      </w:tr>
      <w:tr w:rsidR="00623220" w:rsidTr="00643C6C">
        <w:trPr>
          <w:trHeight w:hRule="exact" w:val="48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58" w:wrap="notBeside" w:vAnchor="text" w:hAnchor="text" w:y="1"/>
              <w:shd w:val="clear" w:color="auto" w:fill="auto"/>
              <w:spacing w:line="240" w:lineRule="exact"/>
            </w:pPr>
            <w:r>
              <w:rPr>
                <w:rStyle w:val="20"/>
                <w:color w:val="000000"/>
              </w:rPr>
              <w:t>5.1.3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58" w:wrap="notBeside" w:vAnchor="text" w:hAnchor="text" w:y="1"/>
              <w:shd w:val="clear" w:color="auto" w:fill="auto"/>
              <w:spacing w:line="240" w:lineRule="exact"/>
              <w:jc w:val="both"/>
            </w:pPr>
            <w:r>
              <w:rPr>
                <w:rStyle w:val="211"/>
                <w:color w:val="000000"/>
              </w:rPr>
              <w:t>Гемостатические средства. Классификация. Показания к применению.</w:t>
            </w:r>
          </w:p>
        </w:tc>
      </w:tr>
      <w:tr w:rsidR="00623220" w:rsidTr="00643C6C">
        <w:trPr>
          <w:trHeight w:hRule="exact" w:val="758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3220" w:rsidRDefault="00623220" w:rsidP="00643C6C">
            <w:pPr>
              <w:pStyle w:val="21"/>
              <w:framePr w:w="9058" w:wrap="notBeside" w:vAnchor="text" w:hAnchor="text" w:y="1"/>
              <w:shd w:val="clear" w:color="auto" w:fill="auto"/>
              <w:spacing w:line="240" w:lineRule="exact"/>
            </w:pPr>
            <w:r>
              <w:rPr>
                <w:rStyle w:val="20"/>
                <w:color w:val="000000"/>
              </w:rPr>
              <w:t>5.1.4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58" w:wrap="notBeside" w:vAnchor="text" w:hAnchor="text" w:y="1"/>
              <w:shd w:val="clear" w:color="auto" w:fill="auto"/>
              <w:spacing w:line="269" w:lineRule="exact"/>
              <w:jc w:val="both"/>
            </w:pPr>
            <w:r>
              <w:rPr>
                <w:rStyle w:val="211"/>
                <w:color w:val="000000"/>
              </w:rPr>
              <w:t>Рекомбинантные факторы свертывания. Классификация. Показания к применению.</w:t>
            </w:r>
          </w:p>
        </w:tc>
      </w:tr>
      <w:tr w:rsidR="00623220" w:rsidTr="00643C6C">
        <w:trPr>
          <w:trHeight w:hRule="exact" w:val="49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58" w:wrap="notBeside" w:vAnchor="text" w:hAnchor="text" w:y="1"/>
              <w:shd w:val="clear" w:color="auto" w:fill="auto"/>
              <w:spacing w:line="240" w:lineRule="exact"/>
            </w:pPr>
            <w:r>
              <w:rPr>
                <w:rStyle w:val="20"/>
                <w:color w:val="000000"/>
              </w:rPr>
              <w:t>5.1.5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58" w:wrap="notBeside" w:vAnchor="text" w:hAnchor="text" w:y="1"/>
              <w:shd w:val="clear" w:color="auto" w:fill="auto"/>
              <w:spacing w:line="240" w:lineRule="exact"/>
              <w:jc w:val="both"/>
            </w:pPr>
            <w:r>
              <w:rPr>
                <w:rStyle w:val="211"/>
                <w:color w:val="000000"/>
              </w:rPr>
              <w:t>Гемопоэтические факторы роста и дифференцировки клеток крови</w:t>
            </w:r>
          </w:p>
        </w:tc>
      </w:tr>
      <w:tr w:rsidR="00623220" w:rsidTr="00643C6C">
        <w:trPr>
          <w:trHeight w:hRule="exact" w:val="49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58" w:wrap="notBeside" w:vAnchor="text" w:hAnchor="text" w:y="1"/>
              <w:shd w:val="clear" w:color="auto" w:fill="auto"/>
              <w:spacing w:line="240" w:lineRule="exact"/>
            </w:pPr>
            <w:r>
              <w:rPr>
                <w:rStyle w:val="20"/>
                <w:color w:val="000000"/>
              </w:rPr>
              <w:t>5.2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58" w:wrap="notBeside" w:vAnchor="text" w:hAnchor="text" w:y="1"/>
              <w:shd w:val="clear" w:color="auto" w:fill="auto"/>
              <w:spacing w:line="240" w:lineRule="exact"/>
              <w:jc w:val="both"/>
            </w:pPr>
            <w:r>
              <w:rPr>
                <w:rStyle w:val="211"/>
                <w:color w:val="000000"/>
              </w:rPr>
              <w:t>Оборудование для интраоперационного сбережения крови</w:t>
            </w:r>
          </w:p>
        </w:tc>
      </w:tr>
      <w:tr w:rsidR="00623220" w:rsidTr="00643C6C">
        <w:trPr>
          <w:trHeight w:hRule="exact" w:val="49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58" w:wrap="notBeside" w:vAnchor="text" w:hAnchor="text" w:y="1"/>
              <w:shd w:val="clear" w:color="auto" w:fill="auto"/>
              <w:spacing w:line="240" w:lineRule="exact"/>
            </w:pPr>
            <w:r>
              <w:rPr>
                <w:rStyle w:val="20"/>
                <w:color w:val="000000"/>
              </w:rPr>
              <w:t>5.2.1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58" w:wrap="notBeside" w:vAnchor="text" w:hAnchor="text" w:y="1"/>
              <w:shd w:val="clear" w:color="auto" w:fill="auto"/>
              <w:spacing w:line="240" w:lineRule="exact"/>
              <w:jc w:val="both"/>
            </w:pPr>
            <w:r>
              <w:rPr>
                <w:rStyle w:val="211"/>
                <w:color w:val="000000"/>
              </w:rPr>
              <w:t>Эндоскопическое оборудование</w:t>
            </w:r>
          </w:p>
        </w:tc>
      </w:tr>
      <w:tr w:rsidR="00623220" w:rsidTr="00643C6C">
        <w:trPr>
          <w:trHeight w:hRule="exact" w:val="49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58" w:wrap="notBeside" w:vAnchor="text" w:hAnchor="text" w:y="1"/>
              <w:shd w:val="clear" w:color="auto" w:fill="auto"/>
              <w:spacing w:line="240" w:lineRule="exact"/>
            </w:pPr>
            <w:r>
              <w:rPr>
                <w:rStyle w:val="20"/>
                <w:color w:val="000000"/>
              </w:rPr>
              <w:t>5.2.2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58" w:wrap="notBeside" w:vAnchor="text" w:hAnchor="text" w:y="1"/>
              <w:shd w:val="clear" w:color="auto" w:fill="auto"/>
              <w:spacing w:line="240" w:lineRule="exact"/>
              <w:jc w:val="both"/>
            </w:pPr>
            <w:r>
              <w:rPr>
                <w:rStyle w:val="211"/>
                <w:color w:val="000000"/>
              </w:rPr>
              <w:t>Электроножи и электрокоагуляторы</w:t>
            </w:r>
          </w:p>
        </w:tc>
      </w:tr>
      <w:tr w:rsidR="00623220" w:rsidTr="00643C6C">
        <w:trPr>
          <w:trHeight w:hRule="exact" w:val="49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58" w:wrap="notBeside" w:vAnchor="text" w:hAnchor="text" w:y="1"/>
              <w:shd w:val="clear" w:color="auto" w:fill="auto"/>
              <w:spacing w:line="240" w:lineRule="exact"/>
            </w:pPr>
            <w:r>
              <w:rPr>
                <w:rStyle w:val="20"/>
                <w:color w:val="000000"/>
              </w:rPr>
              <w:t>5.3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58" w:wrap="notBeside" w:vAnchor="text" w:hAnchor="text" w:y="1"/>
              <w:shd w:val="clear" w:color="auto" w:fill="auto"/>
              <w:spacing w:line="240" w:lineRule="exact"/>
              <w:jc w:val="both"/>
            </w:pPr>
            <w:r>
              <w:rPr>
                <w:rStyle w:val="211"/>
                <w:color w:val="000000"/>
              </w:rPr>
              <w:t>Аутогемотрансфузия</w:t>
            </w:r>
          </w:p>
        </w:tc>
      </w:tr>
      <w:tr w:rsidR="00623220" w:rsidTr="00643C6C">
        <w:trPr>
          <w:trHeight w:hRule="exact" w:val="48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58" w:wrap="notBeside" w:vAnchor="text" w:hAnchor="text" w:y="1"/>
              <w:shd w:val="clear" w:color="auto" w:fill="auto"/>
              <w:spacing w:line="240" w:lineRule="exact"/>
            </w:pPr>
            <w:r>
              <w:rPr>
                <w:rStyle w:val="20"/>
                <w:color w:val="000000"/>
              </w:rPr>
              <w:t>5.3.1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58" w:wrap="notBeside" w:vAnchor="text" w:hAnchor="text" w:y="1"/>
              <w:shd w:val="clear" w:color="auto" w:fill="auto"/>
              <w:spacing w:line="240" w:lineRule="exact"/>
              <w:jc w:val="both"/>
            </w:pPr>
            <w:r>
              <w:rPr>
                <w:rStyle w:val="211"/>
                <w:color w:val="000000"/>
              </w:rPr>
              <w:t>Методы аутогемотрансфузии. Показания и противопоказания</w:t>
            </w:r>
          </w:p>
        </w:tc>
      </w:tr>
      <w:tr w:rsidR="00623220" w:rsidTr="00643C6C">
        <w:trPr>
          <w:trHeight w:hRule="exact" w:val="499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58" w:wrap="notBeside" w:vAnchor="text" w:hAnchor="text" w:y="1"/>
              <w:shd w:val="clear" w:color="auto" w:fill="auto"/>
              <w:spacing w:line="240" w:lineRule="exact"/>
            </w:pPr>
            <w:r>
              <w:rPr>
                <w:rStyle w:val="20"/>
                <w:color w:val="000000"/>
              </w:rPr>
              <w:t>5.3.2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58" w:wrap="notBeside" w:vAnchor="text" w:hAnchor="text" w:y="1"/>
              <w:shd w:val="clear" w:color="auto" w:fill="auto"/>
              <w:spacing w:line="240" w:lineRule="exact"/>
              <w:jc w:val="both"/>
            </w:pPr>
            <w:r>
              <w:rPr>
                <w:rStyle w:val="211"/>
                <w:color w:val="000000"/>
              </w:rPr>
              <w:t>Аутоплазмодонорство в акушерстве. Техника дискретного плазмафереза</w:t>
            </w:r>
          </w:p>
        </w:tc>
      </w:tr>
    </w:tbl>
    <w:p w:rsidR="00623220" w:rsidRDefault="00623220" w:rsidP="00623220">
      <w:pPr>
        <w:framePr w:w="9058" w:wrap="notBeside" w:vAnchor="text" w:hAnchor="text" w:y="1"/>
        <w:rPr>
          <w:sz w:val="2"/>
          <w:szCs w:val="2"/>
        </w:rPr>
      </w:pPr>
    </w:p>
    <w:p w:rsidR="00623220" w:rsidRDefault="00623220" w:rsidP="00623220">
      <w:pPr>
        <w:rPr>
          <w:sz w:val="2"/>
          <w:szCs w:val="2"/>
        </w:rPr>
      </w:pPr>
    </w:p>
    <w:p w:rsidR="00623220" w:rsidRDefault="00623220" w:rsidP="00623220">
      <w:pPr>
        <w:pStyle w:val="31"/>
        <w:keepNext/>
        <w:keepLines/>
        <w:shd w:val="clear" w:color="auto" w:fill="auto"/>
        <w:spacing w:before="350" w:after="420" w:line="322" w:lineRule="exact"/>
        <w:ind w:right="120"/>
        <w:jc w:val="center"/>
      </w:pPr>
      <w:bookmarkStart w:id="2" w:name="bookmark7"/>
      <w:r>
        <w:rPr>
          <w:rStyle w:val="32"/>
          <w:color w:val="000000"/>
        </w:rPr>
        <w:t>Рабочая программа учебного модуля  «Смежные дисциплины»</w:t>
      </w:r>
      <w:bookmarkEnd w:id="2"/>
    </w:p>
    <w:p w:rsidR="00623220" w:rsidRDefault="00623220" w:rsidP="00623220">
      <w:pPr>
        <w:pStyle w:val="31"/>
        <w:keepNext/>
        <w:keepLines/>
        <w:shd w:val="clear" w:color="auto" w:fill="auto"/>
        <w:spacing w:after="0" w:line="322" w:lineRule="exact"/>
        <w:ind w:right="120"/>
        <w:jc w:val="center"/>
      </w:pPr>
      <w:bookmarkStart w:id="3" w:name="bookmark8"/>
      <w:r>
        <w:rPr>
          <w:rStyle w:val="32"/>
          <w:color w:val="000000"/>
        </w:rPr>
        <w:t>Раздел 6</w:t>
      </w:r>
      <w:bookmarkEnd w:id="3"/>
      <w:r>
        <w:rPr>
          <w:rStyle w:val="32"/>
          <w:color w:val="000000"/>
        </w:rPr>
        <w:t xml:space="preserve">. Мобилизационная подготовка и гражданская оборона                                              в сфере </w:t>
      </w:r>
      <w:bookmarkStart w:id="4" w:name="bookmark10"/>
      <w:r>
        <w:rPr>
          <w:rStyle w:val="32"/>
          <w:color w:val="000000"/>
        </w:rPr>
        <w:t xml:space="preserve"> здравоохранения</w:t>
      </w:r>
      <w:bookmarkEnd w:id="4"/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2"/>
        <w:gridCol w:w="7646"/>
      </w:tblGrid>
      <w:tr w:rsidR="00623220" w:rsidTr="00643C6C">
        <w:trPr>
          <w:trHeight w:hRule="exact" w:val="499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48" w:wrap="notBeside" w:vAnchor="text" w:hAnchor="text" w:y="1"/>
              <w:shd w:val="clear" w:color="auto" w:fill="auto"/>
              <w:spacing w:line="240" w:lineRule="exact"/>
            </w:pPr>
            <w:r>
              <w:rPr>
                <w:rStyle w:val="24"/>
                <w:color w:val="000000"/>
              </w:rPr>
              <w:t>Код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48" w:wrap="notBeside" w:vAnchor="text" w:hAnchor="text" w:y="1"/>
              <w:shd w:val="clear" w:color="auto" w:fill="auto"/>
              <w:spacing w:line="240" w:lineRule="exact"/>
            </w:pPr>
            <w:r>
              <w:rPr>
                <w:rStyle w:val="25"/>
                <w:color w:val="000000"/>
              </w:rPr>
              <w:t>Наименования тем, элементов</w:t>
            </w:r>
          </w:p>
        </w:tc>
      </w:tr>
      <w:tr w:rsidR="00623220" w:rsidTr="00643C6C">
        <w:trPr>
          <w:trHeight w:hRule="exact" w:val="499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48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7.1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48" w:wrap="notBeside" w:vAnchor="text" w:hAnchor="text" w:y="1"/>
              <w:shd w:val="clear" w:color="auto" w:fill="auto"/>
              <w:spacing w:line="240" w:lineRule="exact"/>
            </w:pPr>
            <w:r>
              <w:rPr>
                <w:rStyle w:val="25"/>
                <w:color w:val="000000"/>
              </w:rPr>
              <w:t>Обороноспособность и национальная безопасность Российской Федерации</w:t>
            </w:r>
          </w:p>
        </w:tc>
      </w:tr>
      <w:tr w:rsidR="00623220" w:rsidTr="00643C6C">
        <w:trPr>
          <w:trHeight w:hRule="exact" w:val="494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48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2"/>
                <w:color w:val="000000"/>
              </w:rPr>
              <w:t>7.1.1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48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2"/>
                <w:color w:val="000000"/>
              </w:rPr>
              <w:t>Основы национальной безопасности Российской Федерации</w:t>
            </w:r>
          </w:p>
        </w:tc>
      </w:tr>
      <w:tr w:rsidR="00623220" w:rsidTr="00643C6C">
        <w:trPr>
          <w:trHeight w:hRule="exact" w:val="787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3220" w:rsidRDefault="00623220" w:rsidP="00643C6C">
            <w:pPr>
              <w:pStyle w:val="21"/>
              <w:framePr w:w="9048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7.1.2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48" w:wrap="notBeside" w:vAnchor="text" w:hAnchor="text" w:y="1"/>
              <w:shd w:val="clear" w:color="auto" w:fill="auto"/>
              <w:spacing w:line="288" w:lineRule="exact"/>
            </w:pPr>
            <w:r>
              <w:rPr>
                <w:rStyle w:val="211pt2"/>
                <w:color w:val="000000"/>
              </w:rPr>
              <w:t>Законодательное и нормативное правовое регулирование в области и охраны государственной тайны</w:t>
            </w:r>
          </w:p>
        </w:tc>
      </w:tr>
      <w:tr w:rsidR="00623220" w:rsidTr="00643C6C">
        <w:trPr>
          <w:trHeight w:hRule="exact" w:val="431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48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7.2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48" w:wrap="notBeside" w:vAnchor="text" w:hAnchor="text" w:y="1"/>
              <w:shd w:val="clear" w:color="auto" w:fill="auto"/>
              <w:spacing w:line="240" w:lineRule="exact"/>
            </w:pPr>
            <w:r>
              <w:rPr>
                <w:rStyle w:val="25"/>
                <w:color w:val="000000"/>
              </w:rPr>
              <w:t>Основы мобилизационной подготовки экономики Российской Федерации</w:t>
            </w:r>
          </w:p>
        </w:tc>
      </w:tr>
      <w:tr w:rsidR="00623220" w:rsidTr="00643C6C">
        <w:trPr>
          <w:trHeight w:hRule="exact" w:val="635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3220" w:rsidRDefault="00623220" w:rsidP="00643C6C">
            <w:pPr>
              <w:pStyle w:val="21"/>
              <w:framePr w:w="9048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7.2.1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48" w:wrap="notBeside" w:vAnchor="text" w:hAnchor="text" w:y="1"/>
              <w:shd w:val="clear" w:color="auto" w:fill="auto"/>
              <w:spacing w:line="293" w:lineRule="exact"/>
            </w:pPr>
            <w:r>
              <w:rPr>
                <w:rStyle w:val="211pt2"/>
                <w:color w:val="000000"/>
              </w:rPr>
              <w:t>Законодательное нормативное правовое обеспечение мобилизационной подготовки и мобилизации в Российской Федерации</w:t>
            </w:r>
          </w:p>
        </w:tc>
      </w:tr>
    </w:tbl>
    <w:p w:rsidR="00623220" w:rsidRDefault="00623220" w:rsidP="00623220">
      <w:pPr>
        <w:framePr w:w="9048" w:wrap="notBeside" w:vAnchor="text" w:hAnchor="text" w:y="1"/>
        <w:rPr>
          <w:sz w:val="2"/>
          <w:szCs w:val="2"/>
        </w:rPr>
      </w:pPr>
    </w:p>
    <w:p w:rsidR="00623220" w:rsidRDefault="00623220" w:rsidP="00623220">
      <w:pPr>
        <w:rPr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1"/>
        <w:gridCol w:w="7651"/>
      </w:tblGrid>
      <w:tr w:rsidR="00623220" w:rsidTr="00643C6C">
        <w:trPr>
          <w:trHeight w:hRule="exact" w:val="436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3220" w:rsidRDefault="00623220" w:rsidP="00643C6C">
            <w:pPr>
              <w:pStyle w:val="21"/>
              <w:framePr w:w="9072" w:wrap="notBeside" w:vAnchor="text" w:hAnchor="text" w:y="1"/>
              <w:shd w:val="clear" w:color="auto" w:fill="auto"/>
              <w:spacing w:line="240" w:lineRule="auto"/>
            </w:pPr>
            <w:r>
              <w:rPr>
                <w:rStyle w:val="20"/>
                <w:color w:val="000000"/>
              </w:rPr>
              <w:lastRenderedPageBreak/>
              <w:t>7.3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72" w:wrap="notBeside" w:vAnchor="text" w:hAnchor="text" w:y="1"/>
              <w:shd w:val="clear" w:color="auto" w:fill="auto"/>
              <w:spacing w:line="240" w:lineRule="auto"/>
            </w:pPr>
            <w:r>
              <w:rPr>
                <w:rStyle w:val="25"/>
                <w:color w:val="000000"/>
              </w:rPr>
              <w:t>Мобилизационная подготовка здравоохранения Российской Федерации</w:t>
            </w:r>
          </w:p>
        </w:tc>
      </w:tr>
      <w:tr w:rsidR="00623220" w:rsidTr="00643C6C">
        <w:trPr>
          <w:trHeight w:hRule="exact" w:val="562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3220" w:rsidRDefault="00623220" w:rsidP="00643C6C">
            <w:pPr>
              <w:pStyle w:val="21"/>
              <w:framePr w:w="9072" w:wrap="notBeside" w:vAnchor="text" w:hAnchor="text" w:y="1"/>
              <w:shd w:val="clear" w:color="auto" w:fill="auto"/>
              <w:spacing w:line="240" w:lineRule="auto"/>
            </w:pPr>
            <w:r>
              <w:rPr>
                <w:rStyle w:val="20"/>
                <w:color w:val="000000"/>
              </w:rPr>
              <w:t>7.3.1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72" w:wrap="notBeside" w:vAnchor="text" w:hAnchor="text" w:y="1"/>
              <w:shd w:val="clear" w:color="auto" w:fill="auto"/>
              <w:spacing w:line="240" w:lineRule="auto"/>
            </w:pPr>
            <w:r>
              <w:rPr>
                <w:rStyle w:val="211"/>
                <w:color w:val="000000"/>
              </w:rPr>
              <w:t>Специальное формирования здравоохранения (СФЗ), их место и роль в современной системе лечебно-эвакуационного обеспечения войск</w:t>
            </w:r>
          </w:p>
        </w:tc>
      </w:tr>
      <w:tr w:rsidR="00623220" w:rsidTr="00643C6C">
        <w:trPr>
          <w:trHeight w:hRule="exact" w:val="428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3220" w:rsidRDefault="00623220" w:rsidP="00643C6C">
            <w:pPr>
              <w:pStyle w:val="21"/>
              <w:framePr w:w="9072" w:wrap="notBeside" w:vAnchor="text" w:hAnchor="text" w:y="1"/>
              <w:shd w:val="clear" w:color="auto" w:fill="auto"/>
              <w:spacing w:line="240" w:lineRule="auto"/>
            </w:pPr>
            <w:r>
              <w:rPr>
                <w:rStyle w:val="20"/>
                <w:color w:val="000000"/>
              </w:rPr>
              <w:t>7.3.2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72" w:wrap="notBeside" w:vAnchor="text" w:hAnchor="text" w:y="1"/>
              <w:shd w:val="clear" w:color="auto" w:fill="auto"/>
              <w:spacing w:line="240" w:lineRule="auto"/>
            </w:pPr>
            <w:r>
              <w:rPr>
                <w:rStyle w:val="211"/>
                <w:color w:val="000000"/>
              </w:rPr>
              <w:t>Подвижные медицинские формирования. Задачи, организация, порядок работы</w:t>
            </w:r>
          </w:p>
        </w:tc>
      </w:tr>
      <w:tr w:rsidR="00623220" w:rsidTr="00643C6C">
        <w:trPr>
          <w:trHeight w:hRule="exact" w:val="419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72" w:wrap="notBeside" w:vAnchor="text" w:hAnchor="text" w:y="1"/>
              <w:shd w:val="clear" w:color="auto" w:fill="auto"/>
              <w:spacing w:line="240" w:lineRule="auto"/>
            </w:pPr>
            <w:r>
              <w:rPr>
                <w:rStyle w:val="20"/>
                <w:color w:val="000000"/>
              </w:rPr>
              <w:t>7.4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72" w:wrap="notBeside" w:vAnchor="text" w:hAnchor="text" w:y="1"/>
              <w:shd w:val="clear" w:color="auto" w:fill="auto"/>
              <w:spacing w:line="240" w:lineRule="auto"/>
            </w:pPr>
            <w:r>
              <w:rPr>
                <w:rStyle w:val="25"/>
                <w:color w:val="000000"/>
              </w:rPr>
              <w:t>Государственный материальный резерв</w:t>
            </w:r>
          </w:p>
        </w:tc>
      </w:tr>
      <w:tr w:rsidR="00623220" w:rsidTr="00643C6C">
        <w:trPr>
          <w:trHeight w:hRule="exact" w:val="567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3220" w:rsidRDefault="00623220" w:rsidP="00643C6C">
            <w:pPr>
              <w:pStyle w:val="21"/>
              <w:framePr w:w="9072" w:wrap="notBeside" w:vAnchor="text" w:hAnchor="text" w:y="1"/>
              <w:shd w:val="clear" w:color="auto" w:fill="auto"/>
              <w:spacing w:line="240" w:lineRule="auto"/>
            </w:pPr>
            <w:r>
              <w:rPr>
                <w:rStyle w:val="20"/>
                <w:color w:val="000000"/>
              </w:rPr>
              <w:t>7.4.1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23220" w:rsidRDefault="00623220" w:rsidP="00643C6C">
            <w:pPr>
              <w:pStyle w:val="21"/>
              <w:framePr w:w="9072" w:wrap="notBeside" w:vAnchor="text" w:hAnchor="text" w:y="1"/>
              <w:shd w:val="clear" w:color="auto" w:fill="auto"/>
              <w:spacing w:line="240" w:lineRule="auto"/>
            </w:pPr>
            <w:r>
              <w:rPr>
                <w:rStyle w:val="211"/>
                <w:color w:val="000000"/>
              </w:rPr>
              <w:t>Нормативное правовое регулирование вопросов формирования, хранения, накопления и освежения запасов мобилизационного резерва</w:t>
            </w:r>
          </w:p>
        </w:tc>
      </w:tr>
      <w:tr w:rsidR="00623220" w:rsidTr="00643C6C">
        <w:trPr>
          <w:trHeight w:hRule="exact" w:val="485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72" w:wrap="notBeside" w:vAnchor="text" w:hAnchor="text" w:y="1"/>
              <w:shd w:val="clear" w:color="auto" w:fill="auto"/>
              <w:spacing w:line="240" w:lineRule="auto"/>
            </w:pPr>
            <w:r>
              <w:rPr>
                <w:rStyle w:val="210"/>
                <w:color w:val="000000"/>
              </w:rPr>
              <w:t>7.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72" w:wrap="notBeside" w:vAnchor="text" w:hAnchor="text" w:y="1"/>
              <w:shd w:val="clear" w:color="auto" w:fill="auto"/>
              <w:spacing w:line="240" w:lineRule="auto"/>
            </w:pPr>
            <w:r>
              <w:rPr>
                <w:rStyle w:val="25"/>
                <w:color w:val="000000"/>
              </w:rPr>
              <w:t>Избранные вопросы медицины катастроф</w:t>
            </w:r>
          </w:p>
        </w:tc>
      </w:tr>
      <w:tr w:rsidR="00623220" w:rsidTr="00643C6C">
        <w:trPr>
          <w:trHeight w:hRule="exact" w:val="370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3220" w:rsidRDefault="00623220" w:rsidP="00643C6C">
            <w:pPr>
              <w:pStyle w:val="21"/>
              <w:framePr w:w="9072" w:wrap="notBeside" w:vAnchor="text" w:hAnchor="text" w:y="1"/>
              <w:shd w:val="clear" w:color="auto" w:fill="auto"/>
              <w:spacing w:line="240" w:lineRule="auto"/>
            </w:pPr>
            <w:r>
              <w:rPr>
                <w:rStyle w:val="20"/>
                <w:color w:val="000000"/>
              </w:rPr>
              <w:t>7.5.1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72" w:wrap="notBeside" w:vAnchor="text" w:hAnchor="text" w:y="1"/>
              <w:shd w:val="clear" w:color="auto" w:fill="auto"/>
              <w:spacing w:line="240" w:lineRule="auto"/>
            </w:pPr>
            <w:r>
              <w:rPr>
                <w:rStyle w:val="211"/>
                <w:color w:val="000000"/>
              </w:rPr>
              <w:t>Организация и основы деятельности службы медицины катастроф (СМК)</w:t>
            </w:r>
          </w:p>
        </w:tc>
      </w:tr>
      <w:tr w:rsidR="00623220" w:rsidTr="00643C6C">
        <w:trPr>
          <w:trHeight w:hRule="exact" w:val="434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72" w:wrap="notBeside" w:vAnchor="text" w:hAnchor="text" w:y="1"/>
              <w:shd w:val="clear" w:color="auto" w:fill="auto"/>
              <w:spacing w:line="240" w:lineRule="auto"/>
            </w:pPr>
            <w:r>
              <w:rPr>
                <w:rStyle w:val="20"/>
                <w:color w:val="000000"/>
              </w:rPr>
              <w:t>7.6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72" w:wrap="notBeside" w:vAnchor="text" w:hAnchor="text" w:y="1"/>
              <w:shd w:val="clear" w:color="auto" w:fill="auto"/>
              <w:spacing w:line="240" w:lineRule="auto"/>
            </w:pPr>
            <w:r>
              <w:rPr>
                <w:rStyle w:val="25"/>
                <w:color w:val="000000"/>
              </w:rPr>
              <w:t>Хирургическая патология в военное время</w:t>
            </w:r>
          </w:p>
        </w:tc>
      </w:tr>
      <w:tr w:rsidR="00623220" w:rsidTr="00643C6C">
        <w:trPr>
          <w:trHeight w:hRule="exact" w:val="423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72" w:wrap="notBeside" w:vAnchor="text" w:hAnchor="text" w:y="1"/>
              <w:shd w:val="clear" w:color="auto" w:fill="auto"/>
              <w:spacing w:line="240" w:lineRule="auto"/>
            </w:pPr>
            <w:r>
              <w:rPr>
                <w:rStyle w:val="20"/>
                <w:color w:val="000000"/>
              </w:rPr>
              <w:t>7.6.1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72" w:wrap="notBeside" w:vAnchor="text" w:hAnchor="text" w:y="1"/>
              <w:shd w:val="clear" w:color="auto" w:fill="auto"/>
              <w:spacing w:line="240" w:lineRule="auto"/>
            </w:pPr>
            <w:r>
              <w:rPr>
                <w:rStyle w:val="211"/>
                <w:color w:val="000000"/>
              </w:rPr>
              <w:t>Комбинированные поражения</w:t>
            </w:r>
          </w:p>
        </w:tc>
      </w:tr>
      <w:tr w:rsidR="00623220" w:rsidTr="00643C6C">
        <w:trPr>
          <w:trHeight w:hRule="exact" w:val="429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72" w:wrap="notBeside" w:vAnchor="text" w:hAnchor="text" w:y="1"/>
              <w:shd w:val="clear" w:color="auto" w:fill="auto"/>
              <w:spacing w:line="240" w:lineRule="auto"/>
            </w:pPr>
            <w:r>
              <w:rPr>
                <w:rStyle w:val="20"/>
                <w:color w:val="000000"/>
              </w:rPr>
              <w:t>7.7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72" w:wrap="notBeside" w:vAnchor="text" w:hAnchor="text" w:y="1"/>
              <w:shd w:val="clear" w:color="auto" w:fill="auto"/>
              <w:spacing w:line="240" w:lineRule="auto"/>
            </w:pPr>
            <w:r>
              <w:rPr>
                <w:rStyle w:val="25"/>
                <w:color w:val="000000"/>
              </w:rPr>
              <w:t>Терапевтическая патология в военное время</w:t>
            </w:r>
          </w:p>
        </w:tc>
      </w:tr>
      <w:tr w:rsidR="00623220" w:rsidTr="00643C6C">
        <w:trPr>
          <w:trHeight w:hRule="exact" w:val="422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72" w:wrap="notBeside" w:vAnchor="text" w:hAnchor="text" w:y="1"/>
              <w:shd w:val="clear" w:color="auto" w:fill="auto"/>
              <w:spacing w:line="240" w:lineRule="auto"/>
            </w:pPr>
            <w:r>
              <w:rPr>
                <w:rStyle w:val="20"/>
                <w:color w:val="000000"/>
              </w:rPr>
              <w:t>7.7.1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72" w:wrap="notBeside" w:vAnchor="text" w:hAnchor="text" w:y="1"/>
              <w:shd w:val="clear" w:color="auto" w:fill="auto"/>
              <w:spacing w:line="240" w:lineRule="auto"/>
            </w:pPr>
            <w:r>
              <w:rPr>
                <w:rStyle w:val="211"/>
                <w:color w:val="000000"/>
              </w:rPr>
              <w:t>Заболевания внутренних органов при травматических повреждениях</w:t>
            </w:r>
          </w:p>
        </w:tc>
      </w:tr>
    </w:tbl>
    <w:p w:rsidR="00623220" w:rsidRDefault="00623220" w:rsidP="00623220">
      <w:pPr>
        <w:framePr w:w="9072" w:wrap="notBeside" w:vAnchor="text" w:hAnchor="text" w:y="1"/>
        <w:rPr>
          <w:sz w:val="2"/>
          <w:szCs w:val="2"/>
        </w:rPr>
      </w:pPr>
    </w:p>
    <w:p w:rsidR="00623220" w:rsidRDefault="00623220" w:rsidP="00623220">
      <w:pPr>
        <w:rPr>
          <w:sz w:val="2"/>
          <w:szCs w:val="2"/>
        </w:rPr>
      </w:pPr>
    </w:p>
    <w:p w:rsidR="00623220" w:rsidRDefault="00623220" w:rsidP="00623220">
      <w:pPr>
        <w:pStyle w:val="21"/>
        <w:shd w:val="clear" w:color="auto" w:fill="auto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bookmark11"/>
    </w:p>
    <w:p w:rsidR="00623220" w:rsidRPr="00F67BBD" w:rsidRDefault="00623220" w:rsidP="00623220">
      <w:pPr>
        <w:pStyle w:val="21"/>
        <w:shd w:val="clear" w:color="auto" w:fill="auto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8. </w:t>
      </w:r>
      <w:r w:rsidRPr="00F67BBD">
        <w:rPr>
          <w:rFonts w:ascii="Times New Roman" w:hAnsi="Times New Roman" w:cs="Times New Roman"/>
          <w:b/>
          <w:sz w:val="24"/>
          <w:szCs w:val="24"/>
        </w:rPr>
        <w:t>Рабочая программа  обучающего симуляционного курса</w:t>
      </w:r>
    </w:p>
    <w:p w:rsidR="00623220" w:rsidRPr="00F67BBD" w:rsidRDefault="00623220" w:rsidP="00623220">
      <w:pPr>
        <w:pStyle w:val="21"/>
        <w:shd w:val="clear" w:color="auto" w:fill="auto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23220" w:rsidRDefault="00623220" w:rsidP="00623220">
      <w:pPr>
        <w:pStyle w:val="21"/>
        <w:shd w:val="clear" w:color="auto" w:fill="auto"/>
        <w:spacing w:line="276" w:lineRule="auto"/>
        <w:ind w:firstLine="567"/>
        <w:rPr>
          <w:rFonts w:ascii="Times New Roman" w:hAnsi="Times New Roman" w:cs="Times New Roman"/>
        </w:rPr>
      </w:pPr>
      <w:r w:rsidRPr="00F67BBD">
        <w:rPr>
          <w:rFonts w:ascii="Times New Roman" w:hAnsi="Times New Roman" w:cs="Times New Roman"/>
          <w:b/>
        </w:rPr>
        <w:t>Цель обучения</w:t>
      </w:r>
      <w:r w:rsidRPr="00F67BBD">
        <w:rPr>
          <w:rFonts w:ascii="Times New Roman" w:hAnsi="Times New Roman" w:cs="Times New Roman"/>
        </w:rPr>
        <w:t xml:space="preserve"> — приобретение реального практического опыта в искусственной (симулированной) среде, освоение в имитационной среде практических навыков и умений, адекватных эффективных действий в стандартных, экстренных и нестандартных ситуациях при организации и оказании медицинской помощи. </w:t>
      </w:r>
    </w:p>
    <w:p w:rsidR="00623220" w:rsidRPr="00362AD4" w:rsidRDefault="00623220" w:rsidP="00623220">
      <w:pPr>
        <w:pStyle w:val="21"/>
        <w:shd w:val="clear" w:color="auto" w:fill="auto"/>
        <w:spacing w:line="276" w:lineRule="auto"/>
        <w:ind w:firstLine="567"/>
        <w:rPr>
          <w:rFonts w:ascii="Times New Roman" w:hAnsi="Times New Roman" w:cs="Times New Roman"/>
        </w:rPr>
      </w:pPr>
      <w:r w:rsidRPr="00362AD4">
        <w:rPr>
          <w:rFonts w:ascii="Times New Roman" w:hAnsi="Times New Roman" w:cs="Times New Roman"/>
        </w:rPr>
        <w:t>8.1. Современные методы консервирования крови и ее компонентов.  Аутогемотрансфузии.</w:t>
      </w:r>
    </w:p>
    <w:p w:rsidR="00623220" w:rsidRPr="00362AD4" w:rsidRDefault="00623220" w:rsidP="00623220">
      <w:pPr>
        <w:pStyle w:val="21"/>
        <w:shd w:val="clear" w:color="auto" w:fill="auto"/>
        <w:spacing w:line="276" w:lineRule="auto"/>
        <w:ind w:firstLine="567"/>
        <w:rPr>
          <w:rFonts w:ascii="Times New Roman" w:hAnsi="Times New Roman" w:cs="Times New Roman"/>
        </w:rPr>
      </w:pPr>
      <w:r w:rsidRPr="00362AD4">
        <w:rPr>
          <w:rFonts w:ascii="Times New Roman" w:hAnsi="Times New Roman" w:cs="Times New Roman"/>
        </w:rPr>
        <w:t xml:space="preserve">8.2.  Организация лабораторных исследований при заготовке крови и компонентов </w:t>
      </w:r>
    </w:p>
    <w:p w:rsidR="00623220" w:rsidRPr="00362AD4" w:rsidRDefault="00623220" w:rsidP="00623220">
      <w:pPr>
        <w:pStyle w:val="21"/>
        <w:shd w:val="clear" w:color="auto" w:fill="auto"/>
        <w:spacing w:line="276" w:lineRule="auto"/>
        <w:ind w:firstLine="567"/>
        <w:rPr>
          <w:rFonts w:ascii="Times New Roman" w:hAnsi="Times New Roman" w:cs="Times New Roman"/>
        </w:rPr>
      </w:pPr>
      <w:r w:rsidRPr="00362AD4">
        <w:rPr>
          <w:rFonts w:ascii="Times New Roman" w:hAnsi="Times New Roman" w:cs="Times New Roman"/>
        </w:rPr>
        <w:t>8.3. Современные принципы гемокомпонентной терапии</w:t>
      </w:r>
    </w:p>
    <w:p w:rsidR="00623220" w:rsidRPr="00362AD4" w:rsidRDefault="00623220" w:rsidP="00623220">
      <w:pPr>
        <w:pStyle w:val="21"/>
        <w:shd w:val="clear" w:color="auto" w:fill="auto"/>
        <w:spacing w:line="276" w:lineRule="auto"/>
        <w:ind w:firstLine="567"/>
        <w:rPr>
          <w:rFonts w:ascii="Times New Roman" w:hAnsi="Times New Roman" w:cs="Times New Roman"/>
        </w:rPr>
      </w:pPr>
      <w:r w:rsidRPr="00362AD4">
        <w:rPr>
          <w:rFonts w:ascii="Times New Roman" w:hAnsi="Times New Roman" w:cs="Times New Roman"/>
        </w:rPr>
        <w:t>8.4. Инфузионно-трансфузионна терапия острой кровопотери и шока</w:t>
      </w:r>
    </w:p>
    <w:p w:rsidR="00623220" w:rsidRPr="00362AD4" w:rsidRDefault="00623220" w:rsidP="00623220">
      <w:pPr>
        <w:pStyle w:val="21"/>
        <w:shd w:val="clear" w:color="auto" w:fill="auto"/>
        <w:spacing w:line="276" w:lineRule="auto"/>
        <w:ind w:firstLine="567"/>
        <w:rPr>
          <w:rFonts w:ascii="Times New Roman" w:hAnsi="Times New Roman" w:cs="Times New Roman"/>
        </w:rPr>
      </w:pPr>
      <w:r w:rsidRPr="00362AD4">
        <w:rPr>
          <w:rFonts w:ascii="Times New Roman" w:hAnsi="Times New Roman" w:cs="Times New Roman"/>
        </w:rPr>
        <w:t xml:space="preserve">8.5.  Кровезаменители и средства парентерального питания </w:t>
      </w:r>
    </w:p>
    <w:p w:rsidR="00623220" w:rsidRPr="00362AD4" w:rsidRDefault="00623220" w:rsidP="00623220">
      <w:pPr>
        <w:pStyle w:val="21"/>
        <w:shd w:val="clear" w:color="auto" w:fill="auto"/>
        <w:spacing w:line="276" w:lineRule="auto"/>
        <w:ind w:firstLine="567"/>
        <w:rPr>
          <w:rFonts w:ascii="Times New Roman" w:hAnsi="Times New Roman" w:cs="Times New Roman"/>
        </w:rPr>
      </w:pPr>
      <w:r w:rsidRPr="00362AD4">
        <w:rPr>
          <w:rFonts w:ascii="Times New Roman" w:hAnsi="Times New Roman" w:cs="Times New Roman"/>
        </w:rPr>
        <w:t xml:space="preserve">8.6.  Посттрансфузионные осложнения  </w:t>
      </w:r>
    </w:p>
    <w:p w:rsidR="00623220" w:rsidRPr="00362AD4" w:rsidRDefault="00623220" w:rsidP="00623220">
      <w:pPr>
        <w:pStyle w:val="21"/>
        <w:shd w:val="clear" w:color="auto" w:fill="auto"/>
        <w:spacing w:line="276" w:lineRule="auto"/>
        <w:ind w:firstLine="567"/>
        <w:rPr>
          <w:rFonts w:ascii="Times New Roman" w:hAnsi="Times New Roman" w:cs="Times New Roman"/>
        </w:rPr>
      </w:pPr>
    </w:p>
    <w:p w:rsidR="00623220" w:rsidRPr="00F67BBD" w:rsidRDefault="00623220" w:rsidP="00623220">
      <w:pPr>
        <w:pStyle w:val="21"/>
        <w:shd w:val="clear" w:color="auto" w:fill="auto"/>
        <w:spacing w:line="276" w:lineRule="auto"/>
        <w:ind w:firstLine="567"/>
        <w:rPr>
          <w:rStyle w:val="28"/>
          <w:color w:val="000000"/>
        </w:rPr>
      </w:pPr>
      <w:r w:rsidRPr="00F67BBD">
        <w:rPr>
          <w:rFonts w:ascii="Times New Roman" w:hAnsi="Times New Roman" w:cs="Times New Roman"/>
        </w:rPr>
        <w:t xml:space="preserve">Материально-техническая база: тематическая учебная комната </w:t>
      </w:r>
      <w:r>
        <w:rPr>
          <w:rFonts w:ascii="Times New Roman" w:hAnsi="Times New Roman" w:cs="Times New Roman"/>
        </w:rPr>
        <w:t xml:space="preserve"> Республиканской станции переливания крови, являющейся клинической базой </w:t>
      </w:r>
      <w:r w:rsidRPr="00F67BBD">
        <w:rPr>
          <w:rFonts w:ascii="Times New Roman" w:hAnsi="Times New Roman" w:cs="Times New Roman"/>
        </w:rPr>
        <w:t xml:space="preserve"> кафедры </w:t>
      </w:r>
      <w:r>
        <w:rPr>
          <w:rFonts w:ascii="Times New Roman" w:hAnsi="Times New Roman" w:cs="Times New Roman"/>
        </w:rPr>
        <w:t>хирургии</w:t>
      </w:r>
      <w:r w:rsidRPr="00F67B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ФПК ППС с курсо</w:t>
      </w:r>
      <w:r w:rsidRPr="00F67BBD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   эндохирургии ИДПО,   </w:t>
      </w:r>
      <w:r w:rsidRPr="00F67BBD">
        <w:rPr>
          <w:rFonts w:ascii="Times New Roman" w:hAnsi="Times New Roman" w:cs="Times New Roman"/>
        </w:rPr>
        <w:t>с учебной информацией, таблицами, ноутбуком, мультимедийным проектором, оверхэдом; наборами цоликлонов для определения группы крови по системам АВО и Резус-фактору, пипетками, металлическими тарелками, образцами крови, стандартными пробирками, центрифугой, необходимыми образцами учетных документов, сборником ситуационных задач.</w:t>
      </w:r>
    </w:p>
    <w:p w:rsidR="00623220" w:rsidRDefault="00623220" w:rsidP="00623220">
      <w:pPr>
        <w:pStyle w:val="31"/>
        <w:keepNext/>
        <w:keepLines/>
        <w:shd w:val="clear" w:color="auto" w:fill="auto"/>
        <w:tabs>
          <w:tab w:val="left" w:pos="2783"/>
        </w:tabs>
        <w:spacing w:before="272" w:after="0" w:line="240" w:lineRule="auto"/>
        <w:ind w:right="2300"/>
        <w:jc w:val="center"/>
        <w:rPr>
          <w:rStyle w:val="32"/>
          <w:color w:val="000000"/>
        </w:rPr>
      </w:pPr>
    </w:p>
    <w:p w:rsidR="00623220" w:rsidRPr="00362AD4" w:rsidRDefault="00623220" w:rsidP="00623220">
      <w:pPr>
        <w:pStyle w:val="31"/>
        <w:keepNext/>
        <w:keepLines/>
        <w:shd w:val="clear" w:color="auto" w:fill="auto"/>
        <w:tabs>
          <w:tab w:val="left" w:pos="2783"/>
        </w:tabs>
        <w:spacing w:before="272" w:after="0" w:line="240" w:lineRule="auto"/>
        <w:ind w:right="2300"/>
        <w:jc w:val="center"/>
        <w:rPr>
          <w:rStyle w:val="32"/>
          <w:b/>
          <w:color w:val="000000"/>
        </w:rPr>
      </w:pPr>
      <w:r w:rsidRPr="00362AD4">
        <w:rPr>
          <w:rStyle w:val="32"/>
          <w:color w:val="000000"/>
        </w:rPr>
        <w:t>Организационно-педагогические условия</w:t>
      </w:r>
    </w:p>
    <w:p w:rsidR="00623220" w:rsidRDefault="00623220" w:rsidP="00623220">
      <w:pPr>
        <w:pStyle w:val="31"/>
        <w:keepNext/>
        <w:keepLines/>
        <w:shd w:val="clear" w:color="auto" w:fill="auto"/>
        <w:tabs>
          <w:tab w:val="left" w:pos="2783"/>
        </w:tabs>
        <w:spacing w:before="272" w:after="0" w:line="240" w:lineRule="auto"/>
        <w:ind w:right="2300"/>
        <w:jc w:val="center"/>
        <w:rPr>
          <w:rStyle w:val="32"/>
          <w:color w:val="000000"/>
        </w:rPr>
      </w:pPr>
      <w:r>
        <w:rPr>
          <w:rStyle w:val="32"/>
          <w:color w:val="000000"/>
        </w:rPr>
        <w:t>Тематика лекционных  заняти</w:t>
      </w:r>
      <w:bookmarkEnd w:id="5"/>
      <w:r>
        <w:rPr>
          <w:rStyle w:val="32"/>
          <w:color w:val="000000"/>
        </w:rPr>
        <w:t>й</w:t>
      </w:r>
    </w:p>
    <w:tbl>
      <w:tblPr>
        <w:tblW w:w="907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6945"/>
        <w:gridCol w:w="1701"/>
      </w:tblGrid>
      <w:tr w:rsidR="00623220" w:rsidTr="00643C6C">
        <w:trPr>
          <w:trHeight w:hRule="exact" w:val="12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3220" w:rsidRDefault="00623220" w:rsidP="00643C6C">
            <w:pPr>
              <w:pStyle w:val="21"/>
              <w:framePr w:w="9048" w:wrap="notBeside" w:vAnchor="text" w:hAnchor="page" w:x="1951" w:y="583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N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3220" w:rsidRDefault="00623220" w:rsidP="00643C6C">
            <w:pPr>
              <w:pStyle w:val="21"/>
              <w:framePr w:w="9048" w:wrap="notBeside" w:vAnchor="text" w:hAnchor="page" w:x="1951" w:y="583"/>
              <w:shd w:val="clear" w:color="auto" w:fill="auto"/>
              <w:spacing w:line="220" w:lineRule="exact"/>
            </w:pPr>
            <w:r>
              <w:rPr>
                <w:rStyle w:val="211pt2"/>
                <w:color w:val="000000"/>
              </w:rPr>
              <w:t>Тема лекции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48" w:wrap="notBeside" w:vAnchor="text" w:hAnchor="page" w:x="1951" w:y="583"/>
              <w:shd w:val="clear" w:color="auto" w:fill="auto"/>
              <w:spacing w:line="250" w:lineRule="exact"/>
            </w:pPr>
            <w:r>
              <w:rPr>
                <w:rStyle w:val="211pt2"/>
                <w:color w:val="000000"/>
              </w:rPr>
              <w:t>Содержание лекции (указываются соответствующие коды)</w:t>
            </w:r>
          </w:p>
        </w:tc>
      </w:tr>
      <w:tr w:rsidR="00623220" w:rsidTr="00643C6C">
        <w:trPr>
          <w:trHeight w:hRule="exact" w:val="4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48" w:wrap="notBeside" w:vAnchor="text" w:hAnchor="page" w:x="1951" w:y="583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48" w:wrap="notBeside" w:vAnchor="text" w:hAnchor="page" w:x="1951" w:y="583"/>
              <w:shd w:val="clear" w:color="auto" w:fill="auto"/>
              <w:spacing w:line="220" w:lineRule="exact"/>
              <w:jc w:val="both"/>
            </w:pPr>
            <w:r>
              <w:rPr>
                <w:rStyle w:val="211pt2"/>
                <w:color w:val="000000"/>
              </w:rPr>
              <w:t>История, основные этапы развития трансфузиологии.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48" w:wrap="notBeside" w:vAnchor="text" w:hAnchor="page" w:x="1951" w:y="583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1.1</w:t>
            </w:r>
          </w:p>
        </w:tc>
      </w:tr>
      <w:tr w:rsidR="00623220" w:rsidTr="00643C6C">
        <w:trPr>
          <w:trHeight w:hRule="exact" w:val="7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48" w:wrap="notBeside" w:vAnchor="text" w:hAnchor="page" w:x="1951" w:y="583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2.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48" w:wrap="notBeside" w:vAnchor="text" w:hAnchor="page" w:x="1951" w:y="583"/>
              <w:shd w:val="clear" w:color="auto" w:fill="auto"/>
              <w:spacing w:line="250" w:lineRule="exact"/>
            </w:pPr>
            <w:r>
              <w:rPr>
                <w:rStyle w:val="211pt2"/>
                <w:color w:val="000000"/>
              </w:rPr>
              <w:t>Современные принципы проведения гемотрансфузионной терапии.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3220" w:rsidRDefault="00623220" w:rsidP="00643C6C">
            <w:pPr>
              <w:pStyle w:val="21"/>
              <w:framePr w:w="9048" w:wrap="notBeside" w:vAnchor="text" w:hAnchor="page" w:x="1951" w:y="583"/>
              <w:shd w:val="clear" w:color="auto" w:fill="auto"/>
              <w:spacing w:line="220" w:lineRule="exact"/>
            </w:pPr>
            <w:r>
              <w:rPr>
                <w:rStyle w:val="211pt2"/>
                <w:color w:val="000000"/>
              </w:rPr>
              <w:t>1.3</w:t>
            </w:r>
          </w:p>
        </w:tc>
      </w:tr>
      <w:tr w:rsidR="00623220" w:rsidTr="00643C6C">
        <w:trPr>
          <w:trHeight w:hRule="exact" w:val="7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3220" w:rsidRDefault="00623220" w:rsidP="00643C6C">
            <w:pPr>
              <w:pStyle w:val="21"/>
              <w:framePr w:w="9048" w:wrap="notBeside" w:vAnchor="text" w:hAnchor="page" w:x="1951" w:y="583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3.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48" w:wrap="notBeside" w:vAnchor="text" w:hAnchor="page" w:x="1951" w:y="583"/>
              <w:shd w:val="clear" w:color="auto" w:fill="auto"/>
              <w:spacing w:line="245" w:lineRule="exact"/>
            </w:pPr>
            <w:r>
              <w:rPr>
                <w:rStyle w:val="211pt2"/>
                <w:color w:val="000000"/>
              </w:rPr>
              <w:t>Современные гемотрансфузионные среды. Классификация. Показания к применению.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3220" w:rsidRDefault="00623220" w:rsidP="00643C6C">
            <w:pPr>
              <w:pStyle w:val="21"/>
              <w:framePr w:w="9048" w:wrap="notBeside" w:vAnchor="text" w:hAnchor="page" w:x="1951" w:y="583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4.1</w:t>
            </w:r>
          </w:p>
        </w:tc>
      </w:tr>
      <w:tr w:rsidR="00623220" w:rsidTr="00643C6C">
        <w:trPr>
          <w:trHeight w:hRule="exact" w:val="7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3220" w:rsidRDefault="00623220" w:rsidP="00643C6C">
            <w:pPr>
              <w:pStyle w:val="21"/>
              <w:framePr w:w="9048" w:wrap="notBeside" w:vAnchor="text" w:hAnchor="page" w:x="1951" w:y="583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4.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48" w:wrap="notBeside" w:vAnchor="text" w:hAnchor="page" w:x="1951" w:y="583"/>
              <w:shd w:val="clear" w:color="auto" w:fill="auto"/>
              <w:spacing w:line="245" w:lineRule="exact"/>
            </w:pPr>
            <w:r>
              <w:rPr>
                <w:rStyle w:val="211pt2"/>
                <w:color w:val="000000"/>
              </w:rPr>
              <w:t>Федеральный закон от 20.07.2012 г. (№125-ФЗ) «О донорстве крови и ее компонентов»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48" w:wrap="notBeside" w:vAnchor="text" w:hAnchor="page" w:x="1951" w:y="583"/>
              <w:shd w:val="clear" w:color="auto" w:fill="auto"/>
              <w:spacing w:line="220" w:lineRule="exact"/>
            </w:pPr>
            <w:r>
              <w:rPr>
                <w:rStyle w:val="211pt2"/>
                <w:color w:val="000000"/>
              </w:rPr>
              <w:t>2.2</w:t>
            </w:r>
          </w:p>
        </w:tc>
      </w:tr>
      <w:tr w:rsidR="00623220" w:rsidTr="00643C6C">
        <w:trPr>
          <w:trHeight w:hRule="exact" w:val="4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48" w:wrap="notBeside" w:vAnchor="text" w:hAnchor="page" w:x="1951" w:y="583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5.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48" w:wrap="notBeside" w:vAnchor="text" w:hAnchor="page" w:x="1951" w:y="583"/>
              <w:shd w:val="clear" w:color="auto" w:fill="auto"/>
              <w:spacing w:line="220" w:lineRule="exact"/>
            </w:pPr>
            <w:r>
              <w:rPr>
                <w:rStyle w:val="211pt2"/>
                <w:color w:val="000000"/>
              </w:rPr>
              <w:t>Гемотрансфузионная терапия анемического синдрома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48" w:wrap="notBeside" w:vAnchor="text" w:hAnchor="page" w:x="1951" w:y="583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4.6</w:t>
            </w:r>
          </w:p>
        </w:tc>
      </w:tr>
      <w:tr w:rsidR="00623220" w:rsidTr="00643C6C">
        <w:trPr>
          <w:trHeight w:hRule="exact" w:val="7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48" w:wrap="notBeside" w:vAnchor="text" w:hAnchor="page" w:x="1951" w:y="583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6.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48" w:wrap="notBeside" w:vAnchor="text" w:hAnchor="page" w:x="1951" w:y="583"/>
              <w:shd w:val="clear" w:color="auto" w:fill="auto"/>
              <w:spacing w:line="250" w:lineRule="exact"/>
            </w:pPr>
            <w:r>
              <w:rPr>
                <w:rStyle w:val="211pt2"/>
                <w:color w:val="000000"/>
              </w:rPr>
              <w:t>Теоретические основы развития производственной трансфузиологии. Законодательная база Службы крови.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48" w:wrap="notBeside" w:vAnchor="text" w:hAnchor="page" w:x="1951" w:y="583"/>
              <w:shd w:val="clear" w:color="auto" w:fill="auto"/>
              <w:spacing w:line="220" w:lineRule="exact"/>
            </w:pPr>
            <w:r>
              <w:rPr>
                <w:rStyle w:val="211pt2"/>
                <w:color w:val="000000"/>
              </w:rPr>
              <w:t>2.1</w:t>
            </w:r>
          </w:p>
        </w:tc>
      </w:tr>
      <w:tr w:rsidR="00623220" w:rsidTr="00643C6C">
        <w:trPr>
          <w:trHeight w:hRule="exact" w:val="5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48" w:wrap="notBeside" w:vAnchor="text" w:hAnchor="page" w:x="1951" w:y="583"/>
              <w:shd w:val="clear" w:color="auto" w:fill="auto"/>
              <w:spacing w:line="220" w:lineRule="exact"/>
            </w:pPr>
            <w:r>
              <w:rPr>
                <w:rStyle w:val="211pt1"/>
                <w:color w:val="000000"/>
              </w:rPr>
              <w:t>7.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48" w:wrap="notBeside" w:vAnchor="text" w:hAnchor="page" w:x="1951" w:y="583"/>
              <w:shd w:val="clear" w:color="auto" w:fill="auto"/>
              <w:spacing w:line="220" w:lineRule="exact"/>
            </w:pPr>
            <w:r>
              <w:rPr>
                <w:rStyle w:val="211pt2"/>
                <w:color w:val="000000"/>
              </w:rPr>
              <w:t>Патогенетическое обоснование лечения острой массивной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48" w:wrap="notBeside" w:vAnchor="text" w:hAnchor="page" w:x="1951" w:y="583"/>
              <w:shd w:val="clear" w:color="auto" w:fill="auto"/>
              <w:spacing w:line="220" w:lineRule="exact"/>
            </w:pPr>
            <w:r>
              <w:rPr>
                <w:rStyle w:val="211pt2"/>
                <w:color w:val="000000"/>
              </w:rPr>
              <w:t>4.3</w:t>
            </w:r>
          </w:p>
        </w:tc>
      </w:tr>
    </w:tbl>
    <w:p w:rsidR="00623220" w:rsidRDefault="00623220" w:rsidP="00623220">
      <w:pPr>
        <w:framePr w:w="9048" w:wrap="notBeside" w:vAnchor="text" w:hAnchor="page" w:x="1951" w:y="583"/>
        <w:rPr>
          <w:sz w:val="2"/>
          <w:szCs w:val="2"/>
        </w:rPr>
      </w:pPr>
    </w:p>
    <w:p w:rsidR="00623220" w:rsidRDefault="00623220" w:rsidP="00623220">
      <w:pPr>
        <w:pStyle w:val="31"/>
        <w:keepNext/>
        <w:keepLines/>
        <w:shd w:val="clear" w:color="auto" w:fill="auto"/>
        <w:tabs>
          <w:tab w:val="left" w:pos="2783"/>
        </w:tabs>
        <w:spacing w:before="272" w:after="0" w:line="240" w:lineRule="auto"/>
        <w:ind w:right="2300"/>
        <w:jc w:val="center"/>
      </w:pPr>
    </w:p>
    <w:p w:rsidR="00623220" w:rsidRDefault="00623220" w:rsidP="00623220">
      <w:pPr>
        <w:rPr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3"/>
        <w:gridCol w:w="5794"/>
        <w:gridCol w:w="1720"/>
      </w:tblGrid>
      <w:tr w:rsidR="00623220" w:rsidTr="00643C6C">
        <w:trPr>
          <w:trHeight w:hRule="exact" w:val="48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3220" w:rsidRDefault="00623220" w:rsidP="00643C6C">
            <w:pPr>
              <w:framePr w:w="906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62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2"/>
                <w:color w:val="000000"/>
              </w:rPr>
              <w:t>Кровопотери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3220" w:rsidRDefault="00623220" w:rsidP="00643C6C">
            <w:pPr>
              <w:framePr w:w="9062" w:wrap="notBeside" w:vAnchor="text" w:hAnchor="text" w:y="1"/>
              <w:rPr>
                <w:sz w:val="10"/>
                <w:szCs w:val="10"/>
              </w:rPr>
            </w:pPr>
          </w:p>
        </w:tc>
      </w:tr>
      <w:tr w:rsidR="00623220" w:rsidTr="00643C6C">
        <w:trPr>
          <w:trHeight w:hRule="exact" w:val="7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62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8.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62" w:wrap="notBeside" w:vAnchor="text" w:hAnchor="text" w:y="1"/>
              <w:shd w:val="clear" w:color="auto" w:fill="auto"/>
              <w:spacing w:line="250" w:lineRule="exact"/>
            </w:pPr>
            <w:r>
              <w:rPr>
                <w:rStyle w:val="211pt2"/>
                <w:color w:val="000000"/>
              </w:rPr>
              <w:t>Современные принципы обеспечения безопасности гемотрансфузий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3220" w:rsidRDefault="00623220" w:rsidP="00643C6C">
            <w:pPr>
              <w:pStyle w:val="21"/>
              <w:framePr w:w="9062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1.3</w:t>
            </w:r>
          </w:p>
        </w:tc>
      </w:tr>
      <w:tr w:rsidR="00623220" w:rsidTr="00643C6C">
        <w:trPr>
          <w:trHeight w:hRule="exact" w:val="46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62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9.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62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2"/>
                <w:color w:val="000000"/>
              </w:rPr>
              <w:t>Алгоритм действий врача при проведении гемотрансфузий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62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4.1</w:t>
            </w:r>
          </w:p>
        </w:tc>
      </w:tr>
      <w:tr w:rsidR="00623220" w:rsidTr="00643C6C">
        <w:trPr>
          <w:trHeight w:hRule="exact" w:val="48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62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10.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62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2"/>
                <w:color w:val="000000"/>
              </w:rPr>
              <w:t>Альтернативы донорской гемотрансфузии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62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5.1,5.2,5.3</w:t>
            </w:r>
          </w:p>
        </w:tc>
      </w:tr>
      <w:tr w:rsidR="00623220" w:rsidTr="00643C6C">
        <w:trPr>
          <w:trHeight w:hRule="exact" w:val="47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62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11.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62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2"/>
                <w:color w:val="000000"/>
              </w:rPr>
              <w:t>Синдром ДВС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62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4.7</w:t>
            </w:r>
          </w:p>
        </w:tc>
      </w:tr>
      <w:tr w:rsidR="00623220" w:rsidTr="00643C6C">
        <w:trPr>
          <w:trHeight w:hRule="exact" w:val="73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62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12.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62" w:wrap="notBeside" w:vAnchor="text" w:hAnchor="text" w:y="1"/>
              <w:shd w:val="clear" w:color="auto" w:fill="auto"/>
              <w:spacing w:line="254" w:lineRule="exact"/>
            </w:pPr>
            <w:r>
              <w:rPr>
                <w:rStyle w:val="211pt2"/>
                <w:color w:val="000000"/>
              </w:rPr>
              <w:t>Основные положения Приказа № 183н «Правила клинического применения компонентов крови»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220" w:rsidRDefault="00623220" w:rsidP="00643C6C">
            <w:pPr>
              <w:pStyle w:val="21"/>
              <w:framePr w:w="9062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4.1</w:t>
            </w:r>
          </w:p>
        </w:tc>
      </w:tr>
    </w:tbl>
    <w:p w:rsidR="00623220" w:rsidRDefault="00623220" w:rsidP="00623220">
      <w:pPr>
        <w:pStyle w:val="31"/>
        <w:keepNext/>
        <w:keepLines/>
        <w:shd w:val="clear" w:color="auto" w:fill="auto"/>
        <w:spacing w:before="563" w:after="0" w:line="280" w:lineRule="exact"/>
        <w:ind w:left="160"/>
        <w:jc w:val="center"/>
      </w:pPr>
      <w:bookmarkStart w:id="6" w:name="bookmark12"/>
      <w:r>
        <w:rPr>
          <w:rStyle w:val="32"/>
          <w:color w:val="000000"/>
        </w:rPr>
        <w:lastRenderedPageBreak/>
        <w:t>Тематика семинарских занятий</w:t>
      </w:r>
      <w:bookmarkEnd w:id="6"/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1843"/>
        <w:gridCol w:w="2693"/>
      </w:tblGrid>
      <w:tr w:rsidR="00623220" w:rsidTr="00643C6C">
        <w:trPr>
          <w:trHeight w:hRule="exact" w:val="14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3220" w:rsidRDefault="00623220" w:rsidP="00643C6C">
            <w:pPr>
              <w:pStyle w:val="21"/>
              <w:framePr w:w="9048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3220" w:rsidRDefault="00623220" w:rsidP="00643C6C">
            <w:pPr>
              <w:pStyle w:val="21"/>
              <w:framePr w:w="9048" w:wrap="notBeside" w:vAnchor="text" w:hAnchor="text" w:y="1"/>
              <w:shd w:val="clear" w:color="auto" w:fill="auto"/>
              <w:spacing w:line="220" w:lineRule="exact"/>
              <w:jc w:val="center"/>
              <w:rPr>
                <w:rStyle w:val="211pt2"/>
                <w:color w:val="000000"/>
              </w:rPr>
            </w:pPr>
          </w:p>
          <w:p w:rsidR="00623220" w:rsidRDefault="00623220" w:rsidP="00643C6C">
            <w:pPr>
              <w:pStyle w:val="21"/>
              <w:framePr w:w="9048" w:wrap="notBeside" w:vAnchor="text" w:hAnchor="text" w:y="1"/>
              <w:shd w:val="clear" w:color="auto" w:fill="auto"/>
              <w:spacing w:line="220" w:lineRule="exact"/>
              <w:jc w:val="center"/>
              <w:rPr>
                <w:rStyle w:val="211pt2"/>
                <w:color w:val="000000"/>
              </w:rPr>
            </w:pPr>
          </w:p>
          <w:p w:rsidR="00623220" w:rsidRDefault="00623220" w:rsidP="00643C6C">
            <w:pPr>
              <w:pStyle w:val="21"/>
              <w:framePr w:w="9048" w:wrap="notBeside" w:vAnchor="text" w:hAnchor="text" w:y="1"/>
              <w:shd w:val="clear" w:color="auto" w:fill="auto"/>
              <w:spacing w:line="220" w:lineRule="exact"/>
              <w:jc w:val="center"/>
            </w:pPr>
            <w:r>
              <w:rPr>
                <w:rStyle w:val="211pt2"/>
                <w:color w:val="000000"/>
              </w:rPr>
              <w:t>Тема семинара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48" w:wrap="notBeside" w:vAnchor="text" w:hAnchor="text" w:y="1"/>
              <w:shd w:val="clear" w:color="auto" w:fill="auto"/>
              <w:spacing w:line="250" w:lineRule="exact"/>
            </w:pPr>
            <w:r>
              <w:rPr>
                <w:rStyle w:val="211pt"/>
                <w:color w:val="000000"/>
              </w:rPr>
              <w:t>Содержание</w:t>
            </w:r>
          </w:p>
          <w:p w:rsidR="00623220" w:rsidRDefault="00623220" w:rsidP="00643C6C">
            <w:pPr>
              <w:pStyle w:val="21"/>
              <w:framePr w:w="9048" w:wrap="notBeside" w:vAnchor="text" w:hAnchor="text" w:y="1"/>
              <w:shd w:val="clear" w:color="auto" w:fill="auto"/>
              <w:spacing w:line="250" w:lineRule="exact"/>
            </w:pPr>
            <w:r>
              <w:rPr>
                <w:rStyle w:val="211pt"/>
                <w:color w:val="000000"/>
              </w:rPr>
              <w:t>семинара</w:t>
            </w:r>
          </w:p>
          <w:p w:rsidR="00623220" w:rsidRDefault="00623220" w:rsidP="00643C6C">
            <w:pPr>
              <w:pStyle w:val="21"/>
              <w:framePr w:w="9048" w:wrap="notBeside" w:vAnchor="text" w:hAnchor="text" w:y="1"/>
              <w:shd w:val="clear" w:color="auto" w:fill="auto"/>
              <w:spacing w:line="250" w:lineRule="exact"/>
            </w:pPr>
            <w:r>
              <w:rPr>
                <w:rStyle w:val="211pt"/>
                <w:color w:val="000000"/>
              </w:rPr>
              <w:t>(указываются</w:t>
            </w:r>
          </w:p>
          <w:p w:rsidR="00623220" w:rsidRDefault="00623220" w:rsidP="00643C6C">
            <w:pPr>
              <w:pStyle w:val="21"/>
              <w:framePr w:w="9048" w:wrap="notBeside" w:vAnchor="text" w:hAnchor="text" w:y="1"/>
              <w:shd w:val="clear" w:color="auto" w:fill="auto"/>
              <w:spacing w:line="250" w:lineRule="exact"/>
            </w:pPr>
            <w:r>
              <w:rPr>
                <w:rStyle w:val="211pt"/>
                <w:color w:val="000000"/>
              </w:rPr>
              <w:t>соответствующие</w:t>
            </w:r>
          </w:p>
          <w:p w:rsidR="00623220" w:rsidRDefault="00623220" w:rsidP="00643C6C">
            <w:pPr>
              <w:pStyle w:val="21"/>
              <w:framePr w:w="9048" w:wrap="notBeside" w:vAnchor="text" w:hAnchor="text" w:y="1"/>
              <w:shd w:val="clear" w:color="auto" w:fill="auto"/>
              <w:spacing w:line="250" w:lineRule="exact"/>
            </w:pPr>
            <w:r>
              <w:rPr>
                <w:rStyle w:val="211pt"/>
                <w:color w:val="000000"/>
              </w:rPr>
              <w:t>коды)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3220" w:rsidRDefault="00623220" w:rsidP="00643C6C">
            <w:pPr>
              <w:pStyle w:val="21"/>
              <w:framePr w:w="9048" w:wrap="notBeside" w:vAnchor="text" w:hAnchor="text" w:y="1"/>
              <w:shd w:val="clear" w:color="auto" w:fill="auto"/>
              <w:spacing w:line="250" w:lineRule="exact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>Форма контроля</w:t>
            </w:r>
          </w:p>
        </w:tc>
      </w:tr>
      <w:tr w:rsidR="00623220" w:rsidTr="00643C6C">
        <w:trPr>
          <w:trHeight w:hRule="exact" w:val="4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48" w:wrap="notBeside" w:vAnchor="text" w:hAnchor="text" w:y="1"/>
              <w:shd w:val="clear" w:color="auto" w:fill="auto"/>
              <w:spacing w:line="200" w:lineRule="exact"/>
            </w:pPr>
            <w:r>
              <w:rPr>
                <w:rStyle w:val="2CenturyGothic"/>
                <w:color w:val="000000"/>
              </w:rPr>
              <w:t>1</w:t>
            </w:r>
            <w:r>
              <w:rPr>
                <w:rStyle w:val="2Corbel"/>
                <w:color w:val="000000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48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2"/>
                <w:color w:val="000000"/>
              </w:rPr>
              <w:t>Аутодонорство и аутогемотрансфузия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48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5.3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3220" w:rsidRDefault="00623220" w:rsidP="00643C6C">
            <w:pPr>
              <w:pStyle w:val="21"/>
              <w:framePr w:w="9048" w:wrap="notBeside" w:vAnchor="text" w:hAnchor="text" w:y="1"/>
              <w:shd w:val="clear" w:color="auto" w:fill="auto"/>
              <w:spacing w:line="220" w:lineRule="exact"/>
              <w:rPr>
                <w:rStyle w:val="211pt"/>
                <w:color w:val="000000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</w:tc>
      </w:tr>
      <w:tr w:rsidR="00623220" w:rsidTr="00643C6C">
        <w:trPr>
          <w:trHeight w:hRule="exact" w:val="7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48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2"/>
                <w:color w:val="000000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48" w:wrap="notBeside" w:vAnchor="text" w:hAnchor="text" w:y="1"/>
              <w:shd w:val="clear" w:color="auto" w:fill="auto"/>
              <w:spacing w:line="254" w:lineRule="exact"/>
            </w:pPr>
            <w:r>
              <w:rPr>
                <w:rStyle w:val="211pt2"/>
                <w:color w:val="000000"/>
              </w:rPr>
              <w:t>Показания к отбору доноров для процедуры автоматического тромбоцитафереза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3220" w:rsidRDefault="00623220" w:rsidP="00643C6C">
            <w:pPr>
              <w:pStyle w:val="21"/>
              <w:framePr w:w="9048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2"/>
                <w:color w:val="000000"/>
              </w:rPr>
              <w:t>2.3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3220" w:rsidRDefault="00623220" w:rsidP="00643C6C">
            <w:pPr>
              <w:pStyle w:val="21"/>
              <w:framePr w:w="9048" w:wrap="notBeside" w:vAnchor="text" w:hAnchor="text" w:y="1"/>
              <w:shd w:val="clear" w:color="auto" w:fill="auto"/>
              <w:spacing w:line="220" w:lineRule="exact"/>
              <w:rPr>
                <w:rStyle w:val="211pt2"/>
                <w:color w:val="000000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</w:tc>
      </w:tr>
      <w:tr w:rsidR="00623220" w:rsidTr="00643C6C">
        <w:trPr>
          <w:trHeight w:hRule="exact" w:val="4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48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48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2"/>
                <w:color w:val="000000"/>
              </w:rPr>
              <w:t>Гемолитическая болезнь новорожденных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48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4.4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3220" w:rsidRDefault="00623220" w:rsidP="00643C6C">
            <w:pPr>
              <w:pStyle w:val="21"/>
              <w:framePr w:w="9048" w:wrap="notBeside" w:vAnchor="text" w:hAnchor="text" w:y="1"/>
              <w:shd w:val="clear" w:color="auto" w:fill="auto"/>
              <w:spacing w:line="220" w:lineRule="exact"/>
              <w:rPr>
                <w:rStyle w:val="211pt"/>
                <w:color w:val="000000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</w:tc>
      </w:tr>
      <w:tr w:rsidR="00623220" w:rsidTr="00643C6C">
        <w:trPr>
          <w:trHeight w:hRule="exact" w:val="7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3220" w:rsidRDefault="00623220" w:rsidP="00643C6C">
            <w:pPr>
              <w:pStyle w:val="21"/>
              <w:framePr w:w="9048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48" w:wrap="notBeside" w:vAnchor="text" w:hAnchor="text" w:y="1"/>
              <w:shd w:val="clear" w:color="auto" w:fill="auto"/>
              <w:spacing w:line="254" w:lineRule="exact"/>
            </w:pPr>
            <w:r>
              <w:rPr>
                <w:rStyle w:val="211pt2"/>
                <w:color w:val="000000"/>
              </w:rPr>
              <w:t>Кровезаменители, классификация. Показания к применению.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220" w:rsidRDefault="00623220" w:rsidP="00643C6C">
            <w:pPr>
              <w:pStyle w:val="21"/>
              <w:framePr w:w="9048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5.1.1, 5.1.2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220" w:rsidRDefault="00623220" w:rsidP="00643C6C">
            <w:pPr>
              <w:pStyle w:val="21"/>
              <w:framePr w:w="9048" w:wrap="notBeside" w:vAnchor="text" w:hAnchor="text" w:y="1"/>
              <w:shd w:val="clear" w:color="auto" w:fill="auto"/>
              <w:spacing w:line="220" w:lineRule="exact"/>
              <w:rPr>
                <w:rStyle w:val="211pt"/>
                <w:color w:val="000000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</w:tc>
      </w:tr>
    </w:tbl>
    <w:p w:rsidR="00623220" w:rsidRDefault="00623220" w:rsidP="00623220">
      <w:pPr>
        <w:framePr w:w="9048" w:wrap="notBeside" w:vAnchor="text" w:hAnchor="text" w:y="1"/>
        <w:rPr>
          <w:sz w:val="2"/>
          <w:szCs w:val="2"/>
        </w:rPr>
      </w:pPr>
    </w:p>
    <w:p w:rsidR="00623220" w:rsidRDefault="00623220" w:rsidP="00623220">
      <w:pPr>
        <w:rPr>
          <w:sz w:val="2"/>
          <w:szCs w:val="2"/>
        </w:rPr>
      </w:pPr>
    </w:p>
    <w:p w:rsidR="00623220" w:rsidRDefault="00623220" w:rsidP="00623220">
      <w:pPr>
        <w:pStyle w:val="91"/>
        <w:shd w:val="clear" w:color="auto" w:fill="auto"/>
        <w:tabs>
          <w:tab w:val="left" w:pos="4206"/>
        </w:tabs>
        <w:spacing w:before="219" w:line="80" w:lineRule="exact"/>
      </w:pPr>
    </w:p>
    <w:p w:rsidR="00623220" w:rsidRDefault="00623220" w:rsidP="00623220">
      <w:pPr>
        <w:pStyle w:val="31"/>
        <w:keepNext/>
        <w:keepLines/>
        <w:shd w:val="clear" w:color="auto" w:fill="auto"/>
        <w:spacing w:after="0" w:line="280" w:lineRule="exact"/>
        <w:ind w:left="160"/>
        <w:jc w:val="left"/>
        <w:rPr>
          <w:rStyle w:val="32"/>
          <w:color w:val="000000"/>
        </w:rPr>
      </w:pPr>
      <w:bookmarkStart w:id="7" w:name="bookmark13"/>
      <w:r>
        <w:rPr>
          <w:rStyle w:val="32"/>
          <w:color w:val="000000"/>
        </w:rPr>
        <w:t>Тематика практических заняти</w:t>
      </w:r>
      <w:bookmarkEnd w:id="7"/>
      <w:r>
        <w:rPr>
          <w:rStyle w:val="32"/>
          <w:color w:val="000000"/>
        </w:rPr>
        <w:t>й</w:t>
      </w:r>
    </w:p>
    <w:p w:rsidR="00623220" w:rsidRDefault="00623220" w:rsidP="00623220">
      <w:pPr>
        <w:pStyle w:val="31"/>
        <w:keepNext/>
        <w:keepLines/>
        <w:shd w:val="clear" w:color="auto" w:fill="auto"/>
        <w:spacing w:after="0" w:line="280" w:lineRule="exact"/>
        <w:ind w:left="160"/>
        <w:jc w:val="left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1843"/>
        <w:gridCol w:w="1843"/>
      </w:tblGrid>
      <w:tr w:rsidR="00623220" w:rsidTr="00643C6C">
        <w:trPr>
          <w:trHeight w:hRule="exact" w:val="9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3220" w:rsidRDefault="00623220" w:rsidP="00643C6C">
            <w:pPr>
              <w:pStyle w:val="21"/>
              <w:framePr w:w="9048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3220" w:rsidRDefault="00623220" w:rsidP="00643C6C">
            <w:pPr>
              <w:pStyle w:val="21"/>
              <w:framePr w:w="9048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2"/>
                <w:color w:val="000000"/>
              </w:rPr>
              <w:t>Тема семинара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48" w:wrap="notBeside" w:vAnchor="text" w:hAnchor="text" w:y="1"/>
              <w:shd w:val="clear" w:color="auto" w:fill="auto"/>
              <w:spacing w:line="250" w:lineRule="exact"/>
            </w:pPr>
            <w:r>
              <w:rPr>
                <w:rStyle w:val="211pt2"/>
                <w:color w:val="000000"/>
              </w:rPr>
              <w:t>Содержание семинара (указываются соответствующие коды)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3220" w:rsidRDefault="00623220" w:rsidP="00643C6C">
            <w:pPr>
              <w:pStyle w:val="21"/>
              <w:framePr w:w="9048" w:wrap="notBeside" w:vAnchor="text" w:hAnchor="text" w:y="1"/>
              <w:shd w:val="clear" w:color="auto" w:fill="auto"/>
              <w:spacing w:line="250" w:lineRule="exact"/>
              <w:rPr>
                <w:rStyle w:val="211pt2"/>
                <w:color w:val="000000"/>
              </w:rPr>
            </w:pPr>
            <w:r>
              <w:rPr>
                <w:rStyle w:val="211pt"/>
                <w:color w:val="000000"/>
              </w:rPr>
              <w:t>Форма контроля</w:t>
            </w:r>
          </w:p>
        </w:tc>
      </w:tr>
      <w:tr w:rsidR="00623220" w:rsidTr="00643C6C">
        <w:trPr>
          <w:trHeight w:hRule="exact" w:val="7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48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48" w:wrap="notBeside" w:vAnchor="text" w:hAnchor="text" w:y="1"/>
              <w:shd w:val="clear" w:color="auto" w:fill="auto"/>
              <w:spacing w:line="254" w:lineRule="exact"/>
            </w:pPr>
            <w:r>
              <w:rPr>
                <w:rStyle w:val="211pt2"/>
                <w:color w:val="000000"/>
              </w:rPr>
              <w:t>Кабинет трансфузионной терапии ЛПУ. Положение. Должностные инструкции.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3220" w:rsidRDefault="00623220" w:rsidP="00643C6C">
            <w:pPr>
              <w:pStyle w:val="21"/>
              <w:framePr w:w="9048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3.1.2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3220" w:rsidRDefault="00623220" w:rsidP="00643C6C">
            <w:pPr>
              <w:pStyle w:val="21"/>
              <w:framePr w:w="9048" w:wrap="notBeside" w:vAnchor="text" w:hAnchor="text" w:y="1"/>
              <w:shd w:val="clear" w:color="auto" w:fill="auto"/>
              <w:spacing w:line="220" w:lineRule="exact"/>
              <w:jc w:val="center"/>
              <w:rPr>
                <w:rStyle w:val="211pt"/>
                <w:color w:val="000000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</w:tc>
      </w:tr>
      <w:tr w:rsidR="00623220" w:rsidTr="00643C6C">
        <w:trPr>
          <w:trHeight w:hRule="exact" w:val="4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48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48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2"/>
                <w:color w:val="000000"/>
              </w:rPr>
              <w:t>Внутривенная инъекция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48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2"/>
                <w:color w:val="000000"/>
              </w:rPr>
              <w:t>3.2.2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3220" w:rsidRDefault="00623220" w:rsidP="00643C6C">
            <w:pPr>
              <w:pStyle w:val="21"/>
              <w:framePr w:w="9048" w:wrap="notBeside" w:vAnchor="text" w:hAnchor="text" w:y="1"/>
              <w:shd w:val="clear" w:color="auto" w:fill="auto"/>
              <w:spacing w:line="220" w:lineRule="exact"/>
              <w:jc w:val="center"/>
              <w:rPr>
                <w:rStyle w:val="211pt2"/>
                <w:color w:val="000000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</w:tc>
      </w:tr>
      <w:tr w:rsidR="00623220" w:rsidTr="00643C6C">
        <w:trPr>
          <w:trHeight w:hRule="exact" w:val="4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48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48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2"/>
                <w:color w:val="000000"/>
              </w:rPr>
              <w:t>Условия хранения гемотрансфузионных сред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48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2"/>
                <w:color w:val="000000"/>
              </w:rPr>
              <w:t>3.2.2-3.2.5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3220" w:rsidRDefault="00623220" w:rsidP="00643C6C">
            <w:pPr>
              <w:pStyle w:val="21"/>
              <w:framePr w:w="9048" w:wrap="notBeside" w:vAnchor="text" w:hAnchor="text" w:y="1"/>
              <w:shd w:val="clear" w:color="auto" w:fill="auto"/>
              <w:spacing w:line="220" w:lineRule="exact"/>
              <w:jc w:val="center"/>
              <w:rPr>
                <w:rStyle w:val="211pt2"/>
                <w:color w:val="000000"/>
              </w:rPr>
            </w:pPr>
            <w:r>
              <w:t>ТК</w:t>
            </w:r>
          </w:p>
        </w:tc>
      </w:tr>
      <w:tr w:rsidR="00623220" w:rsidTr="00643C6C">
        <w:trPr>
          <w:trHeight w:hRule="exact" w:val="4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48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48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2"/>
                <w:color w:val="000000"/>
              </w:rPr>
              <w:t>Обеспечение безопасности трансфузионной терапии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48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2"/>
                <w:color w:val="000000"/>
              </w:rPr>
              <w:t>1.3, 4.1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3220" w:rsidRDefault="00623220" w:rsidP="00643C6C">
            <w:pPr>
              <w:pStyle w:val="21"/>
              <w:framePr w:w="9048" w:wrap="notBeside" w:vAnchor="text" w:hAnchor="text" w:y="1"/>
              <w:shd w:val="clear" w:color="auto" w:fill="auto"/>
              <w:spacing w:line="220" w:lineRule="exact"/>
              <w:jc w:val="center"/>
              <w:rPr>
                <w:rStyle w:val="211pt2"/>
                <w:color w:val="000000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</w:tc>
      </w:tr>
      <w:tr w:rsidR="00623220" w:rsidTr="00643C6C">
        <w:trPr>
          <w:trHeight w:hRule="exact" w:val="4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48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2"/>
                <w:color w:val="000000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48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2"/>
                <w:color w:val="000000"/>
              </w:rPr>
              <w:t>Определение группы крови.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48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2"/>
                <w:color w:val="000000"/>
              </w:rPr>
              <w:t>1.2.3, 1.3.1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3220" w:rsidRDefault="00623220" w:rsidP="00643C6C">
            <w:pPr>
              <w:pStyle w:val="21"/>
              <w:framePr w:w="9048" w:wrap="notBeside" w:vAnchor="text" w:hAnchor="text" w:y="1"/>
              <w:shd w:val="clear" w:color="auto" w:fill="auto"/>
              <w:spacing w:line="220" w:lineRule="exact"/>
              <w:jc w:val="center"/>
              <w:rPr>
                <w:rStyle w:val="211pt2"/>
                <w:color w:val="000000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</w:tc>
      </w:tr>
      <w:tr w:rsidR="00623220" w:rsidTr="00643C6C">
        <w:trPr>
          <w:trHeight w:hRule="exact" w:val="7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48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48" w:wrap="notBeside" w:vAnchor="text" w:hAnchor="text" w:y="1"/>
              <w:shd w:val="clear" w:color="auto" w:fill="auto"/>
              <w:spacing w:line="250" w:lineRule="exact"/>
            </w:pPr>
            <w:r>
              <w:rPr>
                <w:rStyle w:val="211pt2"/>
                <w:color w:val="000000"/>
              </w:rPr>
              <w:t>Приказ № 324 «Об утверждении порядка медицинского обследования доноров»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3220" w:rsidRDefault="00623220" w:rsidP="00643C6C">
            <w:pPr>
              <w:pStyle w:val="21"/>
              <w:framePr w:w="9048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2"/>
                <w:color w:val="000000"/>
              </w:rPr>
              <w:t>2.2.3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3220" w:rsidRDefault="00623220" w:rsidP="00643C6C">
            <w:pPr>
              <w:pStyle w:val="21"/>
              <w:framePr w:w="9048" w:wrap="notBeside" w:vAnchor="text" w:hAnchor="text" w:y="1"/>
              <w:shd w:val="clear" w:color="auto" w:fill="auto"/>
              <w:spacing w:line="220" w:lineRule="exact"/>
              <w:jc w:val="center"/>
              <w:rPr>
                <w:rStyle w:val="211pt2"/>
                <w:color w:val="000000"/>
              </w:rPr>
            </w:pPr>
            <w:r>
              <w:t>ТК</w:t>
            </w:r>
          </w:p>
        </w:tc>
      </w:tr>
      <w:tr w:rsidR="00623220" w:rsidTr="00643C6C">
        <w:trPr>
          <w:trHeight w:hRule="exact" w:val="4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48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48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2"/>
                <w:color w:val="000000"/>
              </w:rPr>
              <w:t>Фенотипирование крови донора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48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1.2.3, 1.3.1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3220" w:rsidRDefault="00623220" w:rsidP="00643C6C">
            <w:pPr>
              <w:pStyle w:val="21"/>
              <w:framePr w:w="9048" w:wrap="notBeside" w:vAnchor="text" w:hAnchor="text" w:y="1"/>
              <w:shd w:val="clear" w:color="auto" w:fill="auto"/>
              <w:spacing w:line="220" w:lineRule="exact"/>
              <w:jc w:val="center"/>
              <w:rPr>
                <w:rStyle w:val="211pt"/>
                <w:color w:val="000000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</w:tc>
      </w:tr>
      <w:tr w:rsidR="00623220" w:rsidTr="00643C6C">
        <w:trPr>
          <w:trHeight w:hRule="exact"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48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48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2"/>
                <w:color w:val="000000"/>
              </w:rPr>
              <w:t>Лабораторные критерии гипоксии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48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4.3.1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220" w:rsidRDefault="00623220" w:rsidP="00643C6C">
            <w:pPr>
              <w:pStyle w:val="21"/>
              <w:framePr w:w="9048" w:wrap="notBeside" w:vAnchor="text" w:hAnchor="text" w:y="1"/>
              <w:shd w:val="clear" w:color="auto" w:fill="auto"/>
              <w:spacing w:line="220" w:lineRule="exact"/>
              <w:jc w:val="center"/>
              <w:rPr>
                <w:rStyle w:val="211pt"/>
                <w:color w:val="000000"/>
              </w:rPr>
            </w:pPr>
            <w:r>
              <w:t>ТК</w:t>
            </w:r>
          </w:p>
        </w:tc>
      </w:tr>
    </w:tbl>
    <w:p w:rsidR="00623220" w:rsidRDefault="00623220" w:rsidP="00623220">
      <w:pPr>
        <w:framePr w:w="9048" w:wrap="notBeside" w:vAnchor="text" w:hAnchor="text" w:y="1"/>
        <w:rPr>
          <w:sz w:val="2"/>
          <w:szCs w:val="2"/>
        </w:rPr>
      </w:pPr>
    </w:p>
    <w:p w:rsidR="00623220" w:rsidRDefault="00623220" w:rsidP="00623220">
      <w:pPr>
        <w:rPr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1843"/>
        <w:gridCol w:w="1843"/>
      </w:tblGrid>
      <w:tr w:rsidR="00623220" w:rsidTr="00643C6C">
        <w:trPr>
          <w:trHeight w:hRule="exact" w:val="7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3220" w:rsidRDefault="00623220" w:rsidP="00643C6C">
            <w:pPr>
              <w:pStyle w:val="21"/>
              <w:framePr w:w="9082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lastRenderedPageBreak/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82" w:wrap="notBeside" w:vAnchor="text" w:hAnchor="text" w:y="1"/>
              <w:shd w:val="clear" w:color="auto" w:fill="auto"/>
              <w:spacing w:line="245" w:lineRule="exact"/>
            </w:pPr>
            <w:r>
              <w:rPr>
                <w:rStyle w:val="211pt2"/>
                <w:color w:val="000000"/>
              </w:rPr>
              <w:t>Заготовка эритроцитсодержащих компонентов донорской крови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3220" w:rsidRDefault="00623220" w:rsidP="00643C6C">
            <w:pPr>
              <w:pStyle w:val="21"/>
              <w:framePr w:w="9082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3.2.2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3220" w:rsidRDefault="00623220" w:rsidP="00643C6C">
            <w:pPr>
              <w:pStyle w:val="21"/>
              <w:framePr w:w="9082" w:wrap="notBeside" w:vAnchor="text" w:hAnchor="text" w:y="1"/>
              <w:shd w:val="clear" w:color="auto" w:fill="auto"/>
              <w:spacing w:line="220" w:lineRule="exact"/>
              <w:jc w:val="center"/>
              <w:rPr>
                <w:rStyle w:val="211pt"/>
                <w:color w:val="000000"/>
              </w:rPr>
            </w:pPr>
            <w:r>
              <w:t>ТК</w:t>
            </w:r>
          </w:p>
        </w:tc>
      </w:tr>
      <w:tr w:rsidR="00623220" w:rsidTr="00643C6C">
        <w:trPr>
          <w:trHeight w:hRule="exact"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82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82" w:wrap="notBeside" w:vAnchor="text" w:hAnchor="text" w:y="1"/>
              <w:shd w:val="clear" w:color="auto" w:fill="auto"/>
            </w:pPr>
            <w:r>
              <w:rPr>
                <w:rStyle w:val="211pt2"/>
                <w:color w:val="000000"/>
              </w:rPr>
              <w:t>Физиология и патология системы гемостаза. Лабораторная диагностика. Интерпретация результатов.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3220" w:rsidRDefault="00623220" w:rsidP="00643C6C">
            <w:pPr>
              <w:pStyle w:val="21"/>
              <w:framePr w:w="9082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4.7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3220" w:rsidRDefault="00623220" w:rsidP="00643C6C">
            <w:pPr>
              <w:pStyle w:val="21"/>
              <w:framePr w:w="9082" w:wrap="notBeside" w:vAnchor="text" w:hAnchor="text" w:y="1"/>
              <w:shd w:val="clear" w:color="auto" w:fill="auto"/>
              <w:spacing w:line="220" w:lineRule="exact"/>
              <w:jc w:val="center"/>
              <w:rPr>
                <w:rStyle w:val="211pt"/>
                <w:color w:val="000000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</w:tc>
      </w:tr>
      <w:tr w:rsidR="00623220" w:rsidTr="00643C6C">
        <w:trPr>
          <w:trHeight w:hRule="exact" w:val="7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82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82" w:wrap="notBeside" w:vAnchor="text" w:hAnchor="text" w:y="1"/>
              <w:shd w:val="clear" w:color="auto" w:fill="auto"/>
              <w:spacing w:line="254" w:lineRule="exact"/>
            </w:pPr>
            <w:r>
              <w:rPr>
                <w:rStyle w:val="211pt2"/>
                <w:color w:val="000000"/>
              </w:rPr>
              <w:t>Препараты крови и кровезаменители. Классификация. Показания к применению.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3220" w:rsidRDefault="00623220" w:rsidP="00643C6C">
            <w:pPr>
              <w:pStyle w:val="21"/>
              <w:framePr w:w="9082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5.1.1,5.1.2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3220" w:rsidRDefault="00623220" w:rsidP="00643C6C">
            <w:pPr>
              <w:pStyle w:val="21"/>
              <w:framePr w:w="9082" w:wrap="notBeside" w:vAnchor="text" w:hAnchor="text" w:y="1"/>
              <w:shd w:val="clear" w:color="auto" w:fill="auto"/>
              <w:spacing w:line="220" w:lineRule="exact"/>
              <w:jc w:val="center"/>
              <w:rPr>
                <w:rStyle w:val="211pt"/>
                <w:color w:val="000000"/>
              </w:rPr>
            </w:pPr>
            <w:r>
              <w:t>ТК</w:t>
            </w:r>
          </w:p>
        </w:tc>
      </w:tr>
      <w:tr w:rsidR="00623220" w:rsidTr="00643C6C">
        <w:trPr>
          <w:trHeight w:hRule="exact" w:val="4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82" w:wrap="notBeside" w:vAnchor="text" w:hAnchor="text" w:y="1"/>
              <w:shd w:val="clear" w:color="auto" w:fill="auto"/>
              <w:spacing w:line="220" w:lineRule="exact"/>
              <w:ind w:left="600"/>
            </w:pPr>
            <w:r>
              <w:rPr>
                <w:rStyle w:val="211pt"/>
                <w:color w:val="000000"/>
              </w:rPr>
              <w:t>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82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2"/>
                <w:color w:val="000000"/>
              </w:rPr>
              <w:t>Донорский плазмаферез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82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3.3.1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3220" w:rsidRDefault="00623220" w:rsidP="00643C6C">
            <w:pPr>
              <w:pStyle w:val="21"/>
              <w:framePr w:w="9082" w:wrap="notBeside" w:vAnchor="text" w:hAnchor="text" w:y="1"/>
              <w:shd w:val="clear" w:color="auto" w:fill="auto"/>
              <w:spacing w:line="220" w:lineRule="exact"/>
              <w:jc w:val="center"/>
              <w:rPr>
                <w:rStyle w:val="211pt"/>
                <w:color w:val="000000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</w:tc>
      </w:tr>
      <w:tr w:rsidR="00623220" w:rsidTr="00643C6C">
        <w:trPr>
          <w:trHeight w:hRule="exact" w:val="7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3220" w:rsidRDefault="00623220" w:rsidP="00643C6C">
            <w:pPr>
              <w:pStyle w:val="21"/>
              <w:framePr w:w="9082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13.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82" w:wrap="notBeside" w:vAnchor="text" w:hAnchor="text" w:y="1"/>
              <w:shd w:val="clear" w:color="auto" w:fill="auto"/>
              <w:spacing w:after="120" w:line="220" w:lineRule="exact"/>
            </w:pPr>
            <w:r>
              <w:rPr>
                <w:rStyle w:val="211pt2"/>
                <w:color w:val="000000"/>
              </w:rPr>
              <w:t>Лабораторная диагностика нарушений системы</w:t>
            </w:r>
          </w:p>
          <w:p w:rsidR="00623220" w:rsidRDefault="00623220" w:rsidP="00643C6C">
            <w:pPr>
              <w:pStyle w:val="21"/>
              <w:framePr w:w="9082" w:wrap="notBeside" w:vAnchor="text" w:hAnchor="text" w:y="1"/>
              <w:shd w:val="clear" w:color="auto" w:fill="auto"/>
              <w:spacing w:before="120" w:line="220" w:lineRule="exact"/>
            </w:pPr>
            <w:r>
              <w:rPr>
                <w:rStyle w:val="211pt2"/>
                <w:color w:val="000000"/>
              </w:rPr>
              <w:t>Гемостаза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3220" w:rsidRDefault="00623220" w:rsidP="00643C6C">
            <w:pPr>
              <w:pStyle w:val="21"/>
              <w:framePr w:w="9082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4.7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3220" w:rsidRDefault="00623220" w:rsidP="00643C6C">
            <w:pPr>
              <w:pStyle w:val="21"/>
              <w:framePr w:w="9082" w:wrap="notBeside" w:vAnchor="text" w:hAnchor="text" w:y="1"/>
              <w:shd w:val="clear" w:color="auto" w:fill="auto"/>
              <w:spacing w:line="220" w:lineRule="exact"/>
              <w:jc w:val="center"/>
              <w:rPr>
                <w:rStyle w:val="211pt"/>
                <w:color w:val="000000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</w:tc>
      </w:tr>
      <w:tr w:rsidR="00623220" w:rsidTr="00643C6C">
        <w:trPr>
          <w:trHeight w:hRule="exact" w:val="7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3220" w:rsidRDefault="00623220" w:rsidP="00643C6C">
            <w:pPr>
              <w:pStyle w:val="21"/>
              <w:framePr w:w="9082" w:wrap="notBeside" w:vAnchor="text" w:hAnchor="text" w:y="1"/>
              <w:shd w:val="clear" w:color="auto" w:fill="auto"/>
              <w:spacing w:line="220" w:lineRule="exact"/>
              <w:ind w:left="600"/>
            </w:pPr>
            <w:r>
              <w:rPr>
                <w:rStyle w:val="211pt"/>
                <w:color w:val="000000"/>
              </w:rPr>
              <w:t>14.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82" w:wrap="notBeside" w:vAnchor="text" w:hAnchor="text" w:y="1"/>
              <w:shd w:val="clear" w:color="auto" w:fill="auto"/>
              <w:spacing w:line="250" w:lineRule="exact"/>
            </w:pPr>
            <w:r>
              <w:rPr>
                <w:rStyle w:val="211pt2"/>
                <w:color w:val="000000"/>
              </w:rPr>
              <w:t>Проведение проб на индивидуальную совместимость донора и реципиента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3220" w:rsidRDefault="00623220" w:rsidP="00643C6C">
            <w:pPr>
              <w:pStyle w:val="21"/>
              <w:framePr w:w="9082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2"/>
                <w:color w:val="000000"/>
              </w:rPr>
              <w:t>4.2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3220" w:rsidRDefault="00623220" w:rsidP="00643C6C">
            <w:pPr>
              <w:pStyle w:val="21"/>
              <w:framePr w:w="9082" w:wrap="notBeside" w:vAnchor="text" w:hAnchor="text" w:y="1"/>
              <w:shd w:val="clear" w:color="auto" w:fill="auto"/>
              <w:spacing w:line="220" w:lineRule="exact"/>
              <w:jc w:val="center"/>
              <w:rPr>
                <w:rStyle w:val="211pt2"/>
                <w:color w:val="000000"/>
              </w:rPr>
            </w:pPr>
            <w:r>
              <w:t>ТК</w:t>
            </w:r>
          </w:p>
        </w:tc>
      </w:tr>
      <w:tr w:rsidR="00623220" w:rsidTr="00643C6C">
        <w:trPr>
          <w:trHeight w:hRule="exact" w:val="4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82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2"/>
                <w:color w:val="000000"/>
              </w:rPr>
              <w:t>15.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82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2"/>
                <w:color w:val="000000"/>
              </w:rPr>
              <w:t>Критерии допуска доноров к кроводаче.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82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3220" w:rsidRDefault="00623220" w:rsidP="00643C6C">
            <w:pPr>
              <w:pStyle w:val="21"/>
              <w:framePr w:w="9082" w:wrap="notBeside" w:vAnchor="text" w:hAnchor="text" w:y="1"/>
              <w:shd w:val="clear" w:color="auto" w:fill="auto"/>
              <w:spacing w:line="220" w:lineRule="exact"/>
              <w:jc w:val="center"/>
              <w:rPr>
                <w:rStyle w:val="211pt"/>
                <w:color w:val="000000"/>
              </w:rPr>
            </w:pPr>
            <w:r>
              <w:t>ТК</w:t>
            </w:r>
          </w:p>
        </w:tc>
      </w:tr>
      <w:tr w:rsidR="00623220" w:rsidTr="00643C6C">
        <w:trPr>
          <w:trHeight w:hRule="exact" w:val="4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82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16.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82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2"/>
                <w:color w:val="000000"/>
              </w:rPr>
              <w:t>Предтрансфузионное тестирование донорской крови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82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4.2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3220" w:rsidRDefault="00623220" w:rsidP="00643C6C">
            <w:pPr>
              <w:pStyle w:val="21"/>
              <w:framePr w:w="9082" w:wrap="notBeside" w:vAnchor="text" w:hAnchor="text" w:y="1"/>
              <w:shd w:val="clear" w:color="auto" w:fill="auto"/>
              <w:spacing w:line="220" w:lineRule="exact"/>
              <w:jc w:val="center"/>
              <w:rPr>
                <w:rStyle w:val="211pt"/>
                <w:color w:val="000000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</w:tc>
      </w:tr>
      <w:tr w:rsidR="00623220" w:rsidTr="00643C6C">
        <w:trPr>
          <w:trHeight w:hRule="exact" w:val="4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82" w:wrap="notBeside" w:vAnchor="text" w:hAnchor="text" w:y="1"/>
              <w:shd w:val="clear" w:color="auto" w:fill="auto"/>
              <w:spacing w:line="220" w:lineRule="exact"/>
              <w:ind w:left="600"/>
            </w:pPr>
            <w:r>
              <w:rPr>
                <w:rStyle w:val="211pt1"/>
                <w:color w:val="000000"/>
              </w:rPr>
              <w:t>17.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82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2"/>
                <w:color w:val="000000"/>
              </w:rPr>
              <w:t>Проба на совместимость крови донора и реципиента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82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4.2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3220" w:rsidRDefault="00623220" w:rsidP="00643C6C">
            <w:pPr>
              <w:pStyle w:val="21"/>
              <w:framePr w:w="9082" w:wrap="notBeside" w:vAnchor="text" w:hAnchor="text" w:y="1"/>
              <w:shd w:val="clear" w:color="auto" w:fill="auto"/>
              <w:spacing w:line="220" w:lineRule="exact"/>
              <w:jc w:val="center"/>
              <w:rPr>
                <w:rStyle w:val="211pt"/>
                <w:color w:val="000000"/>
              </w:rPr>
            </w:pPr>
            <w:r>
              <w:t>ТК</w:t>
            </w:r>
          </w:p>
        </w:tc>
      </w:tr>
      <w:tr w:rsidR="00623220" w:rsidTr="00643C6C">
        <w:trPr>
          <w:trHeight w:hRule="exact" w:val="4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82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2"/>
                <w:color w:val="000000"/>
              </w:rPr>
              <w:t>18.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82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2"/>
                <w:color w:val="000000"/>
              </w:rPr>
              <w:t>Донорский тромбоцитаферез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82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2"/>
                <w:color w:val="000000"/>
              </w:rPr>
              <w:t>3.3.2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3220" w:rsidRDefault="00623220" w:rsidP="00643C6C">
            <w:pPr>
              <w:pStyle w:val="21"/>
              <w:framePr w:w="9082" w:wrap="notBeside" w:vAnchor="text" w:hAnchor="text" w:y="1"/>
              <w:shd w:val="clear" w:color="auto" w:fill="auto"/>
              <w:spacing w:line="220" w:lineRule="exact"/>
              <w:jc w:val="center"/>
              <w:rPr>
                <w:rStyle w:val="211pt2"/>
                <w:color w:val="000000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</w:tc>
      </w:tr>
      <w:tr w:rsidR="00623220" w:rsidTr="00643C6C">
        <w:trPr>
          <w:trHeight w:hRule="exact" w:val="7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3220" w:rsidRDefault="00623220" w:rsidP="00643C6C">
            <w:pPr>
              <w:pStyle w:val="21"/>
              <w:framePr w:w="9082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2"/>
                <w:color w:val="000000"/>
              </w:rPr>
              <w:t>19.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82" w:wrap="notBeside" w:vAnchor="text" w:hAnchor="text" w:y="1"/>
              <w:shd w:val="clear" w:color="auto" w:fill="auto"/>
              <w:spacing w:line="254" w:lineRule="exact"/>
            </w:pPr>
            <w:r>
              <w:rPr>
                <w:rStyle w:val="211pt2"/>
                <w:color w:val="000000"/>
              </w:rPr>
              <w:t>Заготовка лейкофильтрованных компонентов донорской крови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3220" w:rsidRDefault="00623220" w:rsidP="00643C6C">
            <w:pPr>
              <w:pStyle w:val="21"/>
              <w:framePr w:w="9082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2"/>
                <w:color w:val="000000"/>
              </w:rPr>
              <w:t>3.2.4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3220" w:rsidRDefault="00623220" w:rsidP="00643C6C">
            <w:pPr>
              <w:pStyle w:val="21"/>
              <w:framePr w:w="9082" w:wrap="notBeside" w:vAnchor="text" w:hAnchor="text" w:y="1"/>
              <w:shd w:val="clear" w:color="auto" w:fill="auto"/>
              <w:spacing w:line="220" w:lineRule="exact"/>
              <w:jc w:val="center"/>
              <w:rPr>
                <w:rStyle w:val="211pt2"/>
                <w:color w:val="000000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</w:tc>
      </w:tr>
      <w:tr w:rsidR="00623220" w:rsidTr="00643C6C">
        <w:trPr>
          <w:trHeight w:hRule="exact" w:val="4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82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20.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82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2"/>
                <w:color w:val="000000"/>
              </w:rPr>
              <w:t>Работа выездной бригады Станции переливания крови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82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2.3.1, 2.3.2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3220" w:rsidRDefault="00623220" w:rsidP="00643C6C">
            <w:pPr>
              <w:pStyle w:val="21"/>
              <w:framePr w:w="9082" w:wrap="notBeside" w:vAnchor="text" w:hAnchor="text" w:y="1"/>
              <w:shd w:val="clear" w:color="auto" w:fill="auto"/>
              <w:spacing w:line="220" w:lineRule="exact"/>
              <w:jc w:val="center"/>
              <w:rPr>
                <w:rStyle w:val="211pt"/>
                <w:color w:val="000000"/>
              </w:rPr>
            </w:pPr>
            <w:r>
              <w:t>ТК</w:t>
            </w:r>
          </w:p>
        </w:tc>
      </w:tr>
      <w:tr w:rsidR="00623220" w:rsidTr="00643C6C">
        <w:trPr>
          <w:trHeight w:hRule="exact" w:val="7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82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21.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82" w:wrap="notBeside" w:vAnchor="text" w:hAnchor="text" w:y="1"/>
              <w:shd w:val="clear" w:color="auto" w:fill="auto"/>
              <w:spacing w:line="250" w:lineRule="exact"/>
            </w:pPr>
            <w:r>
              <w:rPr>
                <w:rStyle w:val="211pt2"/>
                <w:color w:val="000000"/>
              </w:rPr>
              <w:t>Заготовка плазмы свежезамороженной. Оборудование. Требования к апробации.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3220" w:rsidRDefault="00623220" w:rsidP="00643C6C">
            <w:pPr>
              <w:pStyle w:val="21"/>
              <w:framePr w:w="9082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2"/>
                <w:color w:val="000000"/>
              </w:rPr>
              <w:t>3.2.3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3220" w:rsidRDefault="00623220" w:rsidP="00643C6C">
            <w:pPr>
              <w:pStyle w:val="21"/>
              <w:framePr w:w="9082" w:wrap="notBeside" w:vAnchor="text" w:hAnchor="text" w:y="1"/>
              <w:shd w:val="clear" w:color="auto" w:fill="auto"/>
              <w:spacing w:line="220" w:lineRule="exact"/>
              <w:jc w:val="center"/>
              <w:rPr>
                <w:rStyle w:val="211pt2"/>
                <w:color w:val="000000"/>
              </w:rPr>
            </w:pPr>
            <w:r>
              <w:t>ТК</w:t>
            </w:r>
          </w:p>
        </w:tc>
      </w:tr>
      <w:tr w:rsidR="00623220" w:rsidTr="00643C6C">
        <w:trPr>
          <w:trHeight w:hRule="exact" w:val="7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82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2"/>
                <w:color w:val="000000"/>
              </w:rPr>
              <w:t>22.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82" w:wrap="notBeside" w:vAnchor="text" w:hAnchor="text" w:y="1"/>
              <w:shd w:val="clear" w:color="auto" w:fill="auto"/>
              <w:spacing w:line="245" w:lineRule="exact"/>
            </w:pPr>
            <w:r>
              <w:rPr>
                <w:rStyle w:val="211pt2"/>
                <w:color w:val="000000"/>
              </w:rPr>
              <w:t>Карантинизация плазмы. Оборудование. Приказ М3 РФ № 193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3220" w:rsidRDefault="00623220" w:rsidP="00643C6C">
            <w:pPr>
              <w:pStyle w:val="21"/>
              <w:framePr w:w="9082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2"/>
                <w:color w:val="000000"/>
              </w:rPr>
              <w:t>3.2.3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3220" w:rsidRDefault="00623220" w:rsidP="00643C6C">
            <w:pPr>
              <w:pStyle w:val="21"/>
              <w:framePr w:w="9082" w:wrap="notBeside" w:vAnchor="text" w:hAnchor="text" w:y="1"/>
              <w:shd w:val="clear" w:color="auto" w:fill="auto"/>
              <w:spacing w:line="220" w:lineRule="exact"/>
              <w:jc w:val="center"/>
              <w:rPr>
                <w:rStyle w:val="211pt2"/>
                <w:color w:val="000000"/>
              </w:rPr>
            </w:pPr>
            <w:r>
              <w:t>ТК</w:t>
            </w:r>
          </w:p>
        </w:tc>
      </w:tr>
      <w:tr w:rsidR="00623220" w:rsidTr="00643C6C">
        <w:trPr>
          <w:trHeight w:hRule="exact"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82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23.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82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2"/>
                <w:color w:val="000000"/>
              </w:rPr>
              <w:t>Разбор донорской крови перед выдачей в ЛПУ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220" w:rsidRDefault="00623220" w:rsidP="00643C6C">
            <w:pPr>
              <w:pStyle w:val="21"/>
              <w:framePr w:w="9082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"/>
                <w:color w:val="000000"/>
              </w:rPr>
              <w:t>3.1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220" w:rsidRDefault="00623220" w:rsidP="00643C6C">
            <w:pPr>
              <w:pStyle w:val="21"/>
              <w:framePr w:w="9082" w:wrap="notBeside" w:vAnchor="text" w:hAnchor="text" w:y="1"/>
              <w:shd w:val="clear" w:color="auto" w:fill="auto"/>
              <w:spacing w:line="220" w:lineRule="exact"/>
              <w:jc w:val="center"/>
              <w:rPr>
                <w:rStyle w:val="211pt"/>
                <w:color w:val="000000"/>
              </w:rPr>
            </w:pPr>
            <w:r>
              <w:rPr>
                <w:rFonts w:ascii="Times New Roman" w:hAnsi="Times New Roman" w:cs="Times New Roman"/>
              </w:rPr>
              <w:t>ПК</w:t>
            </w:r>
          </w:p>
        </w:tc>
      </w:tr>
    </w:tbl>
    <w:p w:rsidR="00623220" w:rsidRDefault="00623220" w:rsidP="00623220">
      <w:pPr>
        <w:framePr w:w="9082" w:wrap="notBeside" w:vAnchor="text" w:hAnchor="text" w:y="1"/>
        <w:rPr>
          <w:sz w:val="2"/>
          <w:szCs w:val="2"/>
        </w:rPr>
      </w:pPr>
    </w:p>
    <w:p w:rsidR="00623220" w:rsidRDefault="00623220" w:rsidP="00623220">
      <w:pPr>
        <w:rPr>
          <w:sz w:val="2"/>
          <w:szCs w:val="2"/>
        </w:rPr>
      </w:pPr>
    </w:p>
    <w:p w:rsidR="00623220" w:rsidRPr="00A56B0B" w:rsidRDefault="00623220" w:rsidP="00623220">
      <w:pPr>
        <w:pStyle w:val="ConsPlusTitle"/>
        <w:spacing w:line="276" w:lineRule="auto"/>
        <w:jc w:val="center"/>
        <w:outlineLvl w:val="3"/>
        <w:rPr>
          <w:rFonts w:ascii="Times New Roman" w:hAnsi="Times New Roman" w:cs="Times New Roman"/>
          <w:sz w:val="22"/>
          <w:szCs w:val="22"/>
        </w:rPr>
      </w:pPr>
    </w:p>
    <w:p w:rsidR="00623220" w:rsidRDefault="00623220" w:rsidP="006232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ПК - промежуточный контроль.</w:t>
      </w:r>
    </w:p>
    <w:p w:rsidR="00623220" w:rsidRDefault="00623220" w:rsidP="00623220">
      <w:pPr>
        <w:spacing w:line="276" w:lineRule="auto"/>
        <w:rPr>
          <w:b/>
          <w:sz w:val="22"/>
          <w:szCs w:val="22"/>
        </w:rPr>
      </w:pPr>
      <w:r>
        <w:t xml:space="preserve">           ТК - текущий контроль</w:t>
      </w:r>
    </w:p>
    <w:p w:rsidR="00623220" w:rsidRDefault="00623220" w:rsidP="00623220">
      <w:pPr>
        <w:pStyle w:val="21"/>
        <w:shd w:val="clear" w:color="auto" w:fill="auto"/>
        <w:spacing w:line="276" w:lineRule="auto"/>
        <w:ind w:firstLine="567"/>
        <w:rPr>
          <w:rFonts w:ascii="Times New Roman" w:hAnsi="Times New Roman" w:cs="Times New Roman"/>
          <w:b/>
        </w:rPr>
      </w:pPr>
    </w:p>
    <w:p w:rsidR="00623220" w:rsidRDefault="00623220" w:rsidP="00623220">
      <w:pPr>
        <w:spacing w:line="276" w:lineRule="auto"/>
        <w:jc w:val="center"/>
        <w:rPr>
          <w:b/>
          <w:sz w:val="22"/>
          <w:szCs w:val="22"/>
        </w:rPr>
      </w:pPr>
    </w:p>
    <w:p w:rsidR="00623220" w:rsidRPr="00A56B0B" w:rsidRDefault="00623220" w:rsidP="00623220">
      <w:pPr>
        <w:spacing w:line="276" w:lineRule="auto"/>
        <w:jc w:val="center"/>
        <w:rPr>
          <w:b/>
          <w:sz w:val="22"/>
          <w:szCs w:val="22"/>
        </w:rPr>
      </w:pPr>
      <w:r w:rsidRPr="00A56B0B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3</w:t>
      </w:r>
      <w:r w:rsidRPr="00A56B0B">
        <w:rPr>
          <w:b/>
          <w:sz w:val="22"/>
          <w:szCs w:val="22"/>
        </w:rPr>
        <w:t>. Учебно-методическое и информационное обеспечение</w:t>
      </w:r>
    </w:p>
    <w:p w:rsidR="00623220" w:rsidRPr="00A56B0B" w:rsidRDefault="00623220" w:rsidP="00623220">
      <w:pPr>
        <w:spacing w:line="276" w:lineRule="auto"/>
        <w:jc w:val="center"/>
        <w:rPr>
          <w:b/>
          <w:bCs/>
          <w:sz w:val="22"/>
          <w:szCs w:val="22"/>
        </w:rPr>
      </w:pPr>
    </w:p>
    <w:p w:rsidR="00623220" w:rsidRPr="00A56B0B" w:rsidRDefault="00623220" w:rsidP="00623220">
      <w:pPr>
        <w:spacing w:line="276" w:lineRule="auto"/>
        <w:jc w:val="center"/>
        <w:rPr>
          <w:b/>
          <w:bCs/>
          <w:sz w:val="22"/>
          <w:szCs w:val="22"/>
        </w:rPr>
      </w:pPr>
      <w:r w:rsidRPr="00A56B0B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3</w:t>
      </w:r>
      <w:r w:rsidRPr="00A56B0B">
        <w:rPr>
          <w:b/>
          <w:bCs/>
          <w:sz w:val="22"/>
          <w:szCs w:val="22"/>
        </w:rPr>
        <w:t>.1. Список рекомендуемой литературы</w:t>
      </w:r>
    </w:p>
    <w:p w:rsidR="00623220" w:rsidRPr="00A56B0B" w:rsidRDefault="00623220" w:rsidP="00623220">
      <w:pPr>
        <w:pStyle w:val="3"/>
        <w:spacing w:line="276" w:lineRule="auto"/>
        <w:contextualSpacing/>
        <w:jc w:val="both"/>
        <w:rPr>
          <w:rFonts w:ascii="Times New Roman" w:hAnsi="Times New Roman"/>
          <w:b/>
          <w:sz w:val="22"/>
          <w:szCs w:val="22"/>
        </w:rPr>
      </w:pPr>
      <w:r w:rsidRPr="00A56B0B">
        <w:rPr>
          <w:rFonts w:ascii="Times New Roman" w:hAnsi="Times New Roman"/>
          <w:b/>
          <w:sz w:val="22"/>
          <w:szCs w:val="22"/>
        </w:rPr>
        <w:t>Основная литература</w:t>
      </w:r>
    </w:p>
    <w:p w:rsidR="00623220" w:rsidRPr="00A56B0B" w:rsidRDefault="00623220" w:rsidP="00623220">
      <w:pPr>
        <w:spacing w:line="276" w:lineRule="auto"/>
        <w:contextualSpacing/>
        <w:jc w:val="both"/>
        <w:rPr>
          <w:sz w:val="22"/>
          <w:szCs w:val="22"/>
        </w:rPr>
      </w:pPr>
      <w:r w:rsidRPr="00A56B0B">
        <w:rPr>
          <w:sz w:val="22"/>
          <w:szCs w:val="22"/>
        </w:rPr>
        <w:t>1.Рагимов А.А., Дадвани С.А. Трансфузиология в хирургии, М., 2013</w:t>
      </w:r>
    </w:p>
    <w:p w:rsidR="00623220" w:rsidRPr="00A56B0B" w:rsidRDefault="00623220" w:rsidP="00623220">
      <w:pPr>
        <w:spacing w:line="276" w:lineRule="auto"/>
        <w:contextualSpacing/>
        <w:jc w:val="both"/>
        <w:rPr>
          <w:sz w:val="22"/>
          <w:szCs w:val="22"/>
        </w:rPr>
      </w:pPr>
      <w:r w:rsidRPr="00A56B0B">
        <w:rPr>
          <w:sz w:val="22"/>
          <w:szCs w:val="22"/>
        </w:rPr>
        <w:t xml:space="preserve">2.Рагимов А.А. Трансфузиология. Национальное руководство. М.-2012 </w:t>
      </w:r>
    </w:p>
    <w:p w:rsidR="00623220" w:rsidRPr="00A56B0B" w:rsidRDefault="00623220" w:rsidP="00623220">
      <w:pPr>
        <w:spacing w:line="276" w:lineRule="auto"/>
        <w:contextualSpacing/>
        <w:jc w:val="both"/>
        <w:rPr>
          <w:sz w:val="22"/>
          <w:szCs w:val="22"/>
        </w:rPr>
      </w:pPr>
      <w:r w:rsidRPr="00A56B0B">
        <w:rPr>
          <w:sz w:val="22"/>
          <w:szCs w:val="22"/>
        </w:rPr>
        <w:t xml:space="preserve">3.Городецкий В.М., Мигунов В.И. Актуальные вопросы последипломной програмнной подготовки врачей по специальнлости «Трансфузиология». Гематология Трансфузиология -2012. Т.57. №2. </w:t>
      </w:r>
    </w:p>
    <w:p w:rsidR="00623220" w:rsidRPr="00A56B0B" w:rsidRDefault="00623220" w:rsidP="00623220">
      <w:pPr>
        <w:spacing w:line="276" w:lineRule="auto"/>
        <w:contextualSpacing/>
        <w:jc w:val="both"/>
        <w:rPr>
          <w:sz w:val="22"/>
          <w:szCs w:val="22"/>
        </w:rPr>
      </w:pPr>
    </w:p>
    <w:p w:rsidR="00623220" w:rsidRPr="00A56B0B" w:rsidRDefault="00623220" w:rsidP="00623220">
      <w:pPr>
        <w:pStyle w:val="3"/>
        <w:spacing w:line="276" w:lineRule="auto"/>
        <w:contextualSpacing/>
        <w:jc w:val="both"/>
        <w:rPr>
          <w:rFonts w:ascii="Times New Roman" w:hAnsi="Times New Roman"/>
          <w:b/>
          <w:sz w:val="22"/>
          <w:szCs w:val="22"/>
        </w:rPr>
      </w:pPr>
      <w:r w:rsidRPr="00A56B0B">
        <w:rPr>
          <w:rFonts w:ascii="Times New Roman" w:hAnsi="Times New Roman"/>
          <w:b/>
          <w:sz w:val="22"/>
          <w:szCs w:val="22"/>
        </w:rPr>
        <w:t>Вспомогательная литература:</w:t>
      </w:r>
    </w:p>
    <w:p w:rsidR="00623220" w:rsidRPr="00A56B0B" w:rsidRDefault="00623220" w:rsidP="00623220">
      <w:pPr>
        <w:spacing w:line="276" w:lineRule="auto"/>
        <w:contextualSpacing/>
        <w:jc w:val="both"/>
        <w:rPr>
          <w:sz w:val="22"/>
          <w:szCs w:val="22"/>
        </w:rPr>
      </w:pPr>
      <w:r w:rsidRPr="00A56B0B">
        <w:rPr>
          <w:sz w:val="22"/>
          <w:szCs w:val="22"/>
        </w:rPr>
        <w:t xml:space="preserve">1.Ермолов А.С. с соавт. Аппаратная реинфузия в неотложной хирургии. Журнал Хирургия им. Пирагова. 2012 №11.  </w:t>
      </w:r>
    </w:p>
    <w:p w:rsidR="00623220" w:rsidRPr="00A56B0B" w:rsidRDefault="00623220" w:rsidP="00623220">
      <w:pPr>
        <w:spacing w:line="276" w:lineRule="auto"/>
        <w:contextualSpacing/>
        <w:jc w:val="both"/>
        <w:rPr>
          <w:sz w:val="22"/>
          <w:szCs w:val="22"/>
        </w:rPr>
      </w:pPr>
      <w:r w:rsidRPr="00A56B0B">
        <w:rPr>
          <w:sz w:val="22"/>
          <w:szCs w:val="22"/>
        </w:rPr>
        <w:lastRenderedPageBreak/>
        <w:t>2. Актуальные проблемы гемостазиологии (под ред. Б.В. Петровского, Е.И. Чазова, С.В. Андреева), М.,2010</w:t>
      </w:r>
    </w:p>
    <w:p w:rsidR="00623220" w:rsidRPr="00A56B0B" w:rsidRDefault="00623220" w:rsidP="00623220">
      <w:pPr>
        <w:spacing w:line="276" w:lineRule="auto"/>
        <w:contextualSpacing/>
        <w:jc w:val="both"/>
        <w:rPr>
          <w:sz w:val="22"/>
          <w:szCs w:val="22"/>
        </w:rPr>
      </w:pPr>
      <w:r w:rsidRPr="00A56B0B">
        <w:rPr>
          <w:sz w:val="22"/>
          <w:szCs w:val="22"/>
        </w:rPr>
        <w:t xml:space="preserve">3.Тураев Р.Г. Современное состояние подготовки и повышения квалификации медицинских  кадров  службы крови. 2012. Т.93.№2 </w:t>
      </w:r>
    </w:p>
    <w:p w:rsidR="00623220" w:rsidRPr="00A56B0B" w:rsidRDefault="00623220" w:rsidP="00623220">
      <w:pPr>
        <w:spacing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4.Материалы</w:t>
      </w:r>
      <w:r w:rsidRPr="00A56B0B">
        <w:rPr>
          <w:sz w:val="22"/>
          <w:szCs w:val="22"/>
        </w:rPr>
        <w:t xml:space="preserve">  Конгреса гематологов  России. «Гематология и  Трансфузиология» 2012. Т.57</w:t>
      </w:r>
    </w:p>
    <w:p w:rsidR="00623220" w:rsidRPr="00A56B0B" w:rsidRDefault="00623220" w:rsidP="00623220">
      <w:pPr>
        <w:spacing w:line="276" w:lineRule="auto"/>
        <w:contextualSpacing/>
        <w:jc w:val="both"/>
        <w:rPr>
          <w:sz w:val="22"/>
          <w:szCs w:val="22"/>
        </w:rPr>
      </w:pPr>
      <w:r w:rsidRPr="00A56B0B">
        <w:rPr>
          <w:sz w:val="22"/>
          <w:szCs w:val="22"/>
        </w:rPr>
        <w:t>5. Никитин  И.К.  Подкомитет  «Клиническая и производстве</w:t>
      </w:r>
      <w:r>
        <w:rPr>
          <w:sz w:val="22"/>
          <w:szCs w:val="22"/>
        </w:rPr>
        <w:t>нная  трансфузиология». Проблемы</w:t>
      </w:r>
      <w:r w:rsidRPr="00A56B0B">
        <w:rPr>
          <w:sz w:val="22"/>
          <w:szCs w:val="22"/>
        </w:rPr>
        <w:t xml:space="preserve"> стандартизации в Здравоохранении. 2008. №1.</w:t>
      </w:r>
    </w:p>
    <w:p w:rsidR="00623220" w:rsidRPr="00A56B0B" w:rsidRDefault="00623220" w:rsidP="00623220">
      <w:pPr>
        <w:spacing w:line="276" w:lineRule="auto"/>
        <w:contextualSpacing/>
        <w:jc w:val="both"/>
        <w:rPr>
          <w:sz w:val="22"/>
          <w:szCs w:val="22"/>
        </w:rPr>
      </w:pPr>
      <w:r w:rsidRPr="00A56B0B">
        <w:rPr>
          <w:sz w:val="22"/>
          <w:szCs w:val="22"/>
        </w:rPr>
        <w:t>6. Гланц Р.М. Механизм действия перелитой крови. Киев., 2009</w:t>
      </w:r>
    </w:p>
    <w:p w:rsidR="00623220" w:rsidRPr="00A56B0B" w:rsidRDefault="00623220" w:rsidP="00623220">
      <w:pPr>
        <w:spacing w:line="276" w:lineRule="auto"/>
        <w:contextualSpacing/>
        <w:jc w:val="both"/>
        <w:rPr>
          <w:sz w:val="22"/>
          <w:szCs w:val="22"/>
        </w:rPr>
      </w:pPr>
      <w:r w:rsidRPr="00A56B0B">
        <w:rPr>
          <w:sz w:val="22"/>
          <w:szCs w:val="22"/>
        </w:rPr>
        <w:t>7.Привалов С.В. Учебное пособие для врачей «Клиническая трансфузиология» -2007. Казань.</w:t>
      </w:r>
    </w:p>
    <w:p w:rsidR="00623220" w:rsidRPr="00A56B0B" w:rsidRDefault="00623220" w:rsidP="00623220">
      <w:pPr>
        <w:spacing w:line="276" w:lineRule="auto"/>
        <w:contextualSpacing/>
        <w:jc w:val="both"/>
        <w:rPr>
          <w:sz w:val="22"/>
          <w:szCs w:val="22"/>
        </w:rPr>
      </w:pPr>
    </w:p>
    <w:p w:rsidR="00623220" w:rsidRPr="00A56B0B" w:rsidRDefault="00623220" w:rsidP="00623220">
      <w:pPr>
        <w:pStyle w:val="3"/>
        <w:spacing w:line="276" w:lineRule="auto"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A56B0B">
        <w:rPr>
          <w:rFonts w:ascii="Times New Roman" w:hAnsi="Times New Roman"/>
          <w:b/>
          <w:sz w:val="22"/>
          <w:szCs w:val="22"/>
        </w:rPr>
        <w:t>Организационно-методическая литература</w:t>
      </w:r>
    </w:p>
    <w:p w:rsidR="00623220" w:rsidRPr="00A56B0B" w:rsidRDefault="00623220" w:rsidP="00623220">
      <w:pPr>
        <w:spacing w:line="276" w:lineRule="auto"/>
        <w:contextualSpacing/>
        <w:jc w:val="both"/>
        <w:rPr>
          <w:sz w:val="22"/>
          <w:szCs w:val="22"/>
        </w:rPr>
      </w:pPr>
      <w:r w:rsidRPr="00A56B0B">
        <w:rPr>
          <w:sz w:val="22"/>
          <w:szCs w:val="22"/>
        </w:rPr>
        <w:t>1. Приказ министерства здравоохранения РФ № 172 от 29.05.1997. «О введении в номенклатуру врачебных и провизорских специальностей «трансфузиология»</w:t>
      </w:r>
    </w:p>
    <w:p w:rsidR="00623220" w:rsidRPr="00A56B0B" w:rsidRDefault="00623220" w:rsidP="00623220">
      <w:pPr>
        <w:spacing w:line="276" w:lineRule="auto"/>
        <w:contextualSpacing/>
        <w:jc w:val="both"/>
        <w:rPr>
          <w:sz w:val="22"/>
          <w:szCs w:val="22"/>
        </w:rPr>
      </w:pPr>
      <w:r w:rsidRPr="00A56B0B">
        <w:rPr>
          <w:sz w:val="22"/>
          <w:szCs w:val="22"/>
        </w:rPr>
        <w:t>2. Приказ министерства здравоохранения РФ № 23 от 17.02.93. «Об утверждении «Положения о клинической ординатуре»</w:t>
      </w:r>
    </w:p>
    <w:p w:rsidR="00623220" w:rsidRPr="00A56B0B" w:rsidRDefault="00623220" w:rsidP="00623220">
      <w:pPr>
        <w:spacing w:line="276" w:lineRule="auto"/>
        <w:contextualSpacing/>
        <w:jc w:val="both"/>
        <w:rPr>
          <w:sz w:val="22"/>
          <w:szCs w:val="22"/>
        </w:rPr>
      </w:pPr>
      <w:r w:rsidRPr="00A56B0B">
        <w:rPr>
          <w:sz w:val="22"/>
          <w:szCs w:val="22"/>
        </w:rPr>
        <w:t>3. Приказ министерства здравоохранения и медицинской промышленности РФ № 33 от 16.02.95. «Об утверждении Положения об аатестации врачей, провизоров и других специалистов с высшим образованием в системе здравоохранения Российской Федерации»</w:t>
      </w:r>
    </w:p>
    <w:p w:rsidR="00623220" w:rsidRPr="00A56B0B" w:rsidRDefault="00623220" w:rsidP="00623220">
      <w:pPr>
        <w:spacing w:line="276" w:lineRule="auto"/>
        <w:contextualSpacing/>
        <w:jc w:val="both"/>
        <w:rPr>
          <w:sz w:val="22"/>
          <w:szCs w:val="22"/>
        </w:rPr>
      </w:pPr>
      <w:r w:rsidRPr="00A56B0B">
        <w:rPr>
          <w:sz w:val="22"/>
          <w:szCs w:val="22"/>
        </w:rPr>
        <w:t>4. Приказ министерства здравоохранения и медицинской промышленности РФ № 286 от 19.12.94. «Об утверждении Положения «О порядке допуска к осуществлению профессиональной медицинской и формацевтической деятельности»</w:t>
      </w:r>
    </w:p>
    <w:p w:rsidR="00623220" w:rsidRPr="00A56B0B" w:rsidRDefault="00623220" w:rsidP="00623220">
      <w:pPr>
        <w:spacing w:line="276" w:lineRule="auto"/>
        <w:contextualSpacing/>
        <w:jc w:val="both"/>
        <w:rPr>
          <w:sz w:val="22"/>
          <w:szCs w:val="22"/>
        </w:rPr>
      </w:pPr>
      <w:r w:rsidRPr="00A56B0B">
        <w:rPr>
          <w:sz w:val="22"/>
          <w:szCs w:val="22"/>
        </w:rPr>
        <w:t>5. Постановление Государственного комитета РФ по высшему образованию № 13 от 27.12.95. «Об утверждении форм документов государственного образца и повышении квалификации и профессиональной переподготовке специалистов и требований к документам»</w:t>
      </w:r>
    </w:p>
    <w:p w:rsidR="00623220" w:rsidRPr="00A56B0B" w:rsidRDefault="00623220" w:rsidP="00623220">
      <w:pPr>
        <w:spacing w:line="276" w:lineRule="auto"/>
        <w:contextualSpacing/>
        <w:jc w:val="both"/>
        <w:rPr>
          <w:sz w:val="22"/>
          <w:szCs w:val="22"/>
        </w:rPr>
      </w:pPr>
      <w:r w:rsidRPr="00A56B0B">
        <w:rPr>
          <w:sz w:val="22"/>
          <w:szCs w:val="22"/>
        </w:rPr>
        <w:t>6. Методические указания по составлению программ и проведению итоговой аттестации послевузовского профессионального образования. Москва, 1998</w:t>
      </w:r>
    </w:p>
    <w:p w:rsidR="00623220" w:rsidRPr="00A56B0B" w:rsidRDefault="00623220" w:rsidP="00623220">
      <w:pPr>
        <w:spacing w:line="276" w:lineRule="auto"/>
        <w:contextualSpacing/>
        <w:jc w:val="both"/>
        <w:rPr>
          <w:sz w:val="22"/>
          <w:szCs w:val="22"/>
        </w:rPr>
      </w:pPr>
      <w:r w:rsidRPr="00A56B0B">
        <w:rPr>
          <w:sz w:val="22"/>
          <w:szCs w:val="22"/>
        </w:rPr>
        <w:t>7. «Сертификат специалиста». Руководство для врачей с тестами по фундаментальным и медико-социальным дисциплинам. Москва, 1997</w:t>
      </w:r>
    </w:p>
    <w:p w:rsidR="00623220" w:rsidRPr="00A56B0B" w:rsidRDefault="00623220" w:rsidP="00623220">
      <w:pPr>
        <w:spacing w:line="276" w:lineRule="auto"/>
        <w:contextualSpacing/>
        <w:jc w:val="both"/>
        <w:rPr>
          <w:sz w:val="22"/>
          <w:szCs w:val="22"/>
        </w:rPr>
      </w:pPr>
      <w:r w:rsidRPr="00A56B0B">
        <w:rPr>
          <w:sz w:val="22"/>
          <w:szCs w:val="22"/>
        </w:rPr>
        <w:t>8. В.Аванесов. Композиция тестовых заданий. ВИНИТИ. Москва, 1996</w:t>
      </w:r>
    </w:p>
    <w:p w:rsidR="00623220" w:rsidRDefault="00623220" w:rsidP="00623220">
      <w:pPr>
        <w:spacing w:line="276" w:lineRule="auto"/>
        <w:contextualSpacing/>
        <w:jc w:val="both"/>
        <w:rPr>
          <w:sz w:val="22"/>
          <w:szCs w:val="22"/>
        </w:rPr>
      </w:pPr>
      <w:r w:rsidRPr="00A56B0B">
        <w:rPr>
          <w:sz w:val="22"/>
          <w:szCs w:val="22"/>
        </w:rPr>
        <w:t>9. Материалы Национального совета медицинских экзаменаторов 3750 Маркет Стрит Филадельфия, Пенсильвания, 19104</w:t>
      </w:r>
    </w:p>
    <w:p w:rsidR="00623220" w:rsidRPr="00C575F2" w:rsidRDefault="00623220" w:rsidP="0062322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Cs/>
        </w:rPr>
      </w:pPr>
      <w:r>
        <w:rPr>
          <w:sz w:val="22"/>
          <w:szCs w:val="22"/>
        </w:rPr>
        <w:t xml:space="preserve">10. </w:t>
      </w:r>
      <w:r w:rsidRPr="006C6A0C">
        <w:t xml:space="preserve">Приказ Минздрава Российской Федерации </w:t>
      </w:r>
      <w:r w:rsidRPr="006C6A0C">
        <w:rPr>
          <w:bCs/>
        </w:rPr>
        <w:t>от 28 октября 2020 года N 1170н</w:t>
      </w:r>
      <w:r>
        <w:rPr>
          <w:bCs/>
        </w:rPr>
        <w:t xml:space="preserve"> «</w:t>
      </w:r>
      <w:r w:rsidRPr="006C6A0C">
        <w:rPr>
          <w:bCs/>
        </w:rPr>
        <w:t>Об утверждении </w:t>
      </w:r>
      <w:hyperlink r:id="rId6" w:anchor="6520IM" w:history="1">
        <w:r w:rsidRPr="006C6A0C">
          <w:rPr>
            <w:bCs/>
          </w:rPr>
          <w:t>порядка оказания медицинской помощи населению по профилю "трансфузиология"</w:t>
        </w:r>
      </w:hyperlink>
      <w:r>
        <w:rPr>
          <w:bCs/>
        </w:rPr>
        <w:t xml:space="preserve"> </w:t>
      </w:r>
      <w:r w:rsidRPr="006C6A0C">
        <w:rPr>
          <w:bCs/>
        </w:rPr>
        <w:t>(</w:t>
      </w:r>
      <w:r w:rsidRPr="006C6A0C">
        <w:rPr>
          <w:color w:val="444444"/>
        </w:rPr>
        <w:t xml:space="preserve">Зарегистрировано в Министерстве юстиции Российской Федерации </w:t>
      </w:r>
      <w:r w:rsidRPr="00C575F2">
        <w:t>27 ноября 2020 года,регистрационный N 61123</w:t>
      </w:r>
      <w:r w:rsidRPr="00C575F2">
        <w:rPr>
          <w:bCs/>
        </w:rPr>
        <w:t>).</w:t>
      </w:r>
    </w:p>
    <w:p w:rsidR="00623220" w:rsidRPr="00C575F2" w:rsidRDefault="00623220" w:rsidP="00623220">
      <w:pPr>
        <w:ind w:right="-5"/>
        <w:rPr>
          <w:color w:val="000000"/>
          <w:sz w:val="24"/>
          <w:szCs w:val="24"/>
          <w:lang w:eastAsia="ru-RU"/>
        </w:rPr>
      </w:pPr>
      <w:r w:rsidRPr="00C575F2">
        <w:rPr>
          <w:bCs/>
        </w:rPr>
        <w:t xml:space="preserve">11. </w:t>
      </w:r>
      <w:r w:rsidRPr="00C575F2">
        <w:rPr>
          <w:iCs/>
          <w:color w:val="000000"/>
          <w:sz w:val="24"/>
          <w:szCs w:val="24"/>
          <w:lang w:eastAsia="ru-RU"/>
        </w:rPr>
        <w:t>Приказ Министерства труда и социальной защиты Российской Федерации от 13.01.2021 № 5н «</w:t>
      </w:r>
      <w:r w:rsidRPr="00C575F2">
        <w:rPr>
          <w:color w:val="000000"/>
          <w:sz w:val="24"/>
          <w:szCs w:val="24"/>
          <w:lang w:eastAsia="ru-RU"/>
        </w:rPr>
        <w:t>Профессиональный стандарт  «</w:t>
      </w:r>
      <w:r w:rsidRPr="00C575F2">
        <w:rPr>
          <w:bCs/>
          <w:color w:val="000000"/>
          <w:sz w:val="24"/>
          <w:szCs w:val="24"/>
          <w:lang w:eastAsia="ru-RU"/>
        </w:rPr>
        <w:t xml:space="preserve">Врач-трансфузиолог». </w:t>
      </w:r>
      <w:r w:rsidRPr="00C575F2">
        <w:rPr>
          <w:color w:val="333333"/>
          <w:sz w:val="24"/>
          <w:szCs w:val="24"/>
        </w:rPr>
        <w:t>Регистрационный номер 1387.</w:t>
      </w:r>
    </w:p>
    <w:p w:rsidR="00623220" w:rsidRPr="006C6A0C" w:rsidRDefault="00623220" w:rsidP="0062322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Cs/>
        </w:rPr>
      </w:pPr>
    </w:p>
    <w:p w:rsidR="00623220" w:rsidRPr="00A56B0B" w:rsidRDefault="00623220" w:rsidP="00623220">
      <w:pPr>
        <w:spacing w:line="276" w:lineRule="auto"/>
        <w:contextualSpacing/>
        <w:jc w:val="both"/>
        <w:rPr>
          <w:sz w:val="22"/>
          <w:szCs w:val="22"/>
        </w:rPr>
      </w:pPr>
    </w:p>
    <w:p w:rsidR="00623220" w:rsidRPr="00A56B0B" w:rsidRDefault="00623220" w:rsidP="00623220">
      <w:pPr>
        <w:pStyle w:val="23"/>
        <w:keepNext/>
        <w:keepLines/>
        <w:shd w:val="clear" w:color="auto" w:fill="auto"/>
        <w:spacing w:before="352" w:after="265" w:line="276" w:lineRule="auto"/>
        <w:ind w:firstLine="426"/>
        <w:jc w:val="left"/>
        <w:rPr>
          <w:rFonts w:ascii="Times New Roman" w:hAnsi="Times New Roman" w:cs="Times New Roman"/>
          <w:b/>
          <w:sz w:val="22"/>
          <w:szCs w:val="22"/>
        </w:rPr>
      </w:pPr>
      <w:bookmarkStart w:id="8" w:name="bookmark9"/>
      <w:r w:rsidRPr="00A56B0B">
        <w:rPr>
          <w:rStyle w:val="22"/>
          <w:rFonts w:ascii="Times New Roman" w:hAnsi="Times New Roman" w:cs="Times New Roman"/>
          <w:b/>
          <w:bCs/>
          <w:color w:val="000000"/>
          <w:sz w:val="22"/>
          <w:szCs w:val="22"/>
        </w:rPr>
        <w:t>1</w:t>
      </w:r>
      <w:r>
        <w:rPr>
          <w:rStyle w:val="22"/>
          <w:rFonts w:ascii="Times New Roman" w:hAnsi="Times New Roman" w:cs="Times New Roman"/>
          <w:b/>
          <w:bCs/>
          <w:color w:val="000000"/>
          <w:sz w:val="22"/>
          <w:szCs w:val="22"/>
        </w:rPr>
        <w:t>3</w:t>
      </w:r>
      <w:r w:rsidRPr="00A56B0B">
        <w:rPr>
          <w:rStyle w:val="22"/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.2. </w:t>
      </w:r>
      <w:r w:rsidRPr="00A56B0B">
        <w:rPr>
          <w:rFonts w:ascii="Times New Roman" w:hAnsi="Times New Roman" w:cs="Times New Roman"/>
          <w:b/>
          <w:sz w:val="22"/>
          <w:szCs w:val="22"/>
        </w:rPr>
        <w:t>Интернет-ресурсы</w:t>
      </w:r>
      <w:bookmarkEnd w:id="8"/>
    </w:p>
    <w:p w:rsidR="00623220" w:rsidRPr="00A56B0B" w:rsidRDefault="00623220" w:rsidP="00623220">
      <w:pPr>
        <w:pStyle w:val="21"/>
        <w:numPr>
          <w:ilvl w:val="0"/>
          <w:numId w:val="1"/>
        </w:numPr>
        <w:shd w:val="clear" w:color="auto" w:fill="auto"/>
        <w:tabs>
          <w:tab w:val="left" w:pos="854"/>
        </w:tabs>
        <w:spacing w:line="276" w:lineRule="auto"/>
        <w:ind w:left="500"/>
        <w:jc w:val="both"/>
        <w:rPr>
          <w:rFonts w:ascii="Times New Roman" w:hAnsi="Times New Roman" w:cs="Times New Roman"/>
        </w:rPr>
      </w:pPr>
      <w:r w:rsidRPr="00A56B0B">
        <w:rPr>
          <w:rStyle w:val="2"/>
          <w:color w:val="000000"/>
        </w:rPr>
        <w:t xml:space="preserve">Электронно-библиотечная система «КнигаФонд»: </w:t>
      </w:r>
      <w:hyperlink r:id="rId7" w:history="1">
        <w:r w:rsidRPr="00A56B0B">
          <w:rPr>
            <w:rStyle w:val="a3"/>
            <w:rFonts w:ascii="Times New Roman" w:hAnsi="Times New Roman"/>
            <w:lang w:val="en-US"/>
          </w:rPr>
          <w:t>http</w:t>
        </w:r>
        <w:r w:rsidRPr="00A56B0B">
          <w:rPr>
            <w:rStyle w:val="a3"/>
            <w:rFonts w:ascii="Times New Roman" w:hAnsi="Times New Roman"/>
          </w:rPr>
          <w:t>://</w:t>
        </w:r>
        <w:r w:rsidRPr="00A56B0B">
          <w:rPr>
            <w:rStyle w:val="a3"/>
            <w:rFonts w:ascii="Times New Roman" w:hAnsi="Times New Roman"/>
            <w:lang w:val="en-US"/>
          </w:rPr>
          <w:t>www</w:t>
        </w:r>
        <w:r w:rsidRPr="00A56B0B">
          <w:rPr>
            <w:rStyle w:val="a3"/>
            <w:rFonts w:ascii="Times New Roman" w:hAnsi="Times New Roman"/>
          </w:rPr>
          <w:t>.</w:t>
        </w:r>
        <w:r w:rsidRPr="00A56B0B">
          <w:rPr>
            <w:rStyle w:val="a3"/>
            <w:rFonts w:ascii="Times New Roman" w:hAnsi="Times New Roman"/>
            <w:lang w:val="en-US"/>
          </w:rPr>
          <w:t>knigafund</w:t>
        </w:r>
        <w:r w:rsidRPr="00A56B0B">
          <w:rPr>
            <w:rStyle w:val="a3"/>
            <w:rFonts w:ascii="Times New Roman" w:hAnsi="Times New Roman"/>
          </w:rPr>
          <w:t>.</w:t>
        </w:r>
        <w:r w:rsidRPr="00A56B0B">
          <w:rPr>
            <w:rStyle w:val="a3"/>
            <w:rFonts w:ascii="Times New Roman" w:hAnsi="Times New Roman"/>
            <w:lang w:val="en-US"/>
          </w:rPr>
          <w:t>ru</w:t>
        </w:r>
      </w:hyperlink>
      <w:r w:rsidRPr="00A56B0B">
        <w:rPr>
          <w:rStyle w:val="2"/>
          <w:color w:val="000000"/>
        </w:rPr>
        <w:t>;</w:t>
      </w:r>
    </w:p>
    <w:p w:rsidR="00623220" w:rsidRPr="00A56B0B" w:rsidRDefault="00623220" w:rsidP="00623220">
      <w:pPr>
        <w:pStyle w:val="21"/>
        <w:numPr>
          <w:ilvl w:val="0"/>
          <w:numId w:val="1"/>
        </w:numPr>
        <w:shd w:val="clear" w:color="auto" w:fill="auto"/>
        <w:tabs>
          <w:tab w:val="left" w:pos="854"/>
        </w:tabs>
        <w:spacing w:line="276" w:lineRule="auto"/>
        <w:ind w:left="500"/>
        <w:jc w:val="both"/>
        <w:rPr>
          <w:rFonts w:ascii="Times New Roman" w:hAnsi="Times New Roman" w:cs="Times New Roman"/>
        </w:rPr>
      </w:pPr>
      <w:r w:rsidRPr="00A56B0B">
        <w:rPr>
          <w:rStyle w:val="2"/>
          <w:color w:val="000000"/>
        </w:rPr>
        <w:t xml:space="preserve">Научная электронная библиотека: </w:t>
      </w:r>
      <w:hyperlink r:id="rId8" w:history="1">
        <w:r w:rsidRPr="00A56B0B">
          <w:rPr>
            <w:rStyle w:val="a3"/>
            <w:rFonts w:ascii="Times New Roman" w:hAnsi="Times New Roman"/>
            <w:lang w:val="en-US"/>
          </w:rPr>
          <w:t>http</w:t>
        </w:r>
        <w:r w:rsidRPr="00A56B0B">
          <w:rPr>
            <w:rStyle w:val="a3"/>
            <w:rFonts w:ascii="Times New Roman" w:hAnsi="Times New Roman"/>
          </w:rPr>
          <w:t>://</w:t>
        </w:r>
        <w:r w:rsidRPr="00A56B0B">
          <w:rPr>
            <w:rStyle w:val="a3"/>
            <w:rFonts w:ascii="Times New Roman" w:hAnsi="Times New Roman"/>
            <w:lang w:val="en-US"/>
          </w:rPr>
          <w:t>elibrary</w:t>
        </w:r>
        <w:r w:rsidRPr="00A56B0B">
          <w:rPr>
            <w:rStyle w:val="a3"/>
            <w:rFonts w:ascii="Times New Roman" w:hAnsi="Times New Roman"/>
          </w:rPr>
          <w:t>.</w:t>
        </w:r>
        <w:r w:rsidRPr="00A56B0B">
          <w:rPr>
            <w:rStyle w:val="a3"/>
            <w:rFonts w:ascii="Times New Roman" w:hAnsi="Times New Roman"/>
            <w:lang w:val="en-US"/>
          </w:rPr>
          <w:t>ru</w:t>
        </w:r>
        <w:r w:rsidRPr="00A56B0B">
          <w:rPr>
            <w:rStyle w:val="a3"/>
            <w:rFonts w:ascii="Times New Roman" w:hAnsi="Times New Roman"/>
          </w:rPr>
          <w:t>/</w:t>
        </w:r>
        <w:r w:rsidRPr="00A56B0B">
          <w:rPr>
            <w:rStyle w:val="a3"/>
            <w:rFonts w:ascii="Times New Roman" w:hAnsi="Times New Roman"/>
            <w:lang w:val="en-US"/>
          </w:rPr>
          <w:t>defaultx</w:t>
        </w:r>
        <w:r w:rsidRPr="00A56B0B">
          <w:rPr>
            <w:rStyle w:val="a3"/>
            <w:rFonts w:ascii="Times New Roman" w:hAnsi="Times New Roman"/>
          </w:rPr>
          <w:t>.</w:t>
        </w:r>
        <w:r w:rsidRPr="00A56B0B">
          <w:rPr>
            <w:rStyle w:val="a3"/>
            <w:rFonts w:ascii="Times New Roman" w:hAnsi="Times New Roman"/>
            <w:lang w:val="en-US"/>
          </w:rPr>
          <w:t>asp</w:t>
        </w:r>
      </w:hyperlink>
      <w:r w:rsidRPr="00A56B0B">
        <w:rPr>
          <w:rStyle w:val="2"/>
          <w:color w:val="000000"/>
        </w:rPr>
        <w:t>;</w:t>
      </w:r>
    </w:p>
    <w:p w:rsidR="00623220" w:rsidRPr="00A56B0B" w:rsidRDefault="00623220" w:rsidP="00623220">
      <w:pPr>
        <w:pStyle w:val="21"/>
        <w:numPr>
          <w:ilvl w:val="0"/>
          <w:numId w:val="1"/>
        </w:numPr>
        <w:shd w:val="clear" w:color="auto" w:fill="auto"/>
        <w:tabs>
          <w:tab w:val="left" w:pos="854"/>
        </w:tabs>
        <w:spacing w:line="276" w:lineRule="auto"/>
        <w:ind w:left="500"/>
        <w:jc w:val="both"/>
        <w:rPr>
          <w:rFonts w:ascii="Times New Roman" w:hAnsi="Times New Roman" w:cs="Times New Roman"/>
        </w:rPr>
      </w:pPr>
      <w:r w:rsidRPr="00A56B0B">
        <w:rPr>
          <w:rStyle w:val="2"/>
          <w:color w:val="000000"/>
        </w:rPr>
        <w:t xml:space="preserve">База данных Scopus: </w:t>
      </w:r>
      <w:hyperlink r:id="rId9" w:history="1">
        <w:r w:rsidRPr="00A56B0B">
          <w:rPr>
            <w:rStyle w:val="a3"/>
            <w:rFonts w:ascii="Times New Roman" w:hAnsi="Times New Roman"/>
            <w:lang w:val="en-US"/>
          </w:rPr>
          <w:t>http</w:t>
        </w:r>
        <w:r w:rsidRPr="00A56B0B">
          <w:rPr>
            <w:rStyle w:val="a3"/>
            <w:rFonts w:ascii="Times New Roman" w:hAnsi="Times New Roman"/>
          </w:rPr>
          <w:t>://</w:t>
        </w:r>
        <w:r w:rsidRPr="00A56B0B">
          <w:rPr>
            <w:rStyle w:val="a3"/>
            <w:rFonts w:ascii="Times New Roman" w:hAnsi="Times New Roman"/>
            <w:lang w:val="en-US"/>
          </w:rPr>
          <w:t>www</w:t>
        </w:r>
        <w:r w:rsidRPr="00A56B0B">
          <w:rPr>
            <w:rStyle w:val="a3"/>
            <w:rFonts w:ascii="Times New Roman" w:hAnsi="Times New Roman"/>
          </w:rPr>
          <w:t>.</w:t>
        </w:r>
        <w:r w:rsidRPr="00A56B0B">
          <w:rPr>
            <w:rStyle w:val="a3"/>
            <w:rFonts w:ascii="Times New Roman" w:hAnsi="Times New Roman"/>
            <w:lang w:val="en-US"/>
          </w:rPr>
          <w:t>scopus</w:t>
        </w:r>
        <w:r w:rsidRPr="00A56B0B">
          <w:rPr>
            <w:rStyle w:val="a3"/>
            <w:rFonts w:ascii="Times New Roman" w:hAnsi="Times New Roman"/>
          </w:rPr>
          <w:t>.</w:t>
        </w:r>
        <w:r w:rsidRPr="00A56B0B">
          <w:rPr>
            <w:rStyle w:val="a3"/>
            <w:rFonts w:ascii="Times New Roman" w:hAnsi="Times New Roman"/>
            <w:lang w:val="en-US"/>
          </w:rPr>
          <w:t>com</w:t>
        </w:r>
      </w:hyperlink>
      <w:r w:rsidRPr="00A56B0B">
        <w:rPr>
          <w:rStyle w:val="230"/>
          <w:color w:val="000000"/>
        </w:rPr>
        <w:t>.</w:t>
      </w:r>
    </w:p>
    <w:p w:rsidR="00623220" w:rsidRPr="00A56B0B" w:rsidRDefault="00623220" w:rsidP="00623220">
      <w:pPr>
        <w:pStyle w:val="21"/>
        <w:numPr>
          <w:ilvl w:val="0"/>
          <w:numId w:val="1"/>
        </w:numPr>
        <w:shd w:val="clear" w:color="auto" w:fill="auto"/>
        <w:tabs>
          <w:tab w:val="left" w:pos="854"/>
        </w:tabs>
        <w:spacing w:line="276" w:lineRule="auto"/>
        <w:ind w:left="840" w:right="3360" w:hanging="340"/>
        <w:rPr>
          <w:rFonts w:ascii="Times New Roman" w:hAnsi="Times New Roman" w:cs="Times New Roman"/>
        </w:rPr>
      </w:pPr>
      <w:r w:rsidRPr="00A56B0B">
        <w:rPr>
          <w:rStyle w:val="2"/>
          <w:color w:val="000000"/>
        </w:rPr>
        <w:t xml:space="preserve">Федеральная электронная медицинская библиотека МЗ РФ: </w:t>
      </w:r>
      <w:hyperlink r:id="rId10" w:history="1">
        <w:r w:rsidRPr="00A56B0B">
          <w:rPr>
            <w:rStyle w:val="a3"/>
            <w:rFonts w:ascii="Times New Roman" w:hAnsi="Times New Roman"/>
            <w:lang w:val="en-US"/>
          </w:rPr>
          <w:t>http</w:t>
        </w:r>
        <w:r w:rsidRPr="00A56B0B">
          <w:rPr>
            <w:rStyle w:val="a3"/>
            <w:rFonts w:ascii="Times New Roman" w:hAnsi="Times New Roman"/>
          </w:rPr>
          <w:t>://</w:t>
        </w:r>
        <w:r w:rsidRPr="00A56B0B">
          <w:rPr>
            <w:rStyle w:val="a3"/>
            <w:rFonts w:ascii="Times New Roman" w:hAnsi="Times New Roman"/>
            <w:lang w:val="en-US"/>
          </w:rPr>
          <w:t>www</w:t>
        </w:r>
        <w:r w:rsidRPr="00A56B0B">
          <w:rPr>
            <w:rStyle w:val="a3"/>
            <w:rFonts w:ascii="Times New Roman" w:hAnsi="Times New Roman"/>
          </w:rPr>
          <w:t>.</w:t>
        </w:r>
        <w:r w:rsidRPr="00A56B0B">
          <w:rPr>
            <w:rStyle w:val="a3"/>
            <w:rFonts w:ascii="Times New Roman" w:hAnsi="Times New Roman"/>
            <w:lang w:val="en-US"/>
          </w:rPr>
          <w:t>femb</w:t>
        </w:r>
        <w:r w:rsidRPr="00A56B0B">
          <w:rPr>
            <w:rStyle w:val="a3"/>
            <w:rFonts w:ascii="Times New Roman" w:hAnsi="Times New Roman"/>
          </w:rPr>
          <w:t>.</w:t>
        </w:r>
        <w:r w:rsidRPr="00A56B0B">
          <w:rPr>
            <w:rStyle w:val="a3"/>
            <w:rFonts w:ascii="Times New Roman" w:hAnsi="Times New Roman"/>
            <w:lang w:val="en-US"/>
          </w:rPr>
          <w:t>ru</w:t>
        </w:r>
        <w:r w:rsidRPr="00A56B0B">
          <w:rPr>
            <w:rStyle w:val="a3"/>
            <w:rFonts w:ascii="Times New Roman" w:hAnsi="Times New Roman"/>
          </w:rPr>
          <w:t>/</w:t>
        </w:r>
        <w:r w:rsidRPr="00A56B0B">
          <w:rPr>
            <w:rStyle w:val="a3"/>
            <w:rFonts w:ascii="Times New Roman" w:hAnsi="Times New Roman"/>
            <w:lang w:val="en-US"/>
          </w:rPr>
          <w:t>feml</w:t>
        </w:r>
        <w:r w:rsidRPr="00A56B0B">
          <w:rPr>
            <w:rStyle w:val="a3"/>
            <w:rFonts w:ascii="Times New Roman" w:hAnsi="Times New Roman"/>
          </w:rPr>
          <w:t>/;</w:t>
        </w:r>
      </w:hyperlink>
    </w:p>
    <w:p w:rsidR="00623220" w:rsidRPr="00A56B0B" w:rsidRDefault="00623220" w:rsidP="00623220">
      <w:pPr>
        <w:pStyle w:val="21"/>
        <w:numPr>
          <w:ilvl w:val="0"/>
          <w:numId w:val="1"/>
        </w:numPr>
        <w:shd w:val="clear" w:color="auto" w:fill="auto"/>
        <w:tabs>
          <w:tab w:val="left" w:pos="854"/>
        </w:tabs>
        <w:spacing w:line="276" w:lineRule="auto"/>
        <w:ind w:left="500"/>
        <w:jc w:val="both"/>
        <w:rPr>
          <w:rFonts w:ascii="Times New Roman" w:hAnsi="Times New Roman" w:cs="Times New Roman"/>
        </w:rPr>
      </w:pPr>
      <w:r w:rsidRPr="00A56B0B">
        <w:rPr>
          <w:rStyle w:val="2"/>
          <w:color w:val="000000"/>
        </w:rPr>
        <w:t>Сайт «Службы крови России»: www</w:t>
      </w:r>
      <w:hyperlink r:id="rId11" w:history="1">
        <w:r w:rsidRPr="00A56B0B">
          <w:rPr>
            <w:rStyle w:val="a3"/>
            <w:rFonts w:ascii="Times New Roman" w:hAnsi="Times New Roman"/>
          </w:rPr>
          <w:t>.</w:t>
        </w:r>
        <w:r w:rsidRPr="00A56B0B">
          <w:rPr>
            <w:rStyle w:val="a3"/>
            <w:rFonts w:ascii="Times New Roman" w:hAnsi="Times New Roman"/>
            <w:b/>
            <w:bCs/>
            <w:lang w:val="en-US"/>
          </w:rPr>
          <w:t>transfusion</w:t>
        </w:r>
        <w:r w:rsidRPr="00A56B0B">
          <w:rPr>
            <w:rStyle w:val="a3"/>
            <w:rFonts w:ascii="Times New Roman" w:hAnsi="Times New Roman"/>
          </w:rPr>
          <w:t>.</w:t>
        </w:r>
        <w:r w:rsidRPr="00A56B0B">
          <w:rPr>
            <w:rStyle w:val="a3"/>
            <w:rFonts w:ascii="Times New Roman" w:hAnsi="Times New Roman"/>
            <w:b/>
            <w:bCs/>
            <w:lang w:val="en-US"/>
          </w:rPr>
          <w:t>ru</w:t>
        </w:r>
        <w:r w:rsidRPr="00A56B0B">
          <w:rPr>
            <w:rStyle w:val="a3"/>
            <w:rFonts w:ascii="Times New Roman" w:hAnsi="Times New Roman"/>
          </w:rPr>
          <w:t>;</w:t>
        </w:r>
      </w:hyperlink>
    </w:p>
    <w:p w:rsidR="00623220" w:rsidRPr="00A56B0B" w:rsidRDefault="00623220" w:rsidP="00623220">
      <w:pPr>
        <w:pStyle w:val="21"/>
        <w:numPr>
          <w:ilvl w:val="0"/>
          <w:numId w:val="1"/>
        </w:numPr>
        <w:shd w:val="clear" w:color="auto" w:fill="auto"/>
        <w:tabs>
          <w:tab w:val="left" w:pos="950"/>
        </w:tabs>
        <w:spacing w:line="276" w:lineRule="auto"/>
        <w:ind w:left="500"/>
        <w:jc w:val="both"/>
        <w:rPr>
          <w:rFonts w:ascii="Times New Roman" w:hAnsi="Times New Roman" w:cs="Times New Roman"/>
        </w:rPr>
      </w:pPr>
      <w:r w:rsidRPr="00A56B0B">
        <w:rPr>
          <w:rStyle w:val="2"/>
          <w:color w:val="000000"/>
        </w:rPr>
        <w:lastRenderedPageBreak/>
        <w:t>Научно-практический журнал «Трансфузиология»: www</w:t>
      </w:r>
      <w:hyperlink r:id="rId12" w:history="1">
        <w:r w:rsidRPr="00A56B0B">
          <w:rPr>
            <w:rStyle w:val="a3"/>
            <w:rFonts w:ascii="Times New Roman" w:hAnsi="Times New Roman"/>
          </w:rPr>
          <w:t>.</w:t>
        </w:r>
        <w:r w:rsidRPr="00A56B0B">
          <w:rPr>
            <w:rStyle w:val="a3"/>
            <w:rFonts w:ascii="Times New Roman" w:hAnsi="Times New Roman"/>
            <w:b/>
            <w:bCs/>
            <w:lang w:val="en-US"/>
          </w:rPr>
          <w:t>transfusion</w:t>
        </w:r>
        <w:r w:rsidRPr="00A56B0B">
          <w:rPr>
            <w:rStyle w:val="a3"/>
            <w:rFonts w:ascii="Times New Roman" w:hAnsi="Times New Roman"/>
          </w:rPr>
          <w:t>-</w:t>
        </w:r>
        <w:r w:rsidRPr="00A56B0B">
          <w:rPr>
            <w:rStyle w:val="a3"/>
            <w:rFonts w:ascii="Times New Roman" w:hAnsi="Times New Roman"/>
            <w:lang w:val="en-US"/>
          </w:rPr>
          <w:t>web</w:t>
        </w:r>
        <w:r w:rsidRPr="00A56B0B">
          <w:rPr>
            <w:rStyle w:val="a3"/>
            <w:rFonts w:ascii="Times New Roman" w:hAnsi="Times New Roman"/>
          </w:rPr>
          <w:t>.</w:t>
        </w:r>
        <w:r w:rsidRPr="00A56B0B">
          <w:rPr>
            <w:rStyle w:val="a3"/>
            <w:rFonts w:ascii="Times New Roman" w:hAnsi="Times New Roman"/>
            <w:lang w:val="en-US"/>
          </w:rPr>
          <w:t>ru</w:t>
        </w:r>
        <w:r w:rsidRPr="00A56B0B">
          <w:rPr>
            <w:rStyle w:val="a3"/>
            <w:rFonts w:ascii="Times New Roman" w:hAnsi="Times New Roman"/>
          </w:rPr>
          <w:t>;</w:t>
        </w:r>
      </w:hyperlink>
    </w:p>
    <w:p w:rsidR="00623220" w:rsidRPr="00A56B0B" w:rsidRDefault="00623220" w:rsidP="00623220">
      <w:pPr>
        <w:pStyle w:val="21"/>
        <w:numPr>
          <w:ilvl w:val="0"/>
          <w:numId w:val="1"/>
        </w:numPr>
        <w:shd w:val="clear" w:color="auto" w:fill="auto"/>
        <w:tabs>
          <w:tab w:val="left" w:pos="950"/>
        </w:tabs>
        <w:spacing w:line="276" w:lineRule="auto"/>
        <w:ind w:left="500"/>
        <w:jc w:val="both"/>
        <w:rPr>
          <w:rFonts w:ascii="Times New Roman" w:hAnsi="Times New Roman" w:cs="Times New Roman"/>
        </w:rPr>
      </w:pPr>
      <w:r w:rsidRPr="00A56B0B">
        <w:rPr>
          <w:rStyle w:val="2"/>
          <w:color w:val="000000"/>
        </w:rPr>
        <w:t xml:space="preserve">Вестник службы крови-России: </w:t>
      </w:r>
      <w:hyperlink r:id="rId13" w:history="1">
        <w:r w:rsidRPr="00A56B0B">
          <w:rPr>
            <w:rStyle w:val="a3"/>
            <w:rFonts w:ascii="Times New Roman" w:hAnsi="Times New Roman"/>
            <w:lang w:val="en-US"/>
          </w:rPr>
          <w:t>http</w:t>
        </w:r>
        <w:r w:rsidRPr="00A56B0B">
          <w:rPr>
            <w:rStyle w:val="a3"/>
            <w:rFonts w:ascii="Times New Roman" w:hAnsi="Times New Roman"/>
          </w:rPr>
          <w:t>://</w:t>
        </w:r>
        <w:r w:rsidRPr="00A56B0B">
          <w:rPr>
            <w:rStyle w:val="a3"/>
            <w:rFonts w:ascii="Times New Roman" w:hAnsi="Times New Roman"/>
            <w:lang w:val="en-US"/>
          </w:rPr>
          <w:t>www</w:t>
        </w:r>
        <w:r w:rsidRPr="00A56B0B">
          <w:rPr>
            <w:rStyle w:val="a3"/>
            <w:rFonts w:ascii="Times New Roman" w:hAnsi="Times New Roman"/>
          </w:rPr>
          <w:t>.</w:t>
        </w:r>
        <w:r w:rsidRPr="00A56B0B">
          <w:rPr>
            <w:rStyle w:val="a3"/>
            <w:rFonts w:ascii="Times New Roman" w:hAnsi="Times New Roman"/>
            <w:lang w:val="en-US"/>
          </w:rPr>
          <w:t>fskl</w:t>
        </w:r>
        <w:r w:rsidRPr="00A56B0B">
          <w:rPr>
            <w:rStyle w:val="a3"/>
            <w:rFonts w:ascii="Times New Roman" w:hAnsi="Times New Roman"/>
          </w:rPr>
          <w:t>.</w:t>
        </w:r>
        <w:r w:rsidRPr="00A56B0B">
          <w:rPr>
            <w:rStyle w:val="a3"/>
            <w:rFonts w:ascii="Times New Roman" w:hAnsi="Times New Roman"/>
            <w:lang w:val="en-US"/>
          </w:rPr>
          <w:t>ru</w:t>
        </w:r>
        <w:r w:rsidRPr="00A56B0B">
          <w:rPr>
            <w:rStyle w:val="a3"/>
            <w:rFonts w:ascii="Times New Roman" w:hAnsi="Times New Roman"/>
          </w:rPr>
          <w:t>/</w:t>
        </w:r>
        <w:r w:rsidRPr="00A56B0B">
          <w:rPr>
            <w:rStyle w:val="a3"/>
            <w:rFonts w:ascii="Times New Roman" w:hAnsi="Times New Roman"/>
            <w:lang w:val="en-US"/>
          </w:rPr>
          <w:t>wp</w:t>
        </w:r>
        <w:r w:rsidRPr="00A56B0B">
          <w:rPr>
            <w:rStyle w:val="a3"/>
            <w:rFonts w:ascii="Times New Roman" w:hAnsi="Times New Roman"/>
          </w:rPr>
          <w:t>-</w:t>
        </w:r>
        <w:r w:rsidRPr="00A56B0B">
          <w:rPr>
            <w:rStyle w:val="a3"/>
            <w:rFonts w:ascii="Times New Roman" w:hAnsi="Times New Roman"/>
            <w:lang w:val="en-US"/>
          </w:rPr>
          <w:t>content</w:t>
        </w:r>
        <w:r w:rsidRPr="00A56B0B">
          <w:rPr>
            <w:rStyle w:val="a3"/>
            <w:rFonts w:ascii="Times New Roman" w:hAnsi="Times New Roman"/>
          </w:rPr>
          <w:t>/</w:t>
        </w:r>
        <w:r w:rsidRPr="00A56B0B">
          <w:rPr>
            <w:rStyle w:val="a3"/>
            <w:rFonts w:ascii="Times New Roman" w:hAnsi="Times New Roman"/>
            <w:lang w:val="en-US"/>
          </w:rPr>
          <w:t>uploads</w:t>
        </w:r>
        <w:r w:rsidRPr="00A56B0B">
          <w:rPr>
            <w:rStyle w:val="a3"/>
            <w:rFonts w:ascii="Times New Roman" w:hAnsi="Times New Roman"/>
          </w:rPr>
          <w:t>/2013/05/8</w:t>
        </w:r>
      </w:hyperlink>
      <w:r w:rsidRPr="00A56B0B">
        <w:rPr>
          <w:rStyle w:val="2"/>
          <w:color w:val="000000"/>
        </w:rPr>
        <w:t>;</w:t>
      </w:r>
    </w:p>
    <w:p w:rsidR="00623220" w:rsidRPr="00A56B0B" w:rsidRDefault="00623220" w:rsidP="00623220">
      <w:pPr>
        <w:pStyle w:val="21"/>
        <w:numPr>
          <w:ilvl w:val="0"/>
          <w:numId w:val="1"/>
        </w:numPr>
        <w:shd w:val="clear" w:color="auto" w:fill="auto"/>
        <w:tabs>
          <w:tab w:val="left" w:pos="950"/>
        </w:tabs>
        <w:spacing w:line="276" w:lineRule="auto"/>
        <w:ind w:left="500"/>
        <w:jc w:val="both"/>
        <w:rPr>
          <w:rFonts w:ascii="Times New Roman" w:hAnsi="Times New Roman" w:cs="Times New Roman"/>
        </w:rPr>
      </w:pPr>
      <w:r w:rsidRPr="00A56B0B">
        <w:rPr>
          <w:rStyle w:val="2"/>
          <w:color w:val="000000"/>
        </w:rPr>
        <w:t>Информационные материалы о донорстве крови</w:t>
      </w:r>
      <w:hyperlink r:id="rId14" w:history="1">
        <w:r w:rsidRPr="00A56B0B">
          <w:rPr>
            <w:rStyle w:val="a3"/>
            <w:rFonts w:ascii="Times New Roman" w:hAnsi="Times New Roman"/>
          </w:rPr>
          <w:t>:http://yadonor.ru/;</w:t>
        </w:r>
      </w:hyperlink>
    </w:p>
    <w:p w:rsidR="00623220" w:rsidRPr="00A56B0B" w:rsidRDefault="00623220" w:rsidP="00623220">
      <w:pPr>
        <w:pStyle w:val="21"/>
        <w:numPr>
          <w:ilvl w:val="0"/>
          <w:numId w:val="1"/>
        </w:numPr>
        <w:shd w:val="clear" w:color="auto" w:fill="auto"/>
        <w:tabs>
          <w:tab w:val="left" w:pos="950"/>
        </w:tabs>
        <w:spacing w:line="276" w:lineRule="auto"/>
        <w:ind w:left="840" w:hanging="340"/>
        <w:rPr>
          <w:rFonts w:ascii="Times New Roman" w:hAnsi="Times New Roman" w:cs="Times New Roman"/>
        </w:rPr>
      </w:pPr>
      <w:r w:rsidRPr="00A56B0B">
        <w:rPr>
          <w:rStyle w:val="2"/>
          <w:color w:val="000000"/>
        </w:rPr>
        <w:t xml:space="preserve">Гемолитические трансфузионные осложнения: </w:t>
      </w:r>
      <w:hyperlink r:id="rId15" w:history="1">
        <w:r w:rsidRPr="00A56B0B">
          <w:rPr>
            <w:rStyle w:val="a3"/>
            <w:rFonts w:ascii="Times New Roman" w:hAnsi="Times New Roman"/>
            <w:lang w:val="en-US"/>
          </w:rPr>
          <w:t>http</w:t>
        </w:r>
        <w:r w:rsidRPr="00A56B0B">
          <w:rPr>
            <w:rStyle w:val="a3"/>
            <w:rFonts w:ascii="Times New Roman" w:hAnsi="Times New Roman"/>
          </w:rPr>
          <w:t>://</w:t>
        </w:r>
        <w:r w:rsidRPr="00A56B0B">
          <w:rPr>
            <w:rStyle w:val="a3"/>
            <w:rFonts w:ascii="Times New Roman" w:hAnsi="Times New Roman"/>
            <w:lang w:val="en-US"/>
          </w:rPr>
          <w:t>meduniver</w:t>
        </w:r>
        <w:r w:rsidRPr="00A56B0B">
          <w:rPr>
            <w:rStyle w:val="a3"/>
            <w:rFonts w:ascii="Times New Roman" w:hAnsi="Times New Roman"/>
          </w:rPr>
          <w:t>.</w:t>
        </w:r>
        <w:r w:rsidRPr="00A56B0B">
          <w:rPr>
            <w:rStyle w:val="a3"/>
            <w:rFonts w:ascii="Times New Roman" w:hAnsi="Times New Roman"/>
            <w:lang w:val="en-US"/>
          </w:rPr>
          <w:t>com</w:t>
        </w:r>
        <w:r w:rsidRPr="00A56B0B">
          <w:rPr>
            <w:rStyle w:val="a3"/>
            <w:rFonts w:ascii="Times New Roman" w:hAnsi="Times New Roman"/>
          </w:rPr>
          <w:t>/</w:t>
        </w:r>
        <w:r w:rsidRPr="00A56B0B">
          <w:rPr>
            <w:rStyle w:val="a3"/>
            <w:rFonts w:ascii="Times New Roman" w:hAnsi="Times New Roman"/>
            <w:lang w:val="en-US"/>
          </w:rPr>
          <w:t>Medical</w:t>
        </w:r>
        <w:r w:rsidRPr="00A56B0B">
          <w:rPr>
            <w:rStyle w:val="a3"/>
            <w:rFonts w:ascii="Times New Roman" w:hAnsi="Times New Roman"/>
          </w:rPr>
          <w:t>/</w:t>
        </w:r>
        <w:r w:rsidRPr="00A56B0B">
          <w:rPr>
            <w:rStyle w:val="a3"/>
            <w:rFonts w:ascii="Times New Roman" w:hAnsi="Times New Roman"/>
            <w:lang w:val="en-US"/>
          </w:rPr>
          <w:t>Xirurgia</w:t>
        </w:r>
        <w:r w:rsidRPr="00A56B0B">
          <w:rPr>
            <w:rStyle w:val="a3"/>
            <w:rFonts w:ascii="Times New Roman" w:hAnsi="Times New Roman"/>
          </w:rPr>
          <w:t>/1155.</w:t>
        </w:r>
        <w:r w:rsidRPr="00A56B0B">
          <w:rPr>
            <w:rStyle w:val="a3"/>
            <w:rFonts w:ascii="Times New Roman" w:hAnsi="Times New Roman"/>
            <w:lang w:val="en-US"/>
          </w:rPr>
          <w:t>html</w:t>
        </w:r>
        <w:r w:rsidRPr="00A56B0B">
          <w:rPr>
            <w:rStyle w:val="a3"/>
            <w:rFonts w:ascii="Times New Roman" w:hAnsi="Times New Roman"/>
          </w:rPr>
          <w:t>;</w:t>
        </w:r>
      </w:hyperlink>
    </w:p>
    <w:p w:rsidR="00623220" w:rsidRPr="00A56B0B" w:rsidRDefault="00623220" w:rsidP="00623220">
      <w:pPr>
        <w:pStyle w:val="21"/>
        <w:numPr>
          <w:ilvl w:val="0"/>
          <w:numId w:val="1"/>
        </w:numPr>
        <w:shd w:val="clear" w:color="auto" w:fill="auto"/>
        <w:tabs>
          <w:tab w:val="left" w:pos="950"/>
        </w:tabs>
        <w:spacing w:line="276" w:lineRule="auto"/>
        <w:ind w:left="840" w:right="2700" w:hanging="340"/>
        <w:rPr>
          <w:rFonts w:ascii="Times New Roman" w:hAnsi="Times New Roman" w:cs="Times New Roman"/>
        </w:rPr>
      </w:pPr>
      <w:r w:rsidRPr="00A56B0B">
        <w:rPr>
          <w:rStyle w:val="2"/>
          <w:color w:val="000000"/>
        </w:rPr>
        <w:t xml:space="preserve">Официальный сайт Федерации анестезиологов и реаниматологов: </w:t>
      </w:r>
      <w:hyperlink r:id="rId16" w:history="1">
        <w:r w:rsidRPr="00A56B0B">
          <w:rPr>
            <w:rStyle w:val="a3"/>
            <w:rFonts w:ascii="Times New Roman" w:hAnsi="Times New Roman"/>
            <w:lang w:val="en-US"/>
          </w:rPr>
          <w:t>http</w:t>
        </w:r>
        <w:r w:rsidRPr="00A56B0B">
          <w:rPr>
            <w:rStyle w:val="a3"/>
            <w:rFonts w:ascii="Times New Roman" w:hAnsi="Times New Roman"/>
          </w:rPr>
          <w:t>://</w:t>
        </w:r>
        <w:r w:rsidRPr="00A56B0B">
          <w:rPr>
            <w:rStyle w:val="a3"/>
            <w:rFonts w:ascii="Times New Roman" w:hAnsi="Times New Roman"/>
            <w:lang w:val="en-US"/>
          </w:rPr>
          <w:t>www</w:t>
        </w:r>
        <w:r w:rsidRPr="00A56B0B">
          <w:rPr>
            <w:rStyle w:val="a3"/>
            <w:rFonts w:ascii="Times New Roman" w:hAnsi="Times New Roman"/>
          </w:rPr>
          <w:t>.</w:t>
        </w:r>
        <w:r w:rsidRPr="00A56B0B">
          <w:rPr>
            <w:rStyle w:val="a3"/>
            <w:rFonts w:ascii="Times New Roman" w:hAnsi="Times New Roman"/>
            <w:lang w:val="en-US"/>
          </w:rPr>
          <w:t>far</w:t>
        </w:r>
        <w:r w:rsidRPr="00A56B0B">
          <w:rPr>
            <w:rStyle w:val="a3"/>
            <w:rFonts w:ascii="Times New Roman" w:hAnsi="Times New Roman"/>
          </w:rPr>
          <w:t>.</w:t>
        </w:r>
        <w:r w:rsidRPr="00A56B0B">
          <w:rPr>
            <w:rStyle w:val="a3"/>
            <w:rFonts w:ascii="Times New Roman" w:hAnsi="Times New Roman"/>
            <w:lang w:val="en-US"/>
          </w:rPr>
          <w:t>org</w:t>
        </w:r>
        <w:r w:rsidRPr="00A56B0B">
          <w:rPr>
            <w:rStyle w:val="a3"/>
            <w:rFonts w:ascii="Times New Roman" w:hAnsi="Times New Roman"/>
          </w:rPr>
          <w:t>.</w:t>
        </w:r>
        <w:r w:rsidRPr="00A56B0B">
          <w:rPr>
            <w:rStyle w:val="a3"/>
            <w:rFonts w:ascii="Times New Roman" w:hAnsi="Times New Roman"/>
            <w:lang w:val="en-US"/>
          </w:rPr>
          <w:t>ru</w:t>
        </w:r>
        <w:r w:rsidRPr="00A56B0B">
          <w:rPr>
            <w:rStyle w:val="a3"/>
            <w:rFonts w:ascii="Times New Roman" w:hAnsi="Times New Roman"/>
          </w:rPr>
          <w:t>/;</w:t>
        </w:r>
      </w:hyperlink>
    </w:p>
    <w:p w:rsidR="00623220" w:rsidRPr="00A56B0B" w:rsidRDefault="00623220" w:rsidP="00623220">
      <w:pPr>
        <w:pStyle w:val="21"/>
        <w:numPr>
          <w:ilvl w:val="0"/>
          <w:numId w:val="1"/>
        </w:numPr>
        <w:shd w:val="clear" w:color="auto" w:fill="auto"/>
        <w:tabs>
          <w:tab w:val="left" w:pos="950"/>
        </w:tabs>
        <w:spacing w:line="276" w:lineRule="auto"/>
        <w:ind w:left="500"/>
        <w:jc w:val="both"/>
        <w:rPr>
          <w:rFonts w:ascii="Times New Roman" w:hAnsi="Times New Roman" w:cs="Times New Roman"/>
        </w:rPr>
      </w:pPr>
      <w:r w:rsidRPr="00A56B0B">
        <w:rPr>
          <w:rStyle w:val="2"/>
          <w:color w:val="000000"/>
        </w:rPr>
        <w:t>Научный медицинский Интернет-проект:</w:t>
      </w:r>
      <w:hyperlink r:id="rId17" w:history="1">
        <w:r w:rsidRPr="00A56B0B">
          <w:rPr>
            <w:rStyle w:val="a3"/>
            <w:rFonts w:ascii="Times New Roman" w:hAnsi="Times New Roman"/>
            <w:lang w:val="en-US"/>
          </w:rPr>
          <w:t>IT</w:t>
        </w:r>
        <w:r w:rsidRPr="00A56B0B">
          <w:rPr>
            <w:rStyle w:val="a3"/>
            <w:rFonts w:ascii="Times New Roman" w:hAnsi="Times New Roman"/>
          </w:rPr>
          <w:t>-</w:t>
        </w:r>
        <w:r w:rsidRPr="00A56B0B">
          <w:rPr>
            <w:rStyle w:val="a3"/>
            <w:rFonts w:ascii="Times New Roman" w:hAnsi="Times New Roman"/>
            <w:lang w:val="en-US"/>
          </w:rPr>
          <w:t>MEDICAL</w:t>
        </w:r>
        <w:r w:rsidRPr="00A56B0B">
          <w:rPr>
            <w:rStyle w:val="a3"/>
            <w:rFonts w:ascii="Times New Roman" w:hAnsi="Times New Roman"/>
          </w:rPr>
          <w:t>.</w:t>
        </w:r>
        <w:r w:rsidRPr="00A56B0B">
          <w:rPr>
            <w:rStyle w:val="a3"/>
            <w:rFonts w:ascii="Times New Roman" w:hAnsi="Times New Roman"/>
            <w:lang w:val="en-US"/>
          </w:rPr>
          <w:t>RU</w:t>
        </w:r>
        <w:r w:rsidRPr="00A56B0B">
          <w:rPr>
            <w:rStyle w:val="a3"/>
            <w:rFonts w:ascii="Times New Roman" w:hAnsi="Times New Roman"/>
          </w:rPr>
          <w:t>;</w:t>
        </w:r>
      </w:hyperlink>
    </w:p>
    <w:p w:rsidR="00623220" w:rsidRPr="00A56B0B" w:rsidRDefault="00623220" w:rsidP="00623220">
      <w:pPr>
        <w:pStyle w:val="21"/>
        <w:numPr>
          <w:ilvl w:val="0"/>
          <w:numId w:val="1"/>
        </w:numPr>
        <w:shd w:val="clear" w:color="auto" w:fill="auto"/>
        <w:tabs>
          <w:tab w:val="left" w:pos="950"/>
        </w:tabs>
        <w:spacing w:line="276" w:lineRule="auto"/>
        <w:ind w:left="500"/>
        <w:jc w:val="both"/>
        <w:rPr>
          <w:rStyle w:val="2"/>
        </w:rPr>
      </w:pPr>
      <w:r w:rsidRPr="00A56B0B">
        <w:rPr>
          <w:rStyle w:val="2"/>
          <w:color w:val="000000"/>
        </w:rPr>
        <w:t>Сайт медицины критических состояний:</w:t>
      </w:r>
      <w:hyperlink r:id="rId18" w:history="1">
        <w:r w:rsidRPr="00A56B0B">
          <w:rPr>
            <w:rStyle w:val="a3"/>
            <w:rFonts w:ascii="Times New Roman" w:hAnsi="Times New Roman"/>
            <w:lang w:val="en-US"/>
          </w:rPr>
          <w:t>Critical</w:t>
        </w:r>
        <w:r w:rsidRPr="00A56B0B">
          <w:rPr>
            <w:rStyle w:val="a3"/>
            <w:rFonts w:ascii="Times New Roman" w:hAnsi="Times New Roman"/>
          </w:rPr>
          <w:t>.</w:t>
        </w:r>
        <w:r w:rsidRPr="00A56B0B">
          <w:rPr>
            <w:rStyle w:val="a3"/>
            <w:rFonts w:ascii="Times New Roman" w:hAnsi="Times New Roman"/>
            <w:lang w:val="en-US"/>
          </w:rPr>
          <w:t>ru</w:t>
        </w:r>
        <w:r w:rsidRPr="00A56B0B">
          <w:rPr>
            <w:rStyle w:val="a3"/>
            <w:rFonts w:ascii="Times New Roman" w:hAnsi="Times New Roman"/>
          </w:rPr>
          <w:t>;</w:t>
        </w:r>
      </w:hyperlink>
    </w:p>
    <w:p w:rsidR="00623220" w:rsidRPr="00A56B0B" w:rsidRDefault="00623220" w:rsidP="00623220">
      <w:pPr>
        <w:pStyle w:val="21"/>
        <w:numPr>
          <w:ilvl w:val="0"/>
          <w:numId w:val="1"/>
        </w:numPr>
        <w:shd w:val="clear" w:color="auto" w:fill="auto"/>
        <w:tabs>
          <w:tab w:val="left" w:pos="850"/>
        </w:tabs>
        <w:spacing w:line="276" w:lineRule="auto"/>
        <w:ind w:left="760" w:hanging="360"/>
        <w:rPr>
          <w:rFonts w:ascii="Times New Roman" w:hAnsi="Times New Roman" w:cs="Times New Roman"/>
        </w:rPr>
      </w:pPr>
      <w:hyperlink r:id="rId19" w:history="1">
        <w:r w:rsidRPr="00A56B0B">
          <w:rPr>
            <w:rStyle w:val="a3"/>
            <w:rFonts w:ascii="Times New Roman" w:hAnsi="Times New Roman"/>
          </w:rPr>
          <w:t>Анестезиология и медицина критических состояний:</w:t>
        </w:r>
      </w:hyperlink>
      <w:hyperlink r:id="rId20" w:history="1">
        <w:r w:rsidRPr="00A56B0B">
          <w:rPr>
            <w:rStyle w:val="a3"/>
            <w:rFonts w:ascii="Times New Roman" w:hAnsi="Times New Roman"/>
            <w:lang w:val="en-US"/>
          </w:rPr>
          <w:t>http</w:t>
        </w:r>
        <w:r w:rsidRPr="00A56B0B">
          <w:rPr>
            <w:rStyle w:val="a3"/>
            <w:rFonts w:ascii="Times New Roman" w:hAnsi="Times New Roman"/>
          </w:rPr>
          <w:t>://</w:t>
        </w:r>
        <w:r w:rsidRPr="00A56B0B">
          <w:rPr>
            <w:rStyle w:val="a3"/>
            <w:rFonts w:ascii="Times New Roman" w:hAnsi="Times New Roman"/>
            <w:lang w:val="en-US"/>
          </w:rPr>
          <w:t>forums</w:t>
        </w:r>
        <w:r w:rsidRPr="00A56B0B">
          <w:rPr>
            <w:rStyle w:val="a3"/>
            <w:rFonts w:ascii="Times New Roman" w:hAnsi="Times New Roman"/>
          </w:rPr>
          <w:t>.</w:t>
        </w:r>
        <w:r w:rsidRPr="00A56B0B">
          <w:rPr>
            <w:rStyle w:val="a3"/>
            <w:rFonts w:ascii="Times New Roman" w:hAnsi="Times New Roman"/>
            <w:lang w:val="en-US"/>
          </w:rPr>
          <w:t>rusmedserv</w:t>
        </w:r>
        <w:r w:rsidRPr="00A56B0B">
          <w:rPr>
            <w:rStyle w:val="a3"/>
            <w:rFonts w:ascii="Times New Roman" w:hAnsi="Times New Roman"/>
          </w:rPr>
          <w:t>.</w:t>
        </w:r>
        <w:r w:rsidRPr="00A56B0B">
          <w:rPr>
            <w:rStyle w:val="a3"/>
            <w:rFonts w:ascii="Times New Roman" w:hAnsi="Times New Roman"/>
            <w:lang w:val="en-US"/>
          </w:rPr>
          <w:t>com</w:t>
        </w:r>
        <w:r w:rsidRPr="00A56B0B">
          <w:rPr>
            <w:rStyle w:val="a3"/>
            <w:rFonts w:ascii="Times New Roman" w:hAnsi="Times New Roman"/>
          </w:rPr>
          <w:t>/</w:t>
        </w:r>
        <w:r w:rsidRPr="00A56B0B">
          <w:rPr>
            <w:rStyle w:val="a3"/>
            <w:rFonts w:ascii="Times New Roman" w:hAnsi="Times New Roman"/>
            <w:lang w:val="en-US"/>
          </w:rPr>
          <w:t>forumdisplay</w:t>
        </w:r>
        <w:r w:rsidRPr="00A56B0B">
          <w:rPr>
            <w:rStyle w:val="a3"/>
            <w:rFonts w:ascii="Times New Roman" w:hAnsi="Times New Roman"/>
          </w:rPr>
          <w:t>.</w:t>
        </w:r>
        <w:r w:rsidRPr="00A56B0B">
          <w:rPr>
            <w:rStyle w:val="a3"/>
            <w:rFonts w:ascii="Times New Roman" w:hAnsi="Times New Roman"/>
            <w:lang w:val="en-US"/>
          </w:rPr>
          <w:t>php</w:t>
        </w:r>
        <w:r w:rsidRPr="00A56B0B">
          <w:rPr>
            <w:rStyle w:val="a3"/>
            <w:rFonts w:ascii="Times New Roman" w:hAnsi="Times New Roman"/>
          </w:rPr>
          <w:t>?</w:t>
        </w:r>
        <w:r w:rsidRPr="00A56B0B">
          <w:rPr>
            <w:rStyle w:val="a3"/>
            <w:rFonts w:ascii="Times New Roman" w:hAnsi="Times New Roman"/>
            <w:lang w:val="en-US"/>
          </w:rPr>
          <w:t>f</w:t>
        </w:r>
        <w:r w:rsidRPr="00A56B0B">
          <w:rPr>
            <w:rStyle w:val="a3"/>
            <w:rFonts w:ascii="Times New Roman" w:hAnsi="Times New Roman"/>
          </w:rPr>
          <w:t>=12;</w:t>
        </w:r>
      </w:hyperlink>
    </w:p>
    <w:p w:rsidR="00623220" w:rsidRPr="00A56B0B" w:rsidRDefault="00623220" w:rsidP="00623220">
      <w:pPr>
        <w:pStyle w:val="21"/>
        <w:numPr>
          <w:ilvl w:val="0"/>
          <w:numId w:val="1"/>
        </w:numPr>
        <w:shd w:val="clear" w:color="auto" w:fill="auto"/>
        <w:tabs>
          <w:tab w:val="left" w:pos="850"/>
        </w:tabs>
        <w:spacing w:line="276" w:lineRule="auto"/>
        <w:ind w:firstLine="400"/>
        <w:jc w:val="both"/>
        <w:rPr>
          <w:rFonts w:ascii="Times New Roman" w:hAnsi="Times New Roman" w:cs="Times New Roman"/>
        </w:rPr>
      </w:pPr>
      <w:r w:rsidRPr="00A56B0B">
        <w:rPr>
          <w:rStyle w:val="2"/>
          <w:color w:val="000000"/>
        </w:rPr>
        <w:t>Сайт института общей реаниматологии РАМН:</w:t>
      </w:r>
      <w:hyperlink r:id="rId21" w:history="1">
        <w:r w:rsidRPr="00A56B0B">
          <w:rPr>
            <w:rStyle w:val="a3"/>
            <w:rFonts w:ascii="Times New Roman" w:hAnsi="Times New Roman"/>
            <w:lang w:val="en-US"/>
          </w:rPr>
          <w:t>www</w:t>
        </w:r>
        <w:r w:rsidRPr="00A56B0B">
          <w:rPr>
            <w:rStyle w:val="a3"/>
            <w:rFonts w:ascii="Times New Roman" w:hAnsi="Times New Roman"/>
          </w:rPr>
          <w:t>.</w:t>
        </w:r>
        <w:r w:rsidRPr="00A56B0B">
          <w:rPr>
            <w:rStyle w:val="a3"/>
            <w:rFonts w:ascii="Times New Roman" w:hAnsi="Times New Roman"/>
            <w:lang w:val="en-US"/>
          </w:rPr>
          <w:t>niiorramn</w:t>
        </w:r>
        <w:r w:rsidRPr="00A56B0B">
          <w:rPr>
            <w:rStyle w:val="a3"/>
            <w:rFonts w:ascii="Times New Roman" w:hAnsi="Times New Roman"/>
          </w:rPr>
          <w:t>.</w:t>
        </w:r>
        <w:r w:rsidRPr="00A56B0B">
          <w:rPr>
            <w:rStyle w:val="a3"/>
            <w:rFonts w:ascii="Times New Roman" w:hAnsi="Times New Roman"/>
            <w:lang w:val="en-US"/>
          </w:rPr>
          <w:t>ru</w:t>
        </w:r>
        <w:r w:rsidRPr="00A56B0B">
          <w:rPr>
            <w:rStyle w:val="a3"/>
            <w:rFonts w:ascii="Times New Roman" w:hAnsi="Times New Roman"/>
          </w:rPr>
          <w:t>;</w:t>
        </w:r>
      </w:hyperlink>
    </w:p>
    <w:p w:rsidR="00371539" w:rsidRDefault="00371539">
      <w:bookmarkStart w:id="9" w:name="_GoBack"/>
      <w:bookmarkEnd w:id="9"/>
    </w:p>
    <w:sectPr w:rsidR="00371539" w:rsidSect="004A1E40"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9268079"/>
      <w:docPartObj>
        <w:docPartGallery w:val="Page Numbers (Bottom of Page)"/>
        <w:docPartUnique/>
      </w:docPartObj>
    </w:sdtPr>
    <w:sdtEndPr/>
    <w:sdtContent>
      <w:p w:rsidR="00673AA5" w:rsidRDefault="00623220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673AA5" w:rsidRDefault="00623220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5"/>
    <w:multiLevelType w:val="multilevel"/>
    <w:tmpl w:val="0000005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220"/>
    <w:rsid w:val="00371539"/>
    <w:rsid w:val="0062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uiPriority w:val="99"/>
    <w:locked/>
    <w:rsid w:val="00623220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23220"/>
    <w:pPr>
      <w:widowControl w:val="0"/>
      <w:shd w:val="clear" w:color="auto" w:fill="FFFFFF"/>
      <w:spacing w:line="259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6232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232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0">
    <w:name w:val="Основной текст (2)"/>
    <w:uiPriority w:val="99"/>
    <w:rsid w:val="00623220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22">
    <w:name w:val="Заголовок №2_"/>
    <w:link w:val="23"/>
    <w:uiPriority w:val="99"/>
    <w:locked/>
    <w:rsid w:val="00623220"/>
    <w:rPr>
      <w:rFonts w:ascii="Bookman Old Style" w:hAnsi="Bookman Old Style" w:cs="Bookman Old Style"/>
      <w:sz w:val="32"/>
      <w:szCs w:val="32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623220"/>
    <w:pPr>
      <w:widowControl w:val="0"/>
      <w:shd w:val="clear" w:color="auto" w:fill="FFFFFF"/>
      <w:spacing w:before="60" w:after="60" w:line="240" w:lineRule="atLeast"/>
      <w:ind w:hanging="360"/>
      <w:jc w:val="both"/>
      <w:outlineLvl w:val="1"/>
    </w:pPr>
    <w:rPr>
      <w:rFonts w:ascii="Bookman Old Style" w:eastAsiaTheme="minorHAnsi" w:hAnsi="Bookman Old Style" w:cs="Bookman Old Style"/>
      <w:sz w:val="32"/>
      <w:szCs w:val="32"/>
      <w:lang w:eastAsia="en-US"/>
    </w:rPr>
  </w:style>
  <w:style w:type="character" w:styleId="a3">
    <w:name w:val="Hyperlink"/>
    <w:uiPriority w:val="99"/>
    <w:rsid w:val="00623220"/>
    <w:rPr>
      <w:rFonts w:cs="Times New Roman"/>
      <w:color w:val="0066CC"/>
      <w:u w:val="single"/>
    </w:rPr>
  </w:style>
  <w:style w:type="character" w:customStyle="1" w:styleId="28">
    <w:name w:val="Основной текст (2)8"/>
    <w:uiPriority w:val="99"/>
    <w:rsid w:val="00623220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24">
    <w:name w:val="Основной текст (2) + Полужирный4"/>
    <w:aliases w:val="Курсив6"/>
    <w:uiPriority w:val="99"/>
    <w:rsid w:val="00623220"/>
    <w:rPr>
      <w:rFonts w:ascii="Times New Roman" w:hAnsi="Times New Roman" w:cs="Times New Roman"/>
      <w:b/>
      <w:bCs/>
      <w:i/>
      <w:iCs/>
      <w:sz w:val="22"/>
      <w:szCs w:val="22"/>
      <w:u w:val="none"/>
      <w:shd w:val="clear" w:color="auto" w:fill="FFFFFF"/>
    </w:rPr>
  </w:style>
  <w:style w:type="character" w:customStyle="1" w:styleId="230">
    <w:name w:val="Основной текст (2) + Полужирный3"/>
    <w:uiPriority w:val="99"/>
    <w:rsid w:val="00623220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character" w:customStyle="1" w:styleId="2Corbel">
    <w:name w:val="Основной текст (2) + Corbel"/>
    <w:aliases w:val="4 pt,Основной текст (2) + Impact"/>
    <w:uiPriority w:val="99"/>
    <w:rsid w:val="00623220"/>
    <w:rPr>
      <w:rFonts w:ascii="Corbel" w:hAnsi="Corbel" w:cs="Corbel"/>
      <w:sz w:val="8"/>
      <w:szCs w:val="8"/>
      <w:u w:val="none"/>
      <w:shd w:val="clear" w:color="auto" w:fill="FFFFFF"/>
      <w:lang w:val="en-US" w:eastAsia="en-US"/>
    </w:rPr>
  </w:style>
  <w:style w:type="paragraph" w:styleId="a4">
    <w:name w:val="footer"/>
    <w:basedOn w:val="a"/>
    <w:link w:val="a5"/>
    <w:uiPriority w:val="99"/>
    <w:unhideWhenUsed/>
    <w:rsid w:val="0062322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322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">
    <w:name w:val="Стиль3"/>
    <w:basedOn w:val="a"/>
    <w:rsid w:val="00623220"/>
    <w:pPr>
      <w:spacing w:after="120"/>
    </w:pPr>
    <w:rPr>
      <w:rFonts w:ascii="Arial" w:hAnsi="Arial"/>
      <w:sz w:val="24"/>
      <w:szCs w:val="24"/>
      <w:lang w:eastAsia="ru-RU"/>
    </w:rPr>
  </w:style>
  <w:style w:type="paragraph" w:customStyle="1" w:styleId="formattext">
    <w:name w:val="formattext"/>
    <w:basedOn w:val="a"/>
    <w:rsid w:val="00623220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1"/>
    <w:uiPriority w:val="99"/>
    <w:rsid w:val="0062322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62322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"/>
    <w:basedOn w:val="a0"/>
    <w:uiPriority w:val="99"/>
    <w:rsid w:val="0062322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5">
    <w:name w:val="Основной текст (2) + Полужирный5"/>
    <w:basedOn w:val="2"/>
    <w:uiPriority w:val="99"/>
    <w:rsid w:val="00623220"/>
    <w:rPr>
      <w:rFonts w:ascii="Times New Roman" w:hAnsi="Times New Roman" w:cs="Times New Roman"/>
      <w:b/>
      <w:bCs/>
      <w:u w:val="none"/>
      <w:shd w:val="clear" w:color="auto" w:fill="FFFFFF"/>
    </w:rPr>
  </w:style>
  <w:style w:type="character" w:customStyle="1" w:styleId="211">
    <w:name w:val="Основной текст (2)11"/>
    <w:basedOn w:val="2"/>
    <w:uiPriority w:val="99"/>
    <w:rsid w:val="00623220"/>
    <w:rPr>
      <w:rFonts w:ascii="Times New Roman" w:hAnsi="Times New Roman" w:cs="Times New Roman"/>
      <w:u w:val="none"/>
      <w:shd w:val="clear" w:color="auto" w:fill="FFFFFF"/>
    </w:rPr>
  </w:style>
  <w:style w:type="character" w:customStyle="1" w:styleId="210">
    <w:name w:val="Основной текст (2)10"/>
    <w:basedOn w:val="2"/>
    <w:uiPriority w:val="99"/>
    <w:rsid w:val="00623220"/>
    <w:rPr>
      <w:rFonts w:ascii="Times New Roman" w:hAnsi="Times New Roman" w:cs="Times New Roman"/>
      <w:u w:val="none"/>
      <w:shd w:val="clear" w:color="auto" w:fill="FFFFFF"/>
    </w:rPr>
  </w:style>
  <w:style w:type="character" w:customStyle="1" w:styleId="30">
    <w:name w:val="Заголовок №3_"/>
    <w:basedOn w:val="a0"/>
    <w:link w:val="31"/>
    <w:uiPriority w:val="99"/>
    <w:rsid w:val="0062322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2">
    <w:name w:val="Заголовок №3"/>
    <w:basedOn w:val="30"/>
    <w:uiPriority w:val="99"/>
    <w:rsid w:val="0062322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6">
    <w:name w:val="Подпись к таблице (2)"/>
    <w:basedOn w:val="a0"/>
    <w:uiPriority w:val="99"/>
    <w:rsid w:val="0062322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1pt">
    <w:name w:val="Основной текст (2) + 11 pt"/>
    <w:basedOn w:val="2"/>
    <w:uiPriority w:val="99"/>
    <w:rsid w:val="00623220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211pt2">
    <w:name w:val="Основной текст (2) + 11 pt2"/>
    <w:basedOn w:val="2"/>
    <w:uiPriority w:val="99"/>
    <w:rsid w:val="00623220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211pt1">
    <w:name w:val="Основной текст (2) + 11 pt1"/>
    <w:basedOn w:val="2"/>
    <w:uiPriority w:val="99"/>
    <w:rsid w:val="00623220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23220"/>
    <w:pPr>
      <w:widowControl w:val="0"/>
      <w:shd w:val="clear" w:color="auto" w:fill="FFFFFF"/>
      <w:spacing w:line="480" w:lineRule="exact"/>
    </w:pPr>
    <w:rPr>
      <w:rFonts w:eastAsiaTheme="minorHAnsi"/>
      <w:b/>
      <w:bCs/>
      <w:sz w:val="28"/>
      <w:szCs w:val="28"/>
      <w:lang w:eastAsia="en-US"/>
    </w:rPr>
  </w:style>
  <w:style w:type="paragraph" w:customStyle="1" w:styleId="31">
    <w:name w:val="Заголовок №31"/>
    <w:basedOn w:val="a"/>
    <w:link w:val="30"/>
    <w:uiPriority w:val="99"/>
    <w:rsid w:val="00623220"/>
    <w:pPr>
      <w:widowControl w:val="0"/>
      <w:shd w:val="clear" w:color="auto" w:fill="FFFFFF"/>
      <w:spacing w:after="600" w:line="240" w:lineRule="atLeast"/>
      <w:jc w:val="both"/>
      <w:outlineLvl w:val="2"/>
    </w:pPr>
    <w:rPr>
      <w:rFonts w:eastAsiaTheme="minorHAnsi"/>
      <w:b/>
      <w:bCs/>
      <w:sz w:val="28"/>
      <w:szCs w:val="28"/>
      <w:lang w:eastAsia="en-US"/>
    </w:rPr>
  </w:style>
  <w:style w:type="paragraph" w:customStyle="1" w:styleId="1">
    <w:name w:val="Подпись к таблице1"/>
    <w:basedOn w:val="a"/>
    <w:uiPriority w:val="99"/>
    <w:rsid w:val="00623220"/>
    <w:pPr>
      <w:widowControl w:val="0"/>
      <w:shd w:val="clear" w:color="auto" w:fill="FFFFFF"/>
      <w:spacing w:line="240" w:lineRule="atLeast"/>
    </w:pPr>
    <w:rPr>
      <w:b/>
      <w:bCs/>
      <w:sz w:val="28"/>
      <w:szCs w:val="28"/>
      <w:lang w:eastAsia="ru-RU"/>
    </w:rPr>
  </w:style>
  <w:style w:type="character" w:customStyle="1" w:styleId="2CenturyGothic">
    <w:name w:val="Основной текст (2) + Century Gothic"/>
    <w:aliases w:val="10 pt1"/>
    <w:basedOn w:val="2"/>
    <w:uiPriority w:val="99"/>
    <w:rsid w:val="00623220"/>
    <w:rPr>
      <w:rFonts w:ascii="Century Gothic" w:hAnsi="Century Gothic" w:cs="Century Gothic"/>
      <w:sz w:val="20"/>
      <w:szCs w:val="20"/>
      <w:u w:val="none"/>
      <w:shd w:val="clear" w:color="auto" w:fill="FFFFFF"/>
    </w:rPr>
  </w:style>
  <w:style w:type="character" w:customStyle="1" w:styleId="9">
    <w:name w:val="Основной текст (9)_"/>
    <w:basedOn w:val="a0"/>
    <w:link w:val="91"/>
    <w:uiPriority w:val="99"/>
    <w:rsid w:val="00623220"/>
    <w:rPr>
      <w:rFonts w:ascii="Bookman Old Style" w:hAnsi="Bookman Old Style" w:cs="Bookman Old Style"/>
      <w:sz w:val="8"/>
      <w:szCs w:val="8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623220"/>
    <w:pPr>
      <w:widowControl w:val="0"/>
      <w:shd w:val="clear" w:color="auto" w:fill="FFFFFF"/>
      <w:spacing w:before="240" w:line="240" w:lineRule="atLeast"/>
      <w:jc w:val="both"/>
    </w:pPr>
    <w:rPr>
      <w:rFonts w:ascii="Bookman Old Style" w:eastAsiaTheme="minorHAnsi" w:hAnsi="Bookman Old Style" w:cs="Bookman Old Style"/>
      <w:sz w:val="8"/>
      <w:szCs w:val="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uiPriority w:val="99"/>
    <w:locked/>
    <w:rsid w:val="00623220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23220"/>
    <w:pPr>
      <w:widowControl w:val="0"/>
      <w:shd w:val="clear" w:color="auto" w:fill="FFFFFF"/>
      <w:spacing w:line="259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6232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232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0">
    <w:name w:val="Основной текст (2)"/>
    <w:uiPriority w:val="99"/>
    <w:rsid w:val="00623220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22">
    <w:name w:val="Заголовок №2_"/>
    <w:link w:val="23"/>
    <w:uiPriority w:val="99"/>
    <w:locked/>
    <w:rsid w:val="00623220"/>
    <w:rPr>
      <w:rFonts w:ascii="Bookman Old Style" w:hAnsi="Bookman Old Style" w:cs="Bookman Old Style"/>
      <w:sz w:val="32"/>
      <w:szCs w:val="32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623220"/>
    <w:pPr>
      <w:widowControl w:val="0"/>
      <w:shd w:val="clear" w:color="auto" w:fill="FFFFFF"/>
      <w:spacing w:before="60" w:after="60" w:line="240" w:lineRule="atLeast"/>
      <w:ind w:hanging="360"/>
      <w:jc w:val="both"/>
      <w:outlineLvl w:val="1"/>
    </w:pPr>
    <w:rPr>
      <w:rFonts w:ascii="Bookman Old Style" w:eastAsiaTheme="minorHAnsi" w:hAnsi="Bookman Old Style" w:cs="Bookman Old Style"/>
      <w:sz w:val="32"/>
      <w:szCs w:val="32"/>
      <w:lang w:eastAsia="en-US"/>
    </w:rPr>
  </w:style>
  <w:style w:type="character" w:styleId="a3">
    <w:name w:val="Hyperlink"/>
    <w:uiPriority w:val="99"/>
    <w:rsid w:val="00623220"/>
    <w:rPr>
      <w:rFonts w:cs="Times New Roman"/>
      <w:color w:val="0066CC"/>
      <w:u w:val="single"/>
    </w:rPr>
  </w:style>
  <w:style w:type="character" w:customStyle="1" w:styleId="28">
    <w:name w:val="Основной текст (2)8"/>
    <w:uiPriority w:val="99"/>
    <w:rsid w:val="00623220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24">
    <w:name w:val="Основной текст (2) + Полужирный4"/>
    <w:aliases w:val="Курсив6"/>
    <w:uiPriority w:val="99"/>
    <w:rsid w:val="00623220"/>
    <w:rPr>
      <w:rFonts w:ascii="Times New Roman" w:hAnsi="Times New Roman" w:cs="Times New Roman"/>
      <w:b/>
      <w:bCs/>
      <w:i/>
      <w:iCs/>
      <w:sz w:val="22"/>
      <w:szCs w:val="22"/>
      <w:u w:val="none"/>
      <w:shd w:val="clear" w:color="auto" w:fill="FFFFFF"/>
    </w:rPr>
  </w:style>
  <w:style w:type="character" w:customStyle="1" w:styleId="230">
    <w:name w:val="Основной текст (2) + Полужирный3"/>
    <w:uiPriority w:val="99"/>
    <w:rsid w:val="00623220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character" w:customStyle="1" w:styleId="2Corbel">
    <w:name w:val="Основной текст (2) + Corbel"/>
    <w:aliases w:val="4 pt,Основной текст (2) + Impact"/>
    <w:uiPriority w:val="99"/>
    <w:rsid w:val="00623220"/>
    <w:rPr>
      <w:rFonts w:ascii="Corbel" w:hAnsi="Corbel" w:cs="Corbel"/>
      <w:sz w:val="8"/>
      <w:szCs w:val="8"/>
      <w:u w:val="none"/>
      <w:shd w:val="clear" w:color="auto" w:fill="FFFFFF"/>
      <w:lang w:val="en-US" w:eastAsia="en-US"/>
    </w:rPr>
  </w:style>
  <w:style w:type="paragraph" w:styleId="a4">
    <w:name w:val="footer"/>
    <w:basedOn w:val="a"/>
    <w:link w:val="a5"/>
    <w:uiPriority w:val="99"/>
    <w:unhideWhenUsed/>
    <w:rsid w:val="0062322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322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">
    <w:name w:val="Стиль3"/>
    <w:basedOn w:val="a"/>
    <w:rsid w:val="00623220"/>
    <w:pPr>
      <w:spacing w:after="120"/>
    </w:pPr>
    <w:rPr>
      <w:rFonts w:ascii="Arial" w:hAnsi="Arial"/>
      <w:sz w:val="24"/>
      <w:szCs w:val="24"/>
      <w:lang w:eastAsia="ru-RU"/>
    </w:rPr>
  </w:style>
  <w:style w:type="paragraph" w:customStyle="1" w:styleId="formattext">
    <w:name w:val="formattext"/>
    <w:basedOn w:val="a"/>
    <w:rsid w:val="00623220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1"/>
    <w:uiPriority w:val="99"/>
    <w:rsid w:val="0062322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62322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"/>
    <w:basedOn w:val="a0"/>
    <w:uiPriority w:val="99"/>
    <w:rsid w:val="0062322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5">
    <w:name w:val="Основной текст (2) + Полужирный5"/>
    <w:basedOn w:val="2"/>
    <w:uiPriority w:val="99"/>
    <w:rsid w:val="00623220"/>
    <w:rPr>
      <w:rFonts w:ascii="Times New Roman" w:hAnsi="Times New Roman" w:cs="Times New Roman"/>
      <w:b/>
      <w:bCs/>
      <w:u w:val="none"/>
      <w:shd w:val="clear" w:color="auto" w:fill="FFFFFF"/>
    </w:rPr>
  </w:style>
  <w:style w:type="character" w:customStyle="1" w:styleId="211">
    <w:name w:val="Основной текст (2)11"/>
    <w:basedOn w:val="2"/>
    <w:uiPriority w:val="99"/>
    <w:rsid w:val="00623220"/>
    <w:rPr>
      <w:rFonts w:ascii="Times New Roman" w:hAnsi="Times New Roman" w:cs="Times New Roman"/>
      <w:u w:val="none"/>
      <w:shd w:val="clear" w:color="auto" w:fill="FFFFFF"/>
    </w:rPr>
  </w:style>
  <w:style w:type="character" w:customStyle="1" w:styleId="210">
    <w:name w:val="Основной текст (2)10"/>
    <w:basedOn w:val="2"/>
    <w:uiPriority w:val="99"/>
    <w:rsid w:val="00623220"/>
    <w:rPr>
      <w:rFonts w:ascii="Times New Roman" w:hAnsi="Times New Roman" w:cs="Times New Roman"/>
      <w:u w:val="none"/>
      <w:shd w:val="clear" w:color="auto" w:fill="FFFFFF"/>
    </w:rPr>
  </w:style>
  <w:style w:type="character" w:customStyle="1" w:styleId="30">
    <w:name w:val="Заголовок №3_"/>
    <w:basedOn w:val="a0"/>
    <w:link w:val="31"/>
    <w:uiPriority w:val="99"/>
    <w:rsid w:val="0062322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2">
    <w:name w:val="Заголовок №3"/>
    <w:basedOn w:val="30"/>
    <w:uiPriority w:val="99"/>
    <w:rsid w:val="0062322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6">
    <w:name w:val="Подпись к таблице (2)"/>
    <w:basedOn w:val="a0"/>
    <w:uiPriority w:val="99"/>
    <w:rsid w:val="0062322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1pt">
    <w:name w:val="Основной текст (2) + 11 pt"/>
    <w:basedOn w:val="2"/>
    <w:uiPriority w:val="99"/>
    <w:rsid w:val="00623220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211pt2">
    <w:name w:val="Основной текст (2) + 11 pt2"/>
    <w:basedOn w:val="2"/>
    <w:uiPriority w:val="99"/>
    <w:rsid w:val="00623220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211pt1">
    <w:name w:val="Основной текст (2) + 11 pt1"/>
    <w:basedOn w:val="2"/>
    <w:uiPriority w:val="99"/>
    <w:rsid w:val="00623220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23220"/>
    <w:pPr>
      <w:widowControl w:val="0"/>
      <w:shd w:val="clear" w:color="auto" w:fill="FFFFFF"/>
      <w:spacing w:line="480" w:lineRule="exact"/>
    </w:pPr>
    <w:rPr>
      <w:rFonts w:eastAsiaTheme="minorHAnsi"/>
      <w:b/>
      <w:bCs/>
      <w:sz w:val="28"/>
      <w:szCs w:val="28"/>
      <w:lang w:eastAsia="en-US"/>
    </w:rPr>
  </w:style>
  <w:style w:type="paragraph" w:customStyle="1" w:styleId="31">
    <w:name w:val="Заголовок №31"/>
    <w:basedOn w:val="a"/>
    <w:link w:val="30"/>
    <w:uiPriority w:val="99"/>
    <w:rsid w:val="00623220"/>
    <w:pPr>
      <w:widowControl w:val="0"/>
      <w:shd w:val="clear" w:color="auto" w:fill="FFFFFF"/>
      <w:spacing w:after="600" w:line="240" w:lineRule="atLeast"/>
      <w:jc w:val="both"/>
      <w:outlineLvl w:val="2"/>
    </w:pPr>
    <w:rPr>
      <w:rFonts w:eastAsiaTheme="minorHAnsi"/>
      <w:b/>
      <w:bCs/>
      <w:sz w:val="28"/>
      <w:szCs w:val="28"/>
      <w:lang w:eastAsia="en-US"/>
    </w:rPr>
  </w:style>
  <w:style w:type="paragraph" w:customStyle="1" w:styleId="1">
    <w:name w:val="Подпись к таблице1"/>
    <w:basedOn w:val="a"/>
    <w:uiPriority w:val="99"/>
    <w:rsid w:val="00623220"/>
    <w:pPr>
      <w:widowControl w:val="0"/>
      <w:shd w:val="clear" w:color="auto" w:fill="FFFFFF"/>
      <w:spacing w:line="240" w:lineRule="atLeast"/>
    </w:pPr>
    <w:rPr>
      <w:b/>
      <w:bCs/>
      <w:sz w:val="28"/>
      <w:szCs w:val="28"/>
      <w:lang w:eastAsia="ru-RU"/>
    </w:rPr>
  </w:style>
  <w:style w:type="character" w:customStyle="1" w:styleId="2CenturyGothic">
    <w:name w:val="Основной текст (2) + Century Gothic"/>
    <w:aliases w:val="10 pt1"/>
    <w:basedOn w:val="2"/>
    <w:uiPriority w:val="99"/>
    <w:rsid w:val="00623220"/>
    <w:rPr>
      <w:rFonts w:ascii="Century Gothic" w:hAnsi="Century Gothic" w:cs="Century Gothic"/>
      <w:sz w:val="20"/>
      <w:szCs w:val="20"/>
      <w:u w:val="none"/>
      <w:shd w:val="clear" w:color="auto" w:fill="FFFFFF"/>
    </w:rPr>
  </w:style>
  <w:style w:type="character" w:customStyle="1" w:styleId="9">
    <w:name w:val="Основной текст (9)_"/>
    <w:basedOn w:val="a0"/>
    <w:link w:val="91"/>
    <w:uiPriority w:val="99"/>
    <w:rsid w:val="00623220"/>
    <w:rPr>
      <w:rFonts w:ascii="Bookman Old Style" w:hAnsi="Bookman Old Style" w:cs="Bookman Old Style"/>
      <w:sz w:val="8"/>
      <w:szCs w:val="8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623220"/>
    <w:pPr>
      <w:widowControl w:val="0"/>
      <w:shd w:val="clear" w:color="auto" w:fill="FFFFFF"/>
      <w:spacing w:before="240" w:line="240" w:lineRule="atLeast"/>
      <w:jc w:val="both"/>
    </w:pPr>
    <w:rPr>
      <w:rFonts w:ascii="Bookman Old Style" w:eastAsiaTheme="minorHAnsi" w:hAnsi="Bookman Old Style" w:cs="Bookman Old Style"/>
      <w:sz w:val="8"/>
      <w:szCs w:val="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defaultx.asp" TargetMode="External"/><Relationship Id="rId13" Type="http://schemas.openxmlformats.org/officeDocument/2006/relationships/hyperlink" Target="http://www.fskl.ru/wp-content/uploads/2013/05/8" TargetMode="External"/><Relationship Id="rId18" Type="http://schemas.openxmlformats.org/officeDocument/2006/relationships/hyperlink" Target="http://www.critical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niiorramn.ru/" TargetMode="External"/><Relationship Id="rId7" Type="http://schemas.openxmlformats.org/officeDocument/2006/relationships/hyperlink" Target="http://www.knigafund.ru" TargetMode="External"/><Relationship Id="rId12" Type="http://schemas.openxmlformats.org/officeDocument/2006/relationships/hyperlink" Target="http://transfusion-web.ru/" TargetMode="External"/><Relationship Id="rId17" Type="http://schemas.openxmlformats.org/officeDocument/2006/relationships/hyperlink" Target="http://www.it-medica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ar.org.ru/" TargetMode="External"/><Relationship Id="rId20" Type="http://schemas.openxmlformats.org/officeDocument/2006/relationships/hyperlink" Target="http://forums.rusmedserv.com/forumdisplay.php?f=1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66424206" TargetMode="External"/><Relationship Id="rId11" Type="http://schemas.openxmlformats.org/officeDocument/2006/relationships/hyperlink" Target="http://www.transfusion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meduniver.com/Medical/Xirurgia/1155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femb.ru/feml/" TargetMode="External"/><Relationship Id="rId19" Type="http://schemas.openxmlformats.org/officeDocument/2006/relationships/hyperlink" Target="http://forums.rusmedserv.com/forumdisplay.php?f=1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opus.com" TargetMode="External"/><Relationship Id="rId14" Type="http://schemas.openxmlformats.org/officeDocument/2006/relationships/hyperlink" Target="http://yadonor.ru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2180</Words>
  <Characters>12430</Characters>
  <Application>Microsoft Office Word</Application>
  <DocSecurity>0</DocSecurity>
  <Lines>103</Lines>
  <Paragraphs>29</Paragraphs>
  <ScaleCrop>false</ScaleCrop>
  <Company/>
  <LinksUpToDate>false</LinksUpToDate>
  <CharactersWithSpaces>14581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2022-02-27T10:20:00Z</dcterms:created>
  <dcterms:modified xsi:type="dcterms:W3CDTF">2022-02-27T10:20:00Z</dcterms:modified>
</cp:coreProperties>
</file>