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3F" w:rsidRPr="00E47E3F" w:rsidRDefault="00432BD2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НАСЛЕДСТВЕННЫЕ БОЛЕЗНИ НЕРВНОЙ СИСТЕМЫ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001.Основными задачами медицинской генетики является изучение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E47E3F"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наследственных болезней, закономерностей их наследования, особенностей патогенеза, лечения и профилактики;</w:t>
      </w:r>
    </w:p>
    <w:p w:rsidR="00E47E3F" w:rsidRPr="00E47E3F" w:rsidRDefault="00E47E3F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наследственного предрасположения и резистентности к наследственным болезням</w:t>
      </w:r>
    </w:p>
    <w:p w:rsidR="00E47E3F" w:rsidRPr="00E47E3F" w:rsidRDefault="00E47E3F" w:rsidP="00E47E3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патологической наследственности</w:t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генной инженерии, разрабат</w:t>
      </w:r>
      <w:r w:rsidR="00930F0B">
        <w:rPr>
          <w:rFonts w:ascii="Times New Roman" w:hAnsi="Times New Roman" w:cs="Times New Roman"/>
          <w:color w:val="000000"/>
          <w:sz w:val="24"/>
          <w:szCs w:val="24"/>
        </w:rPr>
        <w:t>ывающей методы лечения  наследс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t>твенных болезней путем переноса генов нормального метаболизма в ДНК больного.</w:t>
      </w:r>
    </w:p>
    <w:p w:rsidR="00E47E3F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д)всего перечисленного</w:t>
      </w:r>
      <w:r w:rsidRPr="00E47E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7E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002.Доминантный признак по закону Менделя проявляется при скрещивании во втором поколении с частотой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в)3:1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г)4:1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д)5:1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003.Доминантный ген - это ген, действие которого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а)выявляется в гетерозиготном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б)выявляется в гомозиготном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7E3F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в)выявляется в гетеро- и гомозиготном состоянии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г)неверно все из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004.Генотип организма представляет собой систему взаимодействия генов, при которой наследственные признаки определяются путем участия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а)одного гена в определении одного признака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б)одного гена в определении многих признаков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в)многих генов в определении одного признака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д)верно все перечисленное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566E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005.Пробандом называют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а)здорового носителя мутантного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б)больного носителя мутантного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в)здорового родителя больного с признаками наследственного заболевания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455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с которого начинается составление родословной при генеалогическом анализе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006.Сибсом называют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а)здорового родителя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б)ребенка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в)родного брата или сестру  больного наследственным заболеванием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родных близнецов больного наследственным заболеванием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007.Фенотип - это совокупность признаков и свойств организма, проявление которых обусловлено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а)действием доминантного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б)действием рецессивного гена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в)взаимодействием генотипа с факторами среды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008.Кариотип - это совокупность особенностей хромосомного набора (комплекса) клетки, определяющаяся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а)числом половых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б)формой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в)структурой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</w:rPr>
        <w:t>размерами хромосом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45566E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66E">
        <w:rPr>
          <w:rFonts w:ascii="Times New Roman" w:hAnsi="Times New Roman" w:cs="Times New Roman"/>
          <w:color w:val="000000"/>
          <w:sz w:val="24"/>
          <w:szCs w:val="24"/>
        </w:rPr>
        <w:t>все перечиселнное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009.Аутосомно-доминантный тип наследования отличается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а)преимущественным поражением лиц мужского пола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б)преобладанием в поколении больных членов семьи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в)проявлением патологического наследуемого признака во всех поколениях без пропуска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010.Аутосомно-рецессивный тип наследования отличается тем, что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а)соотношение здоровых и больных членов семьи равно 1:1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б)заболевание не связано с кровным родством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в)родители первого выявленного больного клинически здоровы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011.Рецессивный тип наследования, связанный с Х-хромосомой (сцепленный с полом), отличается тем, что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а)соотношение больных мужчин в каждом поколении равно 2:1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б)заболевают только мужчины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в)заболевают только женщины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г)признаки болезни обязательно находят у матери пробанда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д)неверно все перечисленное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012.Причиной хромосомных заболеваний могут быть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а)изменения числа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б)изменения размера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в)нарушения структуры хромосом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г)влияние факторов внешней среды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д)верно а), б),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013.Фенотипическими признаками хромосомных болезней являются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а)нарушения психического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б)нарушения физического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в)множественные пороки развития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г)все перечисленные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014.Индуцированный мутагенез вызывают следующие факторы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а)ультрафиолетовые лучи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б)проникающая радиация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в)химические вещества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г)вирусы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д)все перечисленные факторы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015.В основу классификации наследственных болезней, учитывающей их генетическую природу, положены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критерии удельного веса наследственности и влияния среды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хромосомные и генные мутации</w:t>
      </w:r>
      <w:r w:rsidR="002F7FC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="002F7FC6" w:rsidRP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развития и исходов заболевания</w:t>
      </w:r>
    </w:p>
    <w:p w:rsidR="002F7FC6" w:rsidRDefault="002F7FC6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FC6" w:rsidRDefault="002F7FC6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верно а), б) </w:t>
      </w:r>
    </w:p>
    <w:p w:rsidR="002F7FC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</w:t>
      </w:r>
      <w:r w:rsidR="002F7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верно а), в) </w:t>
      </w:r>
    </w:p>
    <w:p w:rsidR="001608B6" w:rsidRDefault="00432BD2" w:rsidP="00E47E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016.Основным биохимическим признаком фенилкетонурии является повышение содержания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а)ванилилминдальной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б)диоксифенилуксусной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в)дигидроксифенилэтанола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г)фенилпировиноградной кислоты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020.Поражение нервной системы при лейкодистрофии происходит в результате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а)избыточного накопления липидов в нервных клетках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б)утраты липидов нервными клетками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в)распада липидов миелина и накопления продуктов распада в центральной нервной системе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г)всего перечисленного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а) и в)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021.Для порфирии является характерным наличие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а)абдоминальных болей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б)синдрома полинейропатии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в)порфобилиногена в моче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понижение церулоплазмина в крови</w:t>
      </w:r>
      <w:r w:rsidR="001608B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коричневый оттенок кожи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022.Прогрессирующие мышечные дистрофии обусловлены поражением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а)цереброспинальных пирамидных путей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б)мотонейронов передних рогов спинного мозга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в)периферического двигательного нейрона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08B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160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ничего из перечисленного</w:t>
      </w:r>
    </w:p>
    <w:p w:rsidR="00A84E32" w:rsidRDefault="001608B6" w:rsidP="00E47E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023.Спинальная амиотрофия Верднига - Гоффмана наследуется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 аутосомно-доминантному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аутосомно-рецессивному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 рецессивному типу, связанному с полом (Х-хромосома)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 доминантному типу, связанному с полом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а) и г)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024.Изменение контура ног по типу "опрокинутой бутылки" обусловлено изменением массы мышц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а)при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наследственной полиневропатии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гипертрофической невропатии Дежерина - Сотта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мышечной дистрофии Эрба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мышечной дистрофии Беккера - Киннера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амиотрофии Кугельберга - Веландера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Наследственная полиневропатия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обусловлена первичным поражением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а)передних рогов спинного мозга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б)периферических двигательных нервов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в)мышц дистальных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пирамидных путей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026.Тип наследования 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наследственной полиневропатии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027.Прогрессирующая мышечная дистрофия формы Ландузи - Дежерина наследуется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а)по аутосомно-доминантному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аутосомно-рецессивному типу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 рецессивному типу, сцепленному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 всему перечисленному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028.Псевдогипертрофии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наблюдают при следующих формах прогрессирующей мышечной дистрофии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а)тип Дюшена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б)тип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офтальмоплегический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в)тип Ландузи - Дежерина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 Бекера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поясно-конечностная 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029.Тип наследования при миопатии Томсена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д)ничего 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030.При атрофической миотонии преобладает слабость мышц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а)головы и шеи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б)проксимальных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в)дистальных отделов конечностей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д)верно а)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031.Тип наследования при атрофической миотонии Штейнерта - Баттена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д)ничего из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032.Тип наследования при гиперкалиемическом периодическом параличе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033.Тип наследования при гипокалиемическом периодическом параличе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034.Нарушения медно-белкового обмена при гепатоцеребральной дистрофии Вильсона - Коновалова обусловлены дефектом гена следующей хромосомы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б)IX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в)XIII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д)VII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035.Исследование плазмы больного гепатоцеребральной дистрофией выявляет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а)повышение уровня церулоплазмина и гиперкупремию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б)понижение уровня церулоплазмина и гиперкупремию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 уровня церулоплазмина и гипокупремию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г)понижение уровня церулоплазмина и гипокупремию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036.При дрожательной и дрожательно-ригидной форме гепатоцеребральной дистрофии Вильсона - Коновалова преобладает тремор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а)покоя в кистях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б)интенционный в руках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в)хлопающий в руках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миоклонический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hAnsi="Times New Roman" w:cs="Times New Roman"/>
          <w:color w:val="000000"/>
          <w:sz w:val="24"/>
          <w:szCs w:val="24"/>
        </w:rPr>
        <w:t>физиологический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037.Тип наследования при гепатоцеребральной дистрофии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в)рецессивный, 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040.Тип наследования при хорее Гентингтона характеризуется как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а)аутосомно-доминантный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б)аутосомно-рецессивный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в)рецессивный, сцепленный с полом (через Х-хромосому)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041.Клиническая картина типичной хореи Гентингтона, кроме хореического гиперкинеза, включает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а)пластическую экстрапирамидную ригидность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б)симптом "зубчатого колеса"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в)акинезию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г)гипомимию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д)деменцию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042.Нейрохимические изменения в подкорковых ядрах при болезни Паркинсона характеризуются следующими изменениями моноаминов мозга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а)уменьшением дофамина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б)увеличением содержания ацетилхолина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в)снижением содержания норадреналина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а)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043.Болезнь Паркинсона может проявиться следующими синдромами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а)хореоатетоидным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б)акинетико-ригидным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в)вестибуломозжечковым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г)денторубральным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д)гиперэксплексией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044.К дофасодержащим препаратам для лечения болезни Паркинсона относятся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а)мидантан, вирегит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б)наком, мадопар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в)парлодель, лизурид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г)юмекс, депренил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перечисленные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045.При наследственном эссенциальном дрожании тремор обычно имеет следующий характер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а)тремор покоя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б)интенционный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в)статодинамический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046.При лечении болезни Паркинсона ежедневная доза L-допа не должна превышать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б)2.5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в)3.0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г)3.5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д)4.0 г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047.При лечении болезни Паркинсона дофасодержащими средствами неврологические побочные симптомы проявляются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а)судорожным синдромом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б)вестибулярными расстройствами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в)хореоатетоидным гиперкинезом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г)горизонтальным нистагмом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д)гиперэксплексией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048.При лечении болезни Паркинсона холинолитиками (циклодол, норакин) побочные симптомы проявляются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а)затуманиванием зрения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б)двоением в глазах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в)слюнотечением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г)сухостью во рту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д)верно а) и г)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049.Лечение холинолитиками болезни Паркинсона противопоказано, если у больного имеются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а)катаракта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б)глаукома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в)гипертоническая ретинопатия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г)диабетическая ретинопатия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д)любые из перечисленных заболеваний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050.Лечение холинолитиками болезни Паркинсона противопоказано при заболевании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а)щитовидной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б)вилочковой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в)поджелудочной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г)предстательной железы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всех перечисленных заболеваниях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051.При комбинированном лечении болезни Паркинсона витамин В6 уменьшает эффективность следующих препаратов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а)L-допа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б)накома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в)мадопара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г)мидантана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д)циклодола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052.При эссенциальном наследственном дрожании препаратами выбора являются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холинолитики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б)b-адренергические блокаторы (анаприлин)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в)дофасодержащие средства (L-допа, наком)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г)агонисты дофаминовых рецепторов (бромкриптин)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D6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препараты</w:t>
      </w:r>
      <w:r w:rsidR="006D40D6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053.Клиническая картина врожденной юношеской торзионной дистонии (форма Сегава) отличается наличием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а)вестибуломозжечкового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б)акинетико-ригидного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в)синдрома сенситивной атаксии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г)пирамидно-мозжечкового синдрома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054.При лечении типичной формы хореи Гентингтона обычно применяют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а)дофасодержащие препараты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б)нейролептики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в)агонисты дофамина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г)антихолинергические препараты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</w:t>
      </w:r>
      <w:r w:rsidR="006D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транквилизаторы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055.Мозжечковую диссинергию Ханта от миоклонус-эпилепсии Унферрихта - Лундборга отличает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мозжечковых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пирамидных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в)отсутствие экстрапирамидных симптомов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г)отсутствие нарушений глубокой чувствительности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056.Клиническая картина миоклонус-эпилепсии Унферрихта - Лундборга, кроме характерных миоклоний и судорожных приступов, включает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а)пирамидную спастичность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б)экстрапирамидную ригидность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 интеллекта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а) и б)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BD2"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д)верно б) и в)</w:t>
      </w:r>
      <w:r w:rsidR="00432BD2"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84E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4E32" w:rsidRDefault="00A84E32" w:rsidP="00E47E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4E32" w:rsidRPr="00415DC9" w:rsidRDefault="00A84E32" w:rsidP="00A8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057.</w:t>
      </w:r>
      <w:r w:rsidRPr="00415DC9">
        <w:rPr>
          <w:rFonts w:ascii="Times New Roman" w:hAnsi="Times New Roman" w:cs="Times New Roman"/>
          <w:sz w:val="24"/>
          <w:szCs w:val="24"/>
        </w:rPr>
        <w:t xml:space="preserve">  Симптомы, характерные для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1. гиперкупр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>2. понижение содержания церулоплазмина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3. повышение содержания меди в желчи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4. понижение содержания меди в моче</w:t>
      </w:r>
    </w:p>
    <w:p w:rsidR="00A84E32" w:rsidRDefault="00A84E32" w:rsidP="00A8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D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верно 1, 2</w:t>
      </w:r>
    </w:p>
    <w:p w:rsidR="00432BD2" w:rsidRPr="00415DC9" w:rsidRDefault="00432BD2" w:rsidP="00E47E3F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058.При болезни Фридрейха имеет место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а)рецессивный тип наследования</w:t>
      </w:r>
      <w:r w:rsidRPr="00415D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23943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б)доминантный тип наследования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059.Среди спиноцеребеллярных атаксий болезнь Фридрейха отличается наличием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а)деформации стопы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глубокой чувстительности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в)поражением мышцы сердца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г)снижением или выпадением рефлексов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 зрения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060.Мозжечковая атаксия Пьера - Мари отличается от атаксии Фридрейха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а)наличием пирамидных патологических симптомов 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скандированная речь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в)нарушением походки 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6D40D6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0D6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интенционный тремор</w:t>
      </w:r>
    </w:p>
    <w:p w:rsidR="00023943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перечисленным</w:t>
      </w:r>
    </w:p>
    <w:p w:rsidR="002256CB" w:rsidRDefault="008E21F0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061.Для семейной спастической параплегии (болезни Штрюмпеля) характерно преобладающее поражение следующих спинальных анатомических структур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а)пирамидных путей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б)мозжечковых путей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в)клеток передних рогов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г)задних канатиков спинного мозга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д)верно а) и в)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062.Характерной чертой нижнего парапареза при болезни Штрюмпеля является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а)преобладание слабости над спастичностью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б)преобладание спастичности над слабостью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в)преобладание мозжечковых симптомов над пирамидными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г)сочетание пирамидных симптомов с фибрилляцией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д)сочетание пирамидных симптомов с сенситивной атаксией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063.Тип наследственности при спастической семейной параплегии (болезни Штрюмпеля) характеризуется как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а)аутосомно-доминантный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д)верно а) и б)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064.Нейрофибромы при болезни Реклингаузена могут локализоваться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а)по ходу периферических нервов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б)в спинномозговом канале по ходу корешков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в)интракраниально по ходу черепных нервов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г)на любом из указанных участков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065.Тип наследования нейрофиброматоза (болезни Реклингаузена) характеризуется как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а)аутосомно-доминантный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г)верно а) и б)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д)неверно 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066.Интракраниальный ангиоматоз при синдроме Стерджа - Вебера поражает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а)вещество мозга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б)твердую оболочку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в)мягкую оболочку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г)одинаково часто все перечисленные структуры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067.Для подтверждения интракраниального поражения при энцефалотригеминальном ангиоматозе достаточно произвести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а)электроэнцефалографию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б)пневмоэнцефалографию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магнито-резонансную томографию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г)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компьютерную томографию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д)транскраниальную допплерографию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068.Тип наследования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спинально амиортофии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характеризуется как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а)аутосомно-доминантный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б)аутосомно-рецессивный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в)рецессивный, сцепленный с полом (через Х-хромосому)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069.Для болезни Дауна характерно сочетание следующих признаков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а)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брахицефалия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готическое небо, синдактилия, гипотония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б)долихоцефалия, расщепление неба, арахнодактилия, гипертонус мышц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в)краниостенотический череп, заячья губа, наличие 6-го пальца, хореоатетоз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г)наблюдается сочетание любых перечисленных признаков 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071.Достаточными клиническими признаками в диагностике сирингомиелии являются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кроме: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а)сегментарные диссоциированные нарушения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б)наличие дизрафических черт строения опорно-двигательного аппарата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в)прогрессирующая атрофия мышц в участках, соответствующих сегментарным нарушениям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г)нижний спастический парапарез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синдром Броун-Секара</w:t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3943"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072.Для переднероговой формы сирингомиелии характерны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а)нарушения проприоцептивной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б)спастические парезы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в)диссоциированный тип нарушений чувствительности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г)се</w:t>
      </w:r>
      <w:r w:rsidR="003B5DFE">
        <w:rPr>
          <w:rFonts w:ascii="Times New Roman" w:eastAsia="Times New Roman" w:hAnsi="Times New Roman" w:cs="Times New Roman"/>
          <w:color w:val="000000"/>
          <w:sz w:val="24"/>
          <w:szCs w:val="24"/>
        </w:rPr>
        <w:t>нситивная атаксия </w:t>
      </w:r>
      <w:r w:rsidR="003B5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B5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д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)ничего из перечисленного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073.Синдром Клиппеля - Фейля характеризуется на рентгенограмме признаками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а)краниостеноза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б)платибазии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в)остеопороза турецкого седла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г)выступанием зуба второго шейного позвонка в область проекции задней черепной ямки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д)срастанием нескольких шейных позвонков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074.Аномалией Арнольда - Киари называется патология, при которой имеется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а)сращение шейных позвонков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б)сращение 1-го шейного позвонка с затылочной костью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в)смещение вниз миндаликов мозжечка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г)расщепление дужки 1-го шейного позвонка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д)все перечисленное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075.Наиболее информативными методами исследования при врожденной аномалии мозга 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Денди - Уолкера являются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а)вентрикулография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б)компьютерная томография мозга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в)миелография 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г)рентгенография кранио-вертебрального перехода </w:t>
      </w:r>
      <w:r w:rsidR="00023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 е)</w:t>
      </w:r>
      <w:r w:rsidR="00024922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магнитно-резонансная томография</w:t>
      </w: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3943" w:rsidRPr="00415DC9" w:rsidRDefault="00023943" w:rsidP="00415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076.  Тип наследования при эпилепсии: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2. аутосомно-рециссивный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3. полигенный</w:t>
      </w: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077. При эпилепсии генетически предопределены: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1. судорожная готовность мозга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2. состояние клеточных мембран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3. эпилептизация нейронов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4. энергетический баланс клетки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5. верно 1 и 3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078. Тип наследования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2. аутосомно-рец</w:t>
      </w:r>
      <w:r w:rsidR="00024922">
        <w:rPr>
          <w:rFonts w:ascii="Times New Roman" w:hAnsi="Times New Roman" w:cs="Times New Roman"/>
          <w:sz w:val="24"/>
          <w:szCs w:val="24"/>
        </w:rPr>
        <w:t>е</w:t>
      </w:r>
      <w:r w:rsidRPr="00415DC9">
        <w:rPr>
          <w:rFonts w:ascii="Times New Roman" w:hAnsi="Times New Roman" w:cs="Times New Roman"/>
          <w:sz w:val="24"/>
          <w:szCs w:val="24"/>
        </w:rPr>
        <w:t>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3. сцепленный с Х-хромосомой рецессивно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4. сцепленный с Х-хромосомой доминантно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079. Тип наследования хореи Гентингтона: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2. аутосомно-рециссивный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3. сцепленный с Х- хромосомой рецессивно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4. сцепленный с Х-хромосомой доминантно</w:t>
      </w:r>
      <w:r w:rsidRPr="00415DC9">
        <w:rPr>
          <w:rFonts w:ascii="Times New Roman" w:hAnsi="Times New Roman" w:cs="Times New Roman"/>
          <w:sz w:val="24"/>
          <w:szCs w:val="24"/>
        </w:rPr>
        <w:br/>
        <w:t>080.   Тип наследования миопатии Дюшенна: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1. аутосомно-доминантный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2. аутосомно-рециссивный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3. сцепленный с Х-хромосомой рецессивн</w:t>
      </w:r>
      <w:r w:rsidR="00024922">
        <w:rPr>
          <w:rFonts w:ascii="Times New Roman" w:hAnsi="Times New Roman" w:cs="Times New Roman"/>
          <w:sz w:val="24"/>
          <w:szCs w:val="24"/>
        </w:rPr>
        <w:t>ый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4. сцеплен</w:t>
      </w:r>
      <w:r w:rsidR="00024922">
        <w:rPr>
          <w:rFonts w:ascii="Times New Roman" w:hAnsi="Times New Roman" w:cs="Times New Roman"/>
          <w:sz w:val="24"/>
          <w:szCs w:val="24"/>
        </w:rPr>
        <w:t>ный с Х-хромосомой доминантный</w:t>
      </w:r>
      <w:r w:rsidRPr="00415DC9">
        <w:rPr>
          <w:rFonts w:ascii="Times New Roman" w:hAnsi="Times New Roman" w:cs="Times New Roman"/>
          <w:sz w:val="24"/>
          <w:szCs w:val="24"/>
        </w:rPr>
        <w:br/>
        <w:t>081.  Для постановки диагноза болезни Вильсона решающим является: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1. поражение экстрапирамидной системы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2. нарушение обмена меди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3. поражение печени</w:t>
      </w:r>
      <w:r w:rsidRPr="00415DC9">
        <w:rPr>
          <w:rFonts w:ascii="Times New Roman" w:hAnsi="Times New Roman" w:cs="Times New Roman"/>
          <w:sz w:val="24"/>
          <w:szCs w:val="24"/>
        </w:rPr>
        <w:br/>
        <w:t>082.  Генный дефект при миопатии Дюшена заключается в нарушении синтеза: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1. дофамина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2. белка дистрофина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   3. церулоплазмина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4. медь-транспортной АТФазы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   5. фенил-аланин гидроксилазы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  <w:t>082. К наследственным заболеваниям нервной системы относятся</w:t>
      </w:r>
      <w:r w:rsidR="00024922">
        <w:rPr>
          <w:rFonts w:ascii="Times New Roman" w:hAnsi="Times New Roman" w:cs="Times New Roman"/>
          <w:sz w:val="24"/>
          <w:szCs w:val="24"/>
        </w:rPr>
        <w:t>, кроме</w:t>
      </w:r>
      <w:r w:rsidRPr="00415DC9">
        <w:rPr>
          <w:rFonts w:ascii="Times New Roman" w:hAnsi="Times New Roman" w:cs="Times New Roman"/>
          <w:sz w:val="24"/>
          <w:szCs w:val="24"/>
        </w:rPr>
        <w:t>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1. рассеянный склероз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2. торсионная дистони</w:t>
      </w:r>
      <w:r w:rsidR="00024922">
        <w:rPr>
          <w:rFonts w:ascii="Times New Roman" w:hAnsi="Times New Roman" w:cs="Times New Roman"/>
          <w:sz w:val="24"/>
          <w:szCs w:val="24"/>
        </w:rPr>
        <w:t>я</w:t>
      </w:r>
      <w:r w:rsidR="00024922">
        <w:rPr>
          <w:rFonts w:ascii="Times New Roman" w:hAnsi="Times New Roman" w:cs="Times New Roman"/>
          <w:sz w:val="24"/>
          <w:szCs w:val="24"/>
        </w:rPr>
        <w:br/>
        <w:t xml:space="preserve">         3. миастения</w:t>
      </w:r>
      <w:r w:rsidR="00024922">
        <w:rPr>
          <w:rFonts w:ascii="Times New Roman" w:hAnsi="Times New Roman" w:cs="Times New Roman"/>
          <w:sz w:val="24"/>
          <w:szCs w:val="24"/>
        </w:rPr>
        <w:br/>
      </w:r>
      <w:r w:rsidR="0002492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24922"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4. малая хорея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5. хорея Гентингтона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  <w:t>083. Симптомы, характерные для хореи Гентингтона: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024922">
        <w:rPr>
          <w:rFonts w:ascii="Times New Roman" w:hAnsi="Times New Roman" w:cs="Times New Roman"/>
          <w:sz w:val="24"/>
          <w:szCs w:val="24"/>
        </w:rPr>
        <w:t xml:space="preserve"> 1. Деменция и бульбарные расстройства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024922">
        <w:rPr>
          <w:rFonts w:ascii="Times New Roman" w:hAnsi="Times New Roman" w:cs="Times New Roman"/>
          <w:sz w:val="24"/>
          <w:szCs w:val="24"/>
        </w:rPr>
        <w:t>хореоатетоз и брадикинезия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3. </w:t>
      </w:r>
      <w:r w:rsidR="00024922">
        <w:rPr>
          <w:rFonts w:ascii="Times New Roman" w:hAnsi="Times New Roman" w:cs="Times New Roman"/>
          <w:sz w:val="24"/>
          <w:szCs w:val="24"/>
        </w:rPr>
        <w:t>Хореоатетоз и порок сердца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4. аутосомно-рециссивный тип наследования</w:t>
      </w:r>
    </w:p>
    <w:p w:rsidR="00024922" w:rsidRDefault="0002492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хореоатетоз и 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деменци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>084. Симптомы, характерные для болезни Вильсона: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024922"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5DC9">
        <w:rPr>
          <w:rFonts w:ascii="Times New Roman" w:hAnsi="Times New Roman" w:cs="Times New Roman"/>
          <w:sz w:val="24"/>
          <w:szCs w:val="24"/>
        </w:rPr>
        <w:t xml:space="preserve">  1. кольца Кайзер-Флейшера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2. мышечные атрофии</w:t>
      </w:r>
    </w:p>
    <w:p w:rsidR="00024922" w:rsidRDefault="0002492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120C4" w:rsidRPr="00415DC9">
        <w:rPr>
          <w:rFonts w:ascii="Times New Roman" w:hAnsi="Times New Roman" w:cs="Times New Roman"/>
          <w:sz w:val="24"/>
          <w:szCs w:val="24"/>
        </w:rPr>
        <w:t>. гип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20C4" w:rsidRPr="00415DC9">
        <w:rPr>
          <w:rFonts w:ascii="Times New Roman" w:hAnsi="Times New Roman" w:cs="Times New Roman"/>
          <w:sz w:val="24"/>
          <w:szCs w:val="24"/>
        </w:rPr>
        <w:t>кинетический синдром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атрофия дисков зрительных нервов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20C4" w:rsidRPr="00415DC9">
        <w:rPr>
          <w:rFonts w:ascii="Times New Roman" w:hAnsi="Times New Roman" w:cs="Times New Roman"/>
          <w:sz w:val="24"/>
          <w:szCs w:val="24"/>
        </w:rPr>
        <w:t>. нарушения чувствительности</w:t>
      </w:r>
      <w:r w:rsidR="002120C4" w:rsidRPr="00415DC9">
        <w:rPr>
          <w:rFonts w:ascii="Times New Roman" w:hAnsi="Times New Roman" w:cs="Times New Roman"/>
          <w:sz w:val="24"/>
          <w:szCs w:val="24"/>
        </w:rPr>
        <w:br/>
      </w:r>
      <w:r w:rsidR="002120C4" w:rsidRPr="00415DC9">
        <w:rPr>
          <w:rFonts w:ascii="Times New Roman" w:hAnsi="Times New Roman" w:cs="Times New Roman"/>
          <w:sz w:val="24"/>
          <w:szCs w:val="24"/>
        </w:rPr>
        <w:br/>
        <w:t>085.  Симптомы,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для миопатии Дюшена: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120C4" w:rsidRPr="00415DC9">
        <w:rPr>
          <w:rFonts w:ascii="Times New Roman" w:hAnsi="Times New Roman" w:cs="Times New Roman"/>
          <w:sz w:val="24"/>
          <w:szCs w:val="24"/>
        </w:rPr>
        <w:t>1.</w:t>
      </w:r>
      <w:r w:rsidRPr="00024922">
        <w:rPr>
          <w:rFonts w:ascii="Times New Roman" w:hAnsi="Times New Roman" w:cs="Times New Roman"/>
          <w:sz w:val="24"/>
          <w:szCs w:val="24"/>
        </w:rPr>
        <w:t xml:space="preserve"> </w:t>
      </w:r>
      <w:r w:rsidRPr="00415DC9">
        <w:rPr>
          <w:rFonts w:ascii="Times New Roman" w:hAnsi="Times New Roman" w:cs="Times New Roman"/>
          <w:sz w:val="24"/>
          <w:szCs w:val="24"/>
        </w:rPr>
        <w:t xml:space="preserve">начало в возрасте </w:t>
      </w:r>
      <w:r>
        <w:rPr>
          <w:rFonts w:ascii="Times New Roman" w:hAnsi="Times New Roman" w:cs="Times New Roman"/>
          <w:sz w:val="24"/>
          <w:szCs w:val="24"/>
        </w:rPr>
        <w:t>10-20</w:t>
      </w:r>
      <w:r w:rsidRPr="00415DC9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120C4" w:rsidRPr="00415DC9" w:rsidRDefault="0002492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5D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20C4" w:rsidRPr="00415DC9">
        <w:rPr>
          <w:rFonts w:ascii="Times New Roman" w:hAnsi="Times New Roman" w:cs="Times New Roman"/>
          <w:sz w:val="24"/>
          <w:szCs w:val="24"/>
        </w:rPr>
        <w:t xml:space="preserve"> 2. псевдогипертрофии мышц голеней</w:t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3. атрофия мышц дистальных отделов конечностей</w:t>
      </w:r>
    </w:p>
    <w:p w:rsidR="00A84E32" w:rsidRDefault="002120C4" w:rsidP="00A84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024922">
        <w:rPr>
          <w:rFonts w:ascii="Times New Roman" w:hAnsi="Times New Roman" w:cs="Times New Roman"/>
          <w:sz w:val="24"/>
          <w:szCs w:val="24"/>
        </w:rPr>
        <w:t>«крыловидные» лопатки</w:t>
      </w:r>
      <w:r w:rsidRPr="00415DC9">
        <w:rPr>
          <w:rFonts w:ascii="Times New Roman" w:hAnsi="Times New Roman" w:cs="Times New Roman"/>
          <w:sz w:val="24"/>
          <w:szCs w:val="24"/>
        </w:rPr>
        <w:br/>
        <w:t xml:space="preserve">          5. </w:t>
      </w:r>
      <w:r w:rsidR="00024922" w:rsidRPr="00415DC9">
        <w:rPr>
          <w:rFonts w:ascii="Times New Roman" w:hAnsi="Times New Roman" w:cs="Times New Roman"/>
          <w:sz w:val="24"/>
          <w:szCs w:val="24"/>
        </w:rPr>
        <w:t>понижение содержания КФК в моче</w:t>
      </w:r>
      <w:r w:rsidRPr="00415DC9">
        <w:rPr>
          <w:rFonts w:ascii="Times New Roman" w:hAnsi="Times New Roman" w:cs="Times New Roman"/>
          <w:sz w:val="24"/>
          <w:szCs w:val="24"/>
        </w:rPr>
        <w:br/>
      </w:r>
      <w:r w:rsidRPr="00415DC9">
        <w:rPr>
          <w:rFonts w:ascii="Times New Roman" w:hAnsi="Times New Roman" w:cs="Times New Roman"/>
          <w:sz w:val="24"/>
          <w:szCs w:val="24"/>
        </w:rPr>
        <w:br/>
      </w:r>
    </w:p>
    <w:p w:rsidR="00A84E32" w:rsidRDefault="00A84E32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9B" w:rsidRDefault="00D1439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br/>
      </w:r>
    </w:p>
    <w:p w:rsidR="002120C4" w:rsidRPr="00415DC9" w:rsidRDefault="002120C4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CB" w:rsidRPr="00415DC9" w:rsidRDefault="002256CB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DC9">
        <w:rPr>
          <w:rFonts w:ascii="Times New Roman" w:hAnsi="Times New Roman" w:cs="Times New Roman"/>
          <w:sz w:val="24"/>
          <w:szCs w:val="24"/>
        </w:rPr>
        <w:br/>
      </w:r>
    </w:p>
    <w:p w:rsidR="008E21F0" w:rsidRPr="00415DC9" w:rsidRDefault="008E21F0" w:rsidP="00415DC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77EA" w:rsidRPr="00415DC9" w:rsidRDefault="001A77EA" w:rsidP="0041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7EA" w:rsidRPr="00415DC9" w:rsidSect="0079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FELayout/>
  </w:compat>
  <w:rsids>
    <w:rsidRoot w:val="00432BD2"/>
    <w:rsid w:val="00023943"/>
    <w:rsid w:val="00024922"/>
    <w:rsid w:val="001608B6"/>
    <w:rsid w:val="001A77EA"/>
    <w:rsid w:val="002120C4"/>
    <w:rsid w:val="002256CB"/>
    <w:rsid w:val="002F7FC6"/>
    <w:rsid w:val="003B5DFE"/>
    <w:rsid w:val="00415DC9"/>
    <w:rsid w:val="00432BD2"/>
    <w:rsid w:val="0045566E"/>
    <w:rsid w:val="00580465"/>
    <w:rsid w:val="006D40D6"/>
    <w:rsid w:val="00791712"/>
    <w:rsid w:val="007C1091"/>
    <w:rsid w:val="008E21F0"/>
    <w:rsid w:val="00930F0B"/>
    <w:rsid w:val="00A84E32"/>
    <w:rsid w:val="00CA6792"/>
    <w:rsid w:val="00CE14FA"/>
    <w:rsid w:val="00D1439B"/>
    <w:rsid w:val="00E47E3F"/>
    <w:rsid w:val="00F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BD2"/>
  </w:style>
  <w:style w:type="paragraph" w:styleId="HTML">
    <w:name w:val="HTML Preformatted"/>
    <w:basedOn w:val="a"/>
    <w:link w:val="HTML0"/>
    <w:uiPriority w:val="99"/>
    <w:semiHidden/>
    <w:unhideWhenUsed/>
    <w:rsid w:val="00E4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E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2013-04-17T07:39:00Z</dcterms:created>
  <dcterms:modified xsi:type="dcterms:W3CDTF">2014-02-19T08:11:00Z</dcterms:modified>
</cp:coreProperties>
</file>