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B8" w:rsidRDefault="006348B8" w:rsidP="006348B8">
      <w:pPr>
        <w:pStyle w:val="Style3"/>
        <w:widowControl/>
        <w:spacing w:before="67" w:line="355" w:lineRule="exact"/>
        <w:ind w:firstLine="0"/>
        <w:jc w:val="center"/>
        <w:rPr>
          <w:rStyle w:val="FontStyle16"/>
        </w:rPr>
      </w:pPr>
      <w:r>
        <w:rPr>
          <w:rStyle w:val="FontStyle16"/>
        </w:rPr>
        <w:t xml:space="preserve">ЭКЗАМЕНАЦИОННЫЕ ВОПРОСЫ ПО ОБЩЕЙ ГИГИЕНЕ И ЭКОЛОГИИ ЧЕЛОВЕКА </w:t>
      </w:r>
      <w:r w:rsidRPr="00AE3F99">
        <w:rPr>
          <w:rStyle w:val="FontStyle11"/>
          <w:b/>
        </w:rPr>
        <w:t>ДЛЯ</w:t>
      </w:r>
      <w:r>
        <w:rPr>
          <w:rStyle w:val="FontStyle11"/>
        </w:rPr>
        <w:t xml:space="preserve"> </w:t>
      </w:r>
      <w:r>
        <w:rPr>
          <w:rStyle w:val="FontStyle16"/>
        </w:rPr>
        <w:t xml:space="preserve">СТУДЕНТОВ 3 КУРСА СТОМАТОЛОГИЧЕСКОГО ФАКУЛЬТЕТА </w:t>
      </w:r>
    </w:p>
    <w:p w:rsidR="006348B8" w:rsidRPr="006C071E" w:rsidRDefault="006348B8" w:rsidP="006348B8">
      <w:pPr>
        <w:pStyle w:val="a3"/>
        <w:jc w:val="left"/>
        <w:rPr>
          <w:szCs w:val="28"/>
        </w:rPr>
      </w:pP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i/>
          <w:sz w:val="28"/>
          <w:szCs w:val="28"/>
        </w:rPr>
        <w:t>Гигиеническая оценка внутренней среды жилых, лечебных помещений. Воздухообмен, освещение:</w:t>
      </w:r>
    </w:p>
    <w:p w:rsidR="006348B8" w:rsidRPr="006C071E" w:rsidRDefault="006348B8" w:rsidP="006348B8">
      <w:pPr>
        <w:pStyle w:val="a5"/>
        <w:numPr>
          <w:ilvl w:val="0"/>
          <w:numId w:val="1"/>
        </w:numPr>
        <w:rPr>
          <w:szCs w:val="28"/>
        </w:rPr>
      </w:pPr>
      <w:r w:rsidRPr="006C071E">
        <w:rPr>
          <w:szCs w:val="28"/>
        </w:rPr>
        <w:t>Факторы, определяющие уровень естественной освещенности помещения.</w:t>
      </w:r>
    </w:p>
    <w:p w:rsidR="006348B8" w:rsidRPr="006C071E" w:rsidRDefault="006348B8" w:rsidP="006348B8">
      <w:pPr>
        <w:numPr>
          <w:ilvl w:val="0"/>
          <w:numId w:val="1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Геометрические показатели для оценки естественного освещения в помещении (перечислить).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Угол падения. Определение, минимально допустимая величина,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Угол отверстия. Определение, минимально допустимая величина,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Световой коэффициент, определение. Рекомендуемая величина СК для учебных комнат, больничных палат, жилых помещений.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Светотехнический показатель для оценки естественного освещения в помещении; его нормирование для учебных комнат, больничных палат, жилых помещений.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Гигиеническая норма разрыва между зданиями,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глубины помещения для их естественного освещения.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Оптимальная ориентация для жилых помещений в первом климатическом районе, рекомендуемая цветовая гамма,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Оптимальная ориентация для жилых помещений в третьем климатическом районе, рекомендуемая цветовая гамма,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Оптимальная ориентация операционных, больничных палат.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инсоляции жилых помещений, рекомендуемое время инсоляции.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Мероприятия, обеспечивающие достаточную инсоляцию помещений в первом и втором климатических районах.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Мероприятия, исключающие избыточную инсоляцию помещений в третьем, четвертом климатических районах.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Преимущества люминесцентного освещения по сравнению с освещением лампами накаливания.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Типы светильников, рекомендуемые для общего освещения помещений.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Способ расчета уровня искусственной освещенности методом «Ватт».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Нормы искусственной освещенности в учебных комнатах, жилых помещениях, больничных палатах, операционных (для люминесцентных ламп).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Содержание углекислого газа в атмосферном воздухе, физиологическое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Какая концентрация СО</w:t>
      </w:r>
      <w:proofErr w:type="gramStart"/>
      <w:r w:rsidRPr="006C071E">
        <w:rPr>
          <w:sz w:val="28"/>
          <w:szCs w:val="28"/>
        </w:rPr>
        <w:t>2</w:t>
      </w:r>
      <w:proofErr w:type="gramEnd"/>
      <w:r w:rsidRPr="006C071E">
        <w:rPr>
          <w:sz w:val="28"/>
          <w:szCs w:val="28"/>
        </w:rPr>
        <w:t xml:space="preserve"> является угрожающей для жизни человека?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Какие показатели свидетельствуют о загрязнении воздуха жилых помещений?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Предельно допустимое содержание углекислого газа в воздухе жилых помещений.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Санитарная норма жилой площади на одного человека,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Санитарная норма площади на одного человека в общежитии, гигиеническое значение.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Гигиеническое значение вентиляции.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Показатели эффективности вентиляции помещений.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гигиенические требования, предъявляемые к строительным материалам.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Документ, регламентирующий возможность применения полимерных материалов для отделки помещений жилых и общественных зданий.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озеленения для формирования условий жизни в городе, норма озеленения в селитебной зоне.</w:t>
      </w:r>
    </w:p>
    <w:p w:rsidR="006348B8" w:rsidRPr="006C071E" w:rsidRDefault="006348B8" w:rsidP="006348B8">
      <w:pPr>
        <w:numPr>
          <w:ilvl w:val="0"/>
          <w:numId w:val="1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Предельно допустимые уровни шума в жилых помещениях.</w:t>
      </w:r>
    </w:p>
    <w:p w:rsidR="006348B8" w:rsidRPr="006C071E" w:rsidRDefault="006348B8" w:rsidP="006348B8">
      <w:pPr>
        <w:tabs>
          <w:tab w:val="left" w:pos="5670"/>
        </w:tabs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Гигиеническая оценка микроклимата помещений, влияние на теплообмен и состояние здоровья человека: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Механизмы осуществления химической терморегуляции.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Физиологический механизм, позволяющий изменять количество тепла, отдаваемого телом человека при различных микроклиматических условиях.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пути отдачи тепла организмом.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Конвекция, определение.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Назовите преобладающий путь отдачи тепла при выполнении человеком работы средней тяжести, если температура воздуха 16-17</w:t>
      </w:r>
      <w:r w:rsidRPr="006C071E">
        <w:rPr>
          <w:sz w:val="28"/>
          <w:szCs w:val="28"/>
          <w:vertAlign w:val="superscript"/>
        </w:rPr>
        <w:t>о</w:t>
      </w:r>
      <w:r w:rsidRPr="006C071E">
        <w:rPr>
          <w:sz w:val="28"/>
          <w:szCs w:val="28"/>
        </w:rPr>
        <w:t>С, относительная влажность 70-80%, скорость движения воздуха 0,3-0,5 м/</w:t>
      </w:r>
      <w:proofErr w:type="gramStart"/>
      <w:r w:rsidRPr="006C071E">
        <w:rPr>
          <w:sz w:val="28"/>
          <w:szCs w:val="28"/>
        </w:rPr>
        <w:t>с</w:t>
      </w:r>
      <w:proofErr w:type="gram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Какой путь теплоотдачи организма значительно увеличивается при повышении температуры воздуха и ограждающих поверхностей?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От каких факторов зависит количество отдаваемого организмом тепла путем излучения?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Каков механизм действия сквозняков на организм?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Почему радиационное охлаждение является наиболее неблагоприятным для человека?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Оптимальный микроклимат, определение.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Оптимальные показатели микроклимата в жилом помещении.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Допустимые величины перепада температур воздуха в помещении по горизонтали и вертикали.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Чем обусловлена повышенная гигиеническая норма температуры воздуха в помещении для детей по сравнению </w:t>
      </w:r>
      <w:proofErr w:type="gramStart"/>
      <w:r w:rsidRPr="006C071E">
        <w:rPr>
          <w:sz w:val="28"/>
          <w:szCs w:val="28"/>
        </w:rPr>
        <w:t>со</w:t>
      </w:r>
      <w:proofErr w:type="gramEnd"/>
      <w:r w:rsidRPr="006C071E">
        <w:rPr>
          <w:sz w:val="28"/>
          <w:szCs w:val="28"/>
        </w:rPr>
        <w:t xml:space="preserve"> взрослым человеком.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Гигиеническое значение температуры ограждающих поверхностей; влияние на теплообмен низких температур ограждающих поверхностей.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При каких заболеваниях особенно опасны резкие колебания температуры?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Почему влажный климат в сочетании с высокими и низкими температурами наиболее неблагоприятен для человека?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Какой вид обмена веществ организма нарушается в первую очередь при гипертермии?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 Методы комплексной оценки влияния метеорологических факторов на организм человека.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Приборы для измерения относительной влажности и скорости движения воздуха.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На каких уровнях измеряется температура воздуха в палате?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 правильно измерить температуру воздуха в помещении?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Приборы, позволяющие измерить скорость движения воздуха в помещении и </w:t>
      </w:r>
      <w:proofErr w:type="gramStart"/>
      <w:r w:rsidRPr="006C071E">
        <w:rPr>
          <w:sz w:val="28"/>
          <w:szCs w:val="28"/>
        </w:rPr>
        <w:t>вне</w:t>
      </w:r>
      <w:proofErr w:type="gramEnd"/>
      <w:r w:rsidRPr="006C071E">
        <w:rPr>
          <w:sz w:val="28"/>
          <w:szCs w:val="28"/>
        </w:rPr>
        <w:t xml:space="preserve"> </w:t>
      </w:r>
      <w:proofErr w:type="gramStart"/>
      <w:r w:rsidRPr="006C071E">
        <w:rPr>
          <w:sz w:val="28"/>
          <w:szCs w:val="28"/>
        </w:rPr>
        <w:t>его</w:t>
      </w:r>
      <w:proofErr w:type="gram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 чем преимущества сквозного проветривания помещений?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Какими путями можно снизить неблагоприятное воздействие высокой температуры воздуха?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Объективные проявления акклиматизации человека к условиям холодного климата?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Объективные проявления акклиматизации человека к условиям жаркого  климата?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Мероприятия, оптимизирующие процесс акклиматизации к условиям холодного климата?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Что такое роза ветров?</w:t>
      </w:r>
    </w:p>
    <w:p w:rsidR="006348B8" w:rsidRPr="006C071E" w:rsidRDefault="006348B8" w:rsidP="006348B8">
      <w:pPr>
        <w:numPr>
          <w:ilvl w:val="0"/>
          <w:numId w:val="2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Какое значение в санитарной практике имеет господствующее направление ветра?</w:t>
      </w:r>
    </w:p>
    <w:p w:rsidR="006348B8" w:rsidRPr="006C071E" w:rsidRDefault="006348B8" w:rsidP="006348B8">
      <w:pPr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Гигиеническая оценка качества питьевой воды. Методы улучшения качества воды: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Нормы физиологической и гигиенической потребности в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Какие инфекционные заболевания могут передаваться через воду?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Гигиенические требования, предъявляемые к качеству питьевой воды.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Микробиологические и </w:t>
      </w:r>
      <w:proofErr w:type="spellStart"/>
      <w:r w:rsidRPr="006C071E">
        <w:rPr>
          <w:sz w:val="28"/>
          <w:szCs w:val="28"/>
        </w:rPr>
        <w:t>паразитологические</w:t>
      </w:r>
      <w:proofErr w:type="spellEnd"/>
      <w:r w:rsidRPr="006C071E">
        <w:rPr>
          <w:sz w:val="28"/>
          <w:szCs w:val="28"/>
        </w:rPr>
        <w:t xml:space="preserve"> показатели качества питьевой воды.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Химические показатели загрязнения воды органическими веществами.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Показатели органолептических свойств воды.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Общее микробное число для питьевой воды: нормирование.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Нормирование фтора в питьевой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Причина возникновения флюороза.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симптомы тяжелой формы флюороза.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Влияние на организм низкого содержания фтора в питьевой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Нормирование сульфатов в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Влияние на организм воды с высоким содержанием сульфатов.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Нормирование хлоридов в воде, гигиеническое значение.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Гигиеническое значение общей жесткости в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Гигиеническое значение содержания железа в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Нормирование нитратов в питьевой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 xml:space="preserve">Причина и механизм возникновения </w:t>
      </w:r>
      <w:proofErr w:type="gramStart"/>
      <w:r w:rsidRPr="006C071E">
        <w:rPr>
          <w:sz w:val="28"/>
          <w:szCs w:val="28"/>
        </w:rPr>
        <w:t>водно-нитратной</w:t>
      </w:r>
      <w:proofErr w:type="gramEnd"/>
      <w:r w:rsidRPr="006C071E">
        <w:rPr>
          <w:sz w:val="28"/>
          <w:szCs w:val="28"/>
        </w:rPr>
        <w:t xml:space="preserve"> </w:t>
      </w:r>
      <w:proofErr w:type="spellStart"/>
      <w:r w:rsidRPr="006C071E">
        <w:rPr>
          <w:sz w:val="28"/>
          <w:szCs w:val="28"/>
        </w:rPr>
        <w:t>метгемоглобинемии</w:t>
      </w:r>
      <w:proofErr w:type="spell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Причина возникновения эндемического зоба.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Меры общественной профилактики эндемического зоба.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Гигиеническое значение окисляемости воды, нормирование.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Зоны санитарной охраны водоисточников.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Гигиенические требования к устройству местного источника водоснабжения.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Для чего применяется коагуляция воды; вещества, используемые в качестве коагулянтов.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Физические методы обеззараживания воды.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Химические методы обеззараживания воды.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Величина остаточного хлора в водопроводной воде.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Препараты хлора, используемые для обеззараживания воды.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Что такое </w:t>
      </w:r>
      <w:proofErr w:type="spellStart"/>
      <w:r w:rsidRPr="006C071E">
        <w:rPr>
          <w:sz w:val="28"/>
          <w:szCs w:val="28"/>
        </w:rPr>
        <w:t>хлорпоглощаемость</w:t>
      </w:r>
      <w:proofErr w:type="spellEnd"/>
      <w:r w:rsidRPr="006C071E">
        <w:rPr>
          <w:sz w:val="28"/>
          <w:szCs w:val="28"/>
        </w:rPr>
        <w:t xml:space="preserve"> воды?</w:t>
      </w:r>
    </w:p>
    <w:p w:rsidR="006348B8" w:rsidRPr="006C071E" w:rsidRDefault="006348B8" w:rsidP="006348B8">
      <w:pPr>
        <w:numPr>
          <w:ilvl w:val="0"/>
          <w:numId w:val="3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Что такое </w:t>
      </w:r>
      <w:proofErr w:type="spellStart"/>
      <w:r w:rsidRPr="006C071E">
        <w:rPr>
          <w:sz w:val="28"/>
          <w:szCs w:val="28"/>
        </w:rPr>
        <w:t>хлорпотребность</w:t>
      </w:r>
      <w:proofErr w:type="spellEnd"/>
      <w:r w:rsidRPr="006C071E">
        <w:rPr>
          <w:sz w:val="28"/>
          <w:szCs w:val="28"/>
        </w:rPr>
        <w:t xml:space="preserve"> воды?</w:t>
      </w:r>
    </w:p>
    <w:p w:rsidR="006348B8" w:rsidRPr="006C071E" w:rsidRDefault="006348B8" w:rsidP="006348B8">
      <w:pPr>
        <w:tabs>
          <w:tab w:val="left" w:pos="5670"/>
        </w:tabs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Гигиена питания: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Виды энергетических затрат человека.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Величина энергии основного обмена (ориентировочно при средних условиях).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Принципы современного нормирования потребности населения в энергии и пищевых веществах.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Число групп интенсивности труда, выделяемое при нормировании потребности взрослого трудоспособного населения в энергии и пищевых веществах. В какие группы включены медицинские работники?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Возрастные группы взрослого трудоспособного населения, выделяемые при нормировании потребности в энергии и пищевых веществах.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Рекомендуемая потребность в энергии лиц первой профессиональной группы.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Рекомендуемое потребление белков, жиров, углеводов для лиц первой профессиональной группы.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Энергетическая ценность белков, жиров, углеводов.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Сбалансированное питание, понятие.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Требования, которым должно отвечать рациональное питание человека.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Соотношение белков, жиров, углеводов, принятое в действующих рекомендациях по питанию.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Рекомендуемое количество белков животного происхождения в суточном рационе (% от общего количества белка).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Рекомендуемое процентное содержание животного жира, растительного масла, маргарина и кулинарного жира в сбалансированном питании.  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Рекомендуемое количество простых сахаров в суточном рационе (процент от общего количества).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белков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жиров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полиненасыщенных жирных кислот, источники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Значение углеводов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клетчатки, источники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пектиновых веществ, источники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Режим питания, понятие. Рекомендуемый режим питания для лиц первой профессиональной группы.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Химический состав, энергетическая ценность хлеба.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Химический состав, энергетическая ценность молока.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Химический состав, энергетическая ценность мяса.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Пищевая и биологическая ценность хлеба.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Пищевая и биологическая ценность молока.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Пищевая и биологическая ценность мяса.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Значение овощей и фруктов в питании.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Экстрактивные вещества мяса.</w:t>
      </w:r>
    </w:p>
    <w:p w:rsidR="006348B8" w:rsidRPr="006C071E" w:rsidRDefault="006348B8" w:rsidP="006348B8">
      <w:pPr>
        <w:numPr>
          <w:ilvl w:val="0"/>
          <w:numId w:val="4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Заболевания, передающиеся человеку через молоко и мясо.</w:t>
      </w:r>
    </w:p>
    <w:p w:rsidR="006348B8" w:rsidRPr="006C071E" w:rsidRDefault="006348B8" w:rsidP="006348B8">
      <w:pPr>
        <w:tabs>
          <w:tab w:val="left" w:pos="5670"/>
        </w:tabs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Витамины: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причины возникновения гиповитаминозов.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причины возникновения эндогенных гиповитаминозов.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 каких случаях у человека возрастает по сравнению с нормой потребность в витаминах.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Объективные способы установления витаминной обеспеченности организма.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клинические признаки недостаточности витамина С.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клинические признаки недостаточности витамина В</w:t>
      </w:r>
      <w:proofErr w:type="gramStart"/>
      <w:r w:rsidRPr="006C071E">
        <w:rPr>
          <w:sz w:val="28"/>
          <w:szCs w:val="28"/>
        </w:rPr>
        <w:t>1</w:t>
      </w:r>
      <w:proofErr w:type="gram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клинические признаки недостаточности витамина</w:t>
      </w:r>
      <w:proofErr w:type="gramStart"/>
      <w:r w:rsidRPr="006C071E">
        <w:rPr>
          <w:sz w:val="28"/>
          <w:szCs w:val="28"/>
        </w:rPr>
        <w:t xml:space="preserve"> Д</w:t>
      </w:r>
      <w:proofErr w:type="gramEnd"/>
      <w:r w:rsidRPr="006C071E">
        <w:rPr>
          <w:sz w:val="28"/>
          <w:szCs w:val="28"/>
        </w:rPr>
        <w:t xml:space="preserve"> у детей.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клинические признаки недостаточности витамина А.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Формы витаминной недостаточности.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Скрытые формы витаминной недостаточности.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направления профилактики экзогенных гиповитаминозов.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Правила </w:t>
      </w:r>
      <w:proofErr w:type="spellStart"/>
      <w:r w:rsidRPr="006C071E">
        <w:rPr>
          <w:sz w:val="28"/>
          <w:szCs w:val="28"/>
        </w:rPr>
        <w:t>витаминосберегающей</w:t>
      </w:r>
      <w:proofErr w:type="spellEnd"/>
      <w:r w:rsidRPr="006C071E">
        <w:rPr>
          <w:sz w:val="28"/>
          <w:szCs w:val="28"/>
        </w:rPr>
        <w:t xml:space="preserve"> кулинарной обработки пищи.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Какие </w:t>
      </w:r>
      <w:proofErr w:type="gramStart"/>
      <w:r w:rsidRPr="006C071E">
        <w:rPr>
          <w:sz w:val="28"/>
          <w:szCs w:val="28"/>
        </w:rPr>
        <w:t>продукты</w:t>
      </w:r>
      <w:proofErr w:type="gramEnd"/>
      <w:r w:rsidRPr="006C071E">
        <w:rPr>
          <w:sz w:val="28"/>
          <w:szCs w:val="28"/>
        </w:rPr>
        <w:t xml:space="preserve"> и </w:t>
      </w:r>
      <w:proofErr w:type="gramStart"/>
      <w:r w:rsidRPr="006C071E">
        <w:rPr>
          <w:sz w:val="28"/>
          <w:szCs w:val="28"/>
        </w:rPr>
        <w:t>какими</w:t>
      </w:r>
      <w:proofErr w:type="gramEnd"/>
      <w:r w:rsidRPr="006C071E">
        <w:rPr>
          <w:sz w:val="28"/>
          <w:szCs w:val="28"/>
        </w:rPr>
        <w:t xml:space="preserve"> витаминами витаминизируются в настоящее время в государственном масштабе.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Свойства </w:t>
      </w:r>
      <w:proofErr w:type="spellStart"/>
      <w:r w:rsidRPr="006C071E">
        <w:rPr>
          <w:sz w:val="28"/>
          <w:szCs w:val="28"/>
        </w:rPr>
        <w:t>водорастворимых</w:t>
      </w:r>
      <w:proofErr w:type="spellEnd"/>
      <w:r w:rsidRPr="006C071E">
        <w:rPr>
          <w:sz w:val="28"/>
          <w:szCs w:val="28"/>
        </w:rPr>
        <w:t xml:space="preserve"> витаминов, способствующие возникновению связанных с ними гиповитаминозных состояний.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Свойства жирорастворимых витаминов, способствующие возникновению связанных с ними гипервитаминозных состояний.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Причины возникновения гипервитаминозных состояний в современных условиях.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признаки гипервитаминозов</w:t>
      </w:r>
      <w:proofErr w:type="gramStart"/>
      <w:r w:rsidRPr="006C071E">
        <w:rPr>
          <w:sz w:val="28"/>
          <w:szCs w:val="28"/>
        </w:rPr>
        <w:t xml:space="preserve"> А</w:t>
      </w:r>
      <w:proofErr w:type="gramEnd"/>
      <w:r w:rsidRPr="006C071E">
        <w:rPr>
          <w:sz w:val="28"/>
          <w:szCs w:val="28"/>
        </w:rPr>
        <w:t xml:space="preserve"> и Д у детей.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Какие вещества относятся к </w:t>
      </w:r>
      <w:proofErr w:type="spellStart"/>
      <w:r w:rsidRPr="006C071E">
        <w:rPr>
          <w:sz w:val="28"/>
          <w:szCs w:val="28"/>
        </w:rPr>
        <w:t>витаминоподобным</w:t>
      </w:r>
      <w:proofErr w:type="spell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Антивитамины, определение.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Какие витамины являются синергистами?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Какие витамины являются антагонистами?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продукты, являющиеся источниками витамина С.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продукты, являющиеся источниками витамина РР.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продукты, являющиеся источниками витамина В</w:t>
      </w:r>
      <w:proofErr w:type="gramStart"/>
      <w:r w:rsidRPr="006C071E">
        <w:rPr>
          <w:sz w:val="28"/>
          <w:szCs w:val="28"/>
        </w:rPr>
        <w:t>1</w:t>
      </w:r>
      <w:proofErr w:type="gram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Пищевые продукты, являющиеся источниками витамина В</w:t>
      </w:r>
      <w:proofErr w:type="gramStart"/>
      <w:r w:rsidRPr="006C071E">
        <w:rPr>
          <w:sz w:val="28"/>
          <w:szCs w:val="28"/>
        </w:rPr>
        <w:t>2</w:t>
      </w:r>
      <w:proofErr w:type="gramEnd"/>
      <w:r w:rsidRPr="006C071E">
        <w:rPr>
          <w:sz w:val="28"/>
          <w:szCs w:val="28"/>
        </w:rPr>
        <w:t>, В6.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Пищевые продукты, являющиеся источниками витамина В12, </w:t>
      </w:r>
      <w:proofErr w:type="spellStart"/>
      <w:r w:rsidRPr="006C071E">
        <w:rPr>
          <w:sz w:val="28"/>
          <w:szCs w:val="28"/>
        </w:rPr>
        <w:t>фолиевой</w:t>
      </w:r>
      <w:proofErr w:type="spellEnd"/>
      <w:r w:rsidRPr="006C071E">
        <w:rPr>
          <w:sz w:val="28"/>
          <w:szCs w:val="28"/>
        </w:rPr>
        <w:t xml:space="preserve"> кислоты.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продукты, являющиеся источниками витамина Д, Е</w:t>
      </w:r>
      <w:proofErr w:type="gramStart"/>
      <w:r w:rsidRPr="006C071E">
        <w:rPr>
          <w:sz w:val="28"/>
          <w:szCs w:val="28"/>
        </w:rPr>
        <w:t>,К</w:t>
      </w:r>
      <w:proofErr w:type="gram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продукты, являющиеся источниками витамина</w:t>
      </w:r>
      <w:proofErr w:type="gramStart"/>
      <w:r w:rsidRPr="006C071E">
        <w:rPr>
          <w:sz w:val="28"/>
          <w:szCs w:val="28"/>
        </w:rPr>
        <w:t xml:space="preserve"> А</w:t>
      </w:r>
      <w:proofErr w:type="gramEnd"/>
      <w:r w:rsidRPr="006C071E">
        <w:rPr>
          <w:sz w:val="28"/>
          <w:szCs w:val="28"/>
        </w:rPr>
        <w:t xml:space="preserve"> и каротина.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Суточная потребность взрослого человека и ребенка в витаминах</w:t>
      </w:r>
      <w:proofErr w:type="gramStart"/>
      <w:r w:rsidRPr="006C071E">
        <w:rPr>
          <w:sz w:val="28"/>
          <w:szCs w:val="28"/>
        </w:rPr>
        <w:t xml:space="preserve"> А</w:t>
      </w:r>
      <w:proofErr w:type="gramEnd"/>
      <w:r w:rsidRPr="006C071E">
        <w:rPr>
          <w:sz w:val="28"/>
          <w:szCs w:val="28"/>
        </w:rPr>
        <w:t>, С, Д.</w:t>
      </w:r>
    </w:p>
    <w:p w:rsidR="006348B8" w:rsidRPr="006C071E" w:rsidRDefault="006348B8" w:rsidP="006348B8">
      <w:pPr>
        <w:numPr>
          <w:ilvl w:val="0"/>
          <w:numId w:val="5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Факторы, способствующие разрушению аскорбиновой кислоты в пищевых продуктах при их кулинарной обработке.</w:t>
      </w:r>
    </w:p>
    <w:p w:rsidR="006348B8" w:rsidRPr="006C071E" w:rsidRDefault="006348B8" w:rsidP="006348B8">
      <w:pPr>
        <w:tabs>
          <w:tab w:val="left" w:pos="5670"/>
        </w:tabs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Профилактика пищевых отравлений: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отравления, определение.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Основные признаки </w:t>
      </w:r>
      <w:proofErr w:type="gramStart"/>
      <w:r w:rsidRPr="006C071E">
        <w:rPr>
          <w:sz w:val="28"/>
          <w:szCs w:val="28"/>
        </w:rPr>
        <w:t>пищевых</w:t>
      </w:r>
      <w:proofErr w:type="gramEnd"/>
      <w:r w:rsidRPr="006C071E">
        <w:rPr>
          <w:sz w:val="28"/>
          <w:szCs w:val="28"/>
        </w:rPr>
        <w:t xml:space="preserve"> </w:t>
      </w:r>
      <w:proofErr w:type="spellStart"/>
      <w:r w:rsidRPr="006C071E">
        <w:rPr>
          <w:sz w:val="28"/>
          <w:szCs w:val="28"/>
        </w:rPr>
        <w:t>токсикоинфекций</w:t>
      </w:r>
      <w:proofErr w:type="spell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proofErr w:type="gramStart"/>
      <w:r w:rsidRPr="006C071E">
        <w:rPr>
          <w:sz w:val="28"/>
          <w:szCs w:val="28"/>
        </w:rPr>
        <w:t>Пищевые</w:t>
      </w:r>
      <w:proofErr w:type="gramEnd"/>
      <w:r w:rsidRPr="006C071E">
        <w:rPr>
          <w:sz w:val="28"/>
          <w:szCs w:val="28"/>
        </w:rPr>
        <w:t xml:space="preserve"> </w:t>
      </w:r>
      <w:proofErr w:type="spellStart"/>
      <w:r w:rsidRPr="006C071E">
        <w:rPr>
          <w:sz w:val="28"/>
          <w:szCs w:val="28"/>
        </w:rPr>
        <w:t>токсикоинфекции</w:t>
      </w:r>
      <w:proofErr w:type="spellEnd"/>
      <w:r w:rsidRPr="006C071E">
        <w:rPr>
          <w:sz w:val="28"/>
          <w:szCs w:val="28"/>
        </w:rPr>
        <w:t>, определение.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принципы профилактики пищевых отравлений.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Тактика врача в случае пищевого отравления.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Патогенез заболевания </w:t>
      </w:r>
      <w:proofErr w:type="gramStart"/>
      <w:r w:rsidRPr="006C071E">
        <w:rPr>
          <w:sz w:val="28"/>
          <w:szCs w:val="28"/>
        </w:rPr>
        <w:t>при</w:t>
      </w:r>
      <w:proofErr w:type="gramEnd"/>
      <w:r w:rsidRPr="006C071E">
        <w:rPr>
          <w:sz w:val="28"/>
          <w:szCs w:val="28"/>
        </w:rPr>
        <w:t xml:space="preserve"> пищевой </w:t>
      </w:r>
      <w:proofErr w:type="spellStart"/>
      <w:r w:rsidRPr="006C071E">
        <w:rPr>
          <w:sz w:val="28"/>
          <w:szCs w:val="28"/>
        </w:rPr>
        <w:t>токсикоинфекции</w:t>
      </w:r>
      <w:proofErr w:type="spell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Пищевые продукты, с которыми обычно связаны стафилококковые пищевые отравления.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Какие два звена эпидемиологической цепи необходимо прервать, чтобы исключить возможность стафилококкового пищевого отравления.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Мероприятия по профилактики стафилококкового токсикоза.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С какими продуктами чаще всего связаны отравления </w:t>
      </w:r>
      <w:proofErr w:type="spellStart"/>
      <w:r w:rsidRPr="006C071E">
        <w:rPr>
          <w:sz w:val="28"/>
          <w:szCs w:val="28"/>
        </w:rPr>
        <w:t>ботулотоксином</w:t>
      </w:r>
      <w:proofErr w:type="spellEnd"/>
      <w:r w:rsidRPr="006C071E">
        <w:rPr>
          <w:sz w:val="28"/>
          <w:szCs w:val="28"/>
        </w:rPr>
        <w:t>?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Какие профилактические мероприятия необходимо провести в отношении ботулизма при домашнем консервировании?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Пищевые </w:t>
      </w:r>
      <w:proofErr w:type="spellStart"/>
      <w:r w:rsidRPr="006C071E">
        <w:rPr>
          <w:sz w:val="28"/>
          <w:szCs w:val="28"/>
        </w:rPr>
        <w:t>микотоксикозы</w:t>
      </w:r>
      <w:proofErr w:type="spellEnd"/>
      <w:r w:rsidRPr="006C071E">
        <w:rPr>
          <w:sz w:val="28"/>
          <w:szCs w:val="28"/>
        </w:rPr>
        <w:t>, определение, примеры.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Возможные источники пищевых отравлений примесями соединений металлов.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принципы профилактики пищевых отравлений немикробной этиологии.</w:t>
      </w:r>
    </w:p>
    <w:p w:rsidR="006348B8" w:rsidRPr="006C071E" w:rsidRDefault="006348B8" w:rsidP="006348B8">
      <w:pPr>
        <w:numPr>
          <w:ilvl w:val="0"/>
          <w:numId w:val="6"/>
        </w:numPr>
        <w:tabs>
          <w:tab w:val="left" w:pos="5670"/>
        </w:tabs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С какими продуктами чаще всего связаны пищевые </w:t>
      </w:r>
      <w:proofErr w:type="spellStart"/>
      <w:r w:rsidRPr="006C071E">
        <w:rPr>
          <w:sz w:val="28"/>
          <w:szCs w:val="28"/>
        </w:rPr>
        <w:t>токсикоинфекции</w:t>
      </w:r>
      <w:proofErr w:type="spellEnd"/>
      <w:r w:rsidRPr="006C071E">
        <w:rPr>
          <w:sz w:val="28"/>
          <w:szCs w:val="28"/>
        </w:rPr>
        <w:t xml:space="preserve"> </w:t>
      </w:r>
      <w:proofErr w:type="spellStart"/>
      <w:r w:rsidRPr="006C071E">
        <w:rPr>
          <w:sz w:val="28"/>
          <w:szCs w:val="28"/>
        </w:rPr>
        <w:t>сальмонеллезной</w:t>
      </w:r>
      <w:proofErr w:type="spellEnd"/>
      <w:r w:rsidRPr="006C071E">
        <w:rPr>
          <w:sz w:val="28"/>
          <w:szCs w:val="28"/>
        </w:rPr>
        <w:t xml:space="preserve"> этиологии.</w:t>
      </w:r>
    </w:p>
    <w:p w:rsidR="006348B8" w:rsidRPr="006C071E" w:rsidRDefault="006348B8" w:rsidP="006348B8">
      <w:pPr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Гигиена труда: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Определение гигиены труда как науки.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Факторы, влияющие на работоспособность человека.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Вредный производственный фактор, опасный производственный фактор (определение понятия).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Классификация вредных и опасных производственных факторов.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Профессиональные заболевания (определение, примеры)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Критерии для оценки труда по степени тяжести.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Критерии для оценки труда по степени напряженности.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Химические вредные производственные факторы, влияние на организм, профилактические мероприятия.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Предельно допустимая концентрация (ПДК) вредных веществ  в воздухе рабочей зоны (определение).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Физические вредные производственные факторы в труде врачей-стоматологов, профилактические мероприятия.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Биологические вредные производственные факторы в труде врачей-стоматологов, профилактические мероприятия.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Понятие об эргономике.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Заболевания врачей-стоматологов, развивающиеся в результате работы с инструментарием, не соответствующим эргономическим требованиям, профилактика.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Документ, регламентирующий проведение обязательных медицинских осмотров лиц, подвергающихся воздействию вредных и опасных производственных факторов.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Психофизиологические вредные факторы в труде врачей-стоматологов.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Рекомендуемый режим труда врачей-стоматологов.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Рекомендуемая рабочая поза для врачей-стоматологов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Мероприятия, направленные на профилактику утомления и сохранение высокой производительности труда.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Симптомы хронического отравления парами ртути.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Изменения в полости рта при хронической ртутной интоксикации.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ПДК паров ртути в воздухе рабочей зоны.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Изменения в зубочелюстной системе при хронической фосфорной интоксикации.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Симптомы поражения зубочелюстной системы при производственном воздействии фтора, фтористого водорода на </w:t>
      </w:r>
      <w:proofErr w:type="gramStart"/>
      <w:r w:rsidRPr="006C071E">
        <w:rPr>
          <w:sz w:val="28"/>
          <w:szCs w:val="28"/>
        </w:rPr>
        <w:t>работающих</w:t>
      </w:r>
      <w:proofErr w:type="gram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Профессиональные поражения зубов и полости рта у работающих, занятых на производстве неорганических кислот.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Индивидуальная профилактика вредного действия неорганических кислот на зубы и полость рта.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Симптомы поражения зубочелюстной системы у </w:t>
      </w:r>
      <w:proofErr w:type="gramStart"/>
      <w:r w:rsidRPr="006C071E">
        <w:rPr>
          <w:sz w:val="28"/>
          <w:szCs w:val="28"/>
        </w:rPr>
        <w:t>работающих</w:t>
      </w:r>
      <w:proofErr w:type="gramEnd"/>
      <w:r w:rsidRPr="006C071E">
        <w:rPr>
          <w:sz w:val="28"/>
          <w:szCs w:val="28"/>
        </w:rPr>
        <w:t xml:space="preserve"> при воздействии сахарной, мучной, песчаной и металлической пыли.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Симптомы поражения зубочелюстной системы у </w:t>
      </w:r>
      <w:proofErr w:type="gramStart"/>
      <w:r w:rsidRPr="006C071E">
        <w:rPr>
          <w:sz w:val="28"/>
          <w:szCs w:val="28"/>
        </w:rPr>
        <w:t>работающих</w:t>
      </w:r>
      <w:proofErr w:type="gramEnd"/>
      <w:r w:rsidRPr="006C071E">
        <w:rPr>
          <w:sz w:val="28"/>
          <w:szCs w:val="28"/>
        </w:rPr>
        <w:t xml:space="preserve"> с радиоактивными веществами.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Производственно-обусловленные заболевания.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Классы условий и характера труда (в соответствии с «Гигиенической классификацией условий труда»).</w:t>
      </w:r>
    </w:p>
    <w:p w:rsidR="006348B8" w:rsidRPr="006C071E" w:rsidRDefault="006348B8" w:rsidP="006348B8">
      <w:pPr>
        <w:numPr>
          <w:ilvl w:val="0"/>
          <w:numId w:val="7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Определение понятия “утомление”, “переутомление”, последствия переутомления.</w:t>
      </w:r>
    </w:p>
    <w:p w:rsidR="006348B8" w:rsidRPr="006C071E" w:rsidRDefault="006348B8" w:rsidP="006348B8">
      <w:pPr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Гигиена лечебно-профилактических учреждений: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Системы строительства больниц.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6C071E">
        <w:rPr>
          <w:sz w:val="28"/>
          <w:szCs w:val="28"/>
        </w:rPr>
        <w:t>Централизованная система строительства больниц, преимущества и недостатки.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6C071E">
        <w:rPr>
          <w:sz w:val="28"/>
          <w:szCs w:val="28"/>
        </w:rPr>
        <w:t>Децентрализованная система строительства больниц, преимущества и недостатки.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Нормативный документ, в соответствии с которым осуществляется проектирование и строительство ЛПУ.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Гигиенические требования к размещению больниц.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Плотность застройки участка больницы</w:t>
      </w:r>
      <w:proofErr w:type="gramStart"/>
      <w:r w:rsidRPr="006C071E">
        <w:rPr>
          <w:sz w:val="28"/>
          <w:szCs w:val="28"/>
        </w:rPr>
        <w:t xml:space="preserve"> (%).</w:t>
      </w:r>
      <w:proofErr w:type="gramEnd"/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Плотность озеленения больничного участка</w:t>
      </w:r>
      <w:proofErr w:type="gramStart"/>
      <w:r w:rsidRPr="006C071E">
        <w:rPr>
          <w:sz w:val="28"/>
          <w:szCs w:val="28"/>
        </w:rPr>
        <w:t xml:space="preserve"> (%).</w:t>
      </w:r>
      <w:proofErr w:type="gramEnd"/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Зоны, выделяемые на участке больницы.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Основные структурные (функциональные) подразделения больниц.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Палатная секция, определение.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Наиболее целесообразная вместимость палатной секции.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Площадь (на 1 койку) палаты для взрослых.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Рекомендуемая ориентация палат, операционных залов.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6C071E">
        <w:rPr>
          <w:sz w:val="28"/>
          <w:szCs w:val="28"/>
        </w:rPr>
        <w:t>Оптимальная</w:t>
      </w:r>
      <w:proofErr w:type="gramEnd"/>
      <w:r w:rsidRPr="006C071E">
        <w:rPr>
          <w:sz w:val="28"/>
          <w:szCs w:val="28"/>
        </w:rPr>
        <w:t xml:space="preserve"> </w:t>
      </w:r>
      <w:proofErr w:type="spellStart"/>
      <w:r w:rsidRPr="006C071E">
        <w:rPr>
          <w:sz w:val="28"/>
          <w:szCs w:val="28"/>
        </w:rPr>
        <w:t>воздухоподача</w:t>
      </w:r>
      <w:proofErr w:type="spellEnd"/>
      <w:r w:rsidRPr="006C071E">
        <w:rPr>
          <w:sz w:val="28"/>
          <w:szCs w:val="28"/>
        </w:rPr>
        <w:t xml:space="preserve"> на 1-го больного в палате (в час).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Нормируемые параметры микроклимата в палате.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Допустимые уровни шума для палат, операционных.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Нормируемый световой коэффициент и КЕО для палат.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Нормируемая искусственная освещенность рабочих поверхностей операционных, палат (для люминесцентного освещения).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Рекомендуемый </w:t>
      </w:r>
      <w:proofErr w:type="spellStart"/>
      <w:r w:rsidRPr="006C071E">
        <w:rPr>
          <w:sz w:val="28"/>
          <w:szCs w:val="28"/>
        </w:rPr>
        <w:t>СНиП</w:t>
      </w:r>
      <w:proofErr w:type="spellEnd"/>
      <w:r w:rsidRPr="006C071E">
        <w:rPr>
          <w:sz w:val="28"/>
          <w:szCs w:val="28"/>
        </w:rPr>
        <w:t xml:space="preserve"> цвет стен операционной.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Внутрибольничные инфекции, определение.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Источники внутрибольничных инфекций.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Структура внутрибольничных инфекций.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Направления профилактики внутрибольничных инфекций.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Группы мероприятий неспецифической профилактики внутрибольничных инфекций.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Архитектурно-планировочные мероприятия по профилактике внутрибольничных инфекций: цель, пути ее достижения.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Санитарно-гигиенические мероприятия по профилактике внутрибольничных инфекций: цель, пути ее достижения.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Санитарно-противоэпидемические мероприятия по профилактике внутрибольничных инфекций, цель.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Дезинфекционно-стерилизационные мероприятия по профилактике внутрибольничных инфекций: цель, средства.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Цель гигиенических требований к лечебно-профилактическим учреждениям.</w:t>
      </w:r>
    </w:p>
    <w:p w:rsidR="006348B8" w:rsidRPr="006C071E" w:rsidRDefault="006348B8" w:rsidP="006348B8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6C071E">
        <w:rPr>
          <w:sz w:val="28"/>
          <w:szCs w:val="28"/>
        </w:rPr>
        <w:t xml:space="preserve">Принципы гигиенического регламентирования качества внутрибольничной среды. </w:t>
      </w:r>
    </w:p>
    <w:p w:rsidR="006348B8" w:rsidRPr="006C071E" w:rsidRDefault="006348B8" w:rsidP="006348B8">
      <w:pPr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Гигиена стоматологических поликлиник: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1.Документ, регламентирующий требования к планировке, устройству и эксплуатации стоматологических поликлиник.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2. Требования к земельному участку стоматологической поликлиники.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3. Площадь стоматологического кабинета, нормируемая на 1 кресло.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4. Особенности отделки кабинета терапевтической стоматологии, связанные с работой с амальгамой.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5. Растворы, применяемые для </w:t>
      </w:r>
      <w:proofErr w:type="spellStart"/>
      <w:r w:rsidRPr="006C071E">
        <w:rPr>
          <w:sz w:val="28"/>
          <w:szCs w:val="28"/>
        </w:rPr>
        <w:t>демеркуризации</w:t>
      </w:r>
      <w:proofErr w:type="spellEnd"/>
      <w:r w:rsidRPr="006C071E">
        <w:rPr>
          <w:sz w:val="28"/>
          <w:szCs w:val="28"/>
        </w:rPr>
        <w:t>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6. ПДК ртути в воздухе рабочей зоны.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7. Помещения, предусмотренные для отделения хирургической стоматологии.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8. Материал, рекомендуемый для отделки стен и пола кабинета хирургической стоматологии.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9.Цвет стен, рекомендуемый для отделки кабинета хирургической стоматологии.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10. Цвет стен, рекомендуемый для отделки кабинета терапевтической стоматологии.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11. Материал и цвет, рекомендуемый при отделке ортопедического кабинета.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12. Специальные помещения зуботехнической лаборатории (перечислить).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13. Особенности  оборудования рабочего места зубного техника, способствующие профилактике воздействия вредных производственных факторов.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14.Нормируемая площадь основного помещения зуботехнической лаборатории на 1 зубного техника.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15.</w:t>
      </w:r>
      <w:proofErr w:type="gramStart"/>
      <w:r w:rsidRPr="006C071E">
        <w:rPr>
          <w:sz w:val="28"/>
          <w:szCs w:val="28"/>
        </w:rPr>
        <w:t>На сколько</w:t>
      </w:r>
      <w:proofErr w:type="gramEnd"/>
      <w:r w:rsidRPr="006C071E">
        <w:rPr>
          <w:sz w:val="28"/>
          <w:szCs w:val="28"/>
        </w:rPr>
        <w:t xml:space="preserve"> работающих рассчитаны основные помещения зуботехнической лаборатории?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 xml:space="preserve">16. </w:t>
      </w:r>
      <w:proofErr w:type="gramStart"/>
      <w:r w:rsidRPr="006C071E">
        <w:rPr>
          <w:sz w:val="28"/>
          <w:szCs w:val="28"/>
        </w:rPr>
        <w:t>Площадь производственного помещения зуботехнической лаборатории, нормируемая на 1 работающего.</w:t>
      </w:r>
      <w:proofErr w:type="gramEnd"/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17. Оптимальная ориентация окон стоматологического кабинета.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18. Световой коэффициент, нормируемый для стоматологических кабинетов.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19. Коэффициент естественной освещенности для стоматологических кабинетов.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20.Нормы общего искусственного освещения для лечебных стоматологических кабинетов.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21. Нормы  искусственной освещенности для основных помещений зуботехнической лаборатории.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22. Нормы  искусственной освещенности для специальных помещений зуботехнической лаборатории.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23. Уровень искусственной освещенности при подборе искусственных зубов.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24. Необходимый уровень освещенности в полости рта пациента.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25. Кратность воздухообмена для стоматологических кабинетов.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26.Требования к искусственной вентиляции в зуботехнической лаборатории.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27.Гигиенические требования к микроклимату в стоматологических кабинетах.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28. Гигиенические требования к микроклимату специальных помещений зуботехнической лаборатории.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29. Гигиенические требования к стоматологическим инструментам.</w:t>
      </w:r>
    </w:p>
    <w:p w:rsidR="006348B8" w:rsidRPr="006C071E" w:rsidRDefault="006348B8" w:rsidP="006348B8">
      <w:pPr>
        <w:jc w:val="both"/>
        <w:rPr>
          <w:sz w:val="28"/>
          <w:szCs w:val="28"/>
        </w:rPr>
      </w:pPr>
      <w:r w:rsidRPr="006C071E">
        <w:rPr>
          <w:sz w:val="28"/>
          <w:szCs w:val="28"/>
        </w:rPr>
        <w:t>30. Режим уборки кабинетов стоматологической поликлиники.</w:t>
      </w:r>
    </w:p>
    <w:p w:rsidR="006348B8" w:rsidRPr="006C071E" w:rsidRDefault="006348B8" w:rsidP="006348B8">
      <w:pPr>
        <w:jc w:val="both"/>
        <w:rPr>
          <w:i/>
          <w:sz w:val="28"/>
          <w:szCs w:val="28"/>
        </w:rPr>
      </w:pPr>
      <w:r w:rsidRPr="006C071E">
        <w:rPr>
          <w:i/>
          <w:sz w:val="28"/>
          <w:szCs w:val="28"/>
        </w:rPr>
        <w:t>Физическое развитие и группы здоровья детей:</w:t>
      </w:r>
    </w:p>
    <w:p w:rsidR="006348B8" w:rsidRPr="006C071E" w:rsidRDefault="006348B8" w:rsidP="006348B8">
      <w:pPr>
        <w:numPr>
          <w:ilvl w:val="0"/>
          <w:numId w:val="9"/>
        </w:numPr>
        <w:rPr>
          <w:sz w:val="28"/>
          <w:szCs w:val="28"/>
        </w:rPr>
      </w:pPr>
      <w:r w:rsidRPr="006C071E">
        <w:rPr>
          <w:sz w:val="28"/>
          <w:szCs w:val="28"/>
        </w:rPr>
        <w:t>Биологический возраст: понятие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Критерии для оценки биологического возраста.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Акселерация, понятие.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Физическое развитие: понятие.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6C071E">
        <w:rPr>
          <w:sz w:val="28"/>
          <w:szCs w:val="28"/>
        </w:rPr>
        <w:t>Соматоскопические</w:t>
      </w:r>
      <w:proofErr w:type="spellEnd"/>
      <w:r w:rsidRPr="006C071E">
        <w:rPr>
          <w:sz w:val="28"/>
          <w:szCs w:val="28"/>
        </w:rPr>
        <w:t xml:space="preserve"> методы исследования физического развития.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proofErr w:type="spellStart"/>
      <w:r w:rsidRPr="006C071E">
        <w:rPr>
          <w:sz w:val="28"/>
          <w:szCs w:val="28"/>
        </w:rPr>
        <w:t>Соматометрические</w:t>
      </w:r>
      <w:proofErr w:type="spellEnd"/>
      <w:r w:rsidRPr="006C071E">
        <w:rPr>
          <w:sz w:val="28"/>
          <w:szCs w:val="28"/>
        </w:rPr>
        <w:t xml:space="preserve"> методы исследования физического развития детей.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 xml:space="preserve">Варианты оценки </w:t>
      </w:r>
      <w:proofErr w:type="spellStart"/>
      <w:r w:rsidRPr="006C071E">
        <w:rPr>
          <w:sz w:val="28"/>
          <w:szCs w:val="28"/>
        </w:rPr>
        <w:t>плантограммы</w:t>
      </w:r>
      <w:proofErr w:type="spellEnd"/>
      <w:r w:rsidRPr="006C071E">
        <w:rPr>
          <w:sz w:val="28"/>
          <w:szCs w:val="28"/>
        </w:rPr>
        <w:t>. (рисунок</w:t>
      </w:r>
      <w:proofErr w:type="gramStart"/>
      <w:r w:rsidRPr="006C071E">
        <w:rPr>
          <w:sz w:val="28"/>
          <w:szCs w:val="28"/>
        </w:rPr>
        <w:t xml:space="preserve"> )</w:t>
      </w:r>
      <w:proofErr w:type="gramEnd"/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Варианты заключений при оценке биологического возраста.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lastRenderedPageBreak/>
        <w:t>При каких сочетаниях значений длины и массы тела у ребенка дается оценка “нормальное физическое развитие”?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Оценка физического развития по шкалам регрессий: показатели, варианты оценок.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При каких сочетаниях значений длины и массы тела у ребенка дается оценка “дефицит массы тела”?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При каких сочетаниях значений длины и массы тела у ребенка дается оценка “избыток массы тела”?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При каких сочетаниях значений длины и массы тела у ребенка дается оценка “низкий рост”?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В каких случаях при оценке физического развития необходимо привлекать данные о развитии подкожного жирового слоя?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Укажите технологию (последовательность действий) при оценке физического развития.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Первый критерий здоровья детей.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Величина индекса отягощенности наследственности, позволяющая говорить об    отягощенности наследственного анамнеза.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Второй и третий критерии здоровья детей.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Показатели нервно-психического развития детей.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Четвертый критерий здоровья тетей, метод его определения.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Кратность острых заболеваний у детей старше 6 лет на протяжении года, позволяющая отнести их к часто болеющим детям.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Пятый и шестой критерии здоровья детей.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Показания для отнесения ребенка к 1 группе здоровья.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Показания для отнесения ребенка ко 2 группе здоровья.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Показания для отнесения ребенка к 3 группе здоровья.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Показания для отнесения ребенка к 4 группе здоровья.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Показания для отнесения ребенка к 5 группе здоровья.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Врачебное наблюдение за детьми 1 группы здоровья.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Алгоритм профилактических мероприятий, назначаемых детям.</w:t>
      </w:r>
    </w:p>
    <w:p w:rsidR="006348B8" w:rsidRPr="006C071E" w:rsidRDefault="006348B8" w:rsidP="006348B8">
      <w:pPr>
        <w:numPr>
          <w:ilvl w:val="0"/>
          <w:numId w:val="10"/>
        </w:numPr>
        <w:rPr>
          <w:sz w:val="28"/>
          <w:szCs w:val="28"/>
        </w:rPr>
      </w:pPr>
      <w:r w:rsidRPr="006C071E">
        <w:rPr>
          <w:sz w:val="28"/>
          <w:szCs w:val="28"/>
        </w:rPr>
        <w:t>Врачебное наблюдение за детьми 3-4 группы здоровья.</w:t>
      </w:r>
    </w:p>
    <w:p w:rsidR="00681A97" w:rsidRDefault="00681A97"/>
    <w:sectPr w:rsidR="00681A97" w:rsidSect="0068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4F0264C"/>
    <w:multiLevelType w:val="singleLevel"/>
    <w:tmpl w:val="33547C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2">
    <w:nsid w:val="3FA30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1D411A"/>
    <w:multiLevelType w:val="singleLevel"/>
    <w:tmpl w:val="A1EEBB3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4">
    <w:nsid w:val="66B14F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8596DA4"/>
    <w:multiLevelType w:val="singleLevel"/>
    <w:tmpl w:val="6B807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6">
    <w:nsid w:val="6F670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56D37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D44DAC"/>
    <w:multiLevelType w:val="singleLevel"/>
    <w:tmpl w:val="C4DA7E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szCs w:val="28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8B8"/>
    <w:rsid w:val="006348B8"/>
    <w:rsid w:val="0068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8B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348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348B8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34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6348B8"/>
    <w:pPr>
      <w:widowControl w:val="0"/>
      <w:autoSpaceDE w:val="0"/>
      <w:autoSpaceDN w:val="0"/>
      <w:adjustRightInd w:val="0"/>
      <w:spacing w:line="358" w:lineRule="exact"/>
      <w:ind w:hanging="566"/>
    </w:pPr>
  </w:style>
  <w:style w:type="character" w:customStyle="1" w:styleId="FontStyle11">
    <w:name w:val="Font Style11"/>
    <w:basedOn w:val="a0"/>
    <w:uiPriority w:val="99"/>
    <w:rsid w:val="006348B8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6348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3004</Words>
  <Characters>17125</Characters>
  <Application>Microsoft Office Word</Application>
  <DocSecurity>0</DocSecurity>
  <Lines>142</Lines>
  <Paragraphs>40</Paragraphs>
  <ScaleCrop>false</ScaleCrop>
  <Company>diakov.net</Company>
  <LinksUpToDate>false</LinksUpToDate>
  <CharactersWithSpaces>20089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2015-08-28T13:53:00Z</dcterms:created>
  <dcterms:modified xsi:type="dcterms:W3CDTF">2015-08-28T13:54:00Z</dcterms:modified>
</cp:coreProperties>
</file>