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8B8" w:rsidRDefault="006348B8" w:rsidP="006348B8">
      <w:pPr>
        <w:pStyle w:val="Style3"/>
        <w:widowControl/>
        <w:spacing w:before="67" w:line="355" w:lineRule="exact"/>
        <w:ind w:firstLine="0"/>
        <w:jc w:val="center"/>
        <w:rPr>
          <w:rStyle w:val="FontStyle16"/>
        </w:rPr>
      </w:pPr>
      <w:r>
        <w:rPr>
          <w:rStyle w:val="FontStyle16"/>
        </w:rPr>
        <w:t xml:space="preserve">ЭКЗАМЕНАЦИОННЫЕ ВОПРОСЫ ПО ОБЩЕЙ ГИГИЕНЕ И ЭКОЛОГИИ ЧЕЛОВЕКА </w:t>
      </w:r>
      <w:r w:rsidRPr="00AE3F99">
        <w:rPr>
          <w:rStyle w:val="FontStyle11"/>
          <w:b/>
        </w:rPr>
        <w:t>ДЛЯ</w:t>
      </w:r>
      <w:r>
        <w:rPr>
          <w:rStyle w:val="FontStyle11"/>
        </w:rPr>
        <w:t xml:space="preserve"> </w:t>
      </w:r>
      <w:r>
        <w:rPr>
          <w:rStyle w:val="FontStyle16"/>
        </w:rPr>
        <w:t xml:space="preserve">СТУДЕНТОВ 3 КУРСА СТОМАТОЛОГИЧЕСКОГО ФАКУЛЬТЕТА </w:t>
      </w:r>
    </w:p>
    <w:p w:rsidR="006348B8" w:rsidRPr="006C071E" w:rsidRDefault="006348B8" w:rsidP="006348B8">
      <w:pPr>
        <w:pStyle w:val="a3"/>
        <w:jc w:val="left"/>
        <w:rPr>
          <w:szCs w:val="28"/>
        </w:rPr>
      </w:pPr>
    </w:p>
    <w:p w:rsidR="006348B8" w:rsidRPr="006C071E" w:rsidRDefault="006348B8" w:rsidP="006348B8">
      <w:pPr>
        <w:jc w:val="both"/>
        <w:rPr>
          <w:sz w:val="28"/>
          <w:szCs w:val="28"/>
        </w:rPr>
      </w:pPr>
      <w:r w:rsidRPr="006C071E">
        <w:rPr>
          <w:i/>
          <w:sz w:val="28"/>
          <w:szCs w:val="28"/>
        </w:rPr>
        <w:t>Гигиеническая оценка внутренней среды жилых, лечебных помещений. Воздухообмен, освещение:</w:t>
      </w:r>
    </w:p>
    <w:p w:rsidR="006348B8" w:rsidRPr="006C071E" w:rsidRDefault="006348B8" w:rsidP="006348B8">
      <w:pPr>
        <w:pStyle w:val="a5"/>
        <w:numPr>
          <w:ilvl w:val="0"/>
          <w:numId w:val="1"/>
        </w:numPr>
        <w:rPr>
          <w:szCs w:val="28"/>
        </w:rPr>
      </w:pPr>
      <w:r w:rsidRPr="006C071E">
        <w:rPr>
          <w:szCs w:val="28"/>
        </w:rPr>
        <w:t>Факторы, определяющие уровень естественной освещенности помещения.</w:t>
      </w:r>
    </w:p>
    <w:p w:rsidR="006348B8" w:rsidRPr="006C071E" w:rsidRDefault="006348B8" w:rsidP="006348B8">
      <w:pPr>
        <w:numPr>
          <w:ilvl w:val="0"/>
          <w:numId w:val="1"/>
        </w:num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Геометрические показатели для оценки естественного освещения в помещении (перечислить).</w:t>
      </w:r>
    </w:p>
    <w:p w:rsidR="006348B8" w:rsidRPr="006C071E" w:rsidRDefault="006348B8" w:rsidP="006348B8">
      <w:pPr>
        <w:numPr>
          <w:ilvl w:val="0"/>
          <w:numId w:val="1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Угол падения. Определение, минимально допустимая величина, гигиеническое значение.</w:t>
      </w:r>
    </w:p>
    <w:p w:rsidR="006348B8" w:rsidRPr="006C071E" w:rsidRDefault="006348B8" w:rsidP="006348B8">
      <w:pPr>
        <w:numPr>
          <w:ilvl w:val="0"/>
          <w:numId w:val="1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Угол отверстия. Определение, минимально допустимая величина, гигиеническое значение.</w:t>
      </w:r>
    </w:p>
    <w:p w:rsidR="006348B8" w:rsidRPr="006C071E" w:rsidRDefault="006348B8" w:rsidP="006348B8">
      <w:pPr>
        <w:numPr>
          <w:ilvl w:val="0"/>
          <w:numId w:val="1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Световой коэффициент, определение. Рекомендуемая величина СК для учебных комнат, больничных палат, жилых помещений.</w:t>
      </w:r>
    </w:p>
    <w:p w:rsidR="006348B8" w:rsidRPr="006C071E" w:rsidRDefault="006348B8" w:rsidP="006348B8">
      <w:pPr>
        <w:numPr>
          <w:ilvl w:val="0"/>
          <w:numId w:val="1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Светотехнический показатель для оценки естественного освещения в помещении; его нормирование для учебных комнат, больничных палат, жилых помещений.</w:t>
      </w:r>
    </w:p>
    <w:p w:rsidR="006348B8" w:rsidRPr="006C071E" w:rsidRDefault="006348B8" w:rsidP="006348B8">
      <w:pPr>
        <w:numPr>
          <w:ilvl w:val="0"/>
          <w:numId w:val="1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Гигиеническая норма разрыва между зданиями, значение.</w:t>
      </w:r>
    </w:p>
    <w:p w:rsidR="006348B8" w:rsidRPr="006C071E" w:rsidRDefault="006348B8" w:rsidP="006348B8">
      <w:pPr>
        <w:numPr>
          <w:ilvl w:val="0"/>
          <w:numId w:val="1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Значение глубины помещения для их естественного освещения.</w:t>
      </w:r>
    </w:p>
    <w:p w:rsidR="006348B8" w:rsidRPr="006C071E" w:rsidRDefault="006348B8" w:rsidP="006348B8">
      <w:pPr>
        <w:numPr>
          <w:ilvl w:val="0"/>
          <w:numId w:val="1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Оптимальная ориентация для жилых помещений в первом климатическом районе, рекомендуемая цветовая гамма, гигиеническое значение.</w:t>
      </w:r>
    </w:p>
    <w:p w:rsidR="006348B8" w:rsidRPr="006C071E" w:rsidRDefault="006348B8" w:rsidP="006348B8">
      <w:pPr>
        <w:numPr>
          <w:ilvl w:val="0"/>
          <w:numId w:val="1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Оптимальная ориентация для жилых помещений в третьем климатическом районе, рекомендуемая цветовая гамма, гигиеническое значение.</w:t>
      </w:r>
    </w:p>
    <w:p w:rsidR="006348B8" w:rsidRPr="006C071E" w:rsidRDefault="006348B8" w:rsidP="006348B8">
      <w:pPr>
        <w:numPr>
          <w:ilvl w:val="0"/>
          <w:numId w:val="1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Оптимальная ориентация операционных, больничных палат.</w:t>
      </w:r>
    </w:p>
    <w:p w:rsidR="006348B8" w:rsidRPr="006C071E" w:rsidRDefault="006348B8" w:rsidP="006348B8">
      <w:pPr>
        <w:numPr>
          <w:ilvl w:val="0"/>
          <w:numId w:val="1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Значение инсоляции жилых помещений, рекомендуемое время инсоляции.</w:t>
      </w:r>
    </w:p>
    <w:p w:rsidR="006348B8" w:rsidRPr="006C071E" w:rsidRDefault="006348B8" w:rsidP="006348B8">
      <w:pPr>
        <w:numPr>
          <w:ilvl w:val="0"/>
          <w:numId w:val="1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Мероприятия, обеспечивающие достаточную инсоляцию помещений в первом и втором климатических районах.</w:t>
      </w:r>
    </w:p>
    <w:p w:rsidR="006348B8" w:rsidRPr="006C071E" w:rsidRDefault="006348B8" w:rsidP="006348B8">
      <w:pPr>
        <w:numPr>
          <w:ilvl w:val="0"/>
          <w:numId w:val="1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Мероприятия, исключающие избыточную инсоляцию помещений в третьем, четвертом климатических районах.</w:t>
      </w:r>
    </w:p>
    <w:p w:rsidR="006348B8" w:rsidRPr="006C071E" w:rsidRDefault="006348B8" w:rsidP="006348B8">
      <w:pPr>
        <w:numPr>
          <w:ilvl w:val="0"/>
          <w:numId w:val="1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Преимущества люминесцентного освещения по сравнению с освещением лампами накаливания.</w:t>
      </w:r>
    </w:p>
    <w:p w:rsidR="006348B8" w:rsidRPr="006C071E" w:rsidRDefault="006348B8" w:rsidP="006348B8">
      <w:pPr>
        <w:numPr>
          <w:ilvl w:val="0"/>
          <w:numId w:val="1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Типы светильников, рекомендуемые для общего освещения помещений.</w:t>
      </w:r>
    </w:p>
    <w:p w:rsidR="006348B8" w:rsidRPr="006C071E" w:rsidRDefault="006348B8" w:rsidP="006348B8">
      <w:pPr>
        <w:numPr>
          <w:ilvl w:val="0"/>
          <w:numId w:val="1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Способ расчета уровня искусственной освещенности методом «Ватт».</w:t>
      </w:r>
    </w:p>
    <w:p w:rsidR="006348B8" w:rsidRPr="006C071E" w:rsidRDefault="006348B8" w:rsidP="006348B8">
      <w:pPr>
        <w:numPr>
          <w:ilvl w:val="0"/>
          <w:numId w:val="1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Нормы искусственной освещенности в учебных комнатах, жилых помещениях, больничных палатах, операционных (для люминесцентных ламп).</w:t>
      </w:r>
    </w:p>
    <w:p w:rsidR="006348B8" w:rsidRPr="006C071E" w:rsidRDefault="006348B8" w:rsidP="006348B8">
      <w:pPr>
        <w:numPr>
          <w:ilvl w:val="0"/>
          <w:numId w:val="1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Содержание углекислого газа в атмосферном воздухе, физиологическое значение.</w:t>
      </w:r>
    </w:p>
    <w:p w:rsidR="006348B8" w:rsidRPr="006C071E" w:rsidRDefault="006348B8" w:rsidP="006348B8">
      <w:pPr>
        <w:numPr>
          <w:ilvl w:val="0"/>
          <w:numId w:val="1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Какая концентрация СО</w:t>
      </w:r>
      <w:proofErr w:type="gramStart"/>
      <w:r w:rsidRPr="006C071E">
        <w:rPr>
          <w:sz w:val="28"/>
          <w:szCs w:val="28"/>
        </w:rPr>
        <w:t>2</w:t>
      </w:r>
      <w:proofErr w:type="gramEnd"/>
      <w:r w:rsidRPr="006C071E">
        <w:rPr>
          <w:sz w:val="28"/>
          <w:szCs w:val="28"/>
        </w:rPr>
        <w:t xml:space="preserve"> является угрожающей для жизни человека?</w:t>
      </w:r>
    </w:p>
    <w:p w:rsidR="006348B8" w:rsidRPr="006C071E" w:rsidRDefault="006348B8" w:rsidP="006348B8">
      <w:pPr>
        <w:numPr>
          <w:ilvl w:val="0"/>
          <w:numId w:val="1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lastRenderedPageBreak/>
        <w:t>Какие показатели свидетельствуют о загрязнении воздуха жилых помещений?</w:t>
      </w:r>
    </w:p>
    <w:p w:rsidR="006348B8" w:rsidRPr="006C071E" w:rsidRDefault="006348B8" w:rsidP="006348B8">
      <w:pPr>
        <w:numPr>
          <w:ilvl w:val="0"/>
          <w:numId w:val="1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Предельно допустимое содержание углекислого газа в воздухе жилых помещений. Гигиеническое значение.</w:t>
      </w:r>
    </w:p>
    <w:p w:rsidR="006348B8" w:rsidRPr="006C071E" w:rsidRDefault="006348B8" w:rsidP="006348B8">
      <w:pPr>
        <w:numPr>
          <w:ilvl w:val="0"/>
          <w:numId w:val="1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Санитарная норма жилой площади на одного человека, гигиеническое значение.</w:t>
      </w:r>
    </w:p>
    <w:p w:rsidR="006348B8" w:rsidRPr="006C071E" w:rsidRDefault="006348B8" w:rsidP="006348B8">
      <w:pPr>
        <w:numPr>
          <w:ilvl w:val="0"/>
          <w:numId w:val="1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Санитарная норма площади на одного человека в общежитии, гигиеническое значение.</w:t>
      </w:r>
    </w:p>
    <w:p w:rsidR="006348B8" w:rsidRPr="006C071E" w:rsidRDefault="006348B8" w:rsidP="006348B8">
      <w:pPr>
        <w:numPr>
          <w:ilvl w:val="0"/>
          <w:numId w:val="1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Гигиеническое значение вентиляции.</w:t>
      </w:r>
    </w:p>
    <w:p w:rsidR="006348B8" w:rsidRPr="006C071E" w:rsidRDefault="006348B8" w:rsidP="006348B8">
      <w:pPr>
        <w:numPr>
          <w:ilvl w:val="0"/>
          <w:numId w:val="1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Показатели эффективности вентиляции помещений.</w:t>
      </w:r>
    </w:p>
    <w:p w:rsidR="006348B8" w:rsidRPr="006C071E" w:rsidRDefault="006348B8" w:rsidP="006348B8">
      <w:pPr>
        <w:numPr>
          <w:ilvl w:val="0"/>
          <w:numId w:val="1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Основные гигиенические требования, предъявляемые к строительным материалам.</w:t>
      </w:r>
    </w:p>
    <w:p w:rsidR="006348B8" w:rsidRPr="006C071E" w:rsidRDefault="006348B8" w:rsidP="006348B8">
      <w:pPr>
        <w:numPr>
          <w:ilvl w:val="0"/>
          <w:numId w:val="1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Документ, регламентирующий возможность применения полимерных материалов для отделки помещений жилых и общественных зданий.</w:t>
      </w:r>
    </w:p>
    <w:p w:rsidR="006348B8" w:rsidRPr="006C071E" w:rsidRDefault="006348B8" w:rsidP="006348B8">
      <w:pPr>
        <w:numPr>
          <w:ilvl w:val="0"/>
          <w:numId w:val="1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Значение озеленения для формирования условий жизни в городе, норма озеленения в селитебной зоне.</w:t>
      </w:r>
    </w:p>
    <w:p w:rsidR="006348B8" w:rsidRPr="006C071E" w:rsidRDefault="006348B8" w:rsidP="006348B8">
      <w:pPr>
        <w:numPr>
          <w:ilvl w:val="0"/>
          <w:numId w:val="1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Предельно допустимые уровни шума в жилых помещениях.</w:t>
      </w:r>
    </w:p>
    <w:p w:rsidR="006348B8" w:rsidRPr="006C071E" w:rsidRDefault="006348B8" w:rsidP="006348B8">
      <w:pPr>
        <w:tabs>
          <w:tab w:val="left" w:pos="5670"/>
        </w:tabs>
        <w:jc w:val="both"/>
        <w:rPr>
          <w:i/>
          <w:sz w:val="28"/>
          <w:szCs w:val="28"/>
        </w:rPr>
      </w:pPr>
      <w:r w:rsidRPr="006C071E">
        <w:rPr>
          <w:i/>
          <w:sz w:val="28"/>
          <w:szCs w:val="28"/>
        </w:rPr>
        <w:t>Гигиеническая оценка микроклимата помещений, влияние на теплообмен и состояние здоровья человека:</w:t>
      </w:r>
    </w:p>
    <w:p w:rsidR="006348B8" w:rsidRPr="006C071E" w:rsidRDefault="006348B8" w:rsidP="006348B8">
      <w:pPr>
        <w:numPr>
          <w:ilvl w:val="0"/>
          <w:numId w:val="2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Механизмы осуществления химической терморегуляции.</w:t>
      </w:r>
    </w:p>
    <w:p w:rsidR="006348B8" w:rsidRPr="006C071E" w:rsidRDefault="006348B8" w:rsidP="006348B8">
      <w:pPr>
        <w:numPr>
          <w:ilvl w:val="0"/>
          <w:numId w:val="2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Физиологический механизм, позволяющий изменять количество тепла, отдаваемого телом человека при различных микроклиматических условиях.</w:t>
      </w:r>
    </w:p>
    <w:p w:rsidR="006348B8" w:rsidRPr="006C071E" w:rsidRDefault="006348B8" w:rsidP="006348B8">
      <w:pPr>
        <w:numPr>
          <w:ilvl w:val="0"/>
          <w:numId w:val="2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Основные пути отдачи тепла организмом.</w:t>
      </w:r>
    </w:p>
    <w:p w:rsidR="006348B8" w:rsidRPr="006C071E" w:rsidRDefault="006348B8" w:rsidP="006348B8">
      <w:pPr>
        <w:numPr>
          <w:ilvl w:val="0"/>
          <w:numId w:val="2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Конвекция, определение.</w:t>
      </w:r>
    </w:p>
    <w:p w:rsidR="006348B8" w:rsidRPr="006C071E" w:rsidRDefault="006348B8" w:rsidP="006348B8">
      <w:pPr>
        <w:numPr>
          <w:ilvl w:val="0"/>
          <w:numId w:val="2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Назовите преобладающий путь отдачи тепла при выполнении человеком работы средней тяжести, если температура воздуха 16-17</w:t>
      </w:r>
      <w:r w:rsidRPr="006C071E">
        <w:rPr>
          <w:sz w:val="28"/>
          <w:szCs w:val="28"/>
          <w:vertAlign w:val="superscript"/>
        </w:rPr>
        <w:t>о</w:t>
      </w:r>
      <w:r w:rsidRPr="006C071E">
        <w:rPr>
          <w:sz w:val="28"/>
          <w:szCs w:val="28"/>
        </w:rPr>
        <w:t>С, относительная влажность 70-80%, скорость движения воздуха 0,3-0,5 м/</w:t>
      </w:r>
      <w:proofErr w:type="gramStart"/>
      <w:r w:rsidRPr="006C071E">
        <w:rPr>
          <w:sz w:val="28"/>
          <w:szCs w:val="28"/>
        </w:rPr>
        <w:t>с</w:t>
      </w:r>
      <w:proofErr w:type="gramEnd"/>
      <w:r w:rsidRPr="006C071E">
        <w:rPr>
          <w:sz w:val="28"/>
          <w:szCs w:val="28"/>
        </w:rPr>
        <w:t>.</w:t>
      </w:r>
    </w:p>
    <w:p w:rsidR="006348B8" w:rsidRPr="006C071E" w:rsidRDefault="006348B8" w:rsidP="006348B8">
      <w:pPr>
        <w:numPr>
          <w:ilvl w:val="0"/>
          <w:numId w:val="2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Какой путь теплоотдачи организма значительно увеличивается при повышении температуры воздуха и ограждающих поверхностей?</w:t>
      </w:r>
    </w:p>
    <w:p w:rsidR="006348B8" w:rsidRPr="006C071E" w:rsidRDefault="006348B8" w:rsidP="006348B8">
      <w:pPr>
        <w:numPr>
          <w:ilvl w:val="0"/>
          <w:numId w:val="2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От каких факторов зависит количество отдаваемого организмом тепла путем излучения?</w:t>
      </w:r>
    </w:p>
    <w:p w:rsidR="006348B8" w:rsidRPr="006C071E" w:rsidRDefault="006348B8" w:rsidP="006348B8">
      <w:pPr>
        <w:numPr>
          <w:ilvl w:val="0"/>
          <w:numId w:val="2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Каков механизм действия сквозняков на организм?</w:t>
      </w:r>
    </w:p>
    <w:p w:rsidR="006348B8" w:rsidRPr="006C071E" w:rsidRDefault="006348B8" w:rsidP="006348B8">
      <w:pPr>
        <w:numPr>
          <w:ilvl w:val="0"/>
          <w:numId w:val="2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Почему радиационное охлаждение является наиболее неблагоприятным для человека?</w:t>
      </w:r>
    </w:p>
    <w:p w:rsidR="006348B8" w:rsidRPr="006C071E" w:rsidRDefault="006348B8" w:rsidP="006348B8">
      <w:pPr>
        <w:numPr>
          <w:ilvl w:val="0"/>
          <w:numId w:val="2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Оптимальный микроклимат, определение.</w:t>
      </w:r>
    </w:p>
    <w:p w:rsidR="006348B8" w:rsidRPr="006C071E" w:rsidRDefault="006348B8" w:rsidP="006348B8">
      <w:pPr>
        <w:numPr>
          <w:ilvl w:val="0"/>
          <w:numId w:val="2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Оптимальные показатели микроклимата в жилом помещении.</w:t>
      </w:r>
    </w:p>
    <w:p w:rsidR="006348B8" w:rsidRPr="006C071E" w:rsidRDefault="006348B8" w:rsidP="006348B8">
      <w:pPr>
        <w:numPr>
          <w:ilvl w:val="0"/>
          <w:numId w:val="2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Допустимые величины перепада температур воздуха в помещении по горизонтали и вертикали.</w:t>
      </w:r>
    </w:p>
    <w:p w:rsidR="006348B8" w:rsidRPr="006C071E" w:rsidRDefault="006348B8" w:rsidP="006348B8">
      <w:pPr>
        <w:numPr>
          <w:ilvl w:val="0"/>
          <w:numId w:val="2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 xml:space="preserve">Чем обусловлена повышенная гигиеническая норма температуры воздуха в помещении для детей по сравнению </w:t>
      </w:r>
      <w:proofErr w:type="gramStart"/>
      <w:r w:rsidRPr="006C071E">
        <w:rPr>
          <w:sz w:val="28"/>
          <w:szCs w:val="28"/>
        </w:rPr>
        <w:t>со</w:t>
      </w:r>
      <w:proofErr w:type="gramEnd"/>
      <w:r w:rsidRPr="006C071E">
        <w:rPr>
          <w:sz w:val="28"/>
          <w:szCs w:val="28"/>
        </w:rPr>
        <w:t xml:space="preserve"> взрослым человеком.</w:t>
      </w:r>
    </w:p>
    <w:p w:rsidR="006348B8" w:rsidRPr="006C071E" w:rsidRDefault="006348B8" w:rsidP="006348B8">
      <w:pPr>
        <w:numPr>
          <w:ilvl w:val="0"/>
          <w:numId w:val="2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Гигиеническое значение температуры ограждающих поверхностей; влияние на теплообмен низких температур ограждающих поверхностей.</w:t>
      </w:r>
    </w:p>
    <w:p w:rsidR="006348B8" w:rsidRPr="006C071E" w:rsidRDefault="006348B8" w:rsidP="006348B8">
      <w:pPr>
        <w:numPr>
          <w:ilvl w:val="0"/>
          <w:numId w:val="2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При каких заболеваниях особенно опасны резкие колебания температуры?</w:t>
      </w:r>
    </w:p>
    <w:p w:rsidR="006348B8" w:rsidRPr="006C071E" w:rsidRDefault="006348B8" w:rsidP="006348B8">
      <w:pPr>
        <w:numPr>
          <w:ilvl w:val="0"/>
          <w:numId w:val="2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lastRenderedPageBreak/>
        <w:t>Почему влажный климат в сочетании с высокими и низкими температурами наиболее неблагоприятен для человека?</w:t>
      </w:r>
    </w:p>
    <w:p w:rsidR="006348B8" w:rsidRPr="006C071E" w:rsidRDefault="006348B8" w:rsidP="006348B8">
      <w:pPr>
        <w:numPr>
          <w:ilvl w:val="0"/>
          <w:numId w:val="2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Какой вид обмена веществ организма нарушается в первую очередь при гипертермии?</w:t>
      </w:r>
    </w:p>
    <w:p w:rsidR="006348B8" w:rsidRPr="006C071E" w:rsidRDefault="006348B8" w:rsidP="006348B8">
      <w:pPr>
        <w:numPr>
          <w:ilvl w:val="0"/>
          <w:numId w:val="2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 xml:space="preserve"> Методы комплексной оценки влияния метеорологических факторов на организм человека.</w:t>
      </w:r>
    </w:p>
    <w:p w:rsidR="006348B8" w:rsidRPr="006C071E" w:rsidRDefault="006348B8" w:rsidP="006348B8">
      <w:pPr>
        <w:numPr>
          <w:ilvl w:val="0"/>
          <w:numId w:val="2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Приборы для измерения относительной влажности и скорости движения воздуха.</w:t>
      </w:r>
    </w:p>
    <w:p w:rsidR="006348B8" w:rsidRPr="006C071E" w:rsidRDefault="006348B8" w:rsidP="006348B8">
      <w:pPr>
        <w:numPr>
          <w:ilvl w:val="0"/>
          <w:numId w:val="2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На каких уровнях измеряется температура воздуха в палате?</w:t>
      </w:r>
    </w:p>
    <w:p w:rsidR="006348B8" w:rsidRPr="006C071E" w:rsidRDefault="006348B8" w:rsidP="006348B8">
      <w:pPr>
        <w:numPr>
          <w:ilvl w:val="0"/>
          <w:numId w:val="2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Как правильно измерить температуру воздуха в помещении?</w:t>
      </w:r>
    </w:p>
    <w:p w:rsidR="006348B8" w:rsidRPr="006C071E" w:rsidRDefault="006348B8" w:rsidP="006348B8">
      <w:pPr>
        <w:numPr>
          <w:ilvl w:val="0"/>
          <w:numId w:val="2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 xml:space="preserve">Приборы, позволяющие измерить скорость движения воздуха в помещении и </w:t>
      </w:r>
      <w:proofErr w:type="gramStart"/>
      <w:r w:rsidRPr="006C071E">
        <w:rPr>
          <w:sz w:val="28"/>
          <w:szCs w:val="28"/>
        </w:rPr>
        <w:t>вне</w:t>
      </w:r>
      <w:proofErr w:type="gramEnd"/>
      <w:r w:rsidRPr="006C071E">
        <w:rPr>
          <w:sz w:val="28"/>
          <w:szCs w:val="28"/>
        </w:rPr>
        <w:t xml:space="preserve"> </w:t>
      </w:r>
      <w:proofErr w:type="gramStart"/>
      <w:r w:rsidRPr="006C071E">
        <w:rPr>
          <w:sz w:val="28"/>
          <w:szCs w:val="28"/>
        </w:rPr>
        <w:t>его</w:t>
      </w:r>
      <w:proofErr w:type="gramEnd"/>
      <w:r w:rsidRPr="006C071E">
        <w:rPr>
          <w:sz w:val="28"/>
          <w:szCs w:val="28"/>
        </w:rPr>
        <w:t>.</w:t>
      </w:r>
    </w:p>
    <w:p w:rsidR="006348B8" w:rsidRPr="006C071E" w:rsidRDefault="006348B8" w:rsidP="006348B8">
      <w:pPr>
        <w:numPr>
          <w:ilvl w:val="0"/>
          <w:numId w:val="2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В чем преимущества сквозного проветривания помещений?</w:t>
      </w:r>
    </w:p>
    <w:p w:rsidR="006348B8" w:rsidRPr="006C071E" w:rsidRDefault="006348B8" w:rsidP="006348B8">
      <w:pPr>
        <w:numPr>
          <w:ilvl w:val="0"/>
          <w:numId w:val="2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Какими путями можно снизить неблагоприятное воздействие высокой температуры воздуха?</w:t>
      </w:r>
    </w:p>
    <w:p w:rsidR="006348B8" w:rsidRPr="006C071E" w:rsidRDefault="006348B8" w:rsidP="006348B8">
      <w:pPr>
        <w:numPr>
          <w:ilvl w:val="0"/>
          <w:numId w:val="2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Объективные проявления акклиматизации человека к условиям холодного климата?</w:t>
      </w:r>
    </w:p>
    <w:p w:rsidR="006348B8" w:rsidRPr="006C071E" w:rsidRDefault="006348B8" w:rsidP="006348B8">
      <w:pPr>
        <w:numPr>
          <w:ilvl w:val="0"/>
          <w:numId w:val="2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Объективные проявления акклиматизации человека к условиям жаркого  климата?</w:t>
      </w:r>
    </w:p>
    <w:p w:rsidR="006348B8" w:rsidRPr="006C071E" w:rsidRDefault="006348B8" w:rsidP="006348B8">
      <w:pPr>
        <w:numPr>
          <w:ilvl w:val="0"/>
          <w:numId w:val="2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Мероприятия, оптимизирующие процесс акклиматизации к условиям холодного климата?</w:t>
      </w:r>
    </w:p>
    <w:p w:rsidR="006348B8" w:rsidRPr="006C071E" w:rsidRDefault="006348B8" w:rsidP="006348B8">
      <w:pPr>
        <w:numPr>
          <w:ilvl w:val="0"/>
          <w:numId w:val="2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Что такое роза ветров?</w:t>
      </w:r>
    </w:p>
    <w:p w:rsidR="006348B8" w:rsidRPr="006C071E" w:rsidRDefault="006348B8" w:rsidP="006348B8">
      <w:pPr>
        <w:numPr>
          <w:ilvl w:val="0"/>
          <w:numId w:val="2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Какое значение в санитарной практике имеет господствующее направление ветра?</w:t>
      </w:r>
    </w:p>
    <w:p w:rsidR="006348B8" w:rsidRPr="006C071E" w:rsidRDefault="006348B8" w:rsidP="006348B8">
      <w:pPr>
        <w:rPr>
          <w:i/>
          <w:sz w:val="28"/>
          <w:szCs w:val="28"/>
        </w:rPr>
      </w:pPr>
      <w:r w:rsidRPr="006C071E">
        <w:rPr>
          <w:i/>
          <w:sz w:val="28"/>
          <w:szCs w:val="28"/>
        </w:rPr>
        <w:t>Гигиеническая оценка качества питьевой воды. Методы улучшения качества воды:</w:t>
      </w:r>
    </w:p>
    <w:p w:rsidR="006348B8" w:rsidRPr="006C071E" w:rsidRDefault="006348B8" w:rsidP="006348B8">
      <w:pPr>
        <w:numPr>
          <w:ilvl w:val="0"/>
          <w:numId w:val="3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Нормы физиологической и гигиенической потребности в воде.</w:t>
      </w:r>
    </w:p>
    <w:p w:rsidR="006348B8" w:rsidRPr="006C071E" w:rsidRDefault="006348B8" w:rsidP="006348B8">
      <w:pPr>
        <w:numPr>
          <w:ilvl w:val="0"/>
          <w:numId w:val="3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Какие инфекционные заболевания могут передаваться через воду?</w:t>
      </w:r>
    </w:p>
    <w:p w:rsidR="006348B8" w:rsidRPr="006C071E" w:rsidRDefault="006348B8" w:rsidP="006348B8">
      <w:pPr>
        <w:numPr>
          <w:ilvl w:val="0"/>
          <w:numId w:val="3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Гигиенические требования, предъявляемые к качеству питьевой воды.</w:t>
      </w:r>
    </w:p>
    <w:p w:rsidR="006348B8" w:rsidRPr="006C071E" w:rsidRDefault="006348B8" w:rsidP="006348B8">
      <w:pPr>
        <w:numPr>
          <w:ilvl w:val="0"/>
          <w:numId w:val="3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 xml:space="preserve">Микробиологические и </w:t>
      </w:r>
      <w:proofErr w:type="spellStart"/>
      <w:r w:rsidRPr="006C071E">
        <w:rPr>
          <w:sz w:val="28"/>
          <w:szCs w:val="28"/>
        </w:rPr>
        <w:t>паразитологические</w:t>
      </w:r>
      <w:proofErr w:type="spellEnd"/>
      <w:r w:rsidRPr="006C071E">
        <w:rPr>
          <w:sz w:val="28"/>
          <w:szCs w:val="28"/>
        </w:rPr>
        <w:t xml:space="preserve"> показатели качества питьевой воды.</w:t>
      </w:r>
    </w:p>
    <w:p w:rsidR="006348B8" w:rsidRPr="006C071E" w:rsidRDefault="006348B8" w:rsidP="006348B8">
      <w:pPr>
        <w:numPr>
          <w:ilvl w:val="0"/>
          <w:numId w:val="3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Химические показатели загрязнения воды органическими веществами.</w:t>
      </w:r>
    </w:p>
    <w:p w:rsidR="006348B8" w:rsidRPr="006C071E" w:rsidRDefault="006348B8" w:rsidP="006348B8">
      <w:pPr>
        <w:numPr>
          <w:ilvl w:val="0"/>
          <w:numId w:val="3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Показатели органолептических свойств воды.</w:t>
      </w:r>
    </w:p>
    <w:p w:rsidR="006348B8" w:rsidRPr="006C071E" w:rsidRDefault="006348B8" w:rsidP="006348B8">
      <w:pPr>
        <w:numPr>
          <w:ilvl w:val="0"/>
          <w:numId w:val="3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Общее микробное число для питьевой воды: нормирование.</w:t>
      </w:r>
    </w:p>
    <w:p w:rsidR="006348B8" w:rsidRPr="006C071E" w:rsidRDefault="006348B8" w:rsidP="006348B8">
      <w:pPr>
        <w:numPr>
          <w:ilvl w:val="0"/>
          <w:numId w:val="3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Нормирование фтора в питьевой воде.</w:t>
      </w:r>
    </w:p>
    <w:p w:rsidR="006348B8" w:rsidRPr="006C071E" w:rsidRDefault="006348B8" w:rsidP="006348B8">
      <w:pPr>
        <w:numPr>
          <w:ilvl w:val="0"/>
          <w:numId w:val="3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Причина возникновения флюороза.</w:t>
      </w:r>
    </w:p>
    <w:p w:rsidR="006348B8" w:rsidRPr="006C071E" w:rsidRDefault="006348B8" w:rsidP="006348B8">
      <w:pPr>
        <w:numPr>
          <w:ilvl w:val="0"/>
          <w:numId w:val="3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Основные симптомы тяжелой формы флюороза.</w:t>
      </w:r>
    </w:p>
    <w:p w:rsidR="006348B8" w:rsidRPr="006C071E" w:rsidRDefault="006348B8" w:rsidP="006348B8">
      <w:pPr>
        <w:numPr>
          <w:ilvl w:val="0"/>
          <w:numId w:val="3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Влияние на организм низкого содержания фтора в питьевой воде.</w:t>
      </w:r>
    </w:p>
    <w:p w:rsidR="006348B8" w:rsidRPr="006C071E" w:rsidRDefault="006348B8" w:rsidP="006348B8">
      <w:pPr>
        <w:numPr>
          <w:ilvl w:val="0"/>
          <w:numId w:val="3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Нормирование сульфатов в воде.</w:t>
      </w:r>
    </w:p>
    <w:p w:rsidR="006348B8" w:rsidRPr="006C071E" w:rsidRDefault="006348B8" w:rsidP="006348B8">
      <w:pPr>
        <w:numPr>
          <w:ilvl w:val="0"/>
          <w:numId w:val="3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Влияние на организм воды с высоким содержанием сульфатов.</w:t>
      </w:r>
    </w:p>
    <w:p w:rsidR="006348B8" w:rsidRPr="006C071E" w:rsidRDefault="006348B8" w:rsidP="006348B8">
      <w:pPr>
        <w:numPr>
          <w:ilvl w:val="0"/>
          <w:numId w:val="3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Нормирование хлоридов в воде, гигиеническое значение.</w:t>
      </w:r>
    </w:p>
    <w:p w:rsidR="006348B8" w:rsidRPr="006C071E" w:rsidRDefault="006348B8" w:rsidP="006348B8">
      <w:pPr>
        <w:numPr>
          <w:ilvl w:val="0"/>
          <w:numId w:val="3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Гигиеническое значение общей жесткости в воде.</w:t>
      </w:r>
    </w:p>
    <w:p w:rsidR="006348B8" w:rsidRPr="006C071E" w:rsidRDefault="006348B8" w:rsidP="006348B8">
      <w:pPr>
        <w:numPr>
          <w:ilvl w:val="0"/>
          <w:numId w:val="3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Гигиеническое значение содержания железа в воде.</w:t>
      </w:r>
    </w:p>
    <w:p w:rsidR="006348B8" w:rsidRPr="006C071E" w:rsidRDefault="006348B8" w:rsidP="006348B8">
      <w:pPr>
        <w:numPr>
          <w:ilvl w:val="0"/>
          <w:numId w:val="3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Нормирование нитратов в питьевой воде.</w:t>
      </w:r>
    </w:p>
    <w:p w:rsidR="006348B8" w:rsidRPr="006C071E" w:rsidRDefault="006348B8" w:rsidP="006348B8">
      <w:pPr>
        <w:numPr>
          <w:ilvl w:val="0"/>
          <w:numId w:val="3"/>
        </w:numPr>
        <w:tabs>
          <w:tab w:val="left" w:pos="5670"/>
        </w:tabs>
        <w:rPr>
          <w:sz w:val="28"/>
          <w:szCs w:val="28"/>
        </w:rPr>
      </w:pPr>
      <w:r w:rsidRPr="006C071E">
        <w:rPr>
          <w:sz w:val="28"/>
          <w:szCs w:val="28"/>
        </w:rPr>
        <w:lastRenderedPageBreak/>
        <w:t xml:space="preserve">Причина и механизм возникновения </w:t>
      </w:r>
      <w:proofErr w:type="gramStart"/>
      <w:r w:rsidRPr="006C071E">
        <w:rPr>
          <w:sz w:val="28"/>
          <w:szCs w:val="28"/>
        </w:rPr>
        <w:t>водно-нитратной</w:t>
      </w:r>
      <w:proofErr w:type="gramEnd"/>
      <w:r w:rsidRPr="006C071E">
        <w:rPr>
          <w:sz w:val="28"/>
          <w:szCs w:val="28"/>
        </w:rPr>
        <w:t xml:space="preserve"> </w:t>
      </w:r>
      <w:proofErr w:type="spellStart"/>
      <w:r w:rsidRPr="006C071E">
        <w:rPr>
          <w:sz w:val="28"/>
          <w:szCs w:val="28"/>
        </w:rPr>
        <w:t>метгемоглобинемии</w:t>
      </w:r>
      <w:proofErr w:type="spellEnd"/>
      <w:r w:rsidRPr="006C071E">
        <w:rPr>
          <w:sz w:val="28"/>
          <w:szCs w:val="28"/>
        </w:rPr>
        <w:t>.</w:t>
      </w:r>
    </w:p>
    <w:p w:rsidR="006348B8" w:rsidRPr="006C071E" w:rsidRDefault="006348B8" w:rsidP="006348B8">
      <w:pPr>
        <w:numPr>
          <w:ilvl w:val="0"/>
          <w:numId w:val="3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Причина возникновения эндемического зоба.</w:t>
      </w:r>
    </w:p>
    <w:p w:rsidR="006348B8" w:rsidRPr="006C071E" w:rsidRDefault="006348B8" w:rsidP="006348B8">
      <w:pPr>
        <w:numPr>
          <w:ilvl w:val="0"/>
          <w:numId w:val="3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Меры общественной профилактики эндемического зоба.</w:t>
      </w:r>
    </w:p>
    <w:p w:rsidR="006348B8" w:rsidRPr="006C071E" w:rsidRDefault="006348B8" w:rsidP="006348B8">
      <w:pPr>
        <w:numPr>
          <w:ilvl w:val="0"/>
          <w:numId w:val="3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Гигиеническое значение окисляемости воды, нормирование.</w:t>
      </w:r>
    </w:p>
    <w:p w:rsidR="006348B8" w:rsidRPr="006C071E" w:rsidRDefault="006348B8" w:rsidP="006348B8">
      <w:pPr>
        <w:numPr>
          <w:ilvl w:val="0"/>
          <w:numId w:val="3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Зоны санитарной охраны водоисточников.</w:t>
      </w:r>
    </w:p>
    <w:p w:rsidR="006348B8" w:rsidRPr="006C071E" w:rsidRDefault="006348B8" w:rsidP="006348B8">
      <w:pPr>
        <w:numPr>
          <w:ilvl w:val="0"/>
          <w:numId w:val="3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Гигиенические требования к устройству местного источника водоснабжения.</w:t>
      </w:r>
    </w:p>
    <w:p w:rsidR="006348B8" w:rsidRPr="006C071E" w:rsidRDefault="006348B8" w:rsidP="006348B8">
      <w:pPr>
        <w:numPr>
          <w:ilvl w:val="0"/>
          <w:numId w:val="3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Для чего применяется коагуляция воды; вещества, используемые в качестве коагулянтов.</w:t>
      </w:r>
    </w:p>
    <w:p w:rsidR="006348B8" w:rsidRPr="006C071E" w:rsidRDefault="006348B8" w:rsidP="006348B8">
      <w:pPr>
        <w:numPr>
          <w:ilvl w:val="0"/>
          <w:numId w:val="3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Физические методы обеззараживания воды.</w:t>
      </w:r>
    </w:p>
    <w:p w:rsidR="006348B8" w:rsidRPr="006C071E" w:rsidRDefault="006348B8" w:rsidP="006348B8">
      <w:pPr>
        <w:numPr>
          <w:ilvl w:val="0"/>
          <w:numId w:val="3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Химические методы обеззараживания воды.</w:t>
      </w:r>
    </w:p>
    <w:p w:rsidR="006348B8" w:rsidRPr="006C071E" w:rsidRDefault="006348B8" w:rsidP="006348B8">
      <w:pPr>
        <w:numPr>
          <w:ilvl w:val="0"/>
          <w:numId w:val="3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Величина остаточного хлора в водопроводной воде.</w:t>
      </w:r>
    </w:p>
    <w:p w:rsidR="006348B8" w:rsidRPr="006C071E" w:rsidRDefault="006348B8" w:rsidP="006348B8">
      <w:pPr>
        <w:numPr>
          <w:ilvl w:val="0"/>
          <w:numId w:val="3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Препараты хлора, используемые для обеззараживания воды.</w:t>
      </w:r>
    </w:p>
    <w:p w:rsidR="006348B8" w:rsidRPr="006C071E" w:rsidRDefault="006348B8" w:rsidP="006348B8">
      <w:pPr>
        <w:numPr>
          <w:ilvl w:val="0"/>
          <w:numId w:val="3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 xml:space="preserve">Что такое </w:t>
      </w:r>
      <w:proofErr w:type="spellStart"/>
      <w:r w:rsidRPr="006C071E">
        <w:rPr>
          <w:sz w:val="28"/>
          <w:szCs w:val="28"/>
        </w:rPr>
        <w:t>хлорпоглощаемость</w:t>
      </w:r>
      <w:proofErr w:type="spellEnd"/>
      <w:r w:rsidRPr="006C071E">
        <w:rPr>
          <w:sz w:val="28"/>
          <w:szCs w:val="28"/>
        </w:rPr>
        <w:t xml:space="preserve"> воды?</w:t>
      </w:r>
    </w:p>
    <w:p w:rsidR="006348B8" w:rsidRPr="006C071E" w:rsidRDefault="006348B8" w:rsidP="006348B8">
      <w:pPr>
        <w:numPr>
          <w:ilvl w:val="0"/>
          <w:numId w:val="3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 xml:space="preserve">Что такое </w:t>
      </w:r>
      <w:proofErr w:type="spellStart"/>
      <w:r w:rsidRPr="006C071E">
        <w:rPr>
          <w:sz w:val="28"/>
          <w:szCs w:val="28"/>
        </w:rPr>
        <w:t>хлорпотребность</w:t>
      </w:r>
      <w:proofErr w:type="spellEnd"/>
      <w:r w:rsidRPr="006C071E">
        <w:rPr>
          <w:sz w:val="28"/>
          <w:szCs w:val="28"/>
        </w:rPr>
        <w:t xml:space="preserve"> воды?</w:t>
      </w:r>
    </w:p>
    <w:p w:rsidR="006348B8" w:rsidRPr="006C071E" w:rsidRDefault="006348B8" w:rsidP="006348B8">
      <w:pPr>
        <w:tabs>
          <w:tab w:val="left" w:pos="5670"/>
        </w:tabs>
        <w:jc w:val="both"/>
        <w:rPr>
          <w:i/>
          <w:sz w:val="28"/>
          <w:szCs w:val="28"/>
        </w:rPr>
      </w:pPr>
      <w:r w:rsidRPr="006C071E">
        <w:rPr>
          <w:i/>
          <w:sz w:val="28"/>
          <w:szCs w:val="28"/>
        </w:rPr>
        <w:t>Гигиена питания:</w:t>
      </w:r>
    </w:p>
    <w:p w:rsidR="006348B8" w:rsidRPr="006C071E" w:rsidRDefault="006348B8" w:rsidP="006348B8">
      <w:pPr>
        <w:numPr>
          <w:ilvl w:val="0"/>
          <w:numId w:val="4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Виды энергетических затрат человека.</w:t>
      </w:r>
    </w:p>
    <w:p w:rsidR="006348B8" w:rsidRPr="006C071E" w:rsidRDefault="006348B8" w:rsidP="006348B8">
      <w:pPr>
        <w:numPr>
          <w:ilvl w:val="0"/>
          <w:numId w:val="4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Величина энергии основного обмена (ориентировочно при средних условиях).</w:t>
      </w:r>
    </w:p>
    <w:p w:rsidR="006348B8" w:rsidRPr="006C071E" w:rsidRDefault="006348B8" w:rsidP="006348B8">
      <w:pPr>
        <w:numPr>
          <w:ilvl w:val="0"/>
          <w:numId w:val="4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Принципы современного нормирования потребности населения в энергии и пищевых веществах.</w:t>
      </w:r>
    </w:p>
    <w:p w:rsidR="006348B8" w:rsidRPr="006C071E" w:rsidRDefault="006348B8" w:rsidP="006348B8">
      <w:pPr>
        <w:numPr>
          <w:ilvl w:val="0"/>
          <w:numId w:val="4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Число групп интенсивности труда, выделяемое при нормировании потребности взрослого трудоспособного населения в энергии и пищевых веществах. В какие группы включены медицинские работники?</w:t>
      </w:r>
    </w:p>
    <w:p w:rsidR="006348B8" w:rsidRPr="006C071E" w:rsidRDefault="006348B8" w:rsidP="006348B8">
      <w:pPr>
        <w:numPr>
          <w:ilvl w:val="0"/>
          <w:numId w:val="4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Возрастные группы взрослого трудоспособного населения, выделяемые при нормировании потребности в энергии и пищевых веществах.</w:t>
      </w:r>
    </w:p>
    <w:p w:rsidR="006348B8" w:rsidRPr="006C071E" w:rsidRDefault="006348B8" w:rsidP="006348B8">
      <w:pPr>
        <w:numPr>
          <w:ilvl w:val="0"/>
          <w:numId w:val="4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Рекомендуемая потребность в энергии лиц первой профессиональной группы.</w:t>
      </w:r>
    </w:p>
    <w:p w:rsidR="006348B8" w:rsidRPr="006C071E" w:rsidRDefault="006348B8" w:rsidP="006348B8">
      <w:pPr>
        <w:numPr>
          <w:ilvl w:val="0"/>
          <w:numId w:val="4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Рекомендуемое потребление белков, жиров, углеводов для лиц первой профессиональной группы.</w:t>
      </w:r>
    </w:p>
    <w:p w:rsidR="006348B8" w:rsidRPr="006C071E" w:rsidRDefault="006348B8" w:rsidP="006348B8">
      <w:pPr>
        <w:numPr>
          <w:ilvl w:val="0"/>
          <w:numId w:val="4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Энергетическая ценность белков, жиров, углеводов.</w:t>
      </w:r>
    </w:p>
    <w:p w:rsidR="006348B8" w:rsidRPr="006C071E" w:rsidRDefault="006348B8" w:rsidP="006348B8">
      <w:pPr>
        <w:numPr>
          <w:ilvl w:val="0"/>
          <w:numId w:val="4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Сбалансированное питание, понятие.</w:t>
      </w:r>
    </w:p>
    <w:p w:rsidR="006348B8" w:rsidRPr="006C071E" w:rsidRDefault="006348B8" w:rsidP="006348B8">
      <w:pPr>
        <w:numPr>
          <w:ilvl w:val="0"/>
          <w:numId w:val="4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Требования, которым должно отвечать рациональное питание человека.</w:t>
      </w:r>
    </w:p>
    <w:p w:rsidR="006348B8" w:rsidRPr="006C071E" w:rsidRDefault="006348B8" w:rsidP="006348B8">
      <w:pPr>
        <w:numPr>
          <w:ilvl w:val="0"/>
          <w:numId w:val="4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Соотношение белков, жиров, углеводов, принятое в действующих рекомендациях по питанию.</w:t>
      </w:r>
    </w:p>
    <w:p w:rsidR="006348B8" w:rsidRPr="006C071E" w:rsidRDefault="006348B8" w:rsidP="006348B8">
      <w:pPr>
        <w:numPr>
          <w:ilvl w:val="0"/>
          <w:numId w:val="4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Рекомендуемое количество белков животного происхождения в суточном рационе (% от общего количества белка).</w:t>
      </w:r>
    </w:p>
    <w:p w:rsidR="006348B8" w:rsidRPr="006C071E" w:rsidRDefault="006348B8" w:rsidP="006348B8">
      <w:pPr>
        <w:numPr>
          <w:ilvl w:val="0"/>
          <w:numId w:val="4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 xml:space="preserve">Рекомендуемое процентное содержание животного жира, растительного масла, маргарина и кулинарного жира в сбалансированном питании.  </w:t>
      </w:r>
    </w:p>
    <w:p w:rsidR="006348B8" w:rsidRPr="006C071E" w:rsidRDefault="006348B8" w:rsidP="006348B8">
      <w:pPr>
        <w:numPr>
          <w:ilvl w:val="0"/>
          <w:numId w:val="4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Рекомендуемое количество простых сахаров в суточном рационе (процент от общего количества).</w:t>
      </w:r>
    </w:p>
    <w:p w:rsidR="006348B8" w:rsidRPr="006C071E" w:rsidRDefault="006348B8" w:rsidP="006348B8">
      <w:pPr>
        <w:numPr>
          <w:ilvl w:val="0"/>
          <w:numId w:val="4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Значение белков в питании.</w:t>
      </w:r>
    </w:p>
    <w:p w:rsidR="006348B8" w:rsidRPr="006C071E" w:rsidRDefault="006348B8" w:rsidP="006348B8">
      <w:pPr>
        <w:numPr>
          <w:ilvl w:val="0"/>
          <w:numId w:val="4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Значение жиров в питании.</w:t>
      </w:r>
    </w:p>
    <w:p w:rsidR="006348B8" w:rsidRPr="006C071E" w:rsidRDefault="006348B8" w:rsidP="006348B8">
      <w:pPr>
        <w:numPr>
          <w:ilvl w:val="0"/>
          <w:numId w:val="4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Значение полиненасыщенных жирных кислот, источники в питании.</w:t>
      </w:r>
    </w:p>
    <w:p w:rsidR="006348B8" w:rsidRPr="006C071E" w:rsidRDefault="006348B8" w:rsidP="006348B8">
      <w:pPr>
        <w:numPr>
          <w:ilvl w:val="0"/>
          <w:numId w:val="4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lastRenderedPageBreak/>
        <w:t>Значение углеводов в питании.</w:t>
      </w:r>
    </w:p>
    <w:p w:rsidR="006348B8" w:rsidRPr="006C071E" w:rsidRDefault="006348B8" w:rsidP="006348B8">
      <w:pPr>
        <w:numPr>
          <w:ilvl w:val="0"/>
          <w:numId w:val="4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Значение клетчатки, источники в питании.</w:t>
      </w:r>
    </w:p>
    <w:p w:rsidR="006348B8" w:rsidRPr="006C071E" w:rsidRDefault="006348B8" w:rsidP="006348B8">
      <w:pPr>
        <w:numPr>
          <w:ilvl w:val="0"/>
          <w:numId w:val="4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Значение пектиновых веществ, источники в питании.</w:t>
      </w:r>
    </w:p>
    <w:p w:rsidR="006348B8" w:rsidRPr="006C071E" w:rsidRDefault="006348B8" w:rsidP="006348B8">
      <w:pPr>
        <w:numPr>
          <w:ilvl w:val="0"/>
          <w:numId w:val="4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Режим питания, понятие. Рекомендуемый режим питания для лиц первой профессиональной группы.</w:t>
      </w:r>
    </w:p>
    <w:p w:rsidR="006348B8" w:rsidRPr="006C071E" w:rsidRDefault="006348B8" w:rsidP="006348B8">
      <w:pPr>
        <w:numPr>
          <w:ilvl w:val="0"/>
          <w:numId w:val="4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Химический состав, энергетическая ценность хлеба.</w:t>
      </w:r>
    </w:p>
    <w:p w:rsidR="006348B8" w:rsidRPr="006C071E" w:rsidRDefault="006348B8" w:rsidP="006348B8">
      <w:pPr>
        <w:numPr>
          <w:ilvl w:val="0"/>
          <w:numId w:val="4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Химический состав, энергетическая ценность молока.</w:t>
      </w:r>
    </w:p>
    <w:p w:rsidR="006348B8" w:rsidRPr="006C071E" w:rsidRDefault="006348B8" w:rsidP="006348B8">
      <w:pPr>
        <w:numPr>
          <w:ilvl w:val="0"/>
          <w:numId w:val="4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Химический состав, энергетическая ценность мяса.</w:t>
      </w:r>
    </w:p>
    <w:p w:rsidR="006348B8" w:rsidRPr="006C071E" w:rsidRDefault="006348B8" w:rsidP="006348B8">
      <w:pPr>
        <w:numPr>
          <w:ilvl w:val="0"/>
          <w:numId w:val="4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Пищевая и биологическая ценность хлеба.</w:t>
      </w:r>
    </w:p>
    <w:p w:rsidR="006348B8" w:rsidRPr="006C071E" w:rsidRDefault="006348B8" w:rsidP="006348B8">
      <w:pPr>
        <w:numPr>
          <w:ilvl w:val="0"/>
          <w:numId w:val="4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Пищевая и биологическая ценность молока.</w:t>
      </w:r>
    </w:p>
    <w:p w:rsidR="006348B8" w:rsidRPr="006C071E" w:rsidRDefault="006348B8" w:rsidP="006348B8">
      <w:pPr>
        <w:numPr>
          <w:ilvl w:val="0"/>
          <w:numId w:val="4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Пищевая и биологическая ценность мяса.</w:t>
      </w:r>
    </w:p>
    <w:p w:rsidR="006348B8" w:rsidRPr="006C071E" w:rsidRDefault="006348B8" w:rsidP="006348B8">
      <w:pPr>
        <w:numPr>
          <w:ilvl w:val="0"/>
          <w:numId w:val="4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Значение овощей и фруктов в питании.</w:t>
      </w:r>
    </w:p>
    <w:p w:rsidR="006348B8" w:rsidRPr="006C071E" w:rsidRDefault="006348B8" w:rsidP="006348B8">
      <w:pPr>
        <w:numPr>
          <w:ilvl w:val="0"/>
          <w:numId w:val="4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Экстрактивные вещества мяса.</w:t>
      </w:r>
    </w:p>
    <w:p w:rsidR="006348B8" w:rsidRPr="006C071E" w:rsidRDefault="006348B8" w:rsidP="006348B8">
      <w:pPr>
        <w:numPr>
          <w:ilvl w:val="0"/>
          <w:numId w:val="4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Заболевания, передающиеся человеку через молоко и мясо.</w:t>
      </w:r>
    </w:p>
    <w:p w:rsidR="006348B8" w:rsidRPr="006C071E" w:rsidRDefault="006348B8" w:rsidP="006348B8">
      <w:pPr>
        <w:tabs>
          <w:tab w:val="left" w:pos="5670"/>
        </w:tabs>
        <w:jc w:val="both"/>
        <w:rPr>
          <w:i/>
          <w:sz w:val="28"/>
          <w:szCs w:val="28"/>
        </w:rPr>
      </w:pPr>
      <w:r w:rsidRPr="006C071E">
        <w:rPr>
          <w:i/>
          <w:sz w:val="28"/>
          <w:szCs w:val="28"/>
        </w:rPr>
        <w:t>Витамины:</w:t>
      </w:r>
    </w:p>
    <w:p w:rsidR="006348B8" w:rsidRPr="006C071E" w:rsidRDefault="006348B8" w:rsidP="006348B8">
      <w:pPr>
        <w:numPr>
          <w:ilvl w:val="0"/>
          <w:numId w:val="5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Основные причины возникновения гиповитаминозов.</w:t>
      </w:r>
    </w:p>
    <w:p w:rsidR="006348B8" w:rsidRPr="006C071E" w:rsidRDefault="006348B8" w:rsidP="006348B8">
      <w:pPr>
        <w:numPr>
          <w:ilvl w:val="0"/>
          <w:numId w:val="5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Основные причины возникновения эндогенных гиповитаминозов.</w:t>
      </w:r>
    </w:p>
    <w:p w:rsidR="006348B8" w:rsidRPr="006C071E" w:rsidRDefault="006348B8" w:rsidP="006348B8">
      <w:pPr>
        <w:numPr>
          <w:ilvl w:val="0"/>
          <w:numId w:val="5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В каких случаях у человека возрастает по сравнению с нормой потребность в витаминах.</w:t>
      </w:r>
    </w:p>
    <w:p w:rsidR="006348B8" w:rsidRPr="006C071E" w:rsidRDefault="006348B8" w:rsidP="006348B8">
      <w:pPr>
        <w:numPr>
          <w:ilvl w:val="0"/>
          <w:numId w:val="5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Объективные способы установления витаминной обеспеченности организма.</w:t>
      </w:r>
    </w:p>
    <w:p w:rsidR="006348B8" w:rsidRPr="006C071E" w:rsidRDefault="006348B8" w:rsidP="006348B8">
      <w:pPr>
        <w:numPr>
          <w:ilvl w:val="0"/>
          <w:numId w:val="5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Основные клинические признаки недостаточности витамина С.</w:t>
      </w:r>
    </w:p>
    <w:p w:rsidR="006348B8" w:rsidRPr="006C071E" w:rsidRDefault="006348B8" w:rsidP="006348B8">
      <w:pPr>
        <w:numPr>
          <w:ilvl w:val="0"/>
          <w:numId w:val="5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Основные клинические признаки недостаточности витамина В</w:t>
      </w:r>
      <w:proofErr w:type="gramStart"/>
      <w:r w:rsidRPr="006C071E">
        <w:rPr>
          <w:sz w:val="28"/>
          <w:szCs w:val="28"/>
        </w:rPr>
        <w:t>1</w:t>
      </w:r>
      <w:proofErr w:type="gramEnd"/>
      <w:r w:rsidRPr="006C071E">
        <w:rPr>
          <w:sz w:val="28"/>
          <w:szCs w:val="28"/>
        </w:rPr>
        <w:t>.</w:t>
      </w:r>
    </w:p>
    <w:p w:rsidR="006348B8" w:rsidRPr="006C071E" w:rsidRDefault="006348B8" w:rsidP="006348B8">
      <w:pPr>
        <w:numPr>
          <w:ilvl w:val="0"/>
          <w:numId w:val="5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Основные клинические признаки недостаточности витамина</w:t>
      </w:r>
      <w:proofErr w:type="gramStart"/>
      <w:r w:rsidRPr="006C071E">
        <w:rPr>
          <w:sz w:val="28"/>
          <w:szCs w:val="28"/>
        </w:rPr>
        <w:t xml:space="preserve"> Д</w:t>
      </w:r>
      <w:proofErr w:type="gramEnd"/>
      <w:r w:rsidRPr="006C071E">
        <w:rPr>
          <w:sz w:val="28"/>
          <w:szCs w:val="28"/>
        </w:rPr>
        <w:t xml:space="preserve"> у детей.</w:t>
      </w:r>
    </w:p>
    <w:p w:rsidR="006348B8" w:rsidRPr="006C071E" w:rsidRDefault="006348B8" w:rsidP="006348B8">
      <w:pPr>
        <w:numPr>
          <w:ilvl w:val="0"/>
          <w:numId w:val="5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Основные клинические признаки недостаточности витамина А.</w:t>
      </w:r>
    </w:p>
    <w:p w:rsidR="006348B8" w:rsidRPr="006C071E" w:rsidRDefault="006348B8" w:rsidP="006348B8">
      <w:pPr>
        <w:numPr>
          <w:ilvl w:val="0"/>
          <w:numId w:val="5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Формы витаминной недостаточности.</w:t>
      </w:r>
    </w:p>
    <w:p w:rsidR="006348B8" w:rsidRPr="006C071E" w:rsidRDefault="006348B8" w:rsidP="006348B8">
      <w:pPr>
        <w:numPr>
          <w:ilvl w:val="0"/>
          <w:numId w:val="5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Скрытые формы витаминной недостаточности.</w:t>
      </w:r>
    </w:p>
    <w:p w:rsidR="006348B8" w:rsidRPr="006C071E" w:rsidRDefault="006348B8" w:rsidP="006348B8">
      <w:pPr>
        <w:numPr>
          <w:ilvl w:val="0"/>
          <w:numId w:val="5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Основные направления профилактики экзогенных гиповитаминозов.</w:t>
      </w:r>
    </w:p>
    <w:p w:rsidR="006348B8" w:rsidRPr="006C071E" w:rsidRDefault="006348B8" w:rsidP="006348B8">
      <w:pPr>
        <w:numPr>
          <w:ilvl w:val="0"/>
          <w:numId w:val="5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 xml:space="preserve">Правила </w:t>
      </w:r>
      <w:proofErr w:type="spellStart"/>
      <w:r w:rsidRPr="006C071E">
        <w:rPr>
          <w:sz w:val="28"/>
          <w:szCs w:val="28"/>
        </w:rPr>
        <w:t>витаминосберегающей</w:t>
      </w:r>
      <w:proofErr w:type="spellEnd"/>
      <w:r w:rsidRPr="006C071E">
        <w:rPr>
          <w:sz w:val="28"/>
          <w:szCs w:val="28"/>
        </w:rPr>
        <w:t xml:space="preserve"> кулинарной обработки пищи.</w:t>
      </w:r>
    </w:p>
    <w:p w:rsidR="006348B8" w:rsidRPr="006C071E" w:rsidRDefault="006348B8" w:rsidP="006348B8">
      <w:pPr>
        <w:numPr>
          <w:ilvl w:val="0"/>
          <w:numId w:val="5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 xml:space="preserve">Какие </w:t>
      </w:r>
      <w:proofErr w:type="gramStart"/>
      <w:r w:rsidRPr="006C071E">
        <w:rPr>
          <w:sz w:val="28"/>
          <w:szCs w:val="28"/>
        </w:rPr>
        <w:t>продукты</w:t>
      </w:r>
      <w:proofErr w:type="gramEnd"/>
      <w:r w:rsidRPr="006C071E">
        <w:rPr>
          <w:sz w:val="28"/>
          <w:szCs w:val="28"/>
        </w:rPr>
        <w:t xml:space="preserve"> и </w:t>
      </w:r>
      <w:proofErr w:type="gramStart"/>
      <w:r w:rsidRPr="006C071E">
        <w:rPr>
          <w:sz w:val="28"/>
          <w:szCs w:val="28"/>
        </w:rPr>
        <w:t>какими</w:t>
      </w:r>
      <w:proofErr w:type="gramEnd"/>
      <w:r w:rsidRPr="006C071E">
        <w:rPr>
          <w:sz w:val="28"/>
          <w:szCs w:val="28"/>
        </w:rPr>
        <w:t xml:space="preserve"> витаминами витаминизируются в настоящее время в государственном масштабе.</w:t>
      </w:r>
    </w:p>
    <w:p w:rsidR="006348B8" w:rsidRPr="006C071E" w:rsidRDefault="006348B8" w:rsidP="006348B8">
      <w:pPr>
        <w:numPr>
          <w:ilvl w:val="0"/>
          <w:numId w:val="5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 xml:space="preserve">Свойства </w:t>
      </w:r>
      <w:proofErr w:type="spellStart"/>
      <w:r w:rsidRPr="006C071E">
        <w:rPr>
          <w:sz w:val="28"/>
          <w:szCs w:val="28"/>
        </w:rPr>
        <w:t>водорастворимых</w:t>
      </w:r>
      <w:proofErr w:type="spellEnd"/>
      <w:r w:rsidRPr="006C071E">
        <w:rPr>
          <w:sz w:val="28"/>
          <w:szCs w:val="28"/>
        </w:rPr>
        <w:t xml:space="preserve"> витаминов, способствующие возникновению связанных с ними гиповитаминозных состояний.</w:t>
      </w:r>
    </w:p>
    <w:p w:rsidR="006348B8" w:rsidRPr="006C071E" w:rsidRDefault="006348B8" w:rsidP="006348B8">
      <w:pPr>
        <w:numPr>
          <w:ilvl w:val="0"/>
          <w:numId w:val="5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Свойства жирорастворимых витаминов, способствующие возникновению связанных с ними гипервитаминозных состояний.</w:t>
      </w:r>
    </w:p>
    <w:p w:rsidR="006348B8" w:rsidRPr="006C071E" w:rsidRDefault="006348B8" w:rsidP="006348B8">
      <w:pPr>
        <w:numPr>
          <w:ilvl w:val="0"/>
          <w:numId w:val="5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Причины возникновения гипервитаминозных состояний в современных условиях.</w:t>
      </w:r>
    </w:p>
    <w:p w:rsidR="006348B8" w:rsidRPr="006C071E" w:rsidRDefault="006348B8" w:rsidP="006348B8">
      <w:pPr>
        <w:numPr>
          <w:ilvl w:val="0"/>
          <w:numId w:val="5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Основные признаки гипервитаминозов</w:t>
      </w:r>
      <w:proofErr w:type="gramStart"/>
      <w:r w:rsidRPr="006C071E">
        <w:rPr>
          <w:sz w:val="28"/>
          <w:szCs w:val="28"/>
        </w:rPr>
        <w:t xml:space="preserve"> А</w:t>
      </w:r>
      <w:proofErr w:type="gramEnd"/>
      <w:r w:rsidRPr="006C071E">
        <w:rPr>
          <w:sz w:val="28"/>
          <w:szCs w:val="28"/>
        </w:rPr>
        <w:t xml:space="preserve"> и Д у детей.</w:t>
      </w:r>
    </w:p>
    <w:p w:rsidR="006348B8" w:rsidRPr="006C071E" w:rsidRDefault="006348B8" w:rsidP="006348B8">
      <w:pPr>
        <w:numPr>
          <w:ilvl w:val="0"/>
          <w:numId w:val="5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 xml:space="preserve">Какие вещества относятся к </w:t>
      </w:r>
      <w:proofErr w:type="spellStart"/>
      <w:r w:rsidRPr="006C071E">
        <w:rPr>
          <w:sz w:val="28"/>
          <w:szCs w:val="28"/>
        </w:rPr>
        <w:t>витаминоподобным</w:t>
      </w:r>
      <w:proofErr w:type="spellEnd"/>
      <w:r w:rsidRPr="006C071E">
        <w:rPr>
          <w:sz w:val="28"/>
          <w:szCs w:val="28"/>
        </w:rPr>
        <w:t>.</w:t>
      </w:r>
    </w:p>
    <w:p w:rsidR="006348B8" w:rsidRPr="006C071E" w:rsidRDefault="006348B8" w:rsidP="006348B8">
      <w:pPr>
        <w:numPr>
          <w:ilvl w:val="0"/>
          <w:numId w:val="5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Антивитамины, определение.</w:t>
      </w:r>
    </w:p>
    <w:p w:rsidR="006348B8" w:rsidRPr="006C071E" w:rsidRDefault="006348B8" w:rsidP="006348B8">
      <w:pPr>
        <w:numPr>
          <w:ilvl w:val="0"/>
          <w:numId w:val="5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Какие витамины являются синергистами?</w:t>
      </w:r>
    </w:p>
    <w:p w:rsidR="006348B8" w:rsidRPr="006C071E" w:rsidRDefault="006348B8" w:rsidP="006348B8">
      <w:pPr>
        <w:numPr>
          <w:ilvl w:val="0"/>
          <w:numId w:val="5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Какие витамины являются антагонистами?</w:t>
      </w:r>
    </w:p>
    <w:p w:rsidR="006348B8" w:rsidRPr="006C071E" w:rsidRDefault="006348B8" w:rsidP="006348B8">
      <w:pPr>
        <w:numPr>
          <w:ilvl w:val="0"/>
          <w:numId w:val="5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Пищевые продукты, являющиеся источниками витамина С.</w:t>
      </w:r>
    </w:p>
    <w:p w:rsidR="006348B8" w:rsidRPr="006C071E" w:rsidRDefault="006348B8" w:rsidP="006348B8">
      <w:pPr>
        <w:numPr>
          <w:ilvl w:val="0"/>
          <w:numId w:val="5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Пищевые продукты, являющиеся источниками витамина РР.</w:t>
      </w:r>
    </w:p>
    <w:p w:rsidR="006348B8" w:rsidRPr="006C071E" w:rsidRDefault="006348B8" w:rsidP="006348B8">
      <w:pPr>
        <w:numPr>
          <w:ilvl w:val="0"/>
          <w:numId w:val="5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Пищевые продукты, являющиеся источниками витамина В</w:t>
      </w:r>
      <w:proofErr w:type="gramStart"/>
      <w:r w:rsidRPr="006C071E">
        <w:rPr>
          <w:sz w:val="28"/>
          <w:szCs w:val="28"/>
        </w:rPr>
        <w:t>1</w:t>
      </w:r>
      <w:proofErr w:type="gramEnd"/>
      <w:r w:rsidRPr="006C071E">
        <w:rPr>
          <w:sz w:val="28"/>
          <w:szCs w:val="28"/>
        </w:rPr>
        <w:t>.</w:t>
      </w:r>
    </w:p>
    <w:p w:rsidR="006348B8" w:rsidRPr="006C071E" w:rsidRDefault="006348B8" w:rsidP="006348B8">
      <w:pPr>
        <w:numPr>
          <w:ilvl w:val="0"/>
          <w:numId w:val="5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lastRenderedPageBreak/>
        <w:t>Пищевые продукты, являющиеся источниками витамина В</w:t>
      </w:r>
      <w:proofErr w:type="gramStart"/>
      <w:r w:rsidRPr="006C071E">
        <w:rPr>
          <w:sz w:val="28"/>
          <w:szCs w:val="28"/>
        </w:rPr>
        <w:t>2</w:t>
      </w:r>
      <w:proofErr w:type="gramEnd"/>
      <w:r w:rsidRPr="006C071E">
        <w:rPr>
          <w:sz w:val="28"/>
          <w:szCs w:val="28"/>
        </w:rPr>
        <w:t>, В6.</w:t>
      </w:r>
    </w:p>
    <w:p w:rsidR="006348B8" w:rsidRPr="006C071E" w:rsidRDefault="006348B8" w:rsidP="006348B8">
      <w:pPr>
        <w:numPr>
          <w:ilvl w:val="0"/>
          <w:numId w:val="5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 xml:space="preserve">Пищевые продукты, являющиеся источниками витамина В12, </w:t>
      </w:r>
      <w:proofErr w:type="spellStart"/>
      <w:r w:rsidRPr="006C071E">
        <w:rPr>
          <w:sz w:val="28"/>
          <w:szCs w:val="28"/>
        </w:rPr>
        <w:t>фолиевой</w:t>
      </w:r>
      <w:proofErr w:type="spellEnd"/>
      <w:r w:rsidRPr="006C071E">
        <w:rPr>
          <w:sz w:val="28"/>
          <w:szCs w:val="28"/>
        </w:rPr>
        <w:t xml:space="preserve"> кислоты.</w:t>
      </w:r>
    </w:p>
    <w:p w:rsidR="006348B8" w:rsidRPr="006C071E" w:rsidRDefault="006348B8" w:rsidP="006348B8">
      <w:pPr>
        <w:numPr>
          <w:ilvl w:val="0"/>
          <w:numId w:val="5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Пищевые продукты, являющиеся источниками витамина Д, Е</w:t>
      </w:r>
      <w:proofErr w:type="gramStart"/>
      <w:r w:rsidRPr="006C071E">
        <w:rPr>
          <w:sz w:val="28"/>
          <w:szCs w:val="28"/>
        </w:rPr>
        <w:t>,К</w:t>
      </w:r>
      <w:proofErr w:type="gramEnd"/>
      <w:r w:rsidRPr="006C071E">
        <w:rPr>
          <w:sz w:val="28"/>
          <w:szCs w:val="28"/>
        </w:rPr>
        <w:t>.</w:t>
      </w:r>
    </w:p>
    <w:p w:rsidR="006348B8" w:rsidRPr="006C071E" w:rsidRDefault="006348B8" w:rsidP="006348B8">
      <w:pPr>
        <w:numPr>
          <w:ilvl w:val="0"/>
          <w:numId w:val="5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Пищевые продукты, являющиеся источниками витамина</w:t>
      </w:r>
      <w:proofErr w:type="gramStart"/>
      <w:r w:rsidRPr="006C071E">
        <w:rPr>
          <w:sz w:val="28"/>
          <w:szCs w:val="28"/>
        </w:rPr>
        <w:t xml:space="preserve"> А</w:t>
      </w:r>
      <w:proofErr w:type="gramEnd"/>
      <w:r w:rsidRPr="006C071E">
        <w:rPr>
          <w:sz w:val="28"/>
          <w:szCs w:val="28"/>
        </w:rPr>
        <w:t xml:space="preserve"> и каротина.</w:t>
      </w:r>
    </w:p>
    <w:p w:rsidR="006348B8" w:rsidRPr="006C071E" w:rsidRDefault="006348B8" w:rsidP="006348B8">
      <w:pPr>
        <w:numPr>
          <w:ilvl w:val="0"/>
          <w:numId w:val="5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Суточная потребность взрослого человека и ребенка в витаминах</w:t>
      </w:r>
      <w:proofErr w:type="gramStart"/>
      <w:r w:rsidRPr="006C071E">
        <w:rPr>
          <w:sz w:val="28"/>
          <w:szCs w:val="28"/>
        </w:rPr>
        <w:t xml:space="preserve"> А</w:t>
      </w:r>
      <w:proofErr w:type="gramEnd"/>
      <w:r w:rsidRPr="006C071E">
        <w:rPr>
          <w:sz w:val="28"/>
          <w:szCs w:val="28"/>
        </w:rPr>
        <w:t>, С, Д.</w:t>
      </w:r>
    </w:p>
    <w:p w:rsidR="006348B8" w:rsidRPr="006C071E" w:rsidRDefault="006348B8" w:rsidP="006348B8">
      <w:pPr>
        <w:numPr>
          <w:ilvl w:val="0"/>
          <w:numId w:val="5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Факторы, способствующие разрушению аскорбиновой кислоты в пищевых продуктах при их кулинарной обработке.</w:t>
      </w:r>
    </w:p>
    <w:p w:rsidR="006348B8" w:rsidRPr="006C071E" w:rsidRDefault="006348B8" w:rsidP="006348B8">
      <w:pPr>
        <w:tabs>
          <w:tab w:val="left" w:pos="5670"/>
        </w:tabs>
        <w:jc w:val="both"/>
        <w:rPr>
          <w:i/>
          <w:sz w:val="28"/>
          <w:szCs w:val="28"/>
        </w:rPr>
      </w:pPr>
      <w:r w:rsidRPr="006C071E">
        <w:rPr>
          <w:i/>
          <w:sz w:val="28"/>
          <w:szCs w:val="28"/>
        </w:rPr>
        <w:t>Профилактика пищевых отравлений:</w:t>
      </w:r>
    </w:p>
    <w:p w:rsidR="006348B8" w:rsidRPr="006C071E" w:rsidRDefault="006348B8" w:rsidP="006348B8">
      <w:pPr>
        <w:numPr>
          <w:ilvl w:val="0"/>
          <w:numId w:val="6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Пищевые отравления, определение.</w:t>
      </w:r>
    </w:p>
    <w:p w:rsidR="006348B8" w:rsidRPr="006C071E" w:rsidRDefault="006348B8" w:rsidP="006348B8">
      <w:pPr>
        <w:numPr>
          <w:ilvl w:val="0"/>
          <w:numId w:val="6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 xml:space="preserve">Основные признаки </w:t>
      </w:r>
      <w:proofErr w:type="gramStart"/>
      <w:r w:rsidRPr="006C071E">
        <w:rPr>
          <w:sz w:val="28"/>
          <w:szCs w:val="28"/>
        </w:rPr>
        <w:t>пищевых</w:t>
      </w:r>
      <w:proofErr w:type="gramEnd"/>
      <w:r w:rsidRPr="006C071E">
        <w:rPr>
          <w:sz w:val="28"/>
          <w:szCs w:val="28"/>
        </w:rPr>
        <w:t xml:space="preserve"> </w:t>
      </w:r>
      <w:proofErr w:type="spellStart"/>
      <w:r w:rsidRPr="006C071E">
        <w:rPr>
          <w:sz w:val="28"/>
          <w:szCs w:val="28"/>
        </w:rPr>
        <w:t>токсикоинфекций</w:t>
      </w:r>
      <w:proofErr w:type="spellEnd"/>
      <w:r w:rsidRPr="006C071E">
        <w:rPr>
          <w:sz w:val="28"/>
          <w:szCs w:val="28"/>
        </w:rPr>
        <w:t>.</w:t>
      </w:r>
    </w:p>
    <w:p w:rsidR="006348B8" w:rsidRPr="006C071E" w:rsidRDefault="006348B8" w:rsidP="006348B8">
      <w:pPr>
        <w:numPr>
          <w:ilvl w:val="0"/>
          <w:numId w:val="6"/>
        </w:numPr>
        <w:tabs>
          <w:tab w:val="left" w:pos="5670"/>
        </w:tabs>
        <w:jc w:val="both"/>
        <w:rPr>
          <w:sz w:val="28"/>
          <w:szCs w:val="28"/>
        </w:rPr>
      </w:pPr>
      <w:proofErr w:type="gramStart"/>
      <w:r w:rsidRPr="006C071E">
        <w:rPr>
          <w:sz w:val="28"/>
          <w:szCs w:val="28"/>
        </w:rPr>
        <w:t>Пищевые</w:t>
      </w:r>
      <w:proofErr w:type="gramEnd"/>
      <w:r w:rsidRPr="006C071E">
        <w:rPr>
          <w:sz w:val="28"/>
          <w:szCs w:val="28"/>
        </w:rPr>
        <w:t xml:space="preserve"> </w:t>
      </w:r>
      <w:proofErr w:type="spellStart"/>
      <w:r w:rsidRPr="006C071E">
        <w:rPr>
          <w:sz w:val="28"/>
          <w:szCs w:val="28"/>
        </w:rPr>
        <w:t>токсикоинфекции</w:t>
      </w:r>
      <w:proofErr w:type="spellEnd"/>
      <w:r w:rsidRPr="006C071E">
        <w:rPr>
          <w:sz w:val="28"/>
          <w:szCs w:val="28"/>
        </w:rPr>
        <w:t>, определение.</w:t>
      </w:r>
    </w:p>
    <w:p w:rsidR="006348B8" w:rsidRPr="006C071E" w:rsidRDefault="006348B8" w:rsidP="006348B8">
      <w:pPr>
        <w:numPr>
          <w:ilvl w:val="0"/>
          <w:numId w:val="6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Основные принципы профилактики пищевых отравлений.</w:t>
      </w:r>
    </w:p>
    <w:p w:rsidR="006348B8" w:rsidRPr="006C071E" w:rsidRDefault="006348B8" w:rsidP="006348B8">
      <w:pPr>
        <w:numPr>
          <w:ilvl w:val="0"/>
          <w:numId w:val="6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Тактика врача в случае пищевого отравления.</w:t>
      </w:r>
    </w:p>
    <w:p w:rsidR="006348B8" w:rsidRPr="006C071E" w:rsidRDefault="006348B8" w:rsidP="006348B8">
      <w:pPr>
        <w:numPr>
          <w:ilvl w:val="0"/>
          <w:numId w:val="6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 xml:space="preserve">Патогенез заболевания </w:t>
      </w:r>
      <w:proofErr w:type="gramStart"/>
      <w:r w:rsidRPr="006C071E">
        <w:rPr>
          <w:sz w:val="28"/>
          <w:szCs w:val="28"/>
        </w:rPr>
        <w:t>при</w:t>
      </w:r>
      <w:proofErr w:type="gramEnd"/>
      <w:r w:rsidRPr="006C071E">
        <w:rPr>
          <w:sz w:val="28"/>
          <w:szCs w:val="28"/>
        </w:rPr>
        <w:t xml:space="preserve"> пищевой </w:t>
      </w:r>
      <w:proofErr w:type="spellStart"/>
      <w:r w:rsidRPr="006C071E">
        <w:rPr>
          <w:sz w:val="28"/>
          <w:szCs w:val="28"/>
        </w:rPr>
        <w:t>токсикоинфекции</w:t>
      </w:r>
      <w:proofErr w:type="spellEnd"/>
      <w:r w:rsidRPr="006C071E">
        <w:rPr>
          <w:sz w:val="28"/>
          <w:szCs w:val="28"/>
        </w:rPr>
        <w:t>.</w:t>
      </w:r>
    </w:p>
    <w:p w:rsidR="006348B8" w:rsidRPr="006C071E" w:rsidRDefault="006348B8" w:rsidP="006348B8">
      <w:pPr>
        <w:numPr>
          <w:ilvl w:val="0"/>
          <w:numId w:val="6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Пищевые продукты, с которыми обычно связаны стафилококковые пищевые отравления.</w:t>
      </w:r>
    </w:p>
    <w:p w:rsidR="006348B8" w:rsidRPr="006C071E" w:rsidRDefault="006348B8" w:rsidP="006348B8">
      <w:pPr>
        <w:numPr>
          <w:ilvl w:val="0"/>
          <w:numId w:val="6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Какие два звена эпидемиологической цепи необходимо прервать, чтобы исключить возможность стафилококкового пищевого отравления.</w:t>
      </w:r>
    </w:p>
    <w:p w:rsidR="006348B8" w:rsidRPr="006C071E" w:rsidRDefault="006348B8" w:rsidP="006348B8">
      <w:pPr>
        <w:numPr>
          <w:ilvl w:val="0"/>
          <w:numId w:val="6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Мероприятия по профилактики стафилококкового токсикоза.</w:t>
      </w:r>
    </w:p>
    <w:p w:rsidR="006348B8" w:rsidRPr="006C071E" w:rsidRDefault="006348B8" w:rsidP="006348B8">
      <w:pPr>
        <w:numPr>
          <w:ilvl w:val="0"/>
          <w:numId w:val="6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 xml:space="preserve">С какими продуктами чаще всего связаны отравления </w:t>
      </w:r>
      <w:proofErr w:type="spellStart"/>
      <w:r w:rsidRPr="006C071E">
        <w:rPr>
          <w:sz w:val="28"/>
          <w:szCs w:val="28"/>
        </w:rPr>
        <w:t>ботулотоксином</w:t>
      </w:r>
      <w:proofErr w:type="spellEnd"/>
      <w:r w:rsidRPr="006C071E">
        <w:rPr>
          <w:sz w:val="28"/>
          <w:szCs w:val="28"/>
        </w:rPr>
        <w:t>?</w:t>
      </w:r>
    </w:p>
    <w:p w:rsidR="006348B8" w:rsidRPr="006C071E" w:rsidRDefault="006348B8" w:rsidP="006348B8">
      <w:pPr>
        <w:numPr>
          <w:ilvl w:val="0"/>
          <w:numId w:val="6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Какие профилактические мероприятия необходимо провести в отношении ботулизма при домашнем консервировании?</w:t>
      </w:r>
    </w:p>
    <w:p w:rsidR="006348B8" w:rsidRPr="006C071E" w:rsidRDefault="006348B8" w:rsidP="006348B8">
      <w:pPr>
        <w:numPr>
          <w:ilvl w:val="0"/>
          <w:numId w:val="6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 xml:space="preserve">Пищевые </w:t>
      </w:r>
      <w:proofErr w:type="spellStart"/>
      <w:r w:rsidRPr="006C071E">
        <w:rPr>
          <w:sz w:val="28"/>
          <w:szCs w:val="28"/>
        </w:rPr>
        <w:t>микотоксикозы</w:t>
      </w:r>
      <w:proofErr w:type="spellEnd"/>
      <w:r w:rsidRPr="006C071E">
        <w:rPr>
          <w:sz w:val="28"/>
          <w:szCs w:val="28"/>
        </w:rPr>
        <w:t>, определение, примеры.</w:t>
      </w:r>
    </w:p>
    <w:p w:rsidR="006348B8" w:rsidRPr="006C071E" w:rsidRDefault="006348B8" w:rsidP="006348B8">
      <w:pPr>
        <w:numPr>
          <w:ilvl w:val="0"/>
          <w:numId w:val="6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Возможные источники пищевых отравлений примесями соединений металлов.</w:t>
      </w:r>
    </w:p>
    <w:p w:rsidR="006348B8" w:rsidRPr="006C071E" w:rsidRDefault="006348B8" w:rsidP="006348B8">
      <w:pPr>
        <w:numPr>
          <w:ilvl w:val="0"/>
          <w:numId w:val="6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Основные принципы профилактики пищевых отравлений немикробной этиологии.</w:t>
      </w:r>
    </w:p>
    <w:p w:rsidR="006348B8" w:rsidRPr="006C071E" w:rsidRDefault="006348B8" w:rsidP="006348B8">
      <w:pPr>
        <w:numPr>
          <w:ilvl w:val="0"/>
          <w:numId w:val="6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 xml:space="preserve">С какими продуктами чаще всего связаны пищевые </w:t>
      </w:r>
      <w:proofErr w:type="spellStart"/>
      <w:r w:rsidRPr="006C071E">
        <w:rPr>
          <w:sz w:val="28"/>
          <w:szCs w:val="28"/>
        </w:rPr>
        <w:t>токсикоинфекции</w:t>
      </w:r>
      <w:proofErr w:type="spellEnd"/>
      <w:r w:rsidRPr="006C071E">
        <w:rPr>
          <w:sz w:val="28"/>
          <w:szCs w:val="28"/>
        </w:rPr>
        <w:t xml:space="preserve"> </w:t>
      </w:r>
      <w:proofErr w:type="spellStart"/>
      <w:r w:rsidRPr="006C071E">
        <w:rPr>
          <w:sz w:val="28"/>
          <w:szCs w:val="28"/>
        </w:rPr>
        <w:t>сальмонеллезной</w:t>
      </w:r>
      <w:proofErr w:type="spellEnd"/>
      <w:r w:rsidRPr="006C071E">
        <w:rPr>
          <w:sz w:val="28"/>
          <w:szCs w:val="28"/>
        </w:rPr>
        <w:t xml:space="preserve"> этиологии.</w:t>
      </w:r>
    </w:p>
    <w:p w:rsidR="006348B8" w:rsidRPr="006C071E" w:rsidRDefault="006348B8" w:rsidP="006348B8">
      <w:pPr>
        <w:jc w:val="both"/>
        <w:rPr>
          <w:i/>
          <w:sz w:val="28"/>
          <w:szCs w:val="28"/>
        </w:rPr>
      </w:pPr>
      <w:r w:rsidRPr="006C071E">
        <w:rPr>
          <w:i/>
          <w:sz w:val="28"/>
          <w:szCs w:val="28"/>
        </w:rPr>
        <w:t>Гигиена труда:</w:t>
      </w:r>
    </w:p>
    <w:p w:rsidR="006348B8" w:rsidRPr="006C071E" w:rsidRDefault="006348B8" w:rsidP="006348B8">
      <w:pPr>
        <w:numPr>
          <w:ilvl w:val="0"/>
          <w:numId w:val="7"/>
        </w:num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Определение гигиены труда как науки.</w:t>
      </w:r>
    </w:p>
    <w:p w:rsidR="006348B8" w:rsidRPr="006C071E" w:rsidRDefault="006348B8" w:rsidP="006348B8">
      <w:pPr>
        <w:numPr>
          <w:ilvl w:val="0"/>
          <w:numId w:val="7"/>
        </w:num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Факторы, влияющие на работоспособность человека.</w:t>
      </w:r>
    </w:p>
    <w:p w:rsidR="006348B8" w:rsidRPr="006C071E" w:rsidRDefault="006348B8" w:rsidP="006348B8">
      <w:pPr>
        <w:numPr>
          <w:ilvl w:val="0"/>
          <w:numId w:val="7"/>
        </w:num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Вредный производственный фактор, опасный производственный фактор (определение понятия).</w:t>
      </w:r>
    </w:p>
    <w:p w:rsidR="006348B8" w:rsidRPr="006C071E" w:rsidRDefault="006348B8" w:rsidP="006348B8">
      <w:pPr>
        <w:numPr>
          <w:ilvl w:val="0"/>
          <w:numId w:val="7"/>
        </w:num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Классификация вредных и опасных производственных факторов.</w:t>
      </w:r>
    </w:p>
    <w:p w:rsidR="006348B8" w:rsidRPr="006C071E" w:rsidRDefault="006348B8" w:rsidP="006348B8">
      <w:pPr>
        <w:numPr>
          <w:ilvl w:val="0"/>
          <w:numId w:val="7"/>
        </w:num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Профессиональные заболевания (определение, примеры)</w:t>
      </w:r>
    </w:p>
    <w:p w:rsidR="006348B8" w:rsidRPr="006C071E" w:rsidRDefault="006348B8" w:rsidP="006348B8">
      <w:pPr>
        <w:numPr>
          <w:ilvl w:val="0"/>
          <w:numId w:val="7"/>
        </w:num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Критерии для оценки труда по степени тяжести.</w:t>
      </w:r>
    </w:p>
    <w:p w:rsidR="006348B8" w:rsidRPr="006C071E" w:rsidRDefault="006348B8" w:rsidP="006348B8">
      <w:pPr>
        <w:numPr>
          <w:ilvl w:val="0"/>
          <w:numId w:val="7"/>
        </w:num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Критерии для оценки труда по степени напряженности.</w:t>
      </w:r>
    </w:p>
    <w:p w:rsidR="006348B8" w:rsidRPr="006C071E" w:rsidRDefault="006348B8" w:rsidP="006348B8">
      <w:pPr>
        <w:numPr>
          <w:ilvl w:val="0"/>
          <w:numId w:val="7"/>
        </w:num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Химические вредные производственные факторы, влияние на организм, профилактические мероприятия.</w:t>
      </w:r>
    </w:p>
    <w:p w:rsidR="006348B8" w:rsidRPr="006C071E" w:rsidRDefault="006348B8" w:rsidP="006348B8">
      <w:pPr>
        <w:numPr>
          <w:ilvl w:val="0"/>
          <w:numId w:val="7"/>
        </w:num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Предельно допустимая концентрация (ПДК) вредных веществ  в воздухе рабочей зоны (определение).</w:t>
      </w:r>
    </w:p>
    <w:p w:rsidR="006348B8" w:rsidRPr="006C071E" w:rsidRDefault="006348B8" w:rsidP="006348B8">
      <w:pPr>
        <w:numPr>
          <w:ilvl w:val="0"/>
          <w:numId w:val="7"/>
        </w:num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Физические вредные производственные факторы в труде врачей-стоматологов, профилактические мероприятия.</w:t>
      </w:r>
    </w:p>
    <w:p w:rsidR="006348B8" w:rsidRPr="006C071E" w:rsidRDefault="006348B8" w:rsidP="006348B8">
      <w:pPr>
        <w:numPr>
          <w:ilvl w:val="0"/>
          <w:numId w:val="7"/>
        </w:numPr>
        <w:jc w:val="both"/>
        <w:rPr>
          <w:sz w:val="28"/>
          <w:szCs w:val="28"/>
        </w:rPr>
      </w:pPr>
      <w:r w:rsidRPr="006C071E">
        <w:rPr>
          <w:sz w:val="28"/>
          <w:szCs w:val="28"/>
        </w:rPr>
        <w:lastRenderedPageBreak/>
        <w:t>Биологические вредные производственные факторы в труде врачей-стоматологов, профилактические мероприятия.</w:t>
      </w:r>
    </w:p>
    <w:p w:rsidR="006348B8" w:rsidRPr="006C071E" w:rsidRDefault="006348B8" w:rsidP="006348B8">
      <w:pPr>
        <w:numPr>
          <w:ilvl w:val="0"/>
          <w:numId w:val="7"/>
        </w:num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Понятие об эргономике.</w:t>
      </w:r>
    </w:p>
    <w:p w:rsidR="006348B8" w:rsidRPr="006C071E" w:rsidRDefault="006348B8" w:rsidP="006348B8">
      <w:pPr>
        <w:numPr>
          <w:ilvl w:val="0"/>
          <w:numId w:val="7"/>
        </w:num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Заболевания врачей-стоматологов, развивающиеся в результате работы с инструментарием, не соответствующим эргономическим требованиям, профилактика.</w:t>
      </w:r>
    </w:p>
    <w:p w:rsidR="006348B8" w:rsidRPr="006C071E" w:rsidRDefault="006348B8" w:rsidP="006348B8">
      <w:pPr>
        <w:numPr>
          <w:ilvl w:val="0"/>
          <w:numId w:val="7"/>
        </w:num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Документ, регламентирующий проведение обязательных медицинских осмотров лиц, подвергающихся воздействию вредных и опасных производственных факторов.</w:t>
      </w:r>
    </w:p>
    <w:p w:rsidR="006348B8" w:rsidRPr="006C071E" w:rsidRDefault="006348B8" w:rsidP="006348B8">
      <w:pPr>
        <w:numPr>
          <w:ilvl w:val="0"/>
          <w:numId w:val="7"/>
        </w:num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Психофизиологические вредные факторы в труде врачей-стоматологов.</w:t>
      </w:r>
    </w:p>
    <w:p w:rsidR="006348B8" w:rsidRPr="006C071E" w:rsidRDefault="006348B8" w:rsidP="006348B8">
      <w:pPr>
        <w:numPr>
          <w:ilvl w:val="0"/>
          <w:numId w:val="7"/>
        </w:num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Рекомендуемый режим труда врачей-стоматологов.</w:t>
      </w:r>
    </w:p>
    <w:p w:rsidR="006348B8" w:rsidRPr="006C071E" w:rsidRDefault="006348B8" w:rsidP="006348B8">
      <w:pPr>
        <w:numPr>
          <w:ilvl w:val="0"/>
          <w:numId w:val="7"/>
        </w:num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Рекомендуемая рабочая поза для врачей-стоматологов</w:t>
      </w:r>
    </w:p>
    <w:p w:rsidR="006348B8" w:rsidRPr="006C071E" w:rsidRDefault="006348B8" w:rsidP="006348B8">
      <w:pPr>
        <w:numPr>
          <w:ilvl w:val="0"/>
          <w:numId w:val="7"/>
        </w:num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Мероприятия, направленные на профилактику утомления и сохранение высокой производительности труда.</w:t>
      </w:r>
    </w:p>
    <w:p w:rsidR="006348B8" w:rsidRPr="006C071E" w:rsidRDefault="006348B8" w:rsidP="006348B8">
      <w:pPr>
        <w:numPr>
          <w:ilvl w:val="0"/>
          <w:numId w:val="7"/>
        </w:num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Симптомы хронического отравления парами ртути.</w:t>
      </w:r>
    </w:p>
    <w:p w:rsidR="006348B8" w:rsidRPr="006C071E" w:rsidRDefault="006348B8" w:rsidP="006348B8">
      <w:pPr>
        <w:numPr>
          <w:ilvl w:val="0"/>
          <w:numId w:val="7"/>
        </w:num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Изменения в полости рта при хронической ртутной интоксикации.</w:t>
      </w:r>
    </w:p>
    <w:p w:rsidR="006348B8" w:rsidRPr="006C071E" w:rsidRDefault="006348B8" w:rsidP="006348B8">
      <w:pPr>
        <w:numPr>
          <w:ilvl w:val="0"/>
          <w:numId w:val="7"/>
        </w:num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ПДК паров ртути в воздухе рабочей зоны.</w:t>
      </w:r>
    </w:p>
    <w:p w:rsidR="006348B8" w:rsidRPr="006C071E" w:rsidRDefault="006348B8" w:rsidP="006348B8">
      <w:pPr>
        <w:numPr>
          <w:ilvl w:val="0"/>
          <w:numId w:val="7"/>
        </w:num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Изменения в зубочелюстной системе при хронической фосфорной интоксикации.</w:t>
      </w:r>
    </w:p>
    <w:p w:rsidR="006348B8" w:rsidRPr="006C071E" w:rsidRDefault="006348B8" w:rsidP="006348B8">
      <w:pPr>
        <w:numPr>
          <w:ilvl w:val="0"/>
          <w:numId w:val="7"/>
        </w:numPr>
        <w:jc w:val="both"/>
        <w:rPr>
          <w:sz w:val="28"/>
          <w:szCs w:val="28"/>
        </w:rPr>
      </w:pPr>
      <w:r w:rsidRPr="006C071E">
        <w:rPr>
          <w:sz w:val="28"/>
          <w:szCs w:val="28"/>
        </w:rPr>
        <w:t xml:space="preserve">Симптомы поражения зубочелюстной системы при производственном воздействии фтора, фтористого водорода на </w:t>
      </w:r>
      <w:proofErr w:type="gramStart"/>
      <w:r w:rsidRPr="006C071E">
        <w:rPr>
          <w:sz w:val="28"/>
          <w:szCs w:val="28"/>
        </w:rPr>
        <w:t>работающих</w:t>
      </w:r>
      <w:proofErr w:type="gramEnd"/>
      <w:r w:rsidRPr="006C071E">
        <w:rPr>
          <w:sz w:val="28"/>
          <w:szCs w:val="28"/>
        </w:rPr>
        <w:t>.</w:t>
      </w:r>
    </w:p>
    <w:p w:rsidR="006348B8" w:rsidRPr="006C071E" w:rsidRDefault="006348B8" w:rsidP="006348B8">
      <w:pPr>
        <w:numPr>
          <w:ilvl w:val="0"/>
          <w:numId w:val="7"/>
        </w:num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Профессиональные поражения зубов и полости рта у работающих, занятых на производстве неорганических кислот.</w:t>
      </w:r>
    </w:p>
    <w:p w:rsidR="006348B8" w:rsidRPr="006C071E" w:rsidRDefault="006348B8" w:rsidP="006348B8">
      <w:pPr>
        <w:numPr>
          <w:ilvl w:val="0"/>
          <w:numId w:val="7"/>
        </w:num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Индивидуальная профилактика вредного действия неорганических кислот на зубы и полость рта.</w:t>
      </w:r>
    </w:p>
    <w:p w:rsidR="006348B8" w:rsidRPr="006C071E" w:rsidRDefault="006348B8" w:rsidP="006348B8">
      <w:pPr>
        <w:numPr>
          <w:ilvl w:val="0"/>
          <w:numId w:val="7"/>
        </w:numPr>
        <w:jc w:val="both"/>
        <w:rPr>
          <w:sz w:val="28"/>
          <w:szCs w:val="28"/>
        </w:rPr>
      </w:pPr>
      <w:r w:rsidRPr="006C071E">
        <w:rPr>
          <w:sz w:val="28"/>
          <w:szCs w:val="28"/>
        </w:rPr>
        <w:t xml:space="preserve">Симптомы поражения зубочелюстной системы у </w:t>
      </w:r>
      <w:proofErr w:type="gramStart"/>
      <w:r w:rsidRPr="006C071E">
        <w:rPr>
          <w:sz w:val="28"/>
          <w:szCs w:val="28"/>
        </w:rPr>
        <w:t>работающих</w:t>
      </w:r>
      <w:proofErr w:type="gramEnd"/>
      <w:r w:rsidRPr="006C071E">
        <w:rPr>
          <w:sz w:val="28"/>
          <w:szCs w:val="28"/>
        </w:rPr>
        <w:t xml:space="preserve"> при воздействии сахарной, мучной, песчаной и металлической пыли.</w:t>
      </w:r>
    </w:p>
    <w:p w:rsidR="006348B8" w:rsidRPr="006C071E" w:rsidRDefault="006348B8" w:rsidP="006348B8">
      <w:pPr>
        <w:numPr>
          <w:ilvl w:val="0"/>
          <w:numId w:val="7"/>
        </w:numPr>
        <w:jc w:val="both"/>
        <w:rPr>
          <w:sz w:val="28"/>
          <w:szCs w:val="28"/>
        </w:rPr>
      </w:pPr>
      <w:r w:rsidRPr="006C071E">
        <w:rPr>
          <w:sz w:val="28"/>
          <w:szCs w:val="28"/>
        </w:rPr>
        <w:t xml:space="preserve">Симптомы поражения зубочелюстной системы у </w:t>
      </w:r>
      <w:proofErr w:type="gramStart"/>
      <w:r w:rsidRPr="006C071E">
        <w:rPr>
          <w:sz w:val="28"/>
          <w:szCs w:val="28"/>
        </w:rPr>
        <w:t>работающих</w:t>
      </w:r>
      <w:proofErr w:type="gramEnd"/>
      <w:r w:rsidRPr="006C071E">
        <w:rPr>
          <w:sz w:val="28"/>
          <w:szCs w:val="28"/>
        </w:rPr>
        <w:t xml:space="preserve"> с радиоактивными веществами.</w:t>
      </w:r>
    </w:p>
    <w:p w:rsidR="006348B8" w:rsidRPr="006C071E" w:rsidRDefault="006348B8" w:rsidP="006348B8">
      <w:pPr>
        <w:numPr>
          <w:ilvl w:val="0"/>
          <w:numId w:val="7"/>
        </w:num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Производственно-обусловленные заболевания.</w:t>
      </w:r>
    </w:p>
    <w:p w:rsidR="006348B8" w:rsidRPr="006C071E" w:rsidRDefault="006348B8" w:rsidP="006348B8">
      <w:pPr>
        <w:numPr>
          <w:ilvl w:val="0"/>
          <w:numId w:val="7"/>
        </w:num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Классы условий и характера труда (в соответствии с «Гигиенической классификацией условий труда»).</w:t>
      </w:r>
    </w:p>
    <w:p w:rsidR="006348B8" w:rsidRPr="006C071E" w:rsidRDefault="006348B8" w:rsidP="006348B8">
      <w:pPr>
        <w:numPr>
          <w:ilvl w:val="0"/>
          <w:numId w:val="7"/>
        </w:num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Определение понятия “утомление”, “переутомление”, последствия переутомления.</w:t>
      </w:r>
    </w:p>
    <w:p w:rsidR="006348B8" w:rsidRPr="006C071E" w:rsidRDefault="006348B8" w:rsidP="006348B8">
      <w:pPr>
        <w:jc w:val="both"/>
        <w:rPr>
          <w:i/>
          <w:sz w:val="28"/>
          <w:szCs w:val="28"/>
        </w:rPr>
      </w:pPr>
      <w:r w:rsidRPr="006C071E">
        <w:rPr>
          <w:i/>
          <w:sz w:val="28"/>
          <w:szCs w:val="28"/>
        </w:rPr>
        <w:t>Гигиена лечебно-профилактических учреждений:</w:t>
      </w:r>
    </w:p>
    <w:p w:rsidR="006348B8" w:rsidRPr="006C071E" w:rsidRDefault="006348B8" w:rsidP="006348B8">
      <w:pPr>
        <w:numPr>
          <w:ilvl w:val="0"/>
          <w:numId w:val="8"/>
        </w:num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Системы строительства больниц.</w:t>
      </w:r>
    </w:p>
    <w:p w:rsidR="006348B8" w:rsidRPr="006C071E" w:rsidRDefault="006348B8" w:rsidP="006348B8">
      <w:pPr>
        <w:numPr>
          <w:ilvl w:val="0"/>
          <w:numId w:val="8"/>
        </w:numPr>
        <w:jc w:val="both"/>
        <w:rPr>
          <w:b/>
          <w:sz w:val="28"/>
          <w:szCs w:val="28"/>
        </w:rPr>
      </w:pPr>
      <w:r w:rsidRPr="006C071E">
        <w:rPr>
          <w:sz w:val="28"/>
          <w:szCs w:val="28"/>
        </w:rPr>
        <w:t>Централизованная система строительства больниц, преимущества и недостатки.</w:t>
      </w:r>
    </w:p>
    <w:p w:rsidR="006348B8" w:rsidRPr="006C071E" w:rsidRDefault="006348B8" w:rsidP="006348B8">
      <w:pPr>
        <w:numPr>
          <w:ilvl w:val="0"/>
          <w:numId w:val="8"/>
        </w:numPr>
        <w:jc w:val="both"/>
        <w:rPr>
          <w:b/>
          <w:sz w:val="28"/>
          <w:szCs w:val="28"/>
        </w:rPr>
      </w:pPr>
      <w:r w:rsidRPr="006C071E">
        <w:rPr>
          <w:sz w:val="28"/>
          <w:szCs w:val="28"/>
        </w:rPr>
        <w:t>Децентрализованная система строительства больниц, преимущества и недостатки.</w:t>
      </w:r>
    </w:p>
    <w:p w:rsidR="006348B8" w:rsidRPr="006C071E" w:rsidRDefault="006348B8" w:rsidP="006348B8">
      <w:pPr>
        <w:numPr>
          <w:ilvl w:val="0"/>
          <w:numId w:val="8"/>
        </w:num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Нормативный документ, в соответствии с которым осуществляется проектирование и строительство ЛПУ.</w:t>
      </w:r>
    </w:p>
    <w:p w:rsidR="006348B8" w:rsidRPr="006C071E" w:rsidRDefault="006348B8" w:rsidP="006348B8">
      <w:pPr>
        <w:numPr>
          <w:ilvl w:val="0"/>
          <w:numId w:val="8"/>
        </w:num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Гигиенические требования к размещению больниц.</w:t>
      </w:r>
    </w:p>
    <w:p w:rsidR="006348B8" w:rsidRPr="006C071E" w:rsidRDefault="006348B8" w:rsidP="006348B8">
      <w:pPr>
        <w:numPr>
          <w:ilvl w:val="0"/>
          <w:numId w:val="8"/>
        </w:num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Плотность застройки участка больницы</w:t>
      </w:r>
      <w:proofErr w:type="gramStart"/>
      <w:r w:rsidRPr="006C071E">
        <w:rPr>
          <w:sz w:val="28"/>
          <w:szCs w:val="28"/>
        </w:rPr>
        <w:t xml:space="preserve"> (%).</w:t>
      </w:r>
      <w:proofErr w:type="gramEnd"/>
    </w:p>
    <w:p w:rsidR="006348B8" w:rsidRPr="006C071E" w:rsidRDefault="006348B8" w:rsidP="006348B8">
      <w:pPr>
        <w:numPr>
          <w:ilvl w:val="0"/>
          <w:numId w:val="8"/>
        </w:num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Плотность озеленения больничного участка</w:t>
      </w:r>
      <w:proofErr w:type="gramStart"/>
      <w:r w:rsidRPr="006C071E">
        <w:rPr>
          <w:sz w:val="28"/>
          <w:szCs w:val="28"/>
        </w:rPr>
        <w:t xml:space="preserve"> (%).</w:t>
      </w:r>
      <w:proofErr w:type="gramEnd"/>
    </w:p>
    <w:p w:rsidR="006348B8" w:rsidRPr="006C071E" w:rsidRDefault="006348B8" w:rsidP="006348B8">
      <w:pPr>
        <w:numPr>
          <w:ilvl w:val="0"/>
          <w:numId w:val="8"/>
        </w:numPr>
        <w:jc w:val="both"/>
        <w:rPr>
          <w:sz w:val="28"/>
          <w:szCs w:val="28"/>
        </w:rPr>
      </w:pPr>
      <w:r w:rsidRPr="006C071E">
        <w:rPr>
          <w:sz w:val="28"/>
          <w:szCs w:val="28"/>
        </w:rPr>
        <w:lastRenderedPageBreak/>
        <w:t>Зоны, выделяемые на участке больницы.</w:t>
      </w:r>
    </w:p>
    <w:p w:rsidR="006348B8" w:rsidRPr="006C071E" w:rsidRDefault="006348B8" w:rsidP="006348B8">
      <w:pPr>
        <w:numPr>
          <w:ilvl w:val="0"/>
          <w:numId w:val="8"/>
        </w:num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Основные структурные (функциональные) подразделения больниц.</w:t>
      </w:r>
    </w:p>
    <w:p w:rsidR="006348B8" w:rsidRPr="006C071E" w:rsidRDefault="006348B8" w:rsidP="006348B8">
      <w:pPr>
        <w:numPr>
          <w:ilvl w:val="0"/>
          <w:numId w:val="8"/>
        </w:num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Палатная секция, определение.</w:t>
      </w:r>
    </w:p>
    <w:p w:rsidR="006348B8" w:rsidRPr="006C071E" w:rsidRDefault="006348B8" w:rsidP="006348B8">
      <w:pPr>
        <w:numPr>
          <w:ilvl w:val="0"/>
          <w:numId w:val="8"/>
        </w:num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Наиболее целесообразная вместимость палатной секции.</w:t>
      </w:r>
    </w:p>
    <w:p w:rsidR="006348B8" w:rsidRPr="006C071E" w:rsidRDefault="006348B8" w:rsidP="006348B8">
      <w:pPr>
        <w:numPr>
          <w:ilvl w:val="0"/>
          <w:numId w:val="8"/>
        </w:num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Площадь (на 1 койку) палаты для взрослых.</w:t>
      </w:r>
    </w:p>
    <w:p w:rsidR="006348B8" w:rsidRPr="006C071E" w:rsidRDefault="006348B8" w:rsidP="006348B8">
      <w:pPr>
        <w:numPr>
          <w:ilvl w:val="0"/>
          <w:numId w:val="8"/>
        </w:num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Рекомендуемая ориентация палат, операционных залов.</w:t>
      </w:r>
    </w:p>
    <w:p w:rsidR="006348B8" w:rsidRPr="006C071E" w:rsidRDefault="006348B8" w:rsidP="006348B8">
      <w:pPr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 w:rsidRPr="006C071E">
        <w:rPr>
          <w:sz w:val="28"/>
          <w:szCs w:val="28"/>
        </w:rPr>
        <w:t>Оптимальная</w:t>
      </w:r>
      <w:proofErr w:type="gramEnd"/>
      <w:r w:rsidRPr="006C071E">
        <w:rPr>
          <w:sz w:val="28"/>
          <w:szCs w:val="28"/>
        </w:rPr>
        <w:t xml:space="preserve"> </w:t>
      </w:r>
      <w:proofErr w:type="spellStart"/>
      <w:r w:rsidRPr="006C071E">
        <w:rPr>
          <w:sz w:val="28"/>
          <w:szCs w:val="28"/>
        </w:rPr>
        <w:t>воздухоподача</w:t>
      </w:r>
      <w:proofErr w:type="spellEnd"/>
      <w:r w:rsidRPr="006C071E">
        <w:rPr>
          <w:sz w:val="28"/>
          <w:szCs w:val="28"/>
        </w:rPr>
        <w:t xml:space="preserve"> на 1-го больного в палате (в час).</w:t>
      </w:r>
    </w:p>
    <w:p w:rsidR="006348B8" w:rsidRPr="006C071E" w:rsidRDefault="006348B8" w:rsidP="006348B8">
      <w:pPr>
        <w:numPr>
          <w:ilvl w:val="0"/>
          <w:numId w:val="8"/>
        </w:num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Нормируемые параметры микроклимата в палате.</w:t>
      </w:r>
    </w:p>
    <w:p w:rsidR="006348B8" w:rsidRPr="006C071E" w:rsidRDefault="006348B8" w:rsidP="006348B8">
      <w:pPr>
        <w:numPr>
          <w:ilvl w:val="0"/>
          <w:numId w:val="8"/>
        </w:num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Допустимые уровни шума для палат, операционных.</w:t>
      </w:r>
    </w:p>
    <w:p w:rsidR="006348B8" w:rsidRPr="006C071E" w:rsidRDefault="006348B8" w:rsidP="006348B8">
      <w:pPr>
        <w:numPr>
          <w:ilvl w:val="0"/>
          <w:numId w:val="8"/>
        </w:num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Нормируемый световой коэффициент и КЕО для палат.</w:t>
      </w:r>
    </w:p>
    <w:p w:rsidR="006348B8" w:rsidRPr="006C071E" w:rsidRDefault="006348B8" w:rsidP="006348B8">
      <w:pPr>
        <w:numPr>
          <w:ilvl w:val="0"/>
          <w:numId w:val="8"/>
        </w:num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Нормируемая искусственная освещенность рабочих поверхностей операционных, палат (для люминесцентного освещения).</w:t>
      </w:r>
    </w:p>
    <w:p w:rsidR="006348B8" w:rsidRPr="006C071E" w:rsidRDefault="006348B8" w:rsidP="006348B8">
      <w:pPr>
        <w:numPr>
          <w:ilvl w:val="0"/>
          <w:numId w:val="8"/>
        </w:numPr>
        <w:jc w:val="both"/>
        <w:rPr>
          <w:sz w:val="28"/>
          <w:szCs w:val="28"/>
        </w:rPr>
      </w:pPr>
      <w:r w:rsidRPr="006C071E">
        <w:rPr>
          <w:sz w:val="28"/>
          <w:szCs w:val="28"/>
        </w:rPr>
        <w:t xml:space="preserve">Рекомендуемый </w:t>
      </w:r>
      <w:proofErr w:type="spellStart"/>
      <w:r w:rsidRPr="006C071E">
        <w:rPr>
          <w:sz w:val="28"/>
          <w:szCs w:val="28"/>
        </w:rPr>
        <w:t>СНиП</w:t>
      </w:r>
      <w:proofErr w:type="spellEnd"/>
      <w:r w:rsidRPr="006C071E">
        <w:rPr>
          <w:sz w:val="28"/>
          <w:szCs w:val="28"/>
        </w:rPr>
        <w:t xml:space="preserve"> цвет стен операционной.</w:t>
      </w:r>
    </w:p>
    <w:p w:rsidR="006348B8" w:rsidRPr="006C071E" w:rsidRDefault="006348B8" w:rsidP="006348B8">
      <w:pPr>
        <w:numPr>
          <w:ilvl w:val="0"/>
          <w:numId w:val="8"/>
        </w:num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Внутрибольничные инфекции, определение.</w:t>
      </w:r>
    </w:p>
    <w:p w:rsidR="006348B8" w:rsidRPr="006C071E" w:rsidRDefault="006348B8" w:rsidP="006348B8">
      <w:pPr>
        <w:numPr>
          <w:ilvl w:val="0"/>
          <w:numId w:val="8"/>
        </w:num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Источники внутрибольничных инфекций.</w:t>
      </w:r>
    </w:p>
    <w:p w:rsidR="006348B8" w:rsidRPr="006C071E" w:rsidRDefault="006348B8" w:rsidP="006348B8">
      <w:pPr>
        <w:numPr>
          <w:ilvl w:val="0"/>
          <w:numId w:val="8"/>
        </w:num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Структура внутрибольничных инфекций.</w:t>
      </w:r>
    </w:p>
    <w:p w:rsidR="006348B8" w:rsidRPr="006C071E" w:rsidRDefault="006348B8" w:rsidP="006348B8">
      <w:pPr>
        <w:numPr>
          <w:ilvl w:val="0"/>
          <w:numId w:val="8"/>
        </w:num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Направления профилактики внутрибольничных инфекций.</w:t>
      </w:r>
    </w:p>
    <w:p w:rsidR="006348B8" w:rsidRPr="006C071E" w:rsidRDefault="006348B8" w:rsidP="006348B8">
      <w:pPr>
        <w:numPr>
          <w:ilvl w:val="0"/>
          <w:numId w:val="8"/>
        </w:num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Группы мероприятий неспецифической профилактики внутрибольничных инфекций.</w:t>
      </w:r>
    </w:p>
    <w:p w:rsidR="006348B8" w:rsidRPr="006C071E" w:rsidRDefault="006348B8" w:rsidP="006348B8">
      <w:pPr>
        <w:numPr>
          <w:ilvl w:val="0"/>
          <w:numId w:val="8"/>
        </w:num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Архитектурно-планировочные мероприятия по профилактике внутрибольничных инфекций: цель, пути ее достижения.</w:t>
      </w:r>
    </w:p>
    <w:p w:rsidR="006348B8" w:rsidRPr="006C071E" w:rsidRDefault="006348B8" w:rsidP="006348B8">
      <w:pPr>
        <w:numPr>
          <w:ilvl w:val="0"/>
          <w:numId w:val="8"/>
        </w:num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Санитарно-гигиенические мероприятия по профилактике внутрибольничных инфекций: цель, пути ее достижения.</w:t>
      </w:r>
    </w:p>
    <w:p w:rsidR="006348B8" w:rsidRPr="006C071E" w:rsidRDefault="006348B8" w:rsidP="006348B8">
      <w:pPr>
        <w:numPr>
          <w:ilvl w:val="0"/>
          <w:numId w:val="8"/>
        </w:num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Санитарно-противоэпидемические мероприятия по профилактике внутрибольничных инфекций, цель.</w:t>
      </w:r>
    </w:p>
    <w:p w:rsidR="006348B8" w:rsidRPr="006C071E" w:rsidRDefault="006348B8" w:rsidP="006348B8">
      <w:pPr>
        <w:numPr>
          <w:ilvl w:val="0"/>
          <w:numId w:val="8"/>
        </w:num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Дезинфекционно-стерилизационные мероприятия по профилактике внутрибольничных инфекций: цель, средства.</w:t>
      </w:r>
    </w:p>
    <w:p w:rsidR="006348B8" w:rsidRPr="006C071E" w:rsidRDefault="006348B8" w:rsidP="006348B8">
      <w:pPr>
        <w:numPr>
          <w:ilvl w:val="0"/>
          <w:numId w:val="8"/>
        </w:num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Цель гигиенических требований к лечебно-профилактическим учреждениям.</w:t>
      </w:r>
    </w:p>
    <w:p w:rsidR="006348B8" w:rsidRPr="006C071E" w:rsidRDefault="006348B8" w:rsidP="006348B8">
      <w:pPr>
        <w:numPr>
          <w:ilvl w:val="0"/>
          <w:numId w:val="8"/>
        </w:numPr>
        <w:jc w:val="both"/>
        <w:rPr>
          <w:b/>
          <w:sz w:val="28"/>
          <w:szCs w:val="28"/>
        </w:rPr>
      </w:pPr>
      <w:r w:rsidRPr="006C071E">
        <w:rPr>
          <w:sz w:val="28"/>
          <w:szCs w:val="28"/>
        </w:rPr>
        <w:t xml:space="preserve">Принципы гигиенического регламентирования качества внутрибольничной среды. </w:t>
      </w:r>
    </w:p>
    <w:p w:rsidR="006348B8" w:rsidRPr="006C071E" w:rsidRDefault="006348B8" w:rsidP="006348B8">
      <w:pPr>
        <w:jc w:val="both"/>
        <w:rPr>
          <w:i/>
          <w:sz w:val="28"/>
          <w:szCs w:val="28"/>
        </w:rPr>
      </w:pPr>
      <w:r w:rsidRPr="006C071E">
        <w:rPr>
          <w:i/>
          <w:sz w:val="28"/>
          <w:szCs w:val="28"/>
        </w:rPr>
        <w:t>Гигиена стоматологических поликлиник:</w:t>
      </w:r>
    </w:p>
    <w:p w:rsidR="006348B8" w:rsidRPr="006C071E" w:rsidRDefault="006348B8" w:rsidP="006348B8">
      <w:p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1.Документ, регламентирующий требования к планировке, устройству и эксплуатации стоматологических поликлиник.</w:t>
      </w:r>
    </w:p>
    <w:p w:rsidR="006348B8" w:rsidRPr="006C071E" w:rsidRDefault="006348B8" w:rsidP="006348B8">
      <w:p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2. Требования к земельному участку стоматологической поликлиники.</w:t>
      </w:r>
    </w:p>
    <w:p w:rsidR="006348B8" w:rsidRPr="006C071E" w:rsidRDefault="006348B8" w:rsidP="006348B8">
      <w:p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3. Площадь стоматологического кабинета, нормируемая на 1 кресло.</w:t>
      </w:r>
    </w:p>
    <w:p w:rsidR="006348B8" w:rsidRPr="006C071E" w:rsidRDefault="006348B8" w:rsidP="006348B8">
      <w:p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4. Особенности отделки кабинета терапевтической стоматологии, связанные с работой с амальгамой.</w:t>
      </w:r>
    </w:p>
    <w:p w:rsidR="006348B8" w:rsidRPr="006C071E" w:rsidRDefault="006348B8" w:rsidP="006348B8">
      <w:pPr>
        <w:jc w:val="both"/>
        <w:rPr>
          <w:sz w:val="28"/>
          <w:szCs w:val="28"/>
        </w:rPr>
      </w:pPr>
      <w:r w:rsidRPr="006C071E">
        <w:rPr>
          <w:sz w:val="28"/>
          <w:szCs w:val="28"/>
        </w:rPr>
        <w:t xml:space="preserve">5. Растворы, применяемые для </w:t>
      </w:r>
      <w:proofErr w:type="spellStart"/>
      <w:r w:rsidRPr="006C071E">
        <w:rPr>
          <w:sz w:val="28"/>
          <w:szCs w:val="28"/>
        </w:rPr>
        <w:t>демеркуризации</w:t>
      </w:r>
      <w:proofErr w:type="spellEnd"/>
      <w:r w:rsidRPr="006C071E">
        <w:rPr>
          <w:sz w:val="28"/>
          <w:szCs w:val="28"/>
        </w:rPr>
        <w:t>.</w:t>
      </w:r>
    </w:p>
    <w:p w:rsidR="006348B8" w:rsidRPr="006C071E" w:rsidRDefault="006348B8" w:rsidP="006348B8">
      <w:p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6. ПДК ртути в воздухе рабочей зоны.</w:t>
      </w:r>
    </w:p>
    <w:p w:rsidR="006348B8" w:rsidRPr="006C071E" w:rsidRDefault="006348B8" w:rsidP="006348B8">
      <w:p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7. Помещения, предусмотренные для отделения хирургической стоматологии.</w:t>
      </w:r>
    </w:p>
    <w:p w:rsidR="006348B8" w:rsidRPr="006C071E" w:rsidRDefault="006348B8" w:rsidP="006348B8">
      <w:p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8. Материал, рекомендуемый для отделки стен и пола кабинета хирургической стоматологии.</w:t>
      </w:r>
    </w:p>
    <w:p w:rsidR="006348B8" w:rsidRPr="006C071E" w:rsidRDefault="006348B8" w:rsidP="006348B8">
      <w:pPr>
        <w:jc w:val="both"/>
        <w:rPr>
          <w:sz w:val="28"/>
          <w:szCs w:val="28"/>
        </w:rPr>
      </w:pPr>
      <w:r w:rsidRPr="006C071E">
        <w:rPr>
          <w:sz w:val="28"/>
          <w:szCs w:val="28"/>
        </w:rPr>
        <w:lastRenderedPageBreak/>
        <w:t>9.Цвет стен, рекомендуемый для отделки кабинета хирургической стоматологии.</w:t>
      </w:r>
    </w:p>
    <w:p w:rsidR="006348B8" w:rsidRPr="006C071E" w:rsidRDefault="006348B8" w:rsidP="006348B8">
      <w:p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10. Цвет стен, рекомендуемый для отделки кабинета терапевтической стоматологии.</w:t>
      </w:r>
    </w:p>
    <w:p w:rsidR="006348B8" w:rsidRPr="006C071E" w:rsidRDefault="006348B8" w:rsidP="006348B8">
      <w:p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11. Материал и цвет, рекомендуемый при отделке ортопедического кабинета.</w:t>
      </w:r>
    </w:p>
    <w:p w:rsidR="006348B8" w:rsidRPr="006C071E" w:rsidRDefault="006348B8" w:rsidP="006348B8">
      <w:p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12. Специальные помещения зуботехнической лаборатории (перечислить).</w:t>
      </w:r>
    </w:p>
    <w:p w:rsidR="006348B8" w:rsidRPr="006C071E" w:rsidRDefault="006348B8" w:rsidP="006348B8">
      <w:p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13. Особенности  оборудования рабочего места зубного техника, способствующие профилактике воздействия вредных производственных факторов.</w:t>
      </w:r>
    </w:p>
    <w:p w:rsidR="006348B8" w:rsidRPr="006C071E" w:rsidRDefault="006348B8" w:rsidP="006348B8">
      <w:p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14.Нормируемая площадь основного помещения зуботехнической лаборатории на 1 зубного техника.</w:t>
      </w:r>
    </w:p>
    <w:p w:rsidR="006348B8" w:rsidRPr="006C071E" w:rsidRDefault="006348B8" w:rsidP="006348B8">
      <w:p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15.</w:t>
      </w:r>
      <w:proofErr w:type="gramStart"/>
      <w:r w:rsidRPr="006C071E">
        <w:rPr>
          <w:sz w:val="28"/>
          <w:szCs w:val="28"/>
        </w:rPr>
        <w:t>На сколько</w:t>
      </w:r>
      <w:proofErr w:type="gramEnd"/>
      <w:r w:rsidRPr="006C071E">
        <w:rPr>
          <w:sz w:val="28"/>
          <w:szCs w:val="28"/>
        </w:rPr>
        <w:t xml:space="preserve"> работающих рассчитаны основные помещения зуботехнической лаборатории?</w:t>
      </w:r>
    </w:p>
    <w:p w:rsidR="006348B8" w:rsidRPr="006C071E" w:rsidRDefault="006348B8" w:rsidP="006348B8">
      <w:pPr>
        <w:jc w:val="both"/>
        <w:rPr>
          <w:sz w:val="28"/>
          <w:szCs w:val="28"/>
        </w:rPr>
      </w:pPr>
      <w:r w:rsidRPr="006C071E">
        <w:rPr>
          <w:sz w:val="28"/>
          <w:szCs w:val="28"/>
        </w:rPr>
        <w:t xml:space="preserve">16. </w:t>
      </w:r>
      <w:proofErr w:type="gramStart"/>
      <w:r w:rsidRPr="006C071E">
        <w:rPr>
          <w:sz w:val="28"/>
          <w:szCs w:val="28"/>
        </w:rPr>
        <w:t>Площадь производственного помещения зуботехнической лаборатории, нормируемая на 1 работающего.</w:t>
      </w:r>
      <w:proofErr w:type="gramEnd"/>
    </w:p>
    <w:p w:rsidR="006348B8" w:rsidRPr="006C071E" w:rsidRDefault="006348B8" w:rsidP="006348B8">
      <w:p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17. Оптимальная ориентация окон стоматологического кабинета.</w:t>
      </w:r>
    </w:p>
    <w:p w:rsidR="006348B8" w:rsidRPr="006C071E" w:rsidRDefault="006348B8" w:rsidP="006348B8">
      <w:p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18. Световой коэффициент, нормируемый для стоматологических кабинетов.</w:t>
      </w:r>
    </w:p>
    <w:p w:rsidR="006348B8" w:rsidRPr="006C071E" w:rsidRDefault="006348B8" w:rsidP="006348B8">
      <w:p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19. Коэффициент естественной освещенности для стоматологических кабинетов.</w:t>
      </w:r>
    </w:p>
    <w:p w:rsidR="006348B8" w:rsidRPr="006C071E" w:rsidRDefault="006348B8" w:rsidP="006348B8">
      <w:p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20.Нормы общего искусственного освещения для лечебных стоматологических кабинетов.</w:t>
      </w:r>
    </w:p>
    <w:p w:rsidR="006348B8" w:rsidRPr="006C071E" w:rsidRDefault="006348B8" w:rsidP="006348B8">
      <w:p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21. Нормы  искусственной освещенности для основных помещений зуботехнической лаборатории.</w:t>
      </w:r>
    </w:p>
    <w:p w:rsidR="006348B8" w:rsidRPr="006C071E" w:rsidRDefault="006348B8" w:rsidP="006348B8">
      <w:p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22. Нормы  искусственной освещенности для специальных помещений зуботехнической лаборатории.</w:t>
      </w:r>
    </w:p>
    <w:p w:rsidR="006348B8" w:rsidRPr="006C071E" w:rsidRDefault="006348B8" w:rsidP="006348B8">
      <w:p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23. Уровень искусственной освещенности при подборе искусственных зубов.</w:t>
      </w:r>
    </w:p>
    <w:p w:rsidR="006348B8" w:rsidRPr="006C071E" w:rsidRDefault="006348B8" w:rsidP="006348B8">
      <w:p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24. Необходимый уровень освещенности в полости рта пациента.</w:t>
      </w:r>
    </w:p>
    <w:p w:rsidR="006348B8" w:rsidRPr="006C071E" w:rsidRDefault="006348B8" w:rsidP="006348B8">
      <w:p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25. Кратность воздухообмена для стоматологических кабинетов.</w:t>
      </w:r>
    </w:p>
    <w:p w:rsidR="006348B8" w:rsidRPr="006C071E" w:rsidRDefault="006348B8" w:rsidP="006348B8">
      <w:p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26.Требования к искусственной вентиляции в зуботехнической лаборатории.</w:t>
      </w:r>
    </w:p>
    <w:p w:rsidR="006348B8" w:rsidRPr="006C071E" w:rsidRDefault="006348B8" w:rsidP="006348B8">
      <w:p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27.Гигиенические требования к микроклимату в стоматологических кабинетах.</w:t>
      </w:r>
    </w:p>
    <w:p w:rsidR="006348B8" w:rsidRPr="006C071E" w:rsidRDefault="006348B8" w:rsidP="006348B8">
      <w:p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28. Гигиенические требования к микроклимату специальных помещений зуботехнической лаборатории.</w:t>
      </w:r>
    </w:p>
    <w:p w:rsidR="006348B8" w:rsidRPr="006C071E" w:rsidRDefault="006348B8" w:rsidP="006348B8">
      <w:p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29. Гигиенические требования к стоматологическим инструментам.</w:t>
      </w:r>
    </w:p>
    <w:p w:rsidR="006348B8" w:rsidRPr="006C071E" w:rsidRDefault="006348B8" w:rsidP="006348B8">
      <w:p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30. Режим уборки кабинетов стоматологической поликлиники.</w:t>
      </w:r>
    </w:p>
    <w:p w:rsidR="006348B8" w:rsidRPr="006C071E" w:rsidRDefault="006348B8" w:rsidP="006348B8">
      <w:pPr>
        <w:jc w:val="both"/>
        <w:rPr>
          <w:i/>
          <w:sz w:val="28"/>
          <w:szCs w:val="28"/>
        </w:rPr>
      </w:pPr>
      <w:r w:rsidRPr="006C071E">
        <w:rPr>
          <w:i/>
          <w:sz w:val="28"/>
          <w:szCs w:val="28"/>
        </w:rPr>
        <w:t>Физическое развитие и группы здоровья детей:</w:t>
      </w:r>
    </w:p>
    <w:p w:rsidR="006348B8" w:rsidRPr="006C071E" w:rsidRDefault="006348B8" w:rsidP="006348B8">
      <w:pPr>
        <w:numPr>
          <w:ilvl w:val="0"/>
          <w:numId w:val="9"/>
        </w:numPr>
        <w:rPr>
          <w:sz w:val="28"/>
          <w:szCs w:val="28"/>
        </w:rPr>
      </w:pPr>
      <w:r w:rsidRPr="006C071E">
        <w:rPr>
          <w:sz w:val="28"/>
          <w:szCs w:val="28"/>
        </w:rPr>
        <w:t>Биологический возраст: понятие</w:t>
      </w:r>
    </w:p>
    <w:p w:rsidR="006348B8" w:rsidRPr="006C071E" w:rsidRDefault="006348B8" w:rsidP="006348B8">
      <w:pPr>
        <w:numPr>
          <w:ilvl w:val="0"/>
          <w:numId w:val="10"/>
        </w:numPr>
        <w:rPr>
          <w:sz w:val="28"/>
          <w:szCs w:val="28"/>
        </w:rPr>
      </w:pPr>
      <w:r w:rsidRPr="006C071E">
        <w:rPr>
          <w:sz w:val="28"/>
          <w:szCs w:val="28"/>
        </w:rPr>
        <w:t>Критерии для оценки биологического возраста.</w:t>
      </w:r>
    </w:p>
    <w:p w:rsidR="006348B8" w:rsidRPr="006C071E" w:rsidRDefault="006348B8" w:rsidP="006348B8">
      <w:pPr>
        <w:numPr>
          <w:ilvl w:val="0"/>
          <w:numId w:val="10"/>
        </w:numPr>
        <w:rPr>
          <w:sz w:val="28"/>
          <w:szCs w:val="28"/>
        </w:rPr>
      </w:pPr>
      <w:r w:rsidRPr="006C071E">
        <w:rPr>
          <w:sz w:val="28"/>
          <w:szCs w:val="28"/>
        </w:rPr>
        <w:t>Акселерация, понятие.</w:t>
      </w:r>
    </w:p>
    <w:p w:rsidR="006348B8" w:rsidRPr="006C071E" w:rsidRDefault="006348B8" w:rsidP="006348B8">
      <w:pPr>
        <w:numPr>
          <w:ilvl w:val="0"/>
          <w:numId w:val="10"/>
        </w:numPr>
        <w:rPr>
          <w:sz w:val="28"/>
          <w:szCs w:val="28"/>
        </w:rPr>
      </w:pPr>
      <w:r w:rsidRPr="006C071E">
        <w:rPr>
          <w:sz w:val="28"/>
          <w:szCs w:val="28"/>
        </w:rPr>
        <w:t>Физическое развитие: понятие.</w:t>
      </w:r>
    </w:p>
    <w:p w:rsidR="006348B8" w:rsidRPr="006C071E" w:rsidRDefault="006348B8" w:rsidP="006348B8">
      <w:pPr>
        <w:numPr>
          <w:ilvl w:val="0"/>
          <w:numId w:val="10"/>
        </w:numPr>
        <w:rPr>
          <w:sz w:val="28"/>
          <w:szCs w:val="28"/>
        </w:rPr>
      </w:pPr>
      <w:proofErr w:type="spellStart"/>
      <w:r w:rsidRPr="006C071E">
        <w:rPr>
          <w:sz w:val="28"/>
          <w:szCs w:val="28"/>
        </w:rPr>
        <w:t>Соматоскопические</w:t>
      </w:r>
      <w:proofErr w:type="spellEnd"/>
      <w:r w:rsidRPr="006C071E">
        <w:rPr>
          <w:sz w:val="28"/>
          <w:szCs w:val="28"/>
        </w:rPr>
        <w:t xml:space="preserve"> методы исследования физического развития.</w:t>
      </w:r>
    </w:p>
    <w:p w:rsidR="006348B8" w:rsidRPr="006C071E" w:rsidRDefault="006348B8" w:rsidP="006348B8">
      <w:pPr>
        <w:numPr>
          <w:ilvl w:val="0"/>
          <w:numId w:val="10"/>
        </w:numPr>
        <w:rPr>
          <w:sz w:val="28"/>
          <w:szCs w:val="28"/>
        </w:rPr>
      </w:pPr>
      <w:proofErr w:type="spellStart"/>
      <w:r w:rsidRPr="006C071E">
        <w:rPr>
          <w:sz w:val="28"/>
          <w:szCs w:val="28"/>
        </w:rPr>
        <w:t>Соматометрические</w:t>
      </w:r>
      <w:proofErr w:type="spellEnd"/>
      <w:r w:rsidRPr="006C071E">
        <w:rPr>
          <w:sz w:val="28"/>
          <w:szCs w:val="28"/>
        </w:rPr>
        <w:t xml:space="preserve"> методы исследования физического развития детей.</w:t>
      </w:r>
    </w:p>
    <w:p w:rsidR="006348B8" w:rsidRPr="006C071E" w:rsidRDefault="006348B8" w:rsidP="006348B8">
      <w:pPr>
        <w:numPr>
          <w:ilvl w:val="0"/>
          <w:numId w:val="10"/>
        </w:numPr>
        <w:rPr>
          <w:sz w:val="28"/>
          <w:szCs w:val="28"/>
        </w:rPr>
      </w:pPr>
      <w:r w:rsidRPr="006C071E">
        <w:rPr>
          <w:sz w:val="28"/>
          <w:szCs w:val="28"/>
        </w:rPr>
        <w:t xml:space="preserve">Варианты оценки </w:t>
      </w:r>
      <w:proofErr w:type="spellStart"/>
      <w:r w:rsidRPr="006C071E">
        <w:rPr>
          <w:sz w:val="28"/>
          <w:szCs w:val="28"/>
        </w:rPr>
        <w:t>плантограммы</w:t>
      </w:r>
      <w:proofErr w:type="spellEnd"/>
      <w:r w:rsidRPr="006C071E">
        <w:rPr>
          <w:sz w:val="28"/>
          <w:szCs w:val="28"/>
        </w:rPr>
        <w:t>. (рисунок</w:t>
      </w:r>
      <w:proofErr w:type="gramStart"/>
      <w:r w:rsidRPr="006C071E">
        <w:rPr>
          <w:sz w:val="28"/>
          <w:szCs w:val="28"/>
        </w:rPr>
        <w:t xml:space="preserve"> )</w:t>
      </w:r>
      <w:proofErr w:type="gramEnd"/>
    </w:p>
    <w:p w:rsidR="006348B8" w:rsidRPr="006C071E" w:rsidRDefault="006348B8" w:rsidP="006348B8">
      <w:pPr>
        <w:numPr>
          <w:ilvl w:val="0"/>
          <w:numId w:val="10"/>
        </w:numPr>
        <w:rPr>
          <w:sz w:val="28"/>
          <w:szCs w:val="28"/>
        </w:rPr>
      </w:pPr>
      <w:r w:rsidRPr="006C071E">
        <w:rPr>
          <w:sz w:val="28"/>
          <w:szCs w:val="28"/>
        </w:rPr>
        <w:t>Варианты заключений при оценке биологического возраста.</w:t>
      </w:r>
    </w:p>
    <w:p w:rsidR="006348B8" w:rsidRPr="006C071E" w:rsidRDefault="006348B8" w:rsidP="006348B8">
      <w:pPr>
        <w:numPr>
          <w:ilvl w:val="0"/>
          <w:numId w:val="10"/>
        </w:numPr>
        <w:rPr>
          <w:sz w:val="28"/>
          <w:szCs w:val="28"/>
        </w:rPr>
      </w:pPr>
      <w:r w:rsidRPr="006C071E">
        <w:rPr>
          <w:sz w:val="28"/>
          <w:szCs w:val="28"/>
        </w:rPr>
        <w:lastRenderedPageBreak/>
        <w:t>При каких сочетаниях значений длины и массы тела у ребенка дается оценка “нормальное физическое развитие”?</w:t>
      </w:r>
    </w:p>
    <w:p w:rsidR="006348B8" w:rsidRPr="006C071E" w:rsidRDefault="006348B8" w:rsidP="006348B8">
      <w:pPr>
        <w:numPr>
          <w:ilvl w:val="0"/>
          <w:numId w:val="10"/>
        </w:numPr>
        <w:rPr>
          <w:sz w:val="28"/>
          <w:szCs w:val="28"/>
        </w:rPr>
      </w:pPr>
      <w:r w:rsidRPr="006C071E">
        <w:rPr>
          <w:sz w:val="28"/>
          <w:szCs w:val="28"/>
        </w:rPr>
        <w:t>Оценка физического развития по шкалам регрессий: показатели, варианты оценок.</w:t>
      </w:r>
    </w:p>
    <w:p w:rsidR="006348B8" w:rsidRPr="006C071E" w:rsidRDefault="006348B8" w:rsidP="006348B8">
      <w:pPr>
        <w:numPr>
          <w:ilvl w:val="0"/>
          <w:numId w:val="10"/>
        </w:numPr>
        <w:rPr>
          <w:sz w:val="28"/>
          <w:szCs w:val="28"/>
        </w:rPr>
      </w:pPr>
      <w:r w:rsidRPr="006C071E">
        <w:rPr>
          <w:sz w:val="28"/>
          <w:szCs w:val="28"/>
        </w:rPr>
        <w:t>При каких сочетаниях значений длины и массы тела у ребенка дается оценка “дефицит массы тела”?</w:t>
      </w:r>
    </w:p>
    <w:p w:rsidR="006348B8" w:rsidRPr="006C071E" w:rsidRDefault="006348B8" w:rsidP="006348B8">
      <w:pPr>
        <w:numPr>
          <w:ilvl w:val="0"/>
          <w:numId w:val="10"/>
        </w:numPr>
        <w:rPr>
          <w:sz w:val="28"/>
          <w:szCs w:val="28"/>
        </w:rPr>
      </w:pPr>
      <w:r w:rsidRPr="006C071E">
        <w:rPr>
          <w:sz w:val="28"/>
          <w:szCs w:val="28"/>
        </w:rPr>
        <w:t>При каких сочетаниях значений длины и массы тела у ребенка дается оценка “избыток массы тела”?</w:t>
      </w:r>
    </w:p>
    <w:p w:rsidR="006348B8" w:rsidRPr="006C071E" w:rsidRDefault="006348B8" w:rsidP="006348B8">
      <w:pPr>
        <w:numPr>
          <w:ilvl w:val="0"/>
          <w:numId w:val="10"/>
        </w:numPr>
        <w:rPr>
          <w:sz w:val="28"/>
          <w:szCs w:val="28"/>
        </w:rPr>
      </w:pPr>
      <w:r w:rsidRPr="006C071E">
        <w:rPr>
          <w:sz w:val="28"/>
          <w:szCs w:val="28"/>
        </w:rPr>
        <w:t>При каких сочетаниях значений длины и массы тела у ребенка дается оценка “низкий рост”?</w:t>
      </w:r>
    </w:p>
    <w:p w:rsidR="006348B8" w:rsidRPr="006C071E" w:rsidRDefault="006348B8" w:rsidP="006348B8">
      <w:pPr>
        <w:numPr>
          <w:ilvl w:val="0"/>
          <w:numId w:val="10"/>
        </w:numPr>
        <w:rPr>
          <w:sz w:val="28"/>
          <w:szCs w:val="28"/>
        </w:rPr>
      </w:pPr>
      <w:r w:rsidRPr="006C071E">
        <w:rPr>
          <w:sz w:val="28"/>
          <w:szCs w:val="28"/>
        </w:rPr>
        <w:t>В каких случаях при оценке физического развития необходимо привлекать данные о развитии подкожного жирового слоя?</w:t>
      </w:r>
    </w:p>
    <w:p w:rsidR="006348B8" w:rsidRPr="006C071E" w:rsidRDefault="006348B8" w:rsidP="006348B8">
      <w:pPr>
        <w:numPr>
          <w:ilvl w:val="0"/>
          <w:numId w:val="10"/>
        </w:numPr>
        <w:rPr>
          <w:sz w:val="28"/>
          <w:szCs w:val="28"/>
        </w:rPr>
      </w:pPr>
      <w:r w:rsidRPr="006C071E">
        <w:rPr>
          <w:sz w:val="28"/>
          <w:szCs w:val="28"/>
        </w:rPr>
        <w:t>Укажите технологию (последовательность действий) при оценке физического развития.</w:t>
      </w:r>
    </w:p>
    <w:p w:rsidR="006348B8" w:rsidRPr="006C071E" w:rsidRDefault="006348B8" w:rsidP="006348B8">
      <w:pPr>
        <w:numPr>
          <w:ilvl w:val="0"/>
          <w:numId w:val="10"/>
        </w:numPr>
        <w:rPr>
          <w:sz w:val="28"/>
          <w:szCs w:val="28"/>
        </w:rPr>
      </w:pPr>
      <w:r w:rsidRPr="006C071E">
        <w:rPr>
          <w:sz w:val="28"/>
          <w:szCs w:val="28"/>
        </w:rPr>
        <w:t>Первый критерий здоровья детей.</w:t>
      </w:r>
    </w:p>
    <w:p w:rsidR="006348B8" w:rsidRPr="006C071E" w:rsidRDefault="006348B8" w:rsidP="006348B8">
      <w:pPr>
        <w:numPr>
          <w:ilvl w:val="0"/>
          <w:numId w:val="10"/>
        </w:numPr>
        <w:rPr>
          <w:sz w:val="28"/>
          <w:szCs w:val="28"/>
        </w:rPr>
      </w:pPr>
      <w:r w:rsidRPr="006C071E">
        <w:rPr>
          <w:sz w:val="28"/>
          <w:szCs w:val="28"/>
        </w:rPr>
        <w:t>Величина индекса отягощенности наследственности, позволяющая говорить об    отягощенности наследственного анамнеза.</w:t>
      </w:r>
    </w:p>
    <w:p w:rsidR="006348B8" w:rsidRPr="006C071E" w:rsidRDefault="006348B8" w:rsidP="006348B8">
      <w:pPr>
        <w:numPr>
          <w:ilvl w:val="0"/>
          <w:numId w:val="10"/>
        </w:numPr>
        <w:rPr>
          <w:sz w:val="28"/>
          <w:szCs w:val="28"/>
        </w:rPr>
      </w:pPr>
      <w:r w:rsidRPr="006C071E">
        <w:rPr>
          <w:sz w:val="28"/>
          <w:szCs w:val="28"/>
        </w:rPr>
        <w:t>Второй и третий критерии здоровья детей.</w:t>
      </w:r>
    </w:p>
    <w:p w:rsidR="006348B8" w:rsidRPr="006C071E" w:rsidRDefault="006348B8" w:rsidP="006348B8">
      <w:pPr>
        <w:numPr>
          <w:ilvl w:val="0"/>
          <w:numId w:val="10"/>
        </w:numPr>
        <w:rPr>
          <w:sz w:val="28"/>
          <w:szCs w:val="28"/>
        </w:rPr>
      </w:pPr>
      <w:r w:rsidRPr="006C071E">
        <w:rPr>
          <w:sz w:val="28"/>
          <w:szCs w:val="28"/>
        </w:rPr>
        <w:t>Показатели нервно-психического развития детей.</w:t>
      </w:r>
    </w:p>
    <w:p w:rsidR="006348B8" w:rsidRPr="006C071E" w:rsidRDefault="006348B8" w:rsidP="006348B8">
      <w:pPr>
        <w:numPr>
          <w:ilvl w:val="0"/>
          <w:numId w:val="10"/>
        </w:numPr>
        <w:rPr>
          <w:sz w:val="28"/>
          <w:szCs w:val="28"/>
        </w:rPr>
      </w:pPr>
      <w:r w:rsidRPr="006C071E">
        <w:rPr>
          <w:sz w:val="28"/>
          <w:szCs w:val="28"/>
        </w:rPr>
        <w:t>Четвертый критерий здоровья тетей, метод его определения.</w:t>
      </w:r>
    </w:p>
    <w:p w:rsidR="006348B8" w:rsidRPr="006C071E" w:rsidRDefault="006348B8" w:rsidP="006348B8">
      <w:pPr>
        <w:numPr>
          <w:ilvl w:val="0"/>
          <w:numId w:val="10"/>
        </w:numPr>
        <w:rPr>
          <w:sz w:val="28"/>
          <w:szCs w:val="28"/>
        </w:rPr>
      </w:pPr>
      <w:r w:rsidRPr="006C071E">
        <w:rPr>
          <w:sz w:val="28"/>
          <w:szCs w:val="28"/>
        </w:rPr>
        <w:t>Кратность острых заболеваний у детей старше 6 лет на протяжении года, позволяющая отнести их к часто болеющим детям.</w:t>
      </w:r>
    </w:p>
    <w:p w:rsidR="006348B8" w:rsidRPr="006C071E" w:rsidRDefault="006348B8" w:rsidP="006348B8">
      <w:pPr>
        <w:numPr>
          <w:ilvl w:val="0"/>
          <w:numId w:val="10"/>
        </w:numPr>
        <w:rPr>
          <w:sz w:val="28"/>
          <w:szCs w:val="28"/>
        </w:rPr>
      </w:pPr>
      <w:r w:rsidRPr="006C071E">
        <w:rPr>
          <w:sz w:val="28"/>
          <w:szCs w:val="28"/>
        </w:rPr>
        <w:t>Пятый и шестой критерии здоровья детей.</w:t>
      </w:r>
    </w:p>
    <w:p w:rsidR="006348B8" w:rsidRPr="006C071E" w:rsidRDefault="006348B8" w:rsidP="006348B8">
      <w:pPr>
        <w:numPr>
          <w:ilvl w:val="0"/>
          <w:numId w:val="10"/>
        </w:numPr>
        <w:rPr>
          <w:sz w:val="28"/>
          <w:szCs w:val="28"/>
        </w:rPr>
      </w:pPr>
      <w:r w:rsidRPr="006C071E">
        <w:rPr>
          <w:sz w:val="28"/>
          <w:szCs w:val="28"/>
        </w:rPr>
        <w:t>Показания для отнесения ребенка к 1 группе здоровья.</w:t>
      </w:r>
    </w:p>
    <w:p w:rsidR="006348B8" w:rsidRPr="006C071E" w:rsidRDefault="006348B8" w:rsidP="006348B8">
      <w:pPr>
        <w:numPr>
          <w:ilvl w:val="0"/>
          <w:numId w:val="10"/>
        </w:numPr>
        <w:rPr>
          <w:sz w:val="28"/>
          <w:szCs w:val="28"/>
        </w:rPr>
      </w:pPr>
      <w:r w:rsidRPr="006C071E">
        <w:rPr>
          <w:sz w:val="28"/>
          <w:szCs w:val="28"/>
        </w:rPr>
        <w:t>Показания для отнесения ребенка ко 2 группе здоровья.</w:t>
      </w:r>
    </w:p>
    <w:p w:rsidR="006348B8" w:rsidRPr="006C071E" w:rsidRDefault="006348B8" w:rsidP="006348B8">
      <w:pPr>
        <w:numPr>
          <w:ilvl w:val="0"/>
          <w:numId w:val="10"/>
        </w:numPr>
        <w:rPr>
          <w:sz w:val="28"/>
          <w:szCs w:val="28"/>
        </w:rPr>
      </w:pPr>
      <w:r w:rsidRPr="006C071E">
        <w:rPr>
          <w:sz w:val="28"/>
          <w:szCs w:val="28"/>
        </w:rPr>
        <w:t>Показания для отнесения ребенка к 3 группе здоровья.</w:t>
      </w:r>
    </w:p>
    <w:p w:rsidR="006348B8" w:rsidRPr="006C071E" w:rsidRDefault="006348B8" w:rsidP="006348B8">
      <w:pPr>
        <w:numPr>
          <w:ilvl w:val="0"/>
          <w:numId w:val="10"/>
        </w:numPr>
        <w:rPr>
          <w:sz w:val="28"/>
          <w:szCs w:val="28"/>
        </w:rPr>
      </w:pPr>
      <w:r w:rsidRPr="006C071E">
        <w:rPr>
          <w:sz w:val="28"/>
          <w:szCs w:val="28"/>
        </w:rPr>
        <w:t>Показания для отнесения ребенка к 4 группе здоровья.</w:t>
      </w:r>
    </w:p>
    <w:p w:rsidR="006348B8" w:rsidRPr="006C071E" w:rsidRDefault="006348B8" w:rsidP="006348B8">
      <w:pPr>
        <w:numPr>
          <w:ilvl w:val="0"/>
          <w:numId w:val="10"/>
        </w:numPr>
        <w:rPr>
          <w:sz w:val="28"/>
          <w:szCs w:val="28"/>
        </w:rPr>
      </w:pPr>
      <w:r w:rsidRPr="006C071E">
        <w:rPr>
          <w:sz w:val="28"/>
          <w:szCs w:val="28"/>
        </w:rPr>
        <w:t>Показания для отнесения ребенка к 5 группе здоровья.</w:t>
      </w:r>
    </w:p>
    <w:p w:rsidR="006348B8" w:rsidRPr="006C071E" w:rsidRDefault="006348B8" w:rsidP="006348B8">
      <w:pPr>
        <w:numPr>
          <w:ilvl w:val="0"/>
          <w:numId w:val="10"/>
        </w:numPr>
        <w:rPr>
          <w:sz w:val="28"/>
          <w:szCs w:val="28"/>
        </w:rPr>
      </w:pPr>
      <w:r w:rsidRPr="006C071E">
        <w:rPr>
          <w:sz w:val="28"/>
          <w:szCs w:val="28"/>
        </w:rPr>
        <w:t>Врачебное наблюдение за детьми 1 группы здоровья.</w:t>
      </w:r>
    </w:p>
    <w:p w:rsidR="006348B8" w:rsidRPr="006C071E" w:rsidRDefault="006348B8" w:rsidP="006348B8">
      <w:pPr>
        <w:numPr>
          <w:ilvl w:val="0"/>
          <w:numId w:val="10"/>
        </w:numPr>
        <w:rPr>
          <w:sz w:val="28"/>
          <w:szCs w:val="28"/>
        </w:rPr>
      </w:pPr>
      <w:r w:rsidRPr="006C071E">
        <w:rPr>
          <w:sz w:val="28"/>
          <w:szCs w:val="28"/>
        </w:rPr>
        <w:t>Алгоритм профилактических мероприятий, назначаемых детям.</w:t>
      </w:r>
    </w:p>
    <w:p w:rsidR="006348B8" w:rsidRPr="006C071E" w:rsidRDefault="006348B8" w:rsidP="006348B8">
      <w:pPr>
        <w:numPr>
          <w:ilvl w:val="0"/>
          <w:numId w:val="10"/>
        </w:numPr>
        <w:rPr>
          <w:sz w:val="28"/>
          <w:szCs w:val="28"/>
        </w:rPr>
      </w:pPr>
      <w:r w:rsidRPr="006C071E">
        <w:rPr>
          <w:sz w:val="28"/>
          <w:szCs w:val="28"/>
        </w:rPr>
        <w:t>Врачебное наблюдение за детьми 3-4 группы здоровья.</w:t>
      </w:r>
    </w:p>
    <w:p w:rsidR="00681A97" w:rsidRDefault="00681A97"/>
    <w:sectPr w:rsidR="00681A97" w:rsidSect="00681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835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4F0264C"/>
    <w:multiLevelType w:val="singleLevel"/>
    <w:tmpl w:val="33547CA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sz w:val="28"/>
        <w:szCs w:val="28"/>
        <w:u w:val="none"/>
        <w:effect w:val="none"/>
      </w:rPr>
    </w:lvl>
  </w:abstractNum>
  <w:abstractNum w:abstractNumId="2">
    <w:nsid w:val="3FA309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41D411A"/>
    <w:multiLevelType w:val="singleLevel"/>
    <w:tmpl w:val="A1EEBB3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</w:abstractNum>
  <w:abstractNum w:abstractNumId="4">
    <w:nsid w:val="66B14F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8596DA4"/>
    <w:multiLevelType w:val="singleLevel"/>
    <w:tmpl w:val="6B8079C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szCs w:val="28"/>
        <w:u w:val="none"/>
        <w:effect w:val="none"/>
      </w:rPr>
    </w:lvl>
  </w:abstractNum>
  <w:abstractNum w:abstractNumId="6">
    <w:nsid w:val="6F670C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56D37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7D44DAC"/>
    <w:multiLevelType w:val="singleLevel"/>
    <w:tmpl w:val="C4DA7EE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szCs w:val="28"/>
        <w:u w:val="none"/>
        <w:effect w:val="none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6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8"/>
    <w:lvlOverride w:ilvl="0">
      <w:startOverride w:val="1"/>
    </w:lvlOverride>
  </w:num>
  <w:num w:numId="10">
    <w:abstractNumId w:val="8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8"/>
          <w:szCs w:val="28"/>
          <w:u w:val="none"/>
          <w:effect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348B8"/>
    <w:rsid w:val="006348B8"/>
    <w:rsid w:val="00681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48B8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348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6348B8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6348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3">
    <w:name w:val="Style3"/>
    <w:basedOn w:val="a"/>
    <w:uiPriority w:val="99"/>
    <w:rsid w:val="006348B8"/>
    <w:pPr>
      <w:widowControl w:val="0"/>
      <w:autoSpaceDE w:val="0"/>
      <w:autoSpaceDN w:val="0"/>
      <w:adjustRightInd w:val="0"/>
      <w:spacing w:line="358" w:lineRule="exact"/>
      <w:ind w:hanging="566"/>
    </w:pPr>
  </w:style>
  <w:style w:type="character" w:customStyle="1" w:styleId="FontStyle11">
    <w:name w:val="Font Style11"/>
    <w:basedOn w:val="a0"/>
    <w:uiPriority w:val="99"/>
    <w:rsid w:val="006348B8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6348B8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3004</Words>
  <Characters>17125</Characters>
  <Application>Microsoft Office Word</Application>
  <DocSecurity>0</DocSecurity>
  <Lines>142</Lines>
  <Paragraphs>40</Paragraphs>
  <ScaleCrop>false</ScaleCrop>
  <Company>diakov.net</Company>
  <LinksUpToDate>false</LinksUpToDate>
  <CharactersWithSpaces>20089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2015-08-28T13:53:00Z</dcterms:created>
  <dcterms:modified xsi:type="dcterms:W3CDTF">2015-08-28T13:54:00Z</dcterms:modified>
</cp:coreProperties>
</file>