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8" w:rsidRPr="00ED4E68" w:rsidRDefault="00ED4E68" w:rsidP="00ED4E68">
      <w:pPr>
        <w:pStyle w:val="a3"/>
        <w:spacing w:before="0" w:beforeAutospacing="0" w:after="0" w:afterAutospacing="0" w:line="360" w:lineRule="auto"/>
        <w:ind w:firstLine="709"/>
        <w:jc w:val="center"/>
        <w:textAlignment w:val="top"/>
        <w:rPr>
          <w:b/>
          <w:color w:val="000000"/>
          <w:sz w:val="28"/>
          <w:szCs w:val="28"/>
        </w:rPr>
      </w:pPr>
      <w:r w:rsidRPr="00ED4E68">
        <w:rPr>
          <w:b/>
          <w:color w:val="000000"/>
          <w:sz w:val="28"/>
          <w:szCs w:val="28"/>
        </w:rPr>
        <w:t>Экскурсия в мир искусства</w:t>
      </w:r>
    </w:p>
    <w:p w:rsidR="001641AE" w:rsidRPr="00ED4E68" w:rsidRDefault="00C40912" w:rsidP="00ED4E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04AD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E1448C" wp14:editId="1A0FAB51">
            <wp:simplePos x="0" y="0"/>
            <wp:positionH relativeFrom="margin">
              <wp:align>right</wp:align>
            </wp:positionH>
            <wp:positionV relativeFrom="paragraph">
              <wp:posOffset>1238250</wp:posOffset>
            </wp:positionV>
            <wp:extent cx="5935980" cy="4339590"/>
            <wp:effectExtent l="0" t="0" r="7620" b="3810"/>
            <wp:wrapSquare wrapText="bothSides"/>
            <wp:docPr id="4" name="Рисунок 4" descr="D:\А.СЕМРА\Новая папка (2)\IMG_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.СЕМРА\Новая папка (2)\IMG_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" t="29513" r="8134" b="30835"/>
                    <a:stretch/>
                  </pic:blipFill>
                  <pic:spPr bwMode="auto">
                    <a:xfrm>
                      <a:off x="0" y="0"/>
                      <a:ext cx="593598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AE" w:rsidRPr="00ED4E68">
        <w:rPr>
          <w:color w:val="000000"/>
          <w:sz w:val="28"/>
          <w:szCs w:val="28"/>
        </w:rPr>
        <w:t>В современном мире люди не всегда находят время для посещения музеев, галерей, выставок, театров. В некоторой степени это связано и с тем, что у людей, в частности,  у молодежи пониженный или вовсе отсутствует интерес к познанию мира искусств. </w:t>
      </w:r>
    </w:p>
    <w:p w:rsidR="001641AE" w:rsidRPr="00ED4E68" w:rsidRDefault="001641AE" w:rsidP="00ED4E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D4E68">
        <w:rPr>
          <w:color w:val="000000"/>
          <w:sz w:val="28"/>
          <w:szCs w:val="28"/>
        </w:rPr>
        <w:t>Взрослое поколение с пониманием относится к задаче, выпавшей им и заключающейся в том, чтобы привить молодым людям понимание и признание искусства, воспитать в них чувство прекрасного, направить их энергию и силы на созидательную деятельность.</w:t>
      </w:r>
    </w:p>
    <w:p w:rsidR="001641AE" w:rsidRPr="00ED4E68" w:rsidRDefault="001641AE" w:rsidP="00ED4E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D4E68">
        <w:rPr>
          <w:color w:val="000000"/>
          <w:sz w:val="28"/>
          <w:szCs w:val="28"/>
        </w:rPr>
        <w:t xml:space="preserve">Посещение </w:t>
      </w:r>
      <w:r w:rsidR="00201FFD">
        <w:rPr>
          <w:color w:val="000000"/>
          <w:sz w:val="28"/>
          <w:szCs w:val="28"/>
        </w:rPr>
        <w:t xml:space="preserve">преподавателями кафедры философии и  истории со студентами лечебного факультета ДГМА </w:t>
      </w:r>
      <w:r w:rsidRPr="00ED4E68">
        <w:rPr>
          <w:color w:val="000000"/>
          <w:sz w:val="28"/>
          <w:szCs w:val="28"/>
        </w:rPr>
        <w:t xml:space="preserve">Дагестанского музея изобразительных искусств имени </w:t>
      </w:r>
      <w:proofErr w:type="spellStart"/>
      <w:r w:rsidRPr="00ED4E68">
        <w:rPr>
          <w:color w:val="000000"/>
          <w:sz w:val="28"/>
          <w:szCs w:val="28"/>
        </w:rPr>
        <w:t>П.С.Гамзатовой</w:t>
      </w:r>
      <w:proofErr w:type="spellEnd"/>
      <w:r w:rsidRPr="00ED4E68">
        <w:rPr>
          <w:color w:val="000000"/>
          <w:sz w:val="28"/>
          <w:szCs w:val="28"/>
        </w:rPr>
        <w:t xml:space="preserve"> стало</w:t>
      </w:r>
      <w:bookmarkStart w:id="0" w:name="_GoBack"/>
      <w:bookmarkEnd w:id="0"/>
      <w:r w:rsidRPr="00ED4E68">
        <w:rPr>
          <w:color w:val="000000"/>
          <w:sz w:val="28"/>
          <w:szCs w:val="28"/>
        </w:rPr>
        <w:t xml:space="preserve"> одним из мероприятий, направленных на формирование и развитие у молодежи именно такого понимания  и любви к искусству.</w:t>
      </w:r>
    </w:p>
    <w:p w:rsidR="001641AE" w:rsidRPr="00ED4E68" w:rsidRDefault="00C40912" w:rsidP="00ED4E6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04AD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3376BD1" wp14:editId="502FF1D0">
            <wp:simplePos x="0" y="0"/>
            <wp:positionH relativeFrom="margin">
              <wp:posOffset>-234315</wp:posOffset>
            </wp:positionH>
            <wp:positionV relativeFrom="paragraph">
              <wp:posOffset>4095750</wp:posOffset>
            </wp:positionV>
            <wp:extent cx="3710940" cy="4343400"/>
            <wp:effectExtent l="0" t="0" r="3810" b="0"/>
            <wp:wrapTight wrapText="bothSides">
              <wp:wrapPolygon edited="0">
                <wp:start x="0" y="0"/>
                <wp:lineTo x="0" y="21505"/>
                <wp:lineTo x="21511" y="21505"/>
                <wp:lineTo x="21511" y="0"/>
                <wp:lineTo x="0" y="0"/>
              </wp:wrapPolygon>
            </wp:wrapTight>
            <wp:docPr id="1" name="Рисунок 1" descr="D:\А.СЕМРА\Новая папка (2)\IMG_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.СЕМРА\Новая папка (2)\IMG_5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12146"/>
                    <a:stretch/>
                  </pic:blipFill>
                  <pic:spPr bwMode="auto">
                    <a:xfrm>
                      <a:off x="0" y="0"/>
                      <a:ext cx="371094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AD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71D8E5" wp14:editId="2E9ABC82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5868035" cy="3930015"/>
            <wp:effectExtent l="0" t="0" r="0" b="0"/>
            <wp:wrapTight wrapText="bothSides">
              <wp:wrapPolygon edited="0">
                <wp:start x="0" y="0"/>
                <wp:lineTo x="0" y="21464"/>
                <wp:lineTo x="21528" y="21464"/>
                <wp:lineTo x="21528" y="0"/>
                <wp:lineTo x="0" y="0"/>
              </wp:wrapPolygon>
            </wp:wrapTight>
            <wp:docPr id="2" name="Рисунок 2" descr="D:\А.СЕМРА\Новая папка (2)\IMG_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.СЕМРА\Новая папка (2)\IMG_5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" t="30316" r="7" b="31144"/>
                    <a:stretch/>
                  </pic:blipFill>
                  <pic:spPr bwMode="auto">
                    <a:xfrm>
                      <a:off x="0" y="0"/>
                      <a:ext cx="586803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AE" w:rsidRPr="00ED4E68">
        <w:rPr>
          <w:color w:val="000000"/>
          <w:sz w:val="28"/>
          <w:szCs w:val="28"/>
        </w:rPr>
        <w:t xml:space="preserve">Дагестанский музей изобразительных искусств им. П.С. Гамзатовой открыт в 1958 г. Основу музейного собрания составили 200 экспонатов, переданных из художественного отдела музея им. А. </w:t>
      </w:r>
      <w:proofErr w:type="gramStart"/>
      <w:r w:rsidR="001641AE" w:rsidRPr="00ED4E68">
        <w:rPr>
          <w:color w:val="000000"/>
          <w:sz w:val="28"/>
          <w:szCs w:val="28"/>
        </w:rPr>
        <w:t>Тахо-Годи</w:t>
      </w:r>
      <w:proofErr w:type="gramEnd"/>
      <w:r w:rsidR="001641AE" w:rsidRPr="00ED4E68">
        <w:rPr>
          <w:color w:val="000000"/>
          <w:sz w:val="28"/>
          <w:szCs w:val="28"/>
        </w:rPr>
        <w:t>. В настоящее время собрание ДМИИ им. П.С. Гамзатовой включает самые разнообразные коллекции, насчитывающие более 14 тысяч экспонатов. </w:t>
      </w:r>
    </w:p>
    <w:p w:rsidR="00021287" w:rsidRPr="00ED4E68" w:rsidRDefault="00021287" w:rsidP="00ED4E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1287" w:rsidRPr="00ED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5"/>
    <w:rsid w:val="00021287"/>
    <w:rsid w:val="001641AE"/>
    <w:rsid w:val="00201FFD"/>
    <w:rsid w:val="002949F0"/>
    <w:rsid w:val="006E5704"/>
    <w:rsid w:val="008C78A5"/>
    <w:rsid w:val="00C40912"/>
    <w:rsid w:val="00D04ADB"/>
    <w:rsid w:val="00E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Алискеров</dc:creator>
  <cp:lastModifiedBy>Daniyal</cp:lastModifiedBy>
  <cp:revision>2</cp:revision>
  <dcterms:created xsi:type="dcterms:W3CDTF">2015-09-25T07:46:00Z</dcterms:created>
  <dcterms:modified xsi:type="dcterms:W3CDTF">2015-09-25T07:46:00Z</dcterms:modified>
</cp:coreProperties>
</file>