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C1" w:rsidRDefault="007C63C1" w:rsidP="007C63C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Фонд оценочных средств кафедры Общей гигиены и экологии человека.</w:t>
      </w:r>
    </w:p>
    <w:p w:rsidR="007C63C1" w:rsidRDefault="007C63C1" w:rsidP="007C63C1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559"/>
        <w:gridCol w:w="2552"/>
        <w:gridCol w:w="3519"/>
        <w:gridCol w:w="1549"/>
      </w:tblGrid>
      <w:tr w:rsidR="007C63C1" w:rsidTr="00FC34C8">
        <w:tc>
          <w:tcPr>
            <w:tcW w:w="392" w:type="dxa"/>
          </w:tcPr>
          <w:p w:rsidR="007C63C1" w:rsidRPr="003B0943" w:rsidRDefault="007C63C1" w:rsidP="00FC34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C63C1" w:rsidRPr="003B0943" w:rsidRDefault="007C63C1" w:rsidP="00FC34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дисциплины</w:t>
            </w:r>
          </w:p>
        </w:tc>
        <w:tc>
          <w:tcPr>
            <w:tcW w:w="2552" w:type="dxa"/>
          </w:tcPr>
          <w:p w:rsidR="007C63C1" w:rsidRPr="003B0943" w:rsidRDefault="007C63C1" w:rsidP="00FC34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компетенции*</w:t>
            </w:r>
          </w:p>
        </w:tc>
        <w:tc>
          <w:tcPr>
            <w:tcW w:w="3519" w:type="dxa"/>
          </w:tcPr>
          <w:p w:rsidR="007C63C1" w:rsidRPr="003B0943" w:rsidRDefault="007C63C1" w:rsidP="00FC34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дисциплины**</w:t>
            </w:r>
          </w:p>
        </w:tc>
        <w:tc>
          <w:tcPr>
            <w:tcW w:w="1549" w:type="dxa"/>
          </w:tcPr>
          <w:p w:rsidR="007C63C1" w:rsidRPr="003B0943" w:rsidRDefault="007C63C1" w:rsidP="00FC34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Оценочные средства***</w:t>
            </w:r>
          </w:p>
        </w:tc>
      </w:tr>
      <w:tr w:rsidR="007C63C1" w:rsidRPr="000113CE" w:rsidTr="001A3928">
        <w:trPr>
          <w:trHeight w:val="8212"/>
        </w:trPr>
        <w:tc>
          <w:tcPr>
            <w:tcW w:w="392" w:type="dxa"/>
          </w:tcPr>
          <w:p w:rsidR="007C63C1" w:rsidRPr="009F7296" w:rsidRDefault="007C63C1" w:rsidP="00FC34C8">
            <w:pPr>
              <w:rPr>
                <w:rFonts w:ascii="Times New Roman" w:hAnsi="Times New Roman" w:cs="Times New Roman"/>
              </w:rPr>
            </w:pPr>
            <w:r w:rsidRPr="009F72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7C63C1" w:rsidRPr="007C63C1" w:rsidRDefault="007C63C1" w:rsidP="00FC3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гигиена и экология человека</w:t>
            </w:r>
          </w:p>
        </w:tc>
        <w:tc>
          <w:tcPr>
            <w:tcW w:w="2552" w:type="dxa"/>
          </w:tcPr>
          <w:p w:rsidR="00286836" w:rsidRPr="00286836" w:rsidRDefault="00286836" w:rsidP="002868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знания, необходимые для изучения дисциплины формируются:</w:t>
            </w:r>
          </w:p>
          <w:p w:rsidR="00286836" w:rsidRPr="00286836" w:rsidRDefault="00286836" w:rsidP="002868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—в цикле гуманитарных дисциплин (философия, биоэтика, педагогика, психология, правоведение, история Отечества, история медицины, экономика, латинский язык, иностранный язык);</w:t>
            </w:r>
            <w:proofErr w:type="gramEnd"/>
          </w:p>
          <w:p w:rsidR="00286836" w:rsidRPr="00286836" w:rsidRDefault="00286836" w:rsidP="002868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—в цикле математических, естественно–научных,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–биологических дисциплин (математика, физика, химия, биохимия, биоорганическая химия, биология, медицинская информатика, анатомия и топографическая анатомия, микробиология, вирусология, иммунология, гистология, цитология, нормальная физиология, патологическая анатомия, патофизиология,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фармакология);</w:t>
            </w:r>
            <w:proofErr w:type="gramEnd"/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—в цикле профессиональных дисциплин (общественное здоровье и организация здравоохранения, общая гигиена, гигиена питания, коммунальная гигиена, эпидемиология, педиатрия, г Студент должен знать:</w:t>
            </w:r>
            <w:proofErr w:type="gramEnd"/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36" w:rsidRPr="00286836" w:rsidRDefault="00286836" w:rsidP="0028683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Основы взаимодействия организма человека и окружающей среды, роль гигиены в научной разработке проблемы укрепления здоровья, повышения работоспособности, продления активной жизни человека, сущность первичной и вторичной профилактики.</w:t>
            </w:r>
          </w:p>
          <w:p w:rsidR="00286836" w:rsidRPr="00286836" w:rsidRDefault="00286836" w:rsidP="0028683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Гигиеническую характеристику различных факторов среды обитания, механизмы их воздействия на организм и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диагностически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проявления этих воздействий на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донозологическом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уровне.</w:t>
            </w:r>
          </w:p>
          <w:p w:rsidR="00286836" w:rsidRPr="00286836" w:rsidRDefault="00286836" w:rsidP="0028683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Основы доказательной медицины в установлении причинно-следственных связей изменений состояния здоровья и действием факторов среды обитания.</w:t>
            </w:r>
          </w:p>
          <w:p w:rsidR="00286836" w:rsidRPr="00286836" w:rsidRDefault="00286836" w:rsidP="0028683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Гигиенические мероприятия по профилактике внутрибольничных инфекций и оптимизации условий пребывания больных в ЛПУ.</w:t>
            </w:r>
          </w:p>
          <w:p w:rsidR="00286836" w:rsidRPr="00286836" w:rsidRDefault="00286836" w:rsidP="0028683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здорового образа жизни.</w:t>
            </w:r>
          </w:p>
          <w:p w:rsidR="00286836" w:rsidRPr="00286836" w:rsidRDefault="00286836" w:rsidP="0028683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Гигиеническую терминологию, основные понятия и определения, используемые в профилактической медицине.</w:t>
            </w:r>
          </w:p>
          <w:p w:rsidR="00286836" w:rsidRPr="00286836" w:rsidRDefault="00286836" w:rsidP="0028683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законодательства РФ по вопросам здравоохранения и рационального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природопользования.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Студент должен уметь: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36" w:rsidRPr="00286836" w:rsidRDefault="00286836" w:rsidP="002868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Оценивать вероятность (идентифицировать и характеризовать опасность) неблагоприятного действия на организм естественно-природных, социальных и антропогенных факторов окружающей среды в конкретных условиях жизнедеятельности человека по данным:</w:t>
            </w:r>
          </w:p>
          <w:p w:rsidR="00286836" w:rsidRPr="00286836" w:rsidRDefault="00286836" w:rsidP="00286836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Структуры питания, пищевой и биологической ценности пищевых продуктов и их доброкачественности, нарушений постулатов здорового (рационального) питания индивидуума и коллективов, показателей пищевого статуса.</w:t>
            </w:r>
          </w:p>
          <w:p w:rsidR="00286836" w:rsidRPr="00286836" w:rsidRDefault="00286836" w:rsidP="00286836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Качества питьевой воды по данным лабораторных исследований.</w:t>
            </w:r>
          </w:p>
          <w:p w:rsidR="00286836" w:rsidRPr="00286836" w:rsidRDefault="00286836" w:rsidP="00286836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Качества атмосферного воздуха населенных мест.</w:t>
            </w:r>
          </w:p>
          <w:p w:rsidR="00286836" w:rsidRPr="00286836" w:rsidRDefault="00286836" w:rsidP="00286836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Условий пребывания человека в жилых и общественных зданиях по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 микроклимата, инсоляции, естественного и искусственного освещения, чистоты воздуха и эффективности вентиляции помещений.</w:t>
            </w:r>
          </w:p>
          <w:p w:rsidR="00286836" w:rsidRPr="00286836" w:rsidRDefault="00286836" w:rsidP="00286836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Комплексной оценки экспозиции вредными химическими веществами при многомаршрутных сценариях воздействий.</w:t>
            </w:r>
          </w:p>
          <w:p w:rsidR="00286836" w:rsidRPr="00286836" w:rsidRDefault="00286836" w:rsidP="00286836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Условий и режима труда на производстве при работе в контакте с вредными и опасными факторами производственной среды (микроклимат, шум, вибрация, источники ионизирующих и неионизирующих излучений, запыленность, загрязнение химическими веществами). </w:t>
            </w:r>
          </w:p>
          <w:p w:rsidR="00286836" w:rsidRPr="00286836" w:rsidRDefault="00286836" w:rsidP="00286836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 детей и подростков, индивидуальных и групповых показателей здоровья, режима и условий обучения школьников (режим учебных занятий, организация физического воспитания, медицинское обслуживание).</w:t>
            </w:r>
          </w:p>
          <w:p w:rsidR="00286836" w:rsidRPr="00286836" w:rsidRDefault="00286836" w:rsidP="002868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гигиенический контроль организации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и кондиционирования воды в полевых условиях (военная гигиена, экстремальные ситуации).</w:t>
            </w:r>
          </w:p>
          <w:p w:rsidR="00286836" w:rsidRPr="00286836" w:rsidRDefault="00286836" w:rsidP="002868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проведения адекватных лечебно-профилактических мероприятий по данным гигиенической характеристики условий труда и ранним изменениям в состоянии здоровья и работоспособности, а также в случае возникновения профессиональных отравлений (профессиональных заболеваний).</w:t>
            </w:r>
          </w:p>
          <w:p w:rsidR="00286836" w:rsidRPr="00286836" w:rsidRDefault="00286836" w:rsidP="002868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Давать рекомендации по проведению закаливания водой, воздухом, солнцем и адаптации к неблагоприятным климатогеографическим факторам во время путешествий, отдыха, смены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жительства.</w:t>
            </w:r>
          </w:p>
          <w:p w:rsidR="00286836" w:rsidRPr="00286836" w:rsidRDefault="00286836" w:rsidP="002868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гигиеническое воспитание и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обучение населения по вопросам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 здорового образа жизни и личной гигиены.</w:t>
            </w:r>
          </w:p>
          <w:p w:rsidR="00286836" w:rsidRPr="00286836" w:rsidRDefault="00286836" w:rsidP="002868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учебной, научной, нормативной и справочной литературой, вести поиск, превращать полученную информацию в средство для решения профессиональных задач.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Студент должен иметь представление: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36" w:rsidRPr="00286836" w:rsidRDefault="00286836" w:rsidP="0028683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О принципах гигиенического нормирования и прогнозирования факторов среды обитания.</w:t>
            </w:r>
          </w:p>
          <w:p w:rsidR="00286836" w:rsidRPr="00286836" w:rsidRDefault="00286836" w:rsidP="0028683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межсекторальном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 в профилактической медицине при реализации программ укрепления здоровья и профилактики заболеваний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инфекционной и неинфекционной природы. </w:t>
            </w:r>
          </w:p>
          <w:p w:rsidR="00286836" w:rsidRPr="00286836" w:rsidRDefault="00286836" w:rsidP="0028683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О структуре и содержательной части работы государственной системы социально-гигиенического мониторинга.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Основные знания, необходимые для изучения дисциплины: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- медицинская биология, генетика и паразитология: основы учения об экологии, генетике и паразитологии;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медицинская и биологическая физика, медицинская аппаратура, высшая математика, информатика: физические характеристики и биофизические механизмы действия на организм солнечного излучения, составных его спектра, шума, вибрации, ультразвуке, электромагнитных волн лазерного излучения, пыли, радиоактивных веществ и ионизирующего излучения, физические основы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дозиметрии, основные показатели санитарной статистики;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- общая химия: физико-химические свойства различных классов химических веществ, определяющих их степень токсичности и опасности для человека, поведение химических веществ в окружающей среде;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- биологическая химия: сущность химических явлений и процессов в организме. Основные параметры гомеостаза внутренней среды. Биологическая роль,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сторение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закономерности обмена белков, жиров, углеводов, витаминов, минеральных веществ и микроэлементов. Метаболические циклы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ксенобиотиков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, процессы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биоаккумуляции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биотранформации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, представления о биохимических маркерах эффекта и экспозиции;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- анатомия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человека: строение и функции органов и систем организма, возрастные особенности морфологических структур;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- нормальная физиология: закономерности функционирования органов и систем, механизмы их регуляции и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у здорового человека. Основные параметры гомеостаза. Физиологическое значение воды и пищи, физиология процессов пищеварения и ассимиляции.  Физиология трудового процесса, основы терморегуляции организма, физиологические процессы дыхания и газообмена. Возрастная физиология. 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икробиология с вирусологией и иммунологией: морфология, физиология и патогенные свойства микроорганизмов и продуктов их жизнедеятельности, пути и факторы передачи инфекционных болезней, санитарно-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показательные микроорганизмы окружающей среды,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аутохтонная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 и транзиторная микрофлора тела человека, ее роль в поддержании гомеостаза и в патологии. Теоретические основы иммунитета, механизмы развития аллергических реакций немедленного и замедленного типа.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Бактерионосительство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, как одна их форм инфекционного процесса. Методы стерилизации;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- фармакология: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формакодинамика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фармакокинетики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, механизмы действия лекарственных веществ, побочные эффекты;</w:t>
            </w:r>
            <w:proofErr w:type="gramEnd"/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- патологическая анатомия: структурные основы болезней и патологических процессов, характер морфологических изменений органов и тканей при действии факторов окружающей среды;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- патологическая физиология: причины,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механизмы развития и исходы типовых патологических процессов, закономерности нарушений функций органов и систем при воздействии факторов окружающей среды.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36" w:rsidRPr="00286836" w:rsidRDefault="00286836" w:rsidP="002868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лазные болезни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,).</w:t>
            </w:r>
            <w:proofErr w:type="gramEnd"/>
          </w:p>
          <w:p w:rsidR="007C63C1" w:rsidRPr="00286836" w:rsidRDefault="007C63C1" w:rsidP="0028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Предмет и содержание гигиены. История становления и развития гигиены. Современные проблемы гигиены и экологии человека.                                    Предмет и содержание гигиены. История становления и развития гигиены. Связь гигиены с другими науками. Значение гигиенических мероприятий  в деятельности лечащего врача. Понятие о первичной и вторичной профилактике заболеваний.  Связь и взаимодействие профилактической и лечебной медицины.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Социально-гигиенический мониторинг как государственная система наблюдений за состоянием здоровья населения и среды обитания, их анализа, оценки и прогноза, определение причинно-следственных связей между состоянием здоровья населения и воздействием факторов среды обитания.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гиены и экологии человека.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РФ по вопросам здравоохранения и рационального природопользования. Закон «О санитарно-эпидемиологическом благополучии населения».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населения и окружающая среда. Основы экологии человека.   </w:t>
            </w:r>
          </w:p>
          <w:p w:rsidR="00286836" w:rsidRPr="00286836" w:rsidRDefault="00286836" w:rsidP="00286836">
            <w:p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Окружающая среда как сочетание природных, антропогенных и социальных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факторов. Материальные и психогенные (информационные) факторы среды. Понятие о биосфере и ее компонентах. Гигиенические проблемы в экологии. Причины экологического кризиса и его отличительные особенности в современных условиях.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экологии человека. Факторы среды обитания и здоровье населения. Значение биологических цепей в переносе вредных веществ из окружающей среды к человеку. Отдаленные эффекты действия вредных веществ на организм. Гигиеническое регламентирование и прогнозирование. Основные элементы методологии оценки риска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населения: идентификация опасности, оценка экспозиции, характеристика опасности и риска.  Элементы гигиенической диагностики в практической работе врача лечебного профиля.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воздушной среды. Здоровье населения в связи с состоянием атмосферного воздуха. Оценка экологического риска. Охрана атмосферного воздуха как социальная и эколого-гигиеническая проблема.  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286836" w:rsidRPr="00286836" w:rsidRDefault="00286836" w:rsidP="0028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атмосферного воздуха и его гигиеническое значение. Загрязнение и охрана атмосферного воздуха как социальная и эколого-гигиеническая проблема. Гигиеническая характеристика основных источников загрязнения атмосферного воздуха. Состав выбросов в атмосферу по основным отраслям промышленности.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опасности промышленных выбросов для окружающей среды и состояния здоровья населения. Основные природоохранные мероприятия и их гигиеническая эффективность. Законодательство в области охраны атмосферного воздуха.</w:t>
            </w:r>
          </w:p>
          <w:p w:rsidR="00286836" w:rsidRPr="00286836" w:rsidRDefault="00286836" w:rsidP="0028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Климат и здоровье человека. Физические свойства воздуха, микроклимат и его гигиеническое значение. Гигиенические аспекты акклимат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изации.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воздуха и их значение для организма. Виды микроклимата и влияние дискомфортного микроклимата на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теплообмен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человека.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Природно-географические условия среды обитания и здоровье человека. Погода, определение и медицинская классификация типов погоды.  Биоритмы и здоровье.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Климат, определение понятия. Строительно-климатическое  районирование территории России. Влияние климата на здоровье и работоспособность. Использование климата в лечебно-оздоровительных целях. Акклиматизация и ее гигиеническое значение.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 радиация, гигиеническое значение. Использование солнечной радиации и искусственных источников ультрафиолетовой радиации в лечебно-профилактических целях.                                                                                   </w:t>
            </w:r>
          </w:p>
          <w:p w:rsidR="00286836" w:rsidRPr="00286836" w:rsidRDefault="00286836" w:rsidP="0028683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радиация и ее гигиеническое значение. Световой климат.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Гигиеническая характеристика инфракрасной, ультрафиолетовой и видимой частей солнечного спектра.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Биологическое действие ультрафиолетовой части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солнечного спектра в зависимости от длины волны. Ультрафиолетовая недостаточность, ее проявление и профилактика. Искусственные источники УФ радиации, их гигиеническая характеристика.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воды и водоснабжения населенных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                          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и санитарно-гигиеническое значение воды. Нормы водопотребления для населения. Роль воды в распространении инфекционных и паразитарных заболеваний. Заболевания, связанные с употреблением воды, содержащей химические примеси. Принципы профилактики заболеваний водного характера.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качеству питьевой воды при централизованном и местном водоснабжении. Сравнительная гигиеническая характеристика источников водоснабжения. Зоны санитарной охраны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. Основные методы очистки питьевой воды. Законодательство в области охраны водоемов и источников водоснабжения.</w:t>
            </w:r>
          </w:p>
          <w:p w:rsidR="00286836" w:rsidRPr="00286836" w:rsidRDefault="00286836" w:rsidP="0028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проблемы городов. Условия жизни в современных крупных городах и их влияние на здоровье населения.                                                 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урбанизации, агломерации, мегаполисах.  Градообразующие факторы и структура современного города. Экологические проблемы крупного города. Состояние здоровье населения в современных городах. Мероприятия по благоустройству городов. Роль зеленых насаждений, водоемов, рекреационных зон.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 и здоровье человека. Биологические и экологические проблемы питания. Концепция и принципы рационального питания. Характеристика физиологических норм питания. Пищевой статус как показатель здоровья, критерии оценки.                                                                                                      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питания для здоровья, физического развития и работоспособности населения. Концепция и принципы рационального питания.       Количественная и качественная полноценность питания, сбалансированность рациона. Режим питания. Характеристика физиологических норм питания. Анализ различных теорий питания (вегетарианство,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сыроедение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, голодание, раздельное питание и др.) Методы оценки адекватности питания. Профилактика заболеваний, связанных с недостаточным и избыточным питанием.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Белки, жиры, углеводы; их значение, нормирование и источники в питании. 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Белки животного и растительного происхождения, их источники, гигиеническое значение. Жиры животного и растительного происхождения, их источники, роль в питании человека. Простые и сложные углеводы, их источники, гигиеническое значение. Понятие о рафинированных продуктах и «защищенных» углеводах. Пищевые волокна, их роль в питании и пищеварении.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Витамины, минеральные соли, микроэлементы; их значение, нормирование и источники в питании.                                                        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Витамины, их источники, гигиеническое значение. Авитаминозы, гиповитаминозы, гипервитаминозы, их причины, клинические проявления, профилактика. Минеральные соли, их источники, гигиеническое значение. Макро- и микроэлементы. Кислотно-основное состояние организма.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836" w:rsidRPr="00286836" w:rsidRDefault="00286836" w:rsidP="0028683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безопасность продуктов питания. Ксенобиотики в продуктах питания.                                                                                                                     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безопасность продуктов питания.     Понятие о доброкачественных, недоброкачественных и условно-годных продуктах.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Контаминанты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пищевых продуктов. Значение пищевых цепей миграции токсических и радиоактивных веществ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пищевые продуты к человеку.  Функциональные пищевые продукты. Гигиенические аспекты использования пищевых добавок. Использование биологически активных добавок к пище (БАД) в коррекции пищевого статуса человека.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основы организации лечебного питания. Лечебно-профилактическое питание рабочих.                                                               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Варианты питания.   Принципы построения диет лечебного питания. Номерная система диет, режимы лечебного питания. Специальные виды продуктов для лечебного питания. Особенности лечебного питания при лекарственной терапии.  ЛПП рабочих.</w:t>
            </w:r>
          </w:p>
          <w:p w:rsidR="00286836" w:rsidRPr="00286836" w:rsidRDefault="00286836" w:rsidP="0028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лечебно-профилактических учреждений.                         </w:t>
            </w:r>
          </w:p>
          <w:p w:rsidR="00286836" w:rsidRPr="00286836" w:rsidRDefault="00286836" w:rsidP="00286836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больничной гигиены. Гигиенические требования к размещению больниц и планировке больничного участка. Системы застройки больниц. Гигиенические требования к планировке, оборудованию приемного отделения, палатной секции, лечебно-диагностических отделений. Воздухообмен, микроклимат, освещение, акустический режим, отделка, цветовой интерьер помещений ЛПУ. Гигиенические аспекты профилактики внутрибольничных инфекций.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и вопросы личной гигиены.                        </w:t>
            </w:r>
          </w:p>
          <w:p w:rsidR="00286836" w:rsidRPr="00286836" w:rsidRDefault="00286836" w:rsidP="0028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ЗОЖ, понятие, значение для сохранения здоровья и активного долголетия.  Критерии  здоровья, классификация. Элементы ЗОЖ и рекомендации по их выполнению. Влияние нервно-эмоциональных факторов и стрессовых нагрузок на здоровье.  Основы психогигиены, значение психологической адаптации человека в коллективе, семье, в различных возрастных периодах. Социально-гигиеническое значение вредных привычек. Личная гигиена как часть общественной гигиены. </w:t>
            </w:r>
          </w:p>
          <w:p w:rsidR="00286836" w:rsidRPr="00286836" w:rsidRDefault="00286836" w:rsidP="002868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Военная гигиена. Санитарно-гигиенические и экологические проблемы обеспечения жизнедеятельности населения при чрезвычайных ситуациях. Основы организации санитарно-гигиенических мероприятий в войсках. Гигиена полевого размещения.                                                                                           </w:t>
            </w:r>
          </w:p>
          <w:p w:rsidR="001A3928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и экологические проблемы обеспечения жизнедеятельности населения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чрезвычайных ситуациях природного, социально и техногенного происхождения в мирное время. Военная гигиена, военная экология, санитарно-эпидемиологический надзор в войсках. Основы организации санитарно-гигиенических мероприятий в войсках. Гигиена полевого размещения личного состава. Опасные и вредные факторы среды обитания военнослужащих, их воздействие на жизнедеятельность, сохранения работоспособности и боеготовности.</w:t>
            </w:r>
          </w:p>
          <w:p w:rsidR="001A3928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организации санитарно-эпидемиологического надзора за питанием и водоснабжением в полевых условиях.         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в полевых условиях, задачи медицинской службы. Характеристика суточных рационов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общевойскового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пайков. Оценка пищевого статуса военнослужащих. Организация водоснабжения в полевых условиях, задачи медицинской службы. Пункт водоснабжения. Минимальные нормы хозяйственно-питьевого водоснабжения. Требования к качеству питьевой воды. Методы кондиционирования питьевой воды с помощью табельных средств, обеззараживание индивидуальных запасов воды.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и физиология военного труда.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Военный труд, определение, физиологические и психологические особенности. Характеристика основных факторов, определяющих условия военного труда. Изменение содержания и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 военного труда в современных условиях. Профилактика профессиональных заболеваний военнослужащих.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радиационной гигиены. Гигиенические требования  к организации радиационной защиты в рентгенологических и радиологических отделениях ЛПУ.                                               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радиационной гигиены. Ионизирующее излучение. Биологическое действие ионизирующей радиации. Характеристика основных видов излучения. Факторы, определяющие радиационную опасность.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Радиотоксичность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. Нормы радиационной безопасности. Использование радиоактивных веществ в открытом и закрытом виде. Принципы защиты от внешнего и внутреннего ионизирующего облучения. Дозиметрический контроль.  Гигиенические требования к планировке и оборудованию рентгенологических и радиологических отделений ЛПУ.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труда и охрана здоровья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. Гигиеническая оценка факторов рабочей среды и трудового процесса. Критерии и классификация условий труда. Профессиональные  и производственно-обусловленные заболевания, профилактика.                         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Гигиена труда, основные понятия. Виды трудовой деятельности. Гигиеническая классификация и критерии оценки условий труда по показателям вредности и опасности факторов производственной среды,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тяжести и напряженности трудового процесса. Влияние условий труда на состояние здоровья работающих. Профессиональные вредности, профессиональные  и производственно-обусловленные заболевания. Профессиональный риск нарушений здоровья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работающих. Гигиеническое нормирование факторов производственной среды. Основы охраны труда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физиологии труда. Тяжесть и напряженность трудового процесса, гигиенические критерии оценки. Профилактика переутомления. Гигиена труда медицинских работников.                                  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Труд умственный и физический. Изменения в организме человека в процессе трудовой деятельности. Гигиенические критерии оценки тяжести и напряженности трудового процесса. Утомление и переутомление, перенапряжение и их профилактика.  Гигиена труда врачей основных медицинских специальностей. Влияние характера и условий труда на работоспособность и состояние здоровья медицинских работников.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проблемы гигиены детей и подростков. Влияние экологических, социально-гигиенических и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состояние здоровья детей и подростков. Показатели индивидуального здоровья детей и здоровья детских коллективов. Группы здоровья.  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проблемы гигиены детей и подростков. Закономерности роста и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детского организма как основа нормирования среды обитания детей и подростков. Состояние здоровья детей и подростков,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и деформирующие здоровье. Школьные болезни, причины, профилактика. Критерии и группы здоровья. Гигиенические требования к учебно-воспитательному процессу.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как показатель здоровья детей и подростков, методы оценки. Гигиена трудового и производственного обучения. Профессиональная ориентация и врачебно-профессиональная консультация.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как показатель состояния здоровья ребенка. Методы оценки физического развития (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сигмальный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регрессионный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центильный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и др.).  Оценка  уровня биологического развития комплексными  методами. Акселерация, ретардация,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децелерация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. Социально-гигиеническое значение изменений темпов возрастного развития. Гигиена трудового и производственного обучения. Профессиональная ориентация и врачебно-профессиональная консультация. Профессиональная пригодность, критерии профессиональной пригодности.</w:t>
            </w:r>
          </w:p>
          <w:p w:rsidR="001A3928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(содержание, объем в часах).  4 семестр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 Гигиеническая оценка внутренней среды жилых, лечебных помещений. Воздухообмен, освещение.                       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Гигиена жилых и общественных зданий.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Гигиеническая характеристика строительных и отделочных материалов. Требования к вентиляции, инсоляционному режиму и искусственному освещению помещений. Основные источники загрязнения воздуха закрытых помещений.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Антропотоксины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.  Роль полимерных материалов. «Синдром больного здания». Шум как фактор среды обитания человека.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воздухообмена, освещения учебной комнаты, гигиеническая оценка.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Гигиеническая оценка микроклимата помещений, влияние на теплообмен и состояние здоровья человека.               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воздуха и их значение для организма.  Микроклимат и его гигиеническое значение, виды микроклимата.  Влияние дискомфортного микроклимата на теплообмен и здоровье человека.  Нормирование параметров микроклимата различных помещений.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микроклимата в учебной комнате, гигиеническая оценка; влияние на тепловое состояние студента.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Гигиеническая оценка качества питьевой воды. Методы улучшения качества воды.                                               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качеству питьевой воды при централизованном  и местном водоснабжении. Гигиенические требования к устройству и эксплуатации шахтных колодцев и других сооружений местного водоснабжения. Основные методы очистки питьевой воды. Сравнительная характеристика источников водоснабжения. Зоны санитарной охраны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водоисточников.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Определение пригодности хлорсодержащего препарата для обеззараживания воды, определение хлорпотребности воды, контроль обеззараживания водопроводной воды по остаточному хлору.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Пищевая и биологическая ценность продуктов питания. Оценка доброкачественности продуктов.              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Пищевая и биологическая ценность основных групп пищевых продуктов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зерновых, молочных,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мясо-рыбных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, овощей и фруктов). Качество и безопасность пищевых продуктов. Болезни, передаваемые человеку через продукты питания.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 органолептических и физико-химических свойств молока, хлеба.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Оценка адекватности индивидуального питания. Пищевой статус как показатель здоровья, критерии оценки.    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рационального питания. Характеристика физиологических норм  питания.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Особенности рационального питания различных групп населения  (детей и подростков, пожилых людей и долгожителей, беременных и кормящих матерей, работников умственного труда, спортсменов). Методы оценки адекватности питания. Пищевой статус как показатель здоровья. Критерии оценки пищевого статуса.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Оценка адекватности питания и пищевого статуса студента-медика.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Витамины. Гигиенические и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санологические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их нормирования и использования.                                                   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Витамины, их источники, гигиеническое значение. Авитаминозы, гиповитаминозы, гипервитаминозы, их причины, клинические проявления, профилактика.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Приготовление витаминных настоев. Определение содержания витамина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в овощах.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пищевых отравлений.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Пищевые отравления и их классификация. Пищевые отравления микробной природы.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Токсикоинфекции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этиологии. Ботулизм, стафилококковый токсикоз.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Микотоксикозы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. Роль пищевых продуктов в возникновении микробных пищевых отравлений различной этиологии. Пищевые отравления немикробной природы: продуктами, ядовитыми по своей природе; продуктами, временно ядовитыми; продуктами, содержащими химические вещества в количествах, превышающих ПДК. Профилактика пищевых отравлений и инфекций. Роль лечащего врача в расследовании пищевых отравлений и организации профилактических мероприятий.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 лечебных учреждениях. Санитарный режим эксплуатации пищевого блока больницы.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планировке, оборудованию, режиму эксплуатации пищеблоков ЛПУ. Личная гигиена персонала. Функциональные обязанности медицинских работников по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питания в ЛПУ, обязанности дежурного врача.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 навыков.  5 семестр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Гигиеническая оценка размещения, планировки ЛПУ, условий пребывания больных в лечебно-профилактических учреждениях.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размещению больниц и планировке больничного участка. Системы застройки больниц, гигиеническая оценка. Гигиенические требования к планировке и оборудованию структурных подразделений ЛПУ. Система профилактики внутрибольничных инфекций.</w:t>
            </w:r>
          </w:p>
          <w:p w:rsidR="001A3928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Факторы производственной среды; прогноз их влияния на состояние здоровья работающих; профилактические мероприятия.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Опасные и вредные факторы среды обитания военнослужащих, их воздействие на жизнедеятельность, сохранение работоспособности и боеготовности. </w:t>
            </w:r>
          </w:p>
          <w:p w:rsidR="00286836" w:rsidRPr="00286836" w:rsidRDefault="00286836" w:rsidP="002868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условий труда на состояние здоровья работающих. Гигиеническая классификация и критерии оценки условий труда по показателям вредности и опасности факторов производственной среды, тяжести и напряженности трудового процесса. Профессиональные вредности, профессиональные и производственно-обусловленные  заболевания, профессиональные отравления. Профессиональный риск нарушений здоровья. Производственный микроклимат, шум, вибрация,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промышленная пыль, промышленные химические вещества; нормирование в производственной среде, влияние на здоровье работающих, профилактика профессиональных заболеваний.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Оценка условий труда студента в учебной комнате.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Тяжесть и напряженность трудового процесса; влияние на функциональное состояние и здоровье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Тяжесть и напряженность труда, критерии оценки. Труд умственный и физический. Изменения в организме человека в процессе трудовой деятельности. Утомление и переутомление, перенапряжение и их профилактика. Гигиена труда медицинских работников.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Определение способности к работе в быстром вынужденном темпе. Эксперимент по оценке функционального состояния человека при тяжелом физическом труде.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Медико-санитарное обеспечение </w:t>
            </w:r>
            <w:proofErr w:type="gram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пред-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приятий. Гигиена и физиология военного труда.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Цеховой врач, основные направления в работе. Организация и порядок проведения предварительных и периодических медицинских осмотров. Тактика врача в случае установления профессионального заболевания.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Гигиена труда в бронетанковых, радиотехнических, ракетных войсках, артиллерии.</w:t>
            </w:r>
          </w:p>
          <w:p w:rsidR="001A3928" w:rsidRDefault="001A3928" w:rsidP="0028683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836" w:rsidRPr="002868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игиена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</w:p>
          <w:p w:rsidR="001A3928" w:rsidRDefault="00286836" w:rsidP="0028683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работников. Физиолого-гигиеническая</w:t>
            </w:r>
          </w:p>
          <w:p w:rsidR="001A3928" w:rsidRDefault="00286836" w:rsidP="0028683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</w:t>
            </w:r>
            <w:r w:rsidR="001A3928">
              <w:rPr>
                <w:rFonts w:ascii="Times New Roman" w:hAnsi="Times New Roman" w:cs="Times New Roman"/>
                <w:sz w:val="24"/>
                <w:szCs w:val="24"/>
              </w:rPr>
              <w:t>условий труда</w:t>
            </w:r>
          </w:p>
          <w:p w:rsidR="001A3928" w:rsidRDefault="001A3928" w:rsidP="0028683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персонала</w:t>
            </w:r>
          </w:p>
          <w:p w:rsidR="00286836" w:rsidRPr="00286836" w:rsidRDefault="00286836" w:rsidP="001A392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физиотерапевтической поликлиники.                                                 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Гигиена труда врачей основных медицинских  специальностей. Влияние характера и условий труда на работоспособность и здоровье медицинских работников. Гигиена труда при работе с источниками токов УВЧ и СВЧ, инфракрасного, ультрафиолетового, ионизирующего излучения, химических веществ. Составление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, разработка профилактических мероприятий.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здорового образа жизни человек</w:t>
            </w:r>
            <w:r w:rsidR="001A3928">
              <w:rPr>
                <w:rFonts w:ascii="Times New Roman" w:hAnsi="Times New Roman" w:cs="Times New Roman"/>
                <w:sz w:val="24"/>
                <w:szCs w:val="24"/>
              </w:rPr>
              <w:t xml:space="preserve">а.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детерминирующие здоровье. Блоки здорового образа жизни. Труд и здоровье. Самооценка физической тренированности. Коррекция питания для профилактики ожирения. Тесты для определения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биоритмальной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реактивной и личностной тревожности, стрессовых ситуаций. Социально-гигиеническое значение вредных привычек. Профилактика ВИЧ-инфицирования.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оценка состояния здоровья детей; коррекция ранних отклонений в состоянии здоровья детей. Физическое развитие детей и подростков.                                                        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индивидуального здоровья, группы здоровья детей и подростков. Составление листа родословной, расчет индекса отягощенности наследственного анамнеза. Физическое развитие как показатель здоровья ребенка. Методы изучение и оценки физического развития детей и подростков. Оценка уровня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биологического развития. Проведение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плантографии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, оценка осанки.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зрелость  Определение готовности ребенка к обучению в школе по комплексу медицинских и психофизиологических критериев.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закаливания детей и подростков.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зрелость. Психофизиологические и медицинские критерии школьной зрелости. Оценка результатов теста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Керна-Ирасека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. Принципы закаливания. Закаливание  в повседневной жизни ребенка, специальные закаливающие   мероприятия. Методики закаливания воздухом, водой, солнцем. Методы определения степени закаленности организма.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организации санитарно-эпидемиологического надзора за питанием личного состава.                                                     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Задачи медицинской службы по надзору за питанием военнослужащих. Характеристика суточного рациона общевойскового пайка, специальных рационов, оценка пищевого статуса военнослужащих с использованием расчетных методов. Составление заключения по меню-раскладке. Организация питания в полевых условиях.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организации санитарно-эпидемиологического надзора за водоснабжением в полевых условиях.                                 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разведки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. Пункт водоснабжения и </w:t>
            </w:r>
            <w:proofErr w:type="spellStart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водоразбора</w:t>
            </w:r>
            <w:proofErr w:type="spellEnd"/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, гигиенические </w:t>
            </w:r>
            <w:r w:rsidRPr="0028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их оборудованию. Водно-питьевой  режим  в полевых условиях. Методы кондиционирования питьевой воды с помощью табельных средств, обеззараживание индивидуальных запасов воды.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полевого размещения личного состава.                                  </w:t>
            </w:r>
          </w:p>
          <w:p w:rsidR="00286836" w:rsidRPr="00286836" w:rsidRDefault="00286836" w:rsidP="001A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36">
              <w:rPr>
                <w:rFonts w:ascii="Times New Roman" w:hAnsi="Times New Roman" w:cs="Times New Roman"/>
                <w:sz w:val="24"/>
                <w:szCs w:val="24"/>
              </w:rPr>
              <w:t>Условия пребывания военнослужащих в полевых жилищах и фортификационных сооружениях. Опасные и вредные факторы среды обитания, их воздействие на жизнедеятельность, работоспособность, боеготовность.</w:t>
            </w:r>
          </w:p>
          <w:p w:rsidR="007C63C1" w:rsidRPr="00286836" w:rsidRDefault="007C63C1" w:rsidP="0028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C63C1" w:rsidRPr="009F7296" w:rsidRDefault="007C63C1" w:rsidP="00FC34C8">
            <w:pPr>
              <w:rPr>
                <w:rFonts w:ascii="Times New Roman" w:hAnsi="Times New Roman" w:cs="Times New Roman"/>
              </w:rPr>
            </w:pPr>
            <w:r w:rsidRPr="009F7296">
              <w:rPr>
                <w:rFonts w:ascii="Times New Roman" w:hAnsi="Times New Roman" w:cs="Times New Roman"/>
              </w:rPr>
              <w:lastRenderedPageBreak/>
              <w:t>Текущая аттестация</w:t>
            </w:r>
          </w:p>
          <w:p w:rsidR="007C63C1" w:rsidRPr="009F7296" w:rsidRDefault="007C63C1" w:rsidP="00FC34C8">
            <w:pPr>
              <w:rPr>
                <w:rFonts w:ascii="Times New Roman" w:hAnsi="Times New Roman" w:cs="Times New Roman"/>
              </w:rPr>
            </w:pPr>
            <w:r w:rsidRPr="009F7296">
              <w:rPr>
                <w:rFonts w:ascii="Times New Roman" w:hAnsi="Times New Roman" w:cs="Times New Roman"/>
              </w:rPr>
              <w:t>(вопросы, ситуационные задачи, тестовые задания, практические вопросы на уровне знаний и умений).</w:t>
            </w:r>
          </w:p>
          <w:p w:rsidR="007C63C1" w:rsidRPr="009F7296" w:rsidRDefault="007C63C1" w:rsidP="00FC34C8">
            <w:pPr>
              <w:rPr>
                <w:rFonts w:ascii="Times New Roman" w:hAnsi="Times New Roman" w:cs="Times New Roman"/>
              </w:rPr>
            </w:pPr>
          </w:p>
          <w:p w:rsidR="007C63C1" w:rsidRPr="009F7296" w:rsidRDefault="007C63C1" w:rsidP="00FC34C8">
            <w:pPr>
              <w:rPr>
                <w:rFonts w:ascii="Times New Roman" w:hAnsi="Times New Roman" w:cs="Times New Roman"/>
              </w:rPr>
            </w:pPr>
          </w:p>
          <w:p w:rsidR="007C63C1" w:rsidRPr="009F7296" w:rsidRDefault="007C63C1" w:rsidP="00FC34C8">
            <w:pPr>
              <w:rPr>
                <w:rFonts w:ascii="Times New Roman" w:hAnsi="Times New Roman" w:cs="Times New Roman"/>
              </w:rPr>
            </w:pPr>
          </w:p>
          <w:p w:rsidR="007C63C1" w:rsidRPr="009F7296" w:rsidRDefault="007C63C1" w:rsidP="00FC34C8">
            <w:pPr>
              <w:rPr>
                <w:rFonts w:ascii="Times New Roman" w:hAnsi="Times New Roman" w:cs="Times New Roman"/>
              </w:rPr>
            </w:pPr>
          </w:p>
          <w:p w:rsidR="007C63C1" w:rsidRPr="009F7296" w:rsidRDefault="007C63C1" w:rsidP="00FC34C8">
            <w:pPr>
              <w:rPr>
                <w:rFonts w:ascii="Times New Roman" w:hAnsi="Times New Roman" w:cs="Times New Roman"/>
              </w:rPr>
            </w:pPr>
          </w:p>
          <w:p w:rsidR="007C63C1" w:rsidRPr="009F7296" w:rsidRDefault="007C63C1" w:rsidP="00FC34C8">
            <w:pPr>
              <w:rPr>
                <w:rFonts w:ascii="Times New Roman" w:hAnsi="Times New Roman" w:cs="Times New Roman"/>
              </w:rPr>
            </w:pPr>
            <w:r w:rsidRPr="009F7296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  <w:p w:rsidR="007C63C1" w:rsidRPr="000113CE" w:rsidRDefault="007C63C1" w:rsidP="00FC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96">
              <w:rPr>
                <w:rFonts w:ascii="Times New Roman" w:hAnsi="Times New Roman" w:cs="Times New Roman"/>
              </w:rPr>
              <w:t>(экзаменационные вопросы).</w:t>
            </w:r>
          </w:p>
        </w:tc>
      </w:tr>
    </w:tbl>
    <w:p w:rsidR="009130A7" w:rsidRDefault="009130A7"/>
    <w:sectPr w:rsidR="0091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B6A940"/>
    <w:lvl w:ilvl="0">
      <w:numFmt w:val="bullet"/>
      <w:lvlText w:val="*"/>
      <w:lvlJc w:val="left"/>
    </w:lvl>
  </w:abstractNum>
  <w:abstractNum w:abstractNumId="1">
    <w:nsid w:val="0ED653D8"/>
    <w:multiLevelType w:val="hybridMultilevel"/>
    <w:tmpl w:val="219A865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C64F2"/>
    <w:multiLevelType w:val="hybridMultilevel"/>
    <w:tmpl w:val="22E2914A"/>
    <w:lvl w:ilvl="0" w:tplc="2CD658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4D449D60">
      <w:numFmt w:val="none"/>
      <w:lvlText w:val=""/>
      <w:lvlJc w:val="left"/>
      <w:pPr>
        <w:tabs>
          <w:tab w:val="num" w:pos="360"/>
        </w:tabs>
      </w:pPr>
    </w:lvl>
    <w:lvl w:ilvl="2" w:tplc="FC5C1294">
      <w:numFmt w:val="none"/>
      <w:lvlText w:val=""/>
      <w:lvlJc w:val="left"/>
      <w:pPr>
        <w:tabs>
          <w:tab w:val="num" w:pos="360"/>
        </w:tabs>
      </w:pPr>
    </w:lvl>
    <w:lvl w:ilvl="3" w:tplc="33AC97AA">
      <w:numFmt w:val="none"/>
      <w:lvlText w:val=""/>
      <w:lvlJc w:val="left"/>
      <w:pPr>
        <w:tabs>
          <w:tab w:val="num" w:pos="360"/>
        </w:tabs>
      </w:pPr>
    </w:lvl>
    <w:lvl w:ilvl="4" w:tplc="F5B818A8">
      <w:numFmt w:val="none"/>
      <w:lvlText w:val=""/>
      <w:lvlJc w:val="left"/>
      <w:pPr>
        <w:tabs>
          <w:tab w:val="num" w:pos="360"/>
        </w:tabs>
      </w:pPr>
    </w:lvl>
    <w:lvl w:ilvl="5" w:tplc="3BFCA98C">
      <w:numFmt w:val="none"/>
      <w:lvlText w:val=""/>
      <w:lvlJc w:val="left"/>
      <w:pPr>
        <w:tabs>
          <w:tab w:val="num" w:pos="360"/>
        </w:tabs>
      </w:pPr>
    </w:lvl>
    <w:lvl w:ilvl="6" w:tplc="D69829DA">
      <w:numFmt w:val="none"/>
      <w:lvlText w:val=""/>
      <w:lvlJc w:val="left"/>
      <w:pPr>
        <w:tabs>
          <w:tab w:val="num" w:pos="360"/>
        </w:tabs>
      </w:pPr>
    </w:lvl>
    <w:lvl w:ilvl="7" w:tplc="D6F2BCD8">
      <w:numFmt w:val="none"/>
      <w:lvlText w:val=""/>
      <w:lvlJc w:val="left"/>
      <w:pPr>
        <w:tabs>
          <w:tab w:val="num" w:pos="360"/>
        </w:tabs>
      </w:pPr>
    </w:lvl>
    <w:lvl w:ilvl="8" w:tplc="55D8D3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48874E0"/>
    <w:multiLevelType w:val="hybridMultilevel"/>
    <w:tmpl w:val="5FB4F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D3394"/>
    <w:multiLevelType w:val="hybridMultilevel"/>
    <w:tmpl w:val="03C263CE"/>
    <w:lvl w:ilvl="0" w:tplc="56D6AA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  <w:b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  <w:b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3C1"/>
    <w:rsid w:val="001A3928"/>
    <w:rsid w:val="00286836"/>
    <w:rsid w:val="007C63C1"/>
    <w:rsid w:val="0091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basedOn w:val="a0"/>
    <w:uiPriority w:val="99"/>
    <w:rsid w:val="007C63C1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7C63C1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C6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1">
    <w:name w:val="Font Style171"/>
    <w:basedOn w:val="a0"/>
    <w:uiPriority w:val="99"/>
    <w:rsid w:val="007C63C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6">
    <w:name w:val="Style36"/>
    <w:basedOn w:val="a"/>
    <w:uiPriority w:val="99"/>
    <w:rsid w:val="007C63C1"/>
    <w:pPr>
      <w:widowControl w:val="0"/>
      <w:autoSpaceDE w:val="0"/>
      <w:autoSpaceDN w:val="0"/>
      <w:adjustRightInd w:val="0"/>
      <w:spacing w:after="0" w:line="336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7C63C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15">
    <w:name w:val="Font Style115"/>
    <w:basedOn w:val="a0"/>
    <w:uiPriority w:val="99"/>
    <w:rsid w:val="007C63C1"/>
    <w:rPr>
      <w:rFonts w:ascii="Times New Roman" w:hAnsi="Times New Roman" w:cs="Times New Roman"/>
      <w:sz w:val="22"/>
      <w:szCs w:val="22"/>
    </w:rPr>
  </w:style>
  <w:style w:type="paragraph" w:customStyle="1" w:styleId="Style55">
    <w:name w:val="Style55"/>
    <w:basedOn w:val="a"/>
    <w:uiPriority w:val="99"/>
    <w:rsid w:val="007C6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7C63C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7C63C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7C63C1"/>
    <w:pPr>
      <w:widowControl w:val="0"/>
      <w:autoSpaceDE w:val="0"/>
      <w:autoSpaceDN w:val="0"/>
      <w:adjustRightInd w:val="0"/>
      <w:spacing w:after="0" w:line="274" w:lineRule="exact"/>
      <w:ind w:firstLine="1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7C63C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7C63C1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2015-08-27T06:49:00Z</dcterms:created>
  <dcterms:modified xsi:type="dcterms:W3CDTF">2015-08-27T07:06:00Z</dcterms:modified>
</cp:coreProperties>
</file>