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664" w:rsidRPr="00252699" w:rsidRDefault="00520664" w:rsidP="00252699">
      <w:pPr>
        <w:pStyle w:val="Style5"/>
        <w:widowControl/>
        <w:spacing w:before="96"/>
        <w:rPr>
          <w:b/>
        </w:rPr>
      </w:pPr>
      <w:r w:rsidRPr="00252699">
        <w:rPr>
          <w:b/>
        </w:rPr>
        <w:t>Государственное бюджетное образовательное учреждение высшего  образования «Дагестанская государственная медицинская академия»</w:t>
      </w:r>
    </w:p>
    <w:p w:rsidR="00520664" w:rsidRPr="00252699" w:rsidRDefault="00520664" w:rsidP="00252699">
      <w:pPr>
        <w:pStyle w:val="a7"/>
        <w:jc w:val="center"/>
        <w:rPr>
          <w:rFonts w:ascii="Times New Roman" w:hAnsi="Times New Roman"/>
          <w:b/>
        </w:rPr>
      </w:pPr>
      <w:r w:rsidRPr="00252699">
        <w:rPr>
          <w:rFonts w:ascii="Times New Roman" w:hAnsi="Times New Roman"/>
          <w:b/>
        </w:rPr>
        <w:t>Министерства здравоохранения российской федерации</w:t>
      </w:r>
    </w:p>
    <w:p w:rsidR="00520664" w:rsidRPr="00252699" w:rsidRDefault="00520664" w:rsidP="00252699">
      <w:pPr>
        <w:spacing w:line="240" w:lineRule="auto"/>
        <w:jc w:val="center"/>
        <w:rPr>
          <w:b/>
        </w:rPr>
      </w:pPr>
    </w:p>
    <w:p w:rsidR="00520664" w:rsidRPr="00773D97" w:rsidRDefault="00520664" w:rsidP="00520664">
      <w:pPr>
        <w:jc w:val="right"/>
        <w:rPr>
          <w:spacing w:val="20"/>
        </w:rPr>
      </w:pPr>
    </w:p>
    <w:p w:rsidR="00520664" w:rsidRPr="00E0235F" w:rsidRDefault="00520664" w:rsidP="00520664">
      <w:pPr>
        <w:pStyle w:val="a7"/>
        <w:jc w:val="right"/>
        <w:rPr>
          <w:rFonts w:ascii="Times New Roman" w:hAnsi="Times New Roman"/>
          <w:b/>
        </w:rPr>
      </w:pPr>
      <w:r w:rsidRPr="00E0235F">
        <w:rPr>
          <w:rFonts w:ascii="Times New Roman" w:hAnsi="Times New Roman"/>
          <w:b/>
        </w:rPr>
        <w:t>«УТВЕРЖДАЮ»</w:t>
      </w:r>
    </w:p>
    <w:p w:rsidR="00520664" w:rsidRPr="00E0235F" w:rsidRDefault="00520664" w:rsidP="00520664">
      <w:pPr>
        <w:pStyle w:val="a7"/>
        <w:jc w:val="right"/>
        <w:rPr>
          <w:rFonts w:ascii="Times New Roman" w:hAnsi="Times New Roman"/>
          <w:b/>
        </w:rPr>
      </w:pPr>
      <w:r w:rsidRPr="00E0235F">
        <w:rPr>
          <w:rFonts w:ascii="Times New Roman" w:hAnsi="Times New Roman"/>
          <w:b/>
        </w:rPr>
        <w:t>проректор по учебной работе</w:t>
      </w:r>
    </w:p>
    <w:p w:rsidR="00520664" w:rsidRPr="00E0235F" w:rsidRDefault="008867B5" w:rsidP="00520664">
      <w:pPr>
        <w:pStyle w:val="a7"/>
        <w:jc w:val="right"/>
        <w:rPr>
          <w:b/>
        </w:rPr>
      </w:pPr>
      <w:proofErr w:type="spellStart"/>
      <w:r>
        <w:rPr>
          <w:b/>
        </w:rPr>
        <w:t>Р.М.Атаханов</w:t>
      </w:r>
      <w:proofErr w:type="spellEnd"/>
    </w:p>
    <w:p w:rsidR="00520664" w:rsidRPr="00E0235F" w:rsidRDefault="00520664" w:rsidP="00520664">
      <w:pPr>
        <w:jc w:val="right"/>
        <w:rPr>
          <w:b/>
        </w:rPr>
      </w:pPr>
      <w:r w:rsidRPr="00E0235F">
        <w:rPr>
          <w:b/>
        </w:rPr>
        <w:t>___________________________</w:t>
      </w:r>
    </w:p>
    <w:p w:rsidR="00520664" w:rsidRPr="00773D97" w:rsidRDefault="00520664" w:rsidP="00520664">
      <w:pPr>
        <w:jc w:val="right"/>
      </w:pPr>
      <w:r w:rsidRPr="00E0235F">
        <w:rPr>
          <w:b/>
        </w:rPr>
        <w:t xml:space="preserve">                                                                                                   «____»   _______________ 201  г</w:t>
      </w:r>
      <w:r w:rsidRPr="00773D97">
        <w:t xml:space="preserve">.                         </w:t>
      </w:r>
    </w:p>
    <w:p w:rsidR="00AE4A2F" w:rsidRDefault="00AE4A2F" w:rsidP="00AE4A2F">
      <w:pPr>
        <w:pStyle w:val="a7"/>
        <w:spacing w:line="276" w:lineRule="auto"/>
        <w:jc w:val="center"/>
        <w:outlineLvl w:val="0"/>
        <w:rPr>
          <w:rStyle w:val="FontStyle45"/>
          <w:sz w:val="28"/>
        </w:rPr>
      </w:pPr>
    </w:p>
    <w:p w:rsidR="00AE4A2F" w:rsidRDefault="00AE4A2F" w:rsidP="00AE4A2F">
      <w:pPr>
        <w:pStyle w:val="a7"/>
        <w:spacing w:line="276" w:lineRule="auto"/>
        <w:jc w:val="center"/>
        <w:outlineLvl w:val="0"/>
        <w:rPr>
          <w:rStyle w:val="FontStyle45"/>
          <w:sz w:val="28"/>
        </w:rPr>
      </w:pPr>
    </w:p>
    <w:p w:rsidR="00AE4A2F" w:rsidRDefault="00AE4A2F" w:rsidP="00AE4A2F">
      <w:pPr>
        <w:pStyle w:val="a7"/>
        <w:spacing w:line="276" w:lineRule="auto"/>
        <w:jc w:val="center"/>
        <w:outlineLvl w:val="0"/>
        <w:rPr>
          <w:rStyle w:val="FontStyle45"/>
          <w:sz w:val="28"/>
        </w:rPr>
      </w:pPr>
    </w:p>
    <w:p w:rsidR="00AE4A2F" w:rsidRPr="00AE4A2F" w:rsidRDefault="00AE4A2F" w:rsidP="00AE4A2F">
      <w:pPr>
        <w:pStyle w:val="a7"/>
        <w:jc w:val="center"/>
        <w:rPr>
          <w:rFonts w:ascii="Times New Roman" w:hAnsi="Times New Roman"/>
          <w:b/>
          <w:sz w:val="24"/>
          <w:szCs w:val="28"/>
        </w:rPr>
      </w:pPr>
      <w:r w:rsidRPr="00AE4A2F">
        <w:rPr>
          <w:rFonts w:ascii="Times New Roman" w:hAnsi="Times New Roman"/>
          <w:b/>
          <w:sz w:val="24"/>
          <w:szCs w:val="28"/>
        </w:rPr>
        <w:t>ФОНД ОЦЕНОЧНЫХ СРЕДСТВ К РАБОЧЕЙ ПРОГРАММЕ</w:t>
      </w:r>
    </w:p>
    <w:p w:rsidR="00AE4A2F" w:rsidRPr="00AE4A2F" w:rsidRDefault="00AE4A2F" w:rsidP="00AE4A2F">
      <w:pPr>
        <w:pStyle w:val="a7"/>
        <w:spacing w:line="276" w:lineRule="auto"/>
        <w:jc w:val="center"/>
        <w:rPr>
          <w:rStyle w:val="FontStyle45"/>
          <w:sz w:val="24"/>
          <w:szCs w:val="28"/>
        </w:rPr>
      </w:pPr>
      <w:r w:rsidRPr="00AE4A2F">
        <w:rPr>
          <w:rStyle w:val="FontStyle45"/>
          <w:sz w:val="24"/>
          <w:szCs w:val="28"/>
        </w:rPr>
        <w:t>ПО КЛИНИЧЕСКОЙ ФАРМАКОЛОГИИ</w:t>
      </w:r>
    </w:p>
    <w:p w:rsidR="00AE4A2F" w:rsidRPr="00AE4A2F" w:rsidRDefault="00AE4A2F" w:rsidP="00AE4A2F">
      <w:pPr>
        <w:pStyle w:val="a7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AE4A2F" w:rsidRDefault="00AE4A2F" w:rsidP="00AE4A2F">
      <w:pPr>
        <w:pStyle w:val="a7"/>
        <w:spacing w:line="276" w:lineRule="auto"/>
        <w:jc w:val="center"/>
        <w:rPr>
          <w:rStyle w:val="FontStyle45"/>
        </w:rPr>
      </w:pPr>
    </w:p>
    <w:p w:rsidR="00AE4A2F" w:rsidRPr="00AE4A2F" w:rsidRDefault="00AE4A2F" w:rsidP="00AE4A2F">
      <w:pPr>
        <w:pStyle w:val="a7"/>
        <w:rPr>
          <w:rStyle w:val="FontStyle45"/>
        </w:rPr>
      </w:pPr>
    </w:p>
    <w:p w:rsidR="00AE4A2F" w:rsidRPr="00AE4A2F" w:rsidRDefault="00AE4A2F" w:rsidP="00AE4A2F">
      <w:pPr>
        <w:pStyle w:val="a7"/>
        <w:rPr>
          <w:rFonts w:ascii="Times New Roman" w:hAnsi="Times New Roman"/>
        </w:rPr>
      </w:pPr>
      <w:r w:rsidRPr="00AE4A2F">
        <w:rPr>
          <w:rFonts w:ascii="Times New Roman" w:hAnsi="Times New Roman"/>
          <w:b/>
          <w:i/>
        </w:rPr>
        <w:t>Специальность</w:t>
      </w:r>
      <w:r w:rsidRPr="00AE4A2F">
        <w:rPr>
          <w:rFonts w:ascii="Times New Roman" w:hAnsi="Times New Roman"/>
          <w:b/>
        </w:rPr>
        <w:t>:</w:t>
      </w:r>
      <w:r w:rsidRPr="00AE4A2F">
        <w:rPr>
          <w:rFonts w:ascii="Times New Roman" w:hAnsi="Times New Roman"/>
        </w:rPr>
        <w:t xml:space="preserve">     </w:t>
      </w:r>
      <w:r w:rsidRPr="00AE4A2F">
        <w:rPr>
          <w:rFonts w:ascii="Times New Roman" w:hAnsi="Times New Roman"/>
          <w:b/>
        </w:rPr>
        <w:t>31.05.01</w:t>
      </w:r>
      <w:r w:rsidRPr="00AE4A2F">
        <w:rPr>
          <w:rFonts w:ascii="Times New Roman" w:hAnsi="Times New Roman"/>
        </w:rPr>
        <w:t xml:space="preserve">  «лечебное дело»  </w:t>
      </w:r>
    </w:p>
    <w:p w:rsidR="00AE4A2F" w:rsidRPr="00AE4A2F" w:rsidRDefault="00AE4A2F" w:rsidP="00AE4A2F">
      <w:pPr>
        <w:pStyle w:val="a7"/>
        <w:rPr>
          <w:rFonts w:ascii="Times New Roman" w:hAnsi="Times New Roman"/>
        </w:rPr>
      </w:pPr>
      <w:r w:rsidRPr="00AE4A2F">
        <w:rPr>
          <w:rFonts w:ascii="Times New Roman" w:hAnsi="Times New Roman"/>
          <w:b/>
          <w:i/>
        </w:rPr>
        <w:t>Форма обучения</w:t>
      </w:r>
      <w:r w:rsidRPr="00AE4A2F">
        <w:rPr>
          <w:rFonts w:ascii="Times New Roman" w:hAnsi="Times New Roman"/>
          <w:b/>
        </w:rPr>
        <w:t>:</w:t>
      </w:r>
      <w:r w:rsidRPr="00AE4A2F">
        <w:rPr>
          <w:rFonts w:ascii="Times New Roman" w:hAnsi="Times New Roman"/>
        </w:rPr>
        <w:t xml:space="preserve">    очная, </w:t>
      </w:r>
      <w:r w:rsidRPr="00AE4A2F">
        <w:rPr>
          <w:rFonts w:ascii="Times New Roman" w:hAnsi="Times New Roman"/>
        </w:rPr>
        <w:tab/>
      </w:r>
      <w:r w:rsidRPr="00AE4A2F">
        <w:rPr>
          <w:rFonts w:ascii="Times New Roman" w:hAnsi="Times New Roman"/>
        </w:rPr>
        <w:tab/>
      </w:r>
      <w:r w:rsidRPr="00AE4A2F">
        <w:rPr>
          <w:rFonts w:ascii="Times New Roman" w:hAnsi="Times New Roman"/>
        </w:rPr>
        <w:tab/>
      </w:r>
    </w:p>
    <w:p w:rsidR="00AE4A2F" w:rsidRPr="00AE4A2F" w:rsidRDefault="00AE4A2F" w:rsidP="00AE4A2F">
      <w:pPr>
        <w:pStyle w:val="a7"/>
        <w:rPr>
          <w:rFonts w:ascii="Times New Roman" w:hAnsi="Times New Roman"/>
        </w:rPr>
      </w:pPr>
      <w:r w:rsidRPr="00AE4A2F">
        <w:rPr>
          <w:rFonts w:ascii="Times New Roman" w:hAnsi="Times New Roman"/>
          <w:b/>
          <w:i/>
        </w:rPr>
        <w:t>Продолжительность обучения</w:t>
      </w:r>
      <w:r w:rsidRPr="00AE4A2F">
        <w:rPr>
          <w:rFonts w:ascii="Times New Roman" w:hAnsi="Times New Roman"/>
        </w:rPr>
        <w:t>:  6 лет,</w:t>
      </w:r>
      <w:r w:rsidRPr="00AE4A2F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(нормативный срок обучения)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Квалификация </w:t>
      </w:r>
      <w:proofErr w:type="gramStart"/>
      <w:r w:rsidRPr="00AE4A2F">
        <w:rPr>
          <w:rStyle w:val="FontStyle47"/>
          <w:sz w:val="24"/>
        </w:rPr>
        <w:t>–«</w:t>
      </w:r>
      <w:proofErr w:type="gramEnd"/>
      <w:r w:rsidRPr="00AE4A2F">
        <w:rPr>
          <w:rStyle w:val="FontStyle47"/>
          <w:sz w:val="24"/>
        </w:rPr>
        <w:t>специалист»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Кафедра: </w:t>
      </w:r>
      <w:r w:rsidRPr="00AE4A2F">
        <w:rPr>
          <w:rStyle w:val="FontStyle45"/>
          <w:sz w:val="24"/>
        </w:rPr>
        <w:t>Клинической фармакологии и фармации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Курс </w:t>
      </w:r>
      <w:r w:rsidRPr="00AE4A2F">
        <w:rPr>
          <w:rStyle w:val="FontStyle45"/>
          <w:sz w:val="24"/>
        </w:rPr>
        <w:t>- YI</w:t>
      </w:r>
    </w:p>
    <w:p w:rsidR="00AE4A2F" w:rsidRPr="00AE4A2F" w:rsidRDefault="00AE4A2F" w:rsidP="00AE4A2F">
      <w:pPr>
        <w:pStyle w:val="a7"/>
        <w:rPr>
          <w:rStyle w:val="FontStyle47"/>
          <w:b w:val="0"/>
          <w:bCs w:val="0"/>
          <w:i w:val="0"/>
          <w:iCs w:val="0"/>
          <w:sz w:val="24"/>
        </w:rPr>
      </w:pPr>
      <w:r w:rsidRPr="00AE4A2F">
        <w:rPr>
          <w:rStyle w:val="FontStyle47"/>
          <w:sz w:val="24"/>
        </w:rPr>
        <w:t>Семестр –XI-XII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Лекции </w:t>
      </w:r>
      <w:r w:rsidRPr="00AE4A2F">
        <w:rPr>
          <w:rStyle w:val="FontStyle45"/>
          <w:sz w:val="24"/>
        </w:rPr>
        <w:t>- 24 часа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Практические занятия </w:t>
      </w:r>
      <w:r w:rsidRPr="00AE4A2F">
        <w:rPr>
          <w:rStyle w:val="FontStyle45"/>
          <w:sz w:val="24"/>
        </w:rPr>
        <w:t>- 48 часов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Всего аудиторных часов </w:t>
      </w:r>
      <w:r w:rsidRPr="00AE4A2F">
        <w:rPr>
          <w:rStyle w:val="FontStyle45"/>
          <w:sz w:val="24"/>
        </w:rPr>
        <w:t>- 72 часов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Самостоятельная работа </w:t>
      </w:r>
      <w:r w:rsidRPr="00AE4A2F">
        <w:rPr>
          <w:rStyle w:val="FontStyle45"/>
          <w:sz w:val="24"/>
        </w:rPr>
        <w:t xml:space="preserve">-36 часов  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5"/>
          <w:sz w:val="24"/>
        </w:rPr>
        <w:t xml:space="preserve">Форма контроля - выполнение учебно-исследовательской работы </w:t>
      </w:r>
    </w:p>
    <w:p w:rsidR="00AE4A2F" w:rsidRPr="00AE4A2F" w:rsidRDefault="00AE4A2F" w:rsidP="00AE4A2F">
      <w:pPr>
        <w:pStyle w:val="a7"/>
        <w:rPr>
          <w:rStyle w:val="FontStyle45"/>
          <w:b w:val="0"/>
          <w:bCs w:val="0"/>
          <w:sz w:val="24"/>
        </w:rPr>
      </w:pPr>
      <w:r w:rsidRPr="00AE4A2F">
        <w:rPr>
          <w:rStyle w:val="FontStyle47"/>
          <w:sz w:val="24"/>
        </w:rPr>
        <w:t xml:space="preserve">Зачет </w:t>
      </w:r>
      <w:r w:rsidRPr="00AE4A2F">
        <w:rPr>
          <w:rStyle w:val="FontStyle45"/>
          <w:sz w:val="24"/>
        </w:rPr>
        <w:t xml:space="preserve">- в XII семестре </w:t>
      </w:r>
    </w:p>
    <w:p w:rsidR="00AE4A2F" w:rsidRPr="00AE4A2F" w:rsidRDefault="00AE4A2F" w:rsidP="00AE4A2F">
      <w:pPr>
        <w:pStyle w:val="a7"/>
        <w:rPr>
          <w:rStyle w:val="FontStyle45"/>
          <w:bCs w:val="0"/>
          <w:sz w:val="24"/>
        </w:rPr>
      </w:pPr>
      <w:r w:rsidRPr="00AE4A2F">
        <w:rPr>
          <w:rStyle w:val="FontStyle47"/>
          <w:sz w:val="24"/>
        </w:rPr>
        <w:t xml:space="preserve">ВСЕГО ЧАСОВ </w:t>
      </w:r>
      <w:r w:rsidRPr="00AE4A2F">
        <w:rPr>
          <w:rStyle w:val="FontStyle45"/>
          <w:sz w:val="24"/>
        </w:rPr>
        <w:t>- 108 часов</w:t>
      </w:r>
    </w:p>
    <w:p w:rsidR="00AE4A2F" w:rsidRPr="00AE4A2F" w:rsidRDefault="00AE4A2F" w:rsidP="00AE4A2F">
      <w:pPr>
        <w:pStyle w:val="a7"/>
        <w:rPr>
          <w:rStyle w:val="FontStyle45"/>
          <w:color w:val="FF0000"/>
        </w:rPr>
      </w:pPr>
    </w:p>
    <w:p w:rsidR="00AE4A2F" w:rsidRDefault="00AE4A2F" w:rsidP="00AE4A2F">
      <w:pPr>
        <w:pStyle w:val="a7"/>
        <w:spacing w:line="276" w:lineRule="auto"/>
        <w:jc w:val="both"/>
        <w:rPr>
          <w:rStyle w:val="FontStyle45"/>
        </w:rPr>
      </w:pPr>
    </w:p>
    <w:p w:rsidR="00AE4A2F" w:rsidRDefault="00AE4A2F" w:rsidP="00AE4A2F">
      <w:pPr>
        <w:pStyle w:val="a7"/>
        <w:spacing w:line="276" w:lineRule="auto"/>
        <w:jc w:val="both"/>
        <w:rPr>
          <w:rStyle w:val="FontStyle45"/>
        </w:rPr>
      </w:pPr>
    </w:p>
    <w:p w:rsidR="00AE4A2F" w:rsidRDefault="00AE4A2F" w:rsidP="00AE4A2F">
      <w:pPr>
        <w:pStyle w:val="a7"/>
        <w:spacing w:line="276" w:lineRule="auto"/>
        <w:jc w:val="both"/>
        <w:rPr>
          <w:rStyle w:val="FontStyle45"/>
        </w:rPr>
      </w:pPr>
    </w:p>
    <w:p w:rsidR="00AE4A2F" w:rsidRDefault="00AE4A2F" w:rsidP="00AE4A2F">
      <w:pPr>
        <w:pStyle w:val="a7"/>
        <w:spacing w:line="276" w:lineRule="auto"/>
        <w:jc w:val="both"/>
        <w:rPr>
          <w:rStyle w:val="FontStyle45"/>
        </w:rPr>
      </w:pPr>
    </w:p>
    <w:p w:rsidR="00AE4A2F" w:rsidRDefault="00AE4A2F" w:rsidP="00AE4A2F">
      <w:pPr>
        <w:pStyle w:val="a7"/>
        <w:spacing w:line="276" w:lineRule="auto"/>
        <w:jc w:val="both"/>
        <w:rPr>
          <w:rStyle w:val="FontStyle45"/>
        </w:rPr>
      </w:pPr>
    </w:p>
    <w:p w:rsidR="00AE4A2F" w:rsidRDefault="00AE4A2F" w:rsidP="00AE4A2F">
      <w:pPr>
        <w:pStyle w:val="a7"/>
        <w:spacing w:line="276" w:lineRule="auto"/>
        <w:jc w:val="both"/>
        <w:rPr>
          <w:rStyle w:val="FontStyle45"/>
        </w:rPr>
      </w:pPr>
    </w:p>
    <w:p w:rsidR="008867B5" w:rsidRDefault="008867B5" w:rsidP="00AE4A2F">
      <w:pPr>
        <w:pStyle w:val="a7"/>
        <w:spacing w:line="276" w:lineRule="auto"/>
        <w:jc w:val="both"/>
        <w:rPr>
          <w:rStyle w:val="FontStyle45"/>
        </w:rPr>
      </w:pPr>
    </w:p>
    <w:p w:rsidR="008867B5" w:rsidRDefault="008867B5" w:rsidP="00AE4A2F">
      <w:pPr>
        <w:pStyle w:val="a7"/>
        <w:spacing w:line="276" w:lineRule="auto"/>
        <w:jc w:val="both"/>
        <w:rPr>
          <w:rStyle w:val="FontStyle45"/>
        </w:rPr>
      </w:pPr>
    </w:p>
    <w:p w:rsidR="008867B5" w:rsidRDefault="008867B5" w:rsidP="00AE4A2F">
      <w:pPr>
        <w:pStyle w:val="a7"/>
        <w:spacing w:line="276" w:lineRule="auto"/>
        <w:jc w:val="both"/>
        <w:rPr>
          <w:rStyle w:val="FontStyle45"/>
        </w:rPr>
      </w:pPr>
    </w:p>
    <w:p w:rsidR="00AE4A2F" w:rsidRPr="0052661D" w:rsidRDefault="00AE4A2F" w:rsidP="00AE4A2F">
      <w:pPr>
        <w:pStyle w:val="a7"/>
        <w:jc w:val="center"/>
        <w:rPr>
          <w:rStyle w:val="FontStyle45"/>
          <w:bCs w:val="0"/>
          <w:sz w:val="24"/>
        </w:rPr>
      </w:pPr>
      <w:r w:rsidRPr="0052661D">
        <w:rPr>
          <w:rStyle w:val="FontStyle45"/>
          <w:sz w:val="24"/>
        </w:rPr>
        <w:t>Махачкала 2015</w:t>
      </w:r>
    </w:p>
    <w:p w:rsidR="00AE4A2F" w:rsidRDefault="00AE4A2F" w:rsidP="00AE4A2F">
      <w:pPr>
        <w:pStyle w:val="a7"/>
        <w:spacing w:line="276" w:lineRule="auto"/>
        <w:jc w:val="center"/>
        <w:rPr>
          <w:rStyle w:val="FontStyle45"/>
        </w:rPr>
      </w:pPr>
    </w:p>
    <w:p w:rsidR="00520664" w:rsidRDefault="00520664" w:rsidP="00520664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lastRenderedPageBreak/>
        <w:t xml:space="preserve">1. Паспорт фонда оценочных средств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484"/>
        <w:gridCol w:w="3399"/>
      </w:tblGrid>
      <w:tr w:rsidR="00520664" w:rsidTr="00AE4A2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Форма контроля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оценочных средств</w:t>
            </w:r>
          </w:p>
        </w:tc>
      </w:tr>
      <w:tr w:rsidR="00520664" w:rsidTr="00AE4A2F">
        <w:trPr>
          <w:jc w:val="center"/>
        </w:trPr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b/>
                <w:i/>
                <w:color w:val="000000"/>
                <w:sz w:val="24"/>
              </w:rPr>
              <w:t>Дисциплина «Клиническая фармакология»</w:t>
            </w:r>
          </w:p>
        </w:tc>
      </w:tr>
      <w:tr w:rsidR="00520664" w:rsidTr="00AE4A2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Тестовые задания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558</w:t>
            </w:r>
          </w:p>
        </w:tc>
      </w:tr>
      <w:tr w:rsidR="00520664" w:rsidTr="00AE4A2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Ситуационные задачи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i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4"/>
              </w:rPr>
              <w:t>43</w:t>
            </w:r>
          </w:p>
        </w:tc>
      </w:tr>
      <w:tr w:rsidR="00520664" w:rsidTr="00AE4A2F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both"/>
              <w:rPr>
                <w:rFonts w:ascii="Times New Roman" w:eastAsia="Calibri" w:hAnsi="Times New Roman"/>
                <w:i/>
                <w:sz w:val="24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 xml:space="preserve">Вопросы к экзамену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64" w:rsidRDefault="00520664" w:rsidP="00C17D0D">
            <w:pPr>
              <w:spacing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</w:rPr>
              <w:t>104</w:t>
            </w:r>
          </w:p>
        </w:tc>
      </w:tr>
    </w:tbl>
    <w:p w:rsidR="00520664" w:rsidRDefault="00520664" w:rsidP="00520664">
      <w:pPr>
        <w:rPr>
          <w:b/>
          <w:i/>
        </w:rPr>
      </w:pPr>
    </w:p>
    <w:p w:rsidR="00520664" w:rsidRPr="00884770" w:rsidRDefault="00520664" w:rsidP="00520664">
      <w:pPr>
        <w:pStyle w:val="1"/>
        <w:rPr>
          <w:sz w:val="24"/>
        </w:rPr>
      </w:pPr>
      <w:r w:rsidRPr="00884770">
        <w:rPr>
          <w:sz w:val="24"/>
        </w:rPr>
        <w:t>1.2</w:t>
      </w:r>
      <w:r>
        <w:rPr>
          <w:sz w:val="24"/>
        </w:rPr>
        <w:t>.</w:t>
      </w:r>
      <w:r w:rsidRPr="00884770">
        <w:rPr>
          <w:sz w:val="24"/>
        </w:rPr>
        <w:t xml:space="preserve"> Банк тестовых заданий по дисциплине «Клиническая фармакология»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Тестовый контроль</w:t>
      </w:r>
      <w:r>
        <w:rPr>
          <w:rFonts w:ascii="Times New Roman" w:hAnsi="Times New Roman"/>
          <w:sz w:val="24"/>
        </w:rPr>
        <w:t>. Тестирование курсантов проводится с целью контроля теоретических знаний по всем разделам основной профессиональной образовательной программы. Тестовый контроль осуществляется методом компьютерного тестирования. Время тестирования фиксированное – 1 час.</w:t>
      </w:r>
    </w:p>
    <w:p w:rsidR="00520664" w:rsidRDefault="00520664" w:rsidP="00520664">
      <w:pPr>
        <w:suppressAutoHyphens/>
        <w:spacing w:after="120"/>
        <w:ind w:firstLine="708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967"/>
        <w:gridCol w:w="2322"/>
      </w:tblGrid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967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раздела дисциплины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тестов 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Общие вопросы клинической фармакологии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5"/>
              <w:ind w:left="-24" w:firstLine="0"/>
              <w:jc w:val="left"/>
            </w:pPr>
            <w:r>
              <w:t>Гипотензивные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ХСН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 xml:space="preserve">КФ препаратов для лечения </w:t>
            </w:r>
            <w:proofErr w:type="spellStart"/>
            <w:r w:rsidRPr="00E37FB3">
              <w:rPr>
                <w:bCs/>
              </w:rPr>
              <w:t>бронхообструкции</w:t>
            </w:r>
            <w:proofErr w:type="spellEnd"/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67" w:type="dxa"/>
          </w:tcPr>
          <w:p w:rsidR="00520664" w:rsidRPr="00E37FB3" w:rsidRDefault="00520664" w:rsidP="00C17D0D">
            <w:pPr>
              <w:pStyle w:val="a5"/>
              <w:ind w:left="-24" w:firstLine="0"/>
              <w:jc w:val="left"/>
            </w:pPr>
            <w:r w:rsidRPr="00E37FB3">
              <w:rPr>
                <w:bCs/>
              </w:rPr>
              <w:t>КФ препаратов для лечения кашля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E37FB3">
              <w:rPr>
                <w:b w:val="0"/>
                <w:bCs/>
              </w:rPr>
              <w:t>КФ препаратов для лечения язвенной болезни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 xml:space="preserve">КФ </w:t>
            </w:r>
            <w:proofErr w:type="spellStart"/>
            <w:r w:rsidRPr="00B60D88">
              <w:rPr>
                <w:b w:val="0"/>
                <w:bCs/>
              </w:rPr>
              <w:t>антиангинальных</w:t>
            </w:r>
            <w:proofErr w:type="spellEnd"/>
            <w:r w:rsidRPr="00B60D88">
              <w:rPr>
                <w:b w:val="0"/>
                <w:bCs/>
              </w:rPr>
              <w:t xml:space="preserve"> средств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ind w:left="-24"/>
              <w:rPr>
                <w:b w:val="0"/>
              </w:rPr>
            </w:pPr>
            <w:proofErr w:type="spellStart"/>
            <w:r>
              <w:rPr>
                <w:b w:val="0"/>
                <w:bCs/>
              </w:rPr>
              <w:t>Антитромботические</w:t>
            </w:r>
            <w:proofErr w:type="spellEnd"/>
            <w:r>
              <w:rPr>
                <w:b w:val="0"/>
                <w:bCs/>
              </w:rPr>
              <w:t xml:space="preserve"> лекарственные средства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</w:rPr>
            </w:pPr>
            <w:r w:rsidRPr="00B60D88">
              <w:rPr>
                <w:b w:val="0"/>
                <w:bCs/>
              </w:rPr>
              <w:t>Антибиотики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НПВС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ГКС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Протвоаллергические</w:t>
            </w:r>
            <w:proofErr w:type="spellEnd"/>
            <w:r>
              <w:rPr>
                <w:b w:val="0"/>
                <w:bCs/>
              </w:rPr>
              <w:t xml:space="preserve"> препараты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>КФ антиаритмических препаратов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67" w:type="dxa"/>
          </w:tcPr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B60D88">
              <w:rPr>
                <w:b w:val="0"/>
                <w:bCs/>
              </w:rPr>
              <w:t>КФ неврологических препаратов</w:t>
            </w:r>
          </w:p>
          <w:p w:rsidR="00520664" w:rsidRPr="00B60D88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Cs/>
              </w:rPr>
            </w:pPr>
          </w:p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>
              <w:rPr>
                <w:b w:val="0"/>
                <w:bCs/>
              </w:rPr>
              <w:t>КФ препаратов, применяемых в эндокринологии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520664" w:rsidTr="00C17D0D">
        <w:tc>
          <w:tcPr>
            <w:tcW w:w="676" w:type="dxa"/>
          </w:tcPr>
          <w:p w:rsidR="00520664" w:rsidRDefault="00520664" w:rsidP="00C17D0D">
            <w:pPr>
              <w:suppressAutoHyphens/>
              <w:spacing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3967" w:type="dxa"/>
          </w:tcPr>
          <w:p w:rsidR="00520664" w:rsidRDefault="00520664" w:rsidP="00C17D0D">
            <w:pPr>
              <w:pStyle w:val="a3"/>
              <w:tabs>
                <w:tab w:val="left" w:pos="385"/>
              </w:tabs>
              <w:ind w:left="-24"/>
              <w:rPr>
                <w:b w:val="0"/>
                <w:bCs/>
              </w:rPr>
            </w:pPr>
            <w:r w:rsidRPr="00712F3A">
              <w:rPr>
                <w:b w:val="0"/>
                <w:bCs/>
              </w:rPr>
              <w:t>КФ местных анестетиков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520664" w:rsidTr="00C17D0D">
        <w:tc>
          <w:tcPr>
            <w:tcW w:w="4643" w:type="dxa"/>
            <w:gridSpan w:val="2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2322" w:type="dxa"/>
          </w:tcPr>
          <w:p w:rsidR="00520664" w:rsidRDefault="00520664" w:rsidP="00C17D0D">
            <w:pPr>
              <w:suppressAutoHyphens/>
              <w:spacing w:after="12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558</w:t>
            </w:r>
          </w:p>
        </w:tc>
      </w:tr>
    </w:tbl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520664" w:rsidRDefault="00520664" w:rsidP="0052066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4"/>
        </w:rPr>
      </w:pPr>
      <w:r>
        <w:rPr>
          <w:rFonts w:ascii="Times New Roman" w:hAnsi="Times New Roman"/>
          <w:b/>
          <w:bCs/>
          <w:i/>
          <w:color w:val="000000"/>
          <w:sz w:val="24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697"/>
      </w:tblGrid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%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Оценка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До 70 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Неудовлетворительной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71-79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Удовлетворительно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80-89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Хорошо </w:t>
            </w:r>
          </w:p>
        </w:tc>
      </w:tr>
      <w:tr w:rsidR="00520664" w:rsidTr="00C17D0D">
        <w:tc>
          <w:tcPr>
            <w:tcW w:w="4926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>90-100</w:t>
            </w:r>
          </w:p>
        </w:tc>
        <w:tc>
          <w:tcPr>
            <w:tcW w:w="4722" w:type="dxa"/>
          </w:tcPr>
          <w:p w:rsidR="00520664" w:rsidRDefault="00520664" w:rsidP="00C17D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</w:rPr>
              <w:t xml:space="preserve">Отлично </w:t>
            </w:r>
          </w:p>
        </w:tc>
      </w:tr>
    </w:tbl>
    <w:p w:rsidR="00A74591" w:rsidRDefault="00A74591"/>
    <w:p w:rsidR="00995F93" w:rsidRPr="006A1D07" w:rsidRDefault="00995F93" w:rsidP="00995F93">
      <w:pPr>
        <w:pStyle w:val="a7"/>
        <w:jc w:val="center"/>
        <w:rPr>
          <w:b/>
        </w:rPr>
      </w:pPr>
      <w:r w:rsidRPr="006A1D07">
        <w:rPr>
          <w:b/>
        </w:rPr>
        <w:t>ПАСПОРТ</w:t>
      </w:r>
    </w:p>
    <w:p w:rsidR="00995F93" w:rsidRPr="00F34AD6" w:rsidRDefault="00995F93" w:rsidP="00995F93">
      <w:pPr>
        <w:pStyle w:val="a7"/>
        <w:jc w:val="center"/>
        <w:rPr>
          <w:b/>
        </w:rPr>
      </w:pPr>
      <w:r w:rsidRPr="00F34AD6">
        <w:rPr>
          <w:b/>
        </w:rPr>
        <w:t xml:space="preserve">фонда оценочных средств по дисциплине клиническая фармакология </w:t>
      </w:r>
    </w:p>
    <w:p w:rsidR="00995F93" w:rsidRPr="00F34AD6" w:rsidRDefault="00995F93" w:rsidP="00995F93">
      <w:pPr>
        <w:pStyle w:val="a7"/>
        <w:jc w:val="center"/>
        <w:rPr>
          <w:b/>
        </w:rPr>
      </w:pPr>
      <w:r w:rsidRPr="00F34AD6">
        <w:rPr>
          <w:b/>
        </w:rPr>
        <w:t xml:space="preserve"> по специальностям  31.05.01.«лечебное дело» и 31.05.02.«педиатрия» </w:t>
      </w:r>
    </w:p>
    <w:p w:rsidR="00995F93" w:rsidRPr="008749BF" w:rsidRDefault="00995F93" w:rsidP="00995F93">
      <w:pPr>
        <w:jc w:val="center"/>
        <w:rPr>
          <w:sz w:val="28"/>
          <w:szCs w:val="28"/>
        </w:rPr>
      </w:pPr>
    </w:p>
    <w:p w:rsidR="00995F93" w:rsidRPr="008749BF" w:rsidRDefault="00995F93" w:rsidP="00995F93">
      <w:pPr>
        <w:jc w:val="center"/>
        <w:rPr>
          <w:sz w:val="28"/>
          <w:szCs w:val="28"/>
        </w:rPr>
      </w:pPr>
    </w:p>
    <w:p w:rsidR="00995F93" w:rsidRPr="008749BF" w:rsidRDefault="00995F93" w:rsidP="00995F9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14"/>
        <w:gridCol w:w="1747"/>
        <w:gridCol w:w="1262"/>
        <w:gridCol w:w="2310"/>
        <w:gridCol w:w="1091"/>
        <w:gridCol w:w="316"/>
      </w:tblGrid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4" w:type="pct"/>
            <w:gridSpan w:val="4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 xml:space="preserve">Оценочные средства </w:t>
            </w: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11" w:type="pct"/>
          </w:tcPr>
          <w:p w:rsidR="00995F93" w:rsidRPr="00F34AD6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Контролируемые разделы, темы, модули</w:t>
            </w:r>
            <w:proofErr w:type="gramStart"/>
            <w:r w:rsidRPr="00F34AD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945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69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 xml:space="preserve">Количество тестовых заданий </w:t>
            </w:r>
            <w:r w:rsidRPr="0049790B">
              <w:rPr>
                <w:rFonts w:ascii="Times New Roman" w:hAnsi="Times New Roman"/>
                <w:b/>
                <w:sz w:val="20"/>
                <w:szCs w:val="20"/>
              </w:rPr>
              <w:t>текущего контроля</w:t>
            </w:r>
            <w:proofErr w:type="gramStart"/>
            <w:r w:rsidRPr="0049790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38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 xml:space="preserve">Количество заданий (вопросов) </w:t>
            </w:r>
            <w:proofErr w:type="gramStart"/>
            <w:r w:rsidRPr="0049790B">
              <w:rPr>
                <w:rFonts w:ascii="Times New Roman" w:hAnsi="Times New Roman"/>
                <w:b/>
                <w:sz w:val="20"/>
                <w:szCs w:val="20"/>
              </w:rPr>
              <w:t>промежуточного</w:t>
            </w:r>
            <w:proofErr w:type="gramEnd"/>
            <w:r w:rsidRPr="0049790B">
              <w:rPr>
                <w:rFonts w:ascii="Times New Roman" w:hAnsi="Times New Roman"/>
                <w:b/>
                <w:sz w:val="20"/>
                <w:szCs w:val="20"/>
              </w:rPr>
              <w:t xml:space="preserve"> контроля</w:t>
            </w:r>
            <w:r w:rsidRPr="0049790B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5" w:type="pct"/>
            <w:gridSpan w:val="2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Другие оценочные средства</w:t>
            </w:r>
          </w:p>
        </w:tc>
      </w:tr>
      <w:tr w:rsidR="00995F93" w:rsidRPr="0049790B" w:rsidTr="006C27C8">
        <w:trPr>
          <w:trHeight w:val="2009"/>
        </w:trPr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11"/>
              <w:tabs>
                <w:tab w:val="left" w:pos="322"/>
                <w:tab w:val="left" w:pos="724"/>
              </w:tabs>
              <w:ind w:right="2"/>
              <w:jc w:val="left"/>
              <w:rPr>
                <w:rFonts w:ascii="Times New Roman" w:hAnsi="Times New Roman" w:cs="Times New Roman"/>
                <w:b/>
                <w:spacing w:val="0"/>
                <w:sz w:val="20"/>
                <w:szCs w:val="20"/>
              </w:rPr>
            </w:pPr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 xml:space="preserve">Общие вопросы клинической фармакологии.  Основные понятия </w:t>
            </w:r>
            <w:proofErr w:type="spellStart"/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>фармакодинамики</w:t>
            </w:r>
            <w:proofErr w:type="spellEnd"/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>фармакокинетики</w:t>
            </w:r>
            <w:proofErr w:type="spellEnd"/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>. Служба клинических фармакологов и ее задачи.</w:t>
            </w:r>
          </w:p>
        </w:tc>
        <w:tc>
          <w:tcPr>
            <w:tcW w:w="945" w:type="pct"/>
          </w:tcPr>
          <w:p w:rsidR="00995F93" w:rsidRPr="00D62041" w:rsidRDefault="00995F93" w:rsidP="006C27C8">
            <w:pPr>
              <w:rPr>
                <w:rFonts w:ascii="Times New Roman" w:hAnsi="Times New Roman"/>
                <w:sz w:val="20"/>
                <w:szCs w:val="20"/>
              </w:rPr>
            </w:pPr>
            <w:r w:rsidRPr="00D62041">
              <w:rPr>
                <w:rFonts w:ascii="Times New Roman" w:hAnsi="Times New Roman"/>
                <w:sz w:val="20"/>
                <w:szCs w:val="20"/>
              </w:rPr>
              <w:t>ОПК-5</w:t>
            </w:r>
          </w:p>
          <w:p w:rsidR="00995F93" w:rsidRPr="00D62041" w:rsidRDefault="00995F93" w:rsidP="006C2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F93" w:rsidRPr="00D62041" w:rsidRDefault="00995F93" w:rsidP="006C2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F93" w:rsidRPr="00D62041" w:rsidRDefault="00995F93" w:rsidP="006C2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F93" w:rsidRPr="00D62041" w:rsidRDefault="00995F93" w:rsidP="006C27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E87BBA" w:rsidRDefault="00995F93" w:rsidP="006C27C8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1-3, 11-19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Знать1-4,11,12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Уметь13-17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Владеть-18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1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/>
                <w:sz w:val="20"/>
                <w:szCs w:val="20"/>
              </w:rPr>
            </w:pPr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>Взаимодействие лекарственных препаратов.</w:t>
            </w:r>
            <w:r>
              <w:rPr>
                <w:rStyle w:val="145pt0pt"/>
                <w:rFonts w:ascii="Times New Roman" w:hAnsi="Times New Roman"/>
                <w:sz w:val="20"/>
                <w:szCs w:val="20"/>
              </w:rPr>
              <w:t xml:space="preserve"> В</w:t>
            </w:r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 xml:space="preserve">лияние возраста и </w:t>
            </w:r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lastRenderedPageBreak/>
              <w:t xml:space="preserve">беременности на ФК и ФД. Побочные эффекты лекарственных препаратов. </w:t>
            </w:r>
            <w:proofErr w:type="spellStart"/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>Фармаконадзор</w:t>
            </w:r>
            <w:proofErr w:type="spellEnd"/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lastRenderedPageBreak/>
              <w:t xml:space="preserve">ОПК-5,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>
              <w:rPr>
                <w:rStyle w:val="FontStyle39"/>
                <w:sz w:val="20"/>
                <w:szCs w:val="20"/>
              </w:rPr>
              <w:lastRenderedPageBreak/>
              <w:t xml:space="preserve"> 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Тесты к теме №2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варианта,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21-27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Знать21-22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Уметь23-26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Владеть-27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rPr>
          <w:trHeight w:val="1978"/>
        </w:trPr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1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Доказательная медицина.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Формулярная система лечения заболеваний.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Фармакоэкономика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Фармакоэпидемиология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ОПК-5, </w:t>
            </w:r>
          </w:p>
          <w:p w:rsidR="00995F93" w:rsidRPr="0049193A" w:rsidRDefault="00995F93" w:rsidP="006C27C8">
            <w:pPr>
              <w:rPr>
                <w:rStyle w:val="FontStyle39"/>
                <w:color w:val="FF0000"/>
                <w:sz w:val="20"/>
                <w:szCs w:val="20"/>
              </w:rPr>
            </w:pPr>
            <w:r w:rsidRPr="0049193A">
              <w:rPr>
                <w:rStyle w:val="FontStyle39"/>
                <w:color w:val="FF0000"/>
                <w:sz w:val="20"/>
                <w:szCs w:val="20"/>
              </w:rPr>
              <w:t xml:space="preserve">ПК-20, 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ПК-21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№3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4-10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Знать4-6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Уметь-8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Владеть-9-10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1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Принципы рациональной  фармакотерапии.  Принципы рационального применения лекарственных средств у беременных и кормящих матерей. Алгоритм выбора лекарственного средства. Протокол оценки фармакотерапии.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№4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28-34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Знать28-34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Уметь30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Владеть20,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11"/>
              <w:tabs>
                <w:tab w:val="left" w:pos="322"/>
                <w:tab w:val="left" w:pos="724"/>
              </w:tabs>
              <w:ind w:right="2"/>
              <w:jc w:val="left"/>
              <w:rPr>
                <w:rStyle w:val="145pt0pt"/>
                <w:rFonts w:ascii="Times New Roman" w:hAnsi="Times New Roman"/>
                <w:sz w:val="20"/>
                <w:szCs w:val="20"/>
              </w:rPr>
            </w:pPr>
            <w:r w:rsidRPr="0049790B">
              <w:rPr>
                <w:rStyle w:val="145pt0pt"/>
                <w:rFonts w:ascii="Times New Roman" w:hAnsi="Times New Roman"/>
                <w:sz w:val="20"/>
                <w:szCs w:val="20"/>
              </w:rPr>
              <w:t>Клиническая фармакология антибактериальных препаратов.</w:t>
            </w:r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 Бета-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лактамные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карбопенемы</w:t>
            </w:r>
            <w:proofErr w:type="spellEnd"/>
            <w:r w:rsidRPr="004979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№5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35-47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Знать35-37,39-40,43,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Уметь38,41,44,47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Владеть42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антибактериальных препаратов.</w:t>
            </w:r>
          </w:p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proofErr w:type="spellStart"/>
            <w:r w:rsidRPr="0049790B">
              <w:rPr>
                <w:sz w:val="20"/>
                <w:szCs w:val="20"/>
              </w:rPr>
              <w:t>Аминогликоз</w:t>
            </w:r>
            <w:r>
              <w:rPr>
                <w:sz w:val="20"/>
                <w:szCs w:val="20"/>
              </w:rPr>
              <w:t>иды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фторхинолоны</w:t>
            </w:r>
            <w:proofErr w:type="spellEnd"/>
            <w:r>
              <w:rPr>
                <w:sz w:val="20"/>
                <w:szCs w:val="20"/>
              </w:rPr>
              <w:t xml:space="preserve">, тетрациклины, </w:t>
            </w:r>
            <w:proofErr w:type="spellStart"/>
            <w:r>
              <w:rPr>
                <w:sz w:val="20"/>
                <w:szCs w:val="20"/>
              </w:rPr>
              <w:t>линкозамины</w:t>
            </w:r>
            <w:proofErr w:type="spellEnd"/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№6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48-55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Знать48,50,52,53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Уметь49,51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 55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КФ противогрибковых и </w:t>
            </w:r>
            <w:proofErr w:type="spellStart"/>
            <w:r w:rsidRPr="0049790B">
              <w:rPr>
                <w:sz w:val="20"/>
                <w:szCs w:val="20"/>
              </w:rPr>
              <w:t>противо</w:t>
            </w:r>
            <w:proofErr w:type="spellEnd"/>
            <w:r w:rsidRPr="0049790B">
              <w:rPr>
                <w:sz w:val="20"/>
                <w:szCs w:val="20"/>
              </w:rPr>
              <w:t>-протозойных препаратов. Выбор антибактериальной терапии при инфекционных процессах различной локализации.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EA6891" w:rsidRDefault="00995F93" w:rsidP="006C27C8">
            <w:pPr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№7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56-61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Знать56,58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Уметь57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Владеть59-61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противовирусных средств.</w:t>
            </w:r>
            <w:r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Химиопрепараты, интерфероны и индукторы </w:t>
            </w:r>
            <w:r w:rsidRPr="0049790B">
              <w:rPr>
                <w:sz w:val="20"/>
                <w:szCs w:val="20"/>
              </w:rPr>
              <w:lastRenderedPageBreak/>
              <w:t>интерферона.   Выбор лекарственной терапии при гриппе, герпесе, ОРВИ, вирусных гепатитах.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lastRenderedPageBreak/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№8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62-64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Знать62,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Уметь63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Владеть64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rPr>
          <w:trHeight w:val="1535"/>
        </w:trPr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противовоспалительных препаратов: ГКС и НПВС.</w:t>
            </w:r>
            <w:r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Выбор лекарственной терапии при ревматоидном артрите, артрозе, подагрическом артрите. 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№9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65-76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Знать65,66,71,72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Уметь67,68,74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Владеть69-70,75,76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антигистаминных средств. Выбор лекарственной терапии при острой и хронической крапивнице, поллинозе.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№10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77-82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Знать77,78,79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Уметь80,82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Владеть81, 134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</w:t>
            </w:r>
            <w:proofErr w:type="spellStart"/>
            <w:r w:rsidRPr="0049790B">
              <w:rPr>
                <w:sz w:val="20"/>
                <w:szCs w:val="20"/>
              </w:rPr>
              <w:t>антитромботических</w:t>
            </w:r>
            <w:proofErr w:type="spellEnd"/>
            <w:r w:rsidRPr="0049790B">
              <w:rPr>
                <w:sz w:val="20"/>
                <w:szCs w:val="20"/>
              </w:rPr>
              <w:t xml:space="preserve"> средств. Выбор лекарственной терапии при остром артериальном и венозном  тромбозе, хронической венозной недостаточности НК. 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№11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83-86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Знать83,84,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Уметь85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Владеть86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психотропных средств. Выбор лекарственной терапии при неврозах, психозах, депрессии.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№12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88-92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Знать87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Уметь88-89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Владеть90-92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b/>
                <w:sz w:val="20"/>
                <w:szCs w:val="20"/>
              </w:rPr>
            </w:pPr>
            <w:r w:rsidRPr="0049790B">
              <w:rPr>
                <w:b/>
                <w:sz w:val="20"/>
                <w:szCs w:val="20"/>
              </w:rPr>
              <w:t>Разбор  протокола оценки фармакотерапии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rPr>
          <w:trHeight w:val="1243"/>
        </w:trPr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</w:t>
            </w:r>
            <w:proofErr w:type="spellStart"/>
            <w:r>
              <w:rPr>
                <w:sz w:val="20"/>
                <w:szCs w:val="20"/>
              </w:rPr>
              <w:t>антигипертензивных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 средств. Выбор лекарственной терапии </w:t>
            </w:r>
            <w:r w:rsidRPr="0049790B">
              <w:rPr>
                <w:sz w:val="20"/>
                <w:szCs w:val="20"/>
              </w:rPr>
              <w:lastRenderedPageBreak/>
              <w:t xml:space="preserve">при </w:t>
            </w:r>
            <w:r>
              <w:rPr>
                <w:sz w:val="20"/>
                <w:szCs w:val="20"/>
              </w:rPr>
              <w:t>артериальной гипертонии.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lastRenderedPageBreak/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№14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варианта, по 15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93-101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Знать93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Уметь94-101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Владеть102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rPr>
          <w:trHeight w:val="1436"/>
        </w:trPr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</w:t>
            </w:r>
            <w:proofErr w:type="spellStart"/>
            <w:r>
              <w:rPr>
                <w:sz w:val="20"/>
                <w:szCs w:val="20"/>
              </w:rPr>
              <w:t>антиангинальных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 средств. Выбор лекарственной терапии при </w:t>
            </w:r>
            <w:r>
              <w:rPr>
                <w:sz w:val="20"/>
                <w:szCs w:val="20"/>
              </w:rPr>
              <w:t>стенокардии напряжения</w:t>
            </w:r>
            <w:r w:rsidRPr="0049790B">
              <w:rPr>
                <w:sz w:val="20"/>
                <w:szCs w:val="20"/>
              </w:rPr>
              <w:t>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№15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103-106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Знать103,104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Уметь105,106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Владеть107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лекарственных сре</w:t>
            </w:r>
            <w:proofErr w:type="gramStart"/>
            <w:r w:rsidRPr="0049790B">
              <w:rPr>
                <w:sz w:val="20"/>
                <w:szCs w:val="20"/>
              </w:rPr>
              <w:t>дств</w:t>
            </w:r>
            <w:r>
              <w:rPr>
                <w:sz w:val="20"/>
                <w:szCs w:val="20"/>
              </w:rPr>
              <w:t xml:space="preserve"> </w:t>
            </w:r>
            <w:r w:rsidRPr="0049790B">
              <w:rPr>
                <w:sz w:val="20"/>
                <w:szCs w:val="20"/>
              </w:rPr>
              <w:t xml:space="preserve"> дл</w:t>
            </w:r>
            <w:proofErr w:type="gramEnd"/>
            <w:r w:rsidRPr="0049790B">
              <w:rPr>
                <w:sz w:val="20"/>
                <w:szCs w:val="20"/>
              </w:rPr>
              <w:t>я лечения сердечной недостаточности. Выбор лекарственной терапии при сердечной недостаточности.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№16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93-107, 131,132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Знать93, 103, 104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Уметь105-106, 131,132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Владеть110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лекарственных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бронхо-</w:t>
            </w:r>
            <w:proofErr w:type="spellStart"/>
            <w:r w:rsidRPr="0049790B">
              <w:rPr>
                <w:sz w:val="20"/>
                <w:szCs w:val="20"/>
              </w:rPr>
              <w:t>обструктивного</w:t>
            </w:r>
            <w:proofErr w:type="spellEnd"/>
            <w:r w:rsidRPr="0049790B">
              <w:rPr>
                <w:sz w:val="20"/>
                <w:szCs w:val="20"/>
              </w:rPr>
              <w:t xml:space="preserve">  синдрома. Выбор лекарственной терапии при лечении бронхо-</w:t>
            </w:r>
            <w:proofErr w:type="spellStart"/>
            <w:r w:rsidRPr="0049790B">
              <w:rPr>
                <w:sz w:val="20"/>
                <w:szCs w:val="20"/>
              </w:rPr>
              <w:t>обструктивного</w:t>
            </w:r>
            <w:proofErr w:type="spellEnd"/>
            <w:r w:rsidRPr="0049790B">
              <w:rPr>
                <w:sz w:val="20"/>
                <w:szCs w:val="20"/>
              </w:rPr>
              <w:t xml:space="preserve"> синдрома.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№17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112--118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Знать112-116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Уметь117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Владеть118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заболеваний желудочно-кишечного тракта. Выбор лекарственной терапии при гастритах и  язвенной болезни.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ПК-20,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№18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119-130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Знать119-130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Уметь131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Владеть131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заболеваний желудочно-кишечного тракта. Выбор лекарственной терапии при  нарушении моторики кишечника, заболеваниях желчного пузыря.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№18/2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124-125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Знать124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Уметь125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Владеть125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rPr>
          <w:trHeight w:val="1238"/>
        </w:trPr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антиаритмических средств. Выбор лекарственной терапии при различных аритмиях. 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ПК-20,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№19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135-137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Знать135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Уметь136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Владеть137.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сре</w:t>
            </w:r>
            <w:proofErr w:type="gramStart"/>
            <w:r w:rsidRPr="0049790B">
              <w:rPr>
                <w:sz w:val="20"/>
                <w:szCs w:val="20"/>
              </w:rPr>
              <w:t>дств дл</w:t>
            </w:r>
            <w:proofErr w:type="gramEnd"/>
            <w:r w:rsidRPr="0049790B">
              <w:rPr>
                <w:sz w:val="20"/>
                <w:szCs w:val="20"/>
              </w:rPr>
              <w:t>я лечения заболеваний эндокринной системы. Выбор лекарственной терапии при  сахарном диабете.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№20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138-143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Знать138-141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Уметь142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Владеть143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 xml:space="preserve">Клиническая фармакология обменно-активных средств: витаминов, антиоксидантов, железа. Выбор лекарственной терапии при </w:t>
            </w:r>
            <w:proofErr w:type="spellStart"/>
            <w:r w:rsidRPr="0049790B">
              <w:rPr>
                <w:sz w:val="20"/>
                <w:szCs w:val="20"/>
              </w:rPr>
              <w:t>гип</w:t>
            </w:r>
            <w:proofErr w:type="gramStart"/>
            <w:r w:rsidRPr="0049790B">
              <w:rPr>
                <w:sz w:val="20"/>
                <w:szCs w:val="20"/>
              </w:rPr>
              <w:t>о</w:t>
            </w:r>
            <w:proofErr w:type="spellEnd"/>
            <w:r w:rsidRPr="0049790B">
              <w:rPr>
                <w:sz w:val="20"/>
                <w:szCs w:val="20"/>
              </w:rPr>
              <w:t>-</w:t>
            </w:r>
            <w:proofErr w:type="gramEnd"/>
            <w:r w:rsidRPr="0049790B">
              <w:rPr>
                <w:sz w:val="20"/>
                <w:szCs w:val="20"/>
              </w:rPr>
              <w:t xml:space="preserve"> и авитаминозах, железодефицитной анемии.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№21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144-145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Знать144, 146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Уметь145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Владеть146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5F93" w:rsidRPr="0049790B" w:rsidTr="006C27C8">
        <w:tc>
          <w:tcPr>
            <w:tcW w:w="310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90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1" w:type="pct"/>
          </w:tcPr>
          <w:p w:rsidR="00995F93" w:rsidRPr="0049790B" w:rsidRDefault="00995F93" w:rsidP="006C27C8">
            <w:pPr>
              <w:pStyle w:val="a7"/>
              <w:spacing w:line="276" w:lineRule="auto"/>
              <w:jc w:val="both"/>
              <w:rPr>
                <w:sz w:val="20"/>
                <w:szCs w:val="20"/>
              </w:rPr>
            </w:pPr>
            <w:r w:rsidRPr="0049790B">
              <w:rPr>
                <w:sz w:val="20"/>
                <w:szCs w:val="20"/>
              </w:rPr>
              <w:t>Клиническая фармакология наркотических и ненаркотических анальгетиков. Выбор лекарственной терапии при болевом синдроме в зависимости от этиологии, интенсивности, локализации.</w:t>
            </w:r>
          </w:p>
        </w:tc>
        <w:tc>
          <w:tcPr>
            <w:tcW w:w="945" w:type="pct"/>
          </w:tcPr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ОПК-8, </w:t>
            </w:r>
          </w:p>
          <w:p w:rsidR="00995F93" w:rsidRDefault="00995F93" w:rsidP="006C27C8">
            <w:pPr>
              <w:rPr>
                <w:rStyle w:val="FontStyle39"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>ПК-8,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Style w:val="FontStyle39"/>
                <w:sz w:val="20"/>
                <w:szCs w:val="20"/>
              </w:rPr>
              <w:t xml:space="preserve"> </w:t>
            </w:r>
          </w:p>
        </w:tc>
        <w:tc>
          <w:tcPr>
            <w:tcW w:w="691" w:type="pct"/>
          </w:tcPr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Тесты к теме №1</w:t>
            </w:r>
          </w:p>
          <w:p w:rsidR="00995F93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варианта, по 15 вопросов</w:t>
            </w:r>
          </w:p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38" w:type="pct"/>
          </w:tcPr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147-140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Знать147,151</w:t>
            </w:r>
          </w:p>
          <w:p w:rsidR="00995F93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Уметь148,152</w:t>
            </w:r>
          </w:p>
          <w:p w:rsidR="00995F93" w:rsidRPr="0049790B" w:rsidRDefault="00995F93" w:rsidP="006C27C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Владеть154</w:t>
            </w:r>
          </w:p>
        </w:tc>
        <w:tc>
          <w:tcPr>
            <w:tcW w:w="531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9790B">
              <w:rPr>
                <w:rFonts w:ascii="Times New Roman" w:hAnsi="Times New Roman"/>
                <w:i/>
                <w:sz w:val="20"/>
                <w:szCs w:val="20"/>
              </w:rPr>
              <w:t>Комплект типовых задач</w:t>
            </w:r>
          </w:p>
        </w:tc>
        <w:tc>
          <w:tcPr>
            <w:tcW w:w="174" w:type="pct"/>
          </w:tcPr>
          <w:p w:rsidR="00995F93" w:rsidRPr="0049790B" w:rsidRDefault="00995F93" w:rsidP="006C27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F93" w:rsidRPr="0049790B" w:rsidRDefault="00995F93" w:rsidP="00995F93">
      <w:pPr>
        <w:pStyle w:val="a7"/>
      </w:pPr>
      <w:r w:rsidRPr="0049790B">
        <w:rPr>
          <w:vertAlign w:val="superscript"/>
        </w:rPr>
        <w:t>1</w:t>
      </w:r>
      <w:r w:rsidRPr="0049790B">
        <w:t xml:space="preserve">Наименования разделов, тем, модулей соответствует рабочей программе дисциплины. </w:t>
      </w:r>
    </w:p>
    <w:p w:rsidR="00995F93" w:rsidRPr="0049790B" w:rsidRDefault="00995F93" w:rsidP="00995F93">
      <w:pPr>
        <w:pStyle w:val="a7"/>
        <w:rPr>
          <w:vertAlign w:val="superscript"/>
        </w:rPr>
      </w:pPr>
      <w:r w:rsidRPr="0049790B">
        <w:rPr>
          <w:vertAlign w:val="superscript"/>
        </w:rPr>
        <w:t>2 Тесты должны прилагаться в виде файла (тесты текущего контроля) в соответствии с указанной в таблице нумерацией</w:t>
      </w:r>
    </w:p>
    <w:p w:rsidR="00995F93" w:rsidRPr="0049790B" w:rsidRDefault="00995F93" w:rsidP="00995F93">
      <w:pPr>
        <w:pStyle w:val="a7"/>
      </w:pPr>
      <w:r w:rsidRPr="0049790B">
        <w:rPr>
          <w:vertAlign w:val="superscript"/>
        </w:rPr>
        <w:t xml:space="preserve">3 Вопросы должны прилагаться в виде файла (вопросы промежуточного контроля-экзамена, </w:t>
      </w:r>
      <w:proofErr w:type="spellStart"/>
      <w:r w:rsidRPr="0049790B">
        <w:rPr>
          <w:vertAlign w:val="superscript"/>
        </w:rPr>
        <w:t>диф</w:t>
      </w:r>
      <w:proofErr w:type="gramStart"/>
      <w:r w:rsidRPr="0049790B">
        <w:rPr>
          <w:vertAlign w:val="superscript"/>
        </w:rPr>
        <w:t>.з</w:t>
      </w:r>
      <w:proofErr w:type="gramEnd"/>
      <w:r w:rsidRPr="0049790B">
        <w:rPr>
          <w:vertAlign w:val="superscript"/>
        </w:rPr>
        <w:t>ачёта</w:t>
      </w:r>
      <w:proofErr w:type="spellEnd"/>
      <w:r w:rsidRPr="0049790B">
        <w:rPr>
          <w:vertAlign w:val="superscript"/>
        </w:rPr>
        <w:t>) в соответствии с указанной в таблице нумерацией</w:t>
      </w:r>
    </w:p>
    <w:p w:rsidR="00995F93" w:rsidRDefault="00995F93"/>
    <w:sectPr w:rsidR="00995F93" w:rsidSect="00A7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664"/>
    <w:rsid w:val="00252699"/>
    <w:rsid w:val="0032442E"/>
    <w:rsid w:val="00520664"/>
    <w:rsid w:val="008233D1"/>
    <w:rsid w:val="008867B5"/>
    <w:rsid w:val="00893FBE"/>
    <w:rsid w:val="00995F93"/>
    <w:rsid w:val="00A74591"/>
    <w:rsid w:val="00AE4A2F"/>
    <w:rsid w:val="00E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066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6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20664"/>
    <w:pPr>
      <w:spacing w:after="0" w:line="240" w:lineRule="auto"/>
    </w:pPr>
    <w:rPr>
      <w:rFonts w:ascii="Times New Roman" w:hAnsi="Times New Roman"/>
      <w:b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206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520664"/>
    <w:pPr>
      <w:spacing w:after="0" w:line="240" w:lineRule="auto"/>
      <w:ind w:left="1418" w:hanging="1418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520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2066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5206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Document Map"/>
    <w:basedOn w:val="a"/>
    <w:link w:val="a9"/>
    <w:uiPriority w:val="99"/>
    <w:semiHidden/>
    <w:unhideWhenUsed/>
    <w:rsid w:val="0052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206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AE4A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AE4A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7">
    <w:name w:val="Font Style47"/>
    <w:uiPriority w:val="99"/>
    <w:rsid w:val="00AE4A2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45pt0pt">
    <w:name w:val="Основной текст + 14;5 pt;Интервал 0 pt"/>
    <w:rsid w:val="00995F93"/>
    <w:rPr>
      <w:rFonts w:ascii="Sylfaen" w:eastAsia="Sylfaen" w:hAnsi="Sylfaen"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aa">
    <w:name w:val="Основной текст_"/>
    <w:link w:val="11"/>
    <w:rsid w:val="00995F93"/>
    <w:rPr>
      <w:rFonts w:ascii="Sylfaen" w:eastAsia="Sylfaen" w:hAnsi="Sylfaen"/>
      <w:spacing w:val="-10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a"/>
    <w:rsid w:val="00995F93"/>
    <w:pPr>
      <w:widowControl w:val="0"/>
      <w:shd w:val="clear" w:color="auto" w:fill="FFFFFF"/>
      <w:spacing w:after="60" w:line="0" w:lineRule="atLeast"/>
      <w:jc w:val="center"/>
    </w:pPr>
    <w:rPr>
      <w:rFonts w:ascii="Sylfaen" w:eastAsia="Sylfaen" w:hAnsi="Sylfaen" w:cstheme="minorBidi"/>
      <w:spacing w:val="-10"/>
      <w:sz w:val="30"/>
      <w:szCs w:val="30"/>
      <w:lang w:eastAsia="en-US"/>
    </w:rPr>
  </w:style>
  <w:style w:type="character" w:customStyle="1" w:styleId="FontStyle39">
    <w:name w:val="Font Style39"/>
    <w:basedOn w:val="a0"/>
    <w:uiPriority w:val="99"/>
    <w:rsid w:val="00995F9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1375</Words>
  <Characters>7840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 Abacarov</dc:creator>
  <cp:lastModifiedBy>Магомед -</cp:lastModifiedBy>
  <cp:revision>7</cp:revision>
  <dcterms:created xsi:type="dcterms:W3CDTF">2015-08-30T11:36:00Z</dcterms:created>
  <dcterms:modified xsi:type="dcterms:W3CDTF">2016-12-02T15:15:00Z</dcterms:modified>
</cp:coreProperties>
</file>