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2" w:rsidRDefault="00C726C2" w:rsidP="00373641">
      <w:pPr>
        <w:rPr>
          <w:rFonts w:ascii="Times New Roman" w:hAnsi="Times New Roman" w:cs="Times New Roman"/>
          <w:sz w:val="28"/>
          <w:szCs w:val="28"/>
        </w:rPr>
      </w:pPr>
      <w:r w:rsidRPr="00C726C2">
        <w:rPr>
          <w:rFonts w:ascii="Times New Roman" w:hAnsi="Times New Roman" w:cs="Times New Roman"/>
          <w:sz w:val="28"/>
          <w:szCs w:val="28"/>
        </w:rPr>
        <w:t>Материал  предоставлен министерством печати и информации Республики Дагестан в рамках реализации государственной программы «Информационное противодействие идеологии экстремизма и терроризма в Республике Дагестан на 2014-2016 годы».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>ГРАЖДАНЕ ПР</w:t>
      </w:r>
      <w:r w:rsidR="006866A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373641">
        <w:rPr>
          <w:rFonts w:ascii="Times New Roman" w:hAnsi="Times New Roman" w:cs="Times New Roman"/>
          <w:sz w:val="28"/>
          <w:szCs w:val="28"/>
        </w:rPr>
        <w:t>ТИВ ТЕРРОРИЗМА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  Постепенно Россия избавится от чумы террора. Этому будет способствовать укрепление российского государства и его экономики. Поможет и Федеральный закон «О противодействии терроризму», а также другие законы. Но всем ясно, что террористы не успокоятся. При первой же возможности они еще какое-то время будут совершать свои преступления. Цель действий террористов -  шантажировать российскую власть и вымогать для себя уступки посредством устрашения населения. Поэтому для успешной борьбы с этой чумой необходимо объединить усилия государства и всех граждан. Ведь к каждому подозрительному человеку не приставишь охранника. И невозможно искать заложенную бомбу в каждом потрепанном автомобиле. Но это и есть ежедневная работа российских спецслужб! Они стараются выявлять именно подозрительных людей. И ими досматриваются именно автомобили, способные стать «бомбами на колесах». И уже сотни террористических актов были предотвращены благодаря именно рутинной работе спецслужб.  Специалисты уверены, что в течение ближайших нескольких лет будет раскрыта большая часть всех терактов. И достигнуто это будет с помощью граждан.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Что особенного в том, что кто-то забыл на скамейке свою сумку, из которой торчат старые газеты? Ничего! Если не считать, что на тысячу по-настоящему забытых сумок, может встретиться одна «забытая» намеренно. А под старыми газетами в ней окажется «адская машинка», предназначенная для взрыва. Какие «забытые» предметы можно считать подозрительными? Что же такое бдительность? Прежде всего, это способность и желание замечать все необычное из того, что может содержать в себе угрозу общественной безопасности. И еще -  это готовность немедленно  сообщить об </w:t>
      </w:r>
      <w:proofErr w:type="gramStart"/>
      <w:r w:rsidRPr="0037364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73641">
        <w:rPr>
          <w:rFonts w:ascii="Times New Roman" w:hAnsi="Times New Roman" w:cs="Times New Roman"/>
          <w:sz w:val="28"/>
          <w:szCs w:val="28"/>
        </w:rPr>
        <w:t xml:space="preserve"> (или о своих подозрениях) правоохранительным органам. При этом ни в коем случае нельзя: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      а) прикасаться к предмету, напоминающему «адскую машинку»;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      б) пробовать </w:t>
      </w:r>
      <w:proofErr w:type="gramStart"/>
      <w:r w:rsidRPr="0037364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73641">
        <w:rPr>
          <w:rFonts w:ascii="Times New Roman" w:hAnsi="Times New Roman" w:cs="Times New Roman"/>
          <w:sz w:val="28"/>
          <w:szCs w:val="28"/>
        </w:rPr>
        <w:t xml:space="preserve"> предотвратить возможный теракт;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      в) пытаться вступать в противоборство с террористом!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lastRenderedPageBreak/>
        <w:t xml:space="preserve">     Террористы — опасные хищники. А на зверей с голыми руками не ходят даже опытные охотники. Получается, что ничего нельзя. А что можно? Можно и нужно проявлять мужество, решительность, даже хитрость. Но, прежде всего - выдержку и спокойствие! Мужество и выдержка граждан, их бдительность - то, на что надеются спецслужбы в борьбе со скрытым и коварным врагом. Как правило, после каждого трагического происшествия поток сообщений бдительных граждан увеличивается. Те же старушки у подъезда порой лучше участкового знают, кто в их доме живет и чем занимается. Они всегда в курсе того, ходит ли кто по подвалам и чердакам, и как долго стоит у дома чужая машина. Иногда сведения рекой льются в отделы полиции: там какие-то мешки в подвал таскают, здесь много крутится подозрительных людей, на  лавочке пакет целлофановый лежит и т.д.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Считается,  что своевременное сообщение гражданами о подозрительных вещах и людях — это основа предупреждения терроризма. В связи с этим, нужно хорошо усвоить два правила: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      а) звонки о возможном готовящемся теракте не должны быть анонимными; тот, кто звонит, обязан сообщить полные сведения о себе и о месте, где он находится в данный момент;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      б) заведомо ложное сообщение об акте терроризма является преступлением и наказывается по статье 207 Уголовного кодекса РФ.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 Раскрываемость готовящихся терактов постоянно растет. То есть улучшается профилактика террористической деятельности. К сожалению, неизбежной платой за достигнутые результаты является частичная утрата привычной безмятежности, состояние тревоги у людей. С этим связана еще одна проблема - ограничение прав человека в условиях террористической угрозы. Например, это неизбежно происходит при введении  правового режима КТО (контртеррористической операции). Многие действия спецслужб, проводящих подобную операцию, в обычных обстоятельствах могли бы расцениваться как нарушения прав человека. На самом деле, при введении </w:t>
      </w:r>
      <w:proofErr w:type="gramStart"/>
      <w:r w:rsidRPr="00373641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373641">
        <w:rPr>
          <w:rFonts w:ascii="Times New Roman" w:hAnsi="Times New Roman" w:cs="Times New Roman"/>
          <w:sz w:val="28"/>
          <w:szCs w:val="28"/>
        </w:rPr>
        <w:t xml:space="preserve"> правового режим происходит их юридически обоснованное ограничение.</w:t>
      </w:r>
    </w:p>
    <w:p w:rsidR="00373641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   Проблема терроризма является одной из глобальных проблем современности. Она остается одной из самых тревожных и для российского общества. Это заставляет всех — и международное сообщество, и российское государство, и наших граждан — больше времени тратить на раздумья о путях скорейшего искоренения этого зла, на поиски этих путей. Любые </w:t>
      </w:r>
      <w:r w:rsidRPr="00373641">
        <w:rPr>
          <w:rFonts w:ascii="Times New Roman" w:hAnsi="Times New Roman" w:cs="Times New Roman"/>
          <w:sz w:val="28"/>
          <w:szCs w:val="28"/>
        </w:rPr>
        <w:lastRenderedPageBreak/>
        <w:t>раздумья — всегда полезная вещь. Они помогают быть более внимательными ко всему, что касается каждого человека, что активно обсуждается в обществе. Нет сомнений, что и Вы, прочитав эту статью, будете больше размышлять о затронутых в ней проблемах. Тогда в скором времени Вы сможете своими действиями принять участие в их решении. Только нужно всегда помнить народную мудрость: Раздумья без действий бесполезны! Действия без раздумий — опасны! Если кто-либо не согласен с этой мудростью, пусть попытается ее опровергнуть!</w:t>
      </w:r>
    </w:p>
    <w:p w:rsidR="00876BAD" w:rsidRPr="00373641" w:rsidRDefault="00373641" w:rsidP="00373641">
      <w:pPr>
        <w:rPr>
          <w:rFonts w:ascii="Times New Roman" w:hAnsi="Times New Roman" w:cs="Times New Roman"/>
          <w:sz w:val="28"/>
          <w:szCs w:val="28"/>
        </w:rPr>
      </w:pPr>
      <w:r w:rsidRPr="00373641">
        <w:rPr>
          <w:rFonts w:ascii="Times New Roman" w:hAnsi="Times New Roman" w:cs="Times New Roman"/>
          <w:sz w:val="28"/>
          <w:szCs w:val="28"/>
        </w:rPr>
        <w:t xml:space="preserve"> Д.КОЛЕСОВ, С.МАКСИМОВ, Я.СОКОЛОВ</w:t>
      </w:r>
    </w:p>
    <w:sectPr w:rsidR="00876BAD" w:rsidRPr="003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1"/>
    <w:rsid w:val="00373641"/>
    <w:rsid w:val="006866A4"/>
    <w:rsid w:val="00876BAD"/>
    <w:rsid w:val="00C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>Home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2015-04-07T12:45:00Z</dcterms:created>
  <dcterms:modified xsi:type="dcterms:W3CDTF">2015-04-07T12:58:00Z</dcterms:modified>
</cp:coreProperties>
</file>