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1F" w:rsidRPr="001A336D" w:rsidRDefault="00F4151F" w:rsidP="00F4151F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C00000"/>
          <w:sz w:val="24"/>
          <w:szCs w:val="28"/>
        </w:rPr>
      </w:pPr>
      <w:r w:rsidRPr="001A336D">
        <w:rPr>
          <w:rFonts w:ascii="Cambria" w:eastAsia="Calibri" w:hAnsi="Cambria" w:cs="Times New Roman"/>
          <w:b/>
          <w:i/>
          <w:color w:val="C00000"/>
          <w:sz w:val="32"/>
          <w:szCs w:val="28"/>
        </w:rPr>
        <w:t>ПРОГРАММА</w:t>
      </w:r>
    </w:p>
    <w:p w:rsidR="003C041A" w:rsidRPr="001A336D" w:rsidRDefault="003C041A" w:rsidP="00593463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C00000"/>
          <w:sz w:val="28"/>
          <w:szCs w:val="28"/>
        </w:rPr>
      </w:pPr>
      <w:r w:rsidRPr="001A336D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>XXI  юбилейной Всероссийской научно-практической конференции: «Актуальные вопросы инфекционных болезней в клинике и эксперименте», посвященной 80-летию кафедры инфекционных болезней им. Академика Г.П. Руднева.</w:t>
      </w:r>
    </w:p>
    <w:p w:rsidR="00F4151F" w:rsidRPr="001A336D" w:rsidRDefault="00F4151F" w:rsidP="00593463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C00000"/>
          <w:sz w:val="28"/>
          <w:szCs w:val="28"/>
        </w:rPr>
      </w:pPr>
      <w:r w:rsidRPr="001A336D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>28 октября 2016 года</w:t>
      </w:r>
    </w:p>
    <w:p w:rsidR="00F4151F" w:rsidRPr="001A336D" w:rsidRDefault="00F4151F" w:rsidP="00593463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C00000"/>
          <w:sz w:val="28"/>
          <w:szCs w:val="28"/>
        </w:rPr>
      </w:pPr>
      <w:r w:rsidRPr="001A336D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 xml:space="preserve"> в 14:</w:t>
      </w:r>
      <w:r w:rsidR="00941FB5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>0</w:t>
      </w:r>
      <w:r w:rsidRPr="001A336D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 xml:space="preserve">0 часов по адресу: РД г. Махачкала, ул. Ш. Алиева 1, </w:t>
      </w:r>
    </w:p>
    <w:p w:rsidR="001A336D" w:rsidRDefault="00F4151F" w:rsidP="001A336D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C00000"/>
          <w:sz w:val="28"/>
          <w:szCs w:val="28"/>
        </w:rPr>
      </w:pPr>
      <w:r w:rsidRPr="001A336D">
        <w:rPr>
          <w:rFonts w:ascii="Cambria" w:eastAsia="Calibri" w:hAnsi="Cambria" w:cs="Times New Roman"/>
          <w:b/>
          <w:i/>
          <w:color w:val="C00000"/>
          <w:sz w:val="28"/>
          <w:szCs w:val="28"/>
        </w:rPr>
        <w:t>биологический корпус ДГМУ, 3 этаж, актовый зал</w:t>
      </w:r>
    </w:p>
    <w:p w:rsidR="00585C4A" w:rsidRPr="00851715" w:rsidRDefault="00585C4A" w:rsidP="001A336D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C00000"/>
          <w:sz w:val="14"/>
          <w:szCs w:val="28"/>
        </w:rPr>
      </w:pPr>
      <w:bookmarkStart w:id="0" w:name="_GoBack"/>
      <w:bookmarkEnd w:id="0"/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5"/>
      </w:tblGrid>
      <w:tr w:rsidR="009F720E" w:rsidRPr="009F720E" w:rsidTr="00851715">
        <w:trPr>
          <w:trHeight w:val="568"/>
          <w:jc w:val="center"/>
        </w:trPr>
        <w:tc>
          <w:tcPr>
            <w:tcW w:w="10305" w:type="dxa"/>
            <w:shd w:val="clear" w:color="auto" w:fill="auto"/>
          </w:tcPr>
          <w:p w:rsidR="009F720E" w:rsidRPr="009F720E" w:rsidRDefault="009F720E" w:rsidP="00B7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Открытие конференции: 28.10.2016 г., 14:</w:t>
            </w:r>
            <w:r w:rsidR="004C3A3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</w:t>
            </w:r>
            <w:r w:rsidRPr="009F72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  <w:p w:rsidR="009F720E" w:rsidRPr="009F720E" w:rsidRDefault="009F720E" w:rsidP="00B76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Регламент работы: доклады – 15 мин.</w:t>
            </w:r>
          </w:p>
        </w:tc>
      </w:tr>
      <w:tr w:rsidR="009F720E" w:rsidRPr="009F720E" w:rsidTr="00851715">
        <w:trPr>
          <w:trHeight w:val="521"/>
          <w:jc w:val="center"/>
        </w:trPr>
        <w:tc>
          <w:tcPr>
            <w:tcW w:w="10305" w:type="dxa"/>
            <w:shd w:val="clear" w:color="auto" w:fill="auto"/>
          </w:tcPr>
          <w:p w:rsidR="00851715" w:rsidRDefault="00851715" w:rsidP="008517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5171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80 лет кафедре  инфекционных болезней  им. академика Г.П. Руднева </w:t>
            </w:r>
          </w:p>
          <w:p w:rsidR="009F720E" w:rsidRPr="00851715" w:rsidRDefault="00851715" w:rsidP="00851715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д.м.н.,  профессор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Ахмедов Д.Р.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851715" w:rsidRPr="009F720E" w:rsidTr="00851715">
        <w:trPr>
          <w:trHeight w:val="690"/>
          <w:jc w:val="center"/>
        </w:trPr>
        <w:tc>
          <w:tcPr>
            <w:tcW w:w="10305" w:type="dxa"/>
            <w:shd w:val="clear" w:color="auto" w:fill="auto"/>
          </w:tcPr>
          <w:p w:rsidR="00851715" w:rsidRPr="00B76D2C" w:rsidRDefault="00851715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Актуальные вопросы инфекционной патологии в  мире,  России и Республике Дагестан.</w:t>
            </w:r>
          </w:p>
          <w:p w:rsidR="00851715" w:rsidRPr="00851715" w:rsidRDefault="00851715" w:rsidP="00851715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. главный инфекционист МЗ РФ проф. Шестакова И.В.</w:t>
            </w: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(Москва),  главный инфекционист МЗ РД доц.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Арбулиева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Е.А.</w:t>
            </w:r>
          </w:p>
        </w:tc>
      </w:tr>
      <w:tr w:rsidR="009F720E" w:rsidRPr="009F720E" w:rsidTr="00851715">
        <w:trPr>
          <w:trHeight w:val="408"/>
          <w:jc w:val="center"/>
        </w:trPr>
        <w:tc>
          <w:tcPr>
            <w:tcW w:w="10305" w:type="dxa"/>
            <w:shd w:val="clear" w:color="auto" w:fill="auto"/>
          </w:tcPr>
          <w:p w:rsidR="008720A3" w:rsidRDefault="009F720E" w:rsidP="00B76D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Результаты клинических исследований и реальная клиническая практика </w:t>
            </w:r>
            <w:proofErr w:type="spellStart"/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безинтерфероновой</w:t>
            </w:r>
            <w:proofErr w:type="spellEnd"/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терапии, у особых групп пациентов с хроническим гепатитом С.</w:t>
            </w:r>
          </w:p>
          <w:p w:rsidR="009F720E" w:rsidRPr="009F720E" w:rsidRDefault="009F720E" w:rsidP="00B76D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r w:rsidR="00824A70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д.м.н.,</w:t>
            </w:r>
            <w:r w:rsidR="008720A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профессор Абдурахманов Д.Т. (Москва).</w:t>
            </w:r>
          </w:p>
        </w:tc>
      </w:tr>
      <w:tr w:rsidR="003C041A" w:rsidRPr="009F720E" w:rsidTr="00851715">
        <w:trPr>
          <w:trHeight w:val="408"/>
          <w:jc w:val="center"/>
        </w:trPr>
        <w:tc>
          <w:tcPr>
            <w:tcW w:w="10305" w:type="dxa"/>
            <w:shd w:val="clear" w:color="auto" w:fill="auto"/>
          </w:tcPr>
          <w:p w:rsidR="00851715" w:rsidRPr="009F720E" w:rsidRDefault="00851715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Безинтерфероновая</w:t>
            </w:r>
            <w:proofErr w:type="spellEnd"/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терапия хронических вирусных гепатитов</w:t>
            </w:r>
            <w:proofErr w:type="gramStart"/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</w:t>
            </w:r>
            <w:proofErr w:type="gramEnd"/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и С: современные схемы лечения. </w:t>
            </w:r>
          </w:p>
          <w:p w:rsidR="003C041A" w:rsidRPr="009F720E" w:rsidRDefault="00851715" w:rsidP="0085171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к.м.н.,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доц. Магомедова С.А.,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к.м.н.,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доц.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Билалова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С.К.</w:t>
            </w:r>
            <w:proofErr w:type="gramEnd"/>
          </w:p>
        </w:tc>
      </w:tr>
      <w:tr w:rsidR="009F720E" w:rsidRPr="009F720E" w:rsidTr="00851715">
        <w:trPr>
          <w:trHeight w:val="514"/>
          <w:jc w:val="center"/>
        </w:trPr>
        <w:tc>
          <w:tcPr>
            <w:tcW w:w="10305" w:type="dxa"/>
            <w:shd w:val="clear" w:color="auto" w:fill="auto"/>
          </w:tcPr>
          <w:p w:rsidR="00851715" w:rsidRPr="009F720E" w:rsidRDefault="00851715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Вирусные гепатиты у беременных.</w:t>
            </w:r>
          </w:p>
          <w:p w:rsidR="009F720E" w:rsidRPr="009F720E" w:rsidRDefault="00851715" w:rsidP="0085171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к.м.н.,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доц.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Каллаева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А.Х.</w:t>
            </w:r>
          </w:p>
        </w:tc>
      </w:tr>
      <w:tr w:rsidR="009F720E" w:rsidRPr="009F720E" w:rsidTr="00851715">
        <w:trPr>
          <w:trHeight w:val="292"/>
          <w:jc w:val="center"/>
        </w:trPr>
        <w:tc>
          <w:tcPr>
            <w:tcW w:w="10305" w:type="dxa"/>
            <w:shd w:val="clear" w:color="auto" w:fill="auto"/>
          </w:tcPr>
          <w:p w:rsidR="00851715" w:rsidRPr="003C041A" w:rsidRDefault="00851715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C041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Клиника, диагностика и особенности лечения псориаза при ВИЧ инфекции. </w:t>
            </w:r>
          </w:p>
          <w:p w:rsidR="009F720E" w:rsidRPr="00851715" w:rsidRDefault="00851715" w:rsidP="0085171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85171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85171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. д.м.н., профессор Сундуков А.В., к.м.н., доцент Евдокимов Е.Ю.</w:t>
            </w:r>
          </w:p>
        </w:tc>
      </w:tr>
      <w:tr w:rsidR="009F720E" w:rsidRPr="009F720E" w:rsidTr="00851715">
        <w:trPr>
          <w:trHeight w:val="511"/>
          <w:jc w:val="center"/>
        </w:trPr>
        <w:tc>
          <w:tcPr>
            <w:tcW w:w="10305" w:type="dxa"/>
            <w:shd w:val="clear" w:color="auto" w:fill="auto"/>
          </w:tcPr>
          <w:p w:rsidR="00851715" w:rsidRPr="009F720E" w:rsidRDefault="009F720E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851715"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Современная  эпидемиологическая ситуация по инфекции ВИЧ/СПИД в мире, России и в СКФО. Клиника, диагностика и  профилактика.</w:t>
            </w:r>
            <w:r w:rsidR="00851715"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  </w:t>
            </w:r>
          </w:p>
          <w:p w:rsidR="009F720E" w:rsidRPr="009F720E" w:rsidRDefault="00851715" w:rsidP="0085171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асс.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Ризванов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Д.М.</w:t>
            </w:r>
          </w:p>
        </w:tc>
      </w:tr>
      <w:tr w:rsidR="009F720E" w:rsidRPr="009F720E" w:rsidTr="00851715">
        <w:trPr>
          <w:trHeight w:val="406"/>
          <w:jc w:val="center"/>
        </w:trPr>
        <w:tc>
          <w:tcPr>
            <w:tcW w:w="10305" w:type="dxa"/>
            <w:shd w:val="clear" w:color="auto" w:fill="auto"/>
          </w:tcPr>
          <w:p w:rsidR="00851715" w:rsidRPr="009F720E" w:rsidRDefault="00851715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Грипп: современные клинико-эпидемиологические особенности, диагностика, лечение, профилактика. </w:t>
            </w:r>
          </w:p>
          <w:p w:rsidR="009F720E" w:rsidRPr="009F720E" w:rsidRDefault="00851715" w:rsidP="00851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     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асс.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Алханов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Р.К.,  к.м.н.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,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асс. Магомедов Р.К.</w:t>
            </w:r>
          </w:p>
        </w:tc>
      </w:tr>
      <w:tr w:rsidR="009F720E" w:rsidRPr="009F720E" w:rsidTr="00851715">
        <w:trPr>
          <w:trHeight w:val="636"/>
          <w:jc w:val="center"/>
        </w:trPr>
        <w:tc>
          <w:tcPr>
            <w:tcW w:w="10305" w:type="dxa"/>
            <w:shd w:val="clear" w:color="auto" w:fill="auto"/>
          </w:tcPr>
          <w:p w:rsidR="00851715" w:rsidRPr="009F720E" w:rsidRDefault="00851715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Опыт работы Республиканского антирабического центра и оказание антирабической помощи пострадавшим.</w:t>
            </w:r>
          </w:p>
          <w:p w:rsidR="009F720E" w:rsidRPr="009F720E" w:rsidRDefault="00851715" w:rsidP="002C34B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Асадуллаев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Ш.М. - руководитель РАЦ,  </w:t>
            </w:r>
            <w:r w:rsidR="002C34B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к.м.н.,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асс.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Сааева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Н.М. </w:t>
            </w:r>
          </w:p>
        </w:tc>
      </w:tr>
      <w:tr w:rsidR="009F720E" w:rsidRPr="009F720E" w:rsidTr="00851715">
        <w:trPr>
          <w:trHeight w:val="520"/>
          <w:jc w:val="center"/>
        </w:trPr>
        <w:tc>
          <w:tcPr>
            <w:tcW w:w="10305" w:type="dxa"/>
            <w:shd w:val="clear" w:color="auto" w:fill="auto"/>
          </w:tcPr>
          <w:p w:rsidR="009F720E" w:rsidRPr="009F720E" w:rsidRDefault="009F720E" w:rsidP="00B76D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Сепсис и септический шок в акушерской практике. </w:t>
            </w:r>
          </w:p>
          <w:p w:rsidR="009F720E" w:rsidRPr="009F720E" w:rsidRDefault="009F720E" w:rsidP="002C34B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д.м.н.,  проф.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Эседова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А.</w:t>
            </w:r>
            <w:r w:rsidR="002C34BD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Э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 </w:t>
            </w:r>
          </w:p>
        </w:tc>
      </w:tr>
      <w:tr w:rsidR="009F720E" w:rsidRPr="009F720E" w:rsidTr="00851715">
        <w:trPr>
          <w:trHeight w:val="275"/>
          <w:jc w:val="center"/>
        </w:trPr>
        <w:tc>
          <w:tcPr>
            <w:tcW w:w="10305" w:type="dxa"/>
            <w:shd w:val="clear" w:color="auto" w:fill="auto"/>
          </w:tcPr>
          <w:p w:rsidR="009F720E" w:rsidRPr="009F720E" w:rsidRDefault="009F720E" w:rsidP="00B76D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Перинатальные аспекты ЦМВИ.</w:t>
            </w:r>
          </w:p>
          <w:p w:rsidR="009F720E" w:rsidRPr="009F720E" w:rsidRDefault="009F720E" w:rsidP="00B76D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r w:rsidR="00824A70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к.м.н.,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доц.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Гарунов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Э.Г.</w:t>
            </w:r>
          </w:p>
        </w:tc>
      </w:tr>
      <w:tr w:rsidR="009F720E" w:rsidRPr="009F720E" w:rsidTr="00851715">
        <w:trPr>
          <w:trHeight w:val="671"/>
          <w:jc w:val="center"/>
        </w:trPr>
        <w:tc>
          <w:tcPr>
            <w:tcW w:w="10305" w:type="dxa"/>
            <w:shd w:val="clear" w:color="auto" w:fill="auto"/>
          </w:tcPr>
          <w:p w:rsidR="009F720E" w:rsidRPr="009F720E" w:rsidRDefault="009F720E" w:rsidP="00B76D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Особенности современной терапии острых кишечных инфекций и новое в лечении </w:t>
            </w:r>
            <w:proofErr w:type="spellStart"/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диарейного</w:t>
            </w:r>
            <w:proofErr w:type="spellEnd"/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синдрома у взрослых  и  детей. </w:t>
            </w:r>
          </w:p>
          <w:p w:rsidR="009F720E" w:rsidRPr="009F720E" w:rsidRDefault="009F720E" w:rsidP="00B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    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  <w:r w:rsidR="00824A70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к.м.н.,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доц. Тагирова З.Г., д.м.н. профессор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Улуханова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Л.У.</w:t>
            </w:r>
          </w:p>
        </w:tc>
      </w:tr>
      <w:tr w:rsidR="00851715" w:rsidRPr="009F720E" w:rsidTr="00851715">
        <w:trPr>
          <w:trHeight w:val="671"/>
          <w:jc w:val="center"/>
        </w:trPr>
        <w:tc>
          <w:tcPr>
            <w:tcW w:w="10305" w:type="dxa"/>
            <w:shd w:val="clear" w:color="auto" w:fill="auto"/>
          </w:tcPr>
          <w:p w:rsidR="00851715" w:rsidRPr="009F720E" w:rsidRDefault="00851715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Бруцеллез: распространение, клинико-лабораторная характеристика, диагностика, некоторые патогенетические механизмы бруцеллезной инфекции у женщин детородного возраста лечение и профилактика.   </w:t>
            </w:r>
          </w:p>
          <w:p w:rsidR="00851715" w:rsidRPr="009F720E" w:rsidRDefault="00851715" w:rsidP="0085171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к.м.н.,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доц. </w:t>
            </w: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Гусниев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А. М.,</w:t>
            </w: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асс. Гаджиева Л.А</w:t>
            </w:r>
          </w:p>
        </w:tc>
      </w:tr>
      <w:tr w:rsidR="009F720E" w:rsidRPr="009F720E" w:rsidTr="00851715">
        <w:trPr>
          <w:trHeight w:val="505"/>
          <w:jc w:val="center"/>
        </w:trPr>
        <w:tc>
          <w:tcPr>
            <w:tcW w:w="10305" w:type="dxa"/>
            <w:shd w:val="clear" w:color="auto" w:fill="auto"/>
          </w:tcPr>
          <w:p w:rsidR="00851715" w:rsidRPr="00851715" w:rsidRDefault="00851715" w:rsidP="008517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5171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Проблемы гельминтозов </w:t>
            </w:r>
          </w:p>
          <w:p w:rsidR="009F720E" w:rsidRPr="009F720E" w:rsidRDefault="00851715" w:rsidP="0085171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к.м.н.,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М-К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</w:p>
        </w:tc>
      </w:tr>
      <w:tr w:rsidR="009F720E" w:rsidRPr="009F720E" w:rsidTr="00851715">
        <w:trPr>
          <w:trHeight w:val="568"/>
          <w:jc w:val="center"/>
        </w:trPr>
        <w:tc>
          <w:tcPr>
            <w:tcW w:w="10305" w:type="dxa"/>
            <w:shd w:val="clear" w:color="auto" w:fill="auto"/>
          </w:tcPr>
          <w:p w:rsidR="009F720E" w:rsidRPr="009F720E" w:rsidRDefault="009F720E" w:rsidP="00B76D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Оптимизация образовательной деятельности на кафедре инфекционных болезней. </w:t>
            </w:r>
          </w:p>
          <w:p w:rsidR="009F720E" w:rsidRPr="009F720E" w:rsidRDefault="009F720E" w:rsidP="00B76D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Докл</w:t>
            </w:r>
            <w:proofErr w:type="spellEnd"/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  <w:r w:rsidR="00824A70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д.м.н., 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профессор  Д.Р. Ахмедов., </w:t>
            </w:r>
            <w:r w:rsidR="00824A70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к.м.н.,</w:t>
            </w:r>
            <w:r w:rsidRPr="009F720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 доц. Пашаева С.А.</w:t>
            </w:r>
            <w:proofErr w:type="gramEnd"/>
          </w:p>
        </w:tc>
      </w:tr>
      <w:tr w:rsidR="009F720E" w:rsidRPr="009F720E" w:rsidTr="00851715">
        <w:trPr>
          <w:trHeight w:val="276"/>
          <w:jc w:val="center"/>
        </w:trPr>
        <w:tc>
          <w:tcPr>
            <w:tcW w:w="10305" w:type="dxa"/>
            <w:shd w:val="clear" w:color="auto" w:fill="auto"/>
          </w:tcPr>
          <w:p w:rsidR="009F720E" w:rsidRPr="009F720E" w:rsidRDefault="009F720E" w:rsidP="003C0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Прения –17.</w:t>
            </w:r>
            <w:r w:rsidR="003C041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45</w:t>
            </w:r>
            <w:r w:rsidRPr="009F72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-18.00</w:t>
            </w:r>
          </w:p>
          <w:p w:rsidR="009F720E" w:rsidRPr="009F720E" w:rsidRDefault="009F720E" w:rsidP="006406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F72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64068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8</w:t>
            </w:r>
            <w:r w:rsidRPr="009F72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64068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</w:t>
            </w:r>
            <w:r w:rsidRPr="009F72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 – Закрытие конференции</w:t>
            </w:r>
          </w:p>
        </w:tc>
      </w:tr>
    </w:tbl>
    <w:p w:rsidR="001B45AB" w:rsidRPr="009F720E" w:rsidRDefault="001B45AB" w:rsidP="001B45A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sectPr w:rsidR="001B45AB" w:rsidRPr="009F720E" w:rsidSect="00851715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991"/>
    <w:multiLevelType w:val="hybridMultilevel"/>
    <w:tmpl w:val="6464D420"/>
    <w:lvl w:ilvl="0" w:tplc="74D8E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70245"/>
    <w:multiLevelType w:val="hybridMultilevel"/>
    <w:tmpl w:val="CD5E1D26"/>
    <w:lvl w:ilvl="0" w:tplc="8D8260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0BE4"/>
    <w:rsid w:val="00194040"/>
    <w:rsid w:val="001A336D"/>
    <w:rsid w:val="001B45AB"/>
    <w:rsid w:val="002C332A"/>
    <w:rsid w:val="002C34BD"/>
    <w:rsid w:val="003C041A"/>
    <w:rsid w:val="004C3A32"/>
    <w:rsid w:val="004D41E3"/>
    <w:rsid w:val="004F0BE4"/>
    <w:rsid w:val="00522E13"/>
    <w:rsid w:val="00585C4A"/>
    <w:rsid w:val="00593463"/>
    <w:rsid w:val="005F4320"/>
    <w:rsid w:val="00616275"/>
    <w:rsid w:val="0064068F"/>
    <w:rsid w:val="0077465B"/>
    <w:rsid w:val="007F4C46"/>
    <w:rsid w:val="00824A70"/>
    <w:rsid w:val="00851715"/>
    <w:rsid w:val="008720A3"/>
    <w:rsid w:val="00874803"/>
    <w:rsid w:val="00941FB5"/>
    <w:rsid w:val="00981615"/>
    <w:rsid w:val="009F720E"/>
    <w:rsid w:val="009F786C"/>
    <w:rsid w:val="00B64288"/>
    <w:rsid w:val="00B76D2C"/>
    <w:rsid w:val="00BD1DFB"/>
    <w:rsid w:val="00CF0373"/>
    <w:rsid w:val="00D30D03"/>
    <w:rsid w:val="00F4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Самид</cp:lastModifiedBy>
  <cp:revision>20</cp:revision>
  <cp:lastPrinted>2016-09-22T06:01:00Z</cp:lastPrinted>
  <dcterms:created xsi:type="dcterms:W3CDTF">2016-09-05T07:12:00Z</dcterms:created>
  <dcterms:modified xsi:type="dcterms:W3CDTF">2016-09-22T06:04:00Z</dcterms:modified>
</cp:coreProperties>
</file>