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BCB" w:rsidRDefault="00395BCB" w:rsidP="00395BC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857F3">
        <w:rPr>
          <w:rFonts w:ascii="Times New Roman" w:hAnsi="Times New Roman" w:cs="Times New Roman"/>
          <w:bCs/>
          <w:iCs/>
          <w:sz w:val="28"/>
          <w:szCs w:val="28"/>
        </w:rPr>
        <w:t>Н</w:t>
      </w:r>
      <w:r>
        <w:rPr>
          <w:rFonts w:ascii="Times New Roman" w:hAnsi="Times New Roman" w:cs="Times New Roman"/>
          <w:bCs/>
          <w:iCs/>
          <w:sz w:val="28"/>
          <w:szCs w:val="28"/>
        </w:rPr>
        <w:t>а кафедре факультетской терапии, профессиональных болезней обучающиеся (студенты 4 курса лечебного факультета) активно вовлекаются в научно-исследовательскую работу. С 2000 года на кафедре функционирует студенческий научный кружок (СНК). В разное время работы, выполняемые студентами, под руководством сотрудников кафедры занимали первые и призовые места на конкурсах молодых ученых и студентов, проводимых ДГМА.</w:t>
      </w:r>
    </w:p>
    <w:p w:rsidR="00395BCB" w:rsidRPr="009857F3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 2014 года, по инициативе зав. каф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роф.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Чамсутдинова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Н.У., в учебном процессе активно применяются п</w:t>
      </w:r>
      <w:r w:rsidRPr="00F115C7">
        <w:rPr>
          <w:rFonts w:ascii="Times New Roman" w:hAnsi="Times New Roman" w:cs="Times New Roman"/>
          <w:bCs/>
          <w:iCs/>
          <w:sz w:val="28"/>
          <w:szCs w:val="28"/>
        </w:rPr>
        <w:t>роблемно-поисковые методы обучения</w:t>
      </w:r>
      <w:r w:rsidRPr="009857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857F3">
        <w:rPr>
          <w:rFonts w:ascii="Times New Roman" w:hAnsi="Times New Roman" w:cs="Times New Roman"/>
          <w:sz w:val="28"/>
          <w:szCs w:val="28"/>
        </w:rPr>
        <w:t>(усвоение знаний, выработка умений и навыков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57F3">
        <w:rPr>
          <w:rFonts w:ascii="Times New Roman" w:hAnsi="Times New Roman" w:cs="Times New Roman"/>
          <w:sz w:val="28"/>
          <w:szCs w:val="28"/>
        </w:rPr>
        <w:t>осуществля</w:t>
      </w:r>
      <w:r>
        <w:rPr>
          <w:rFonts w:ascii="Times New Roman" w:hAnsi="Times New Roman" w:cs="Times New Roman"/>
          <w:sz w:val="28"/>
          <w:szCs w:val="28"/>
        </w:rPr>
        <w:t>емые</w:t>
      </w:r>
      <w:r w:rsidRPr="009857F3">
        <w:rPr>
          <w:rFonts w:ascii="Times New Roman" w:hAnsi="Times New Roman" w:cs="Times New Roman"/>
          <w:sz w:val="28"/>
          <w:szCs w:val="28"/>
        </w:rPr>
        <w:t xml:space="preserve"> в процессе частично поисковой или исследовательской деятельности обучаемых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857F3">
        <w:rPr>
          <w:rFonts w:ascii="Times New Roman" w:hAnsi="Times New Roman" w:cs="Times New Roman"/>
          <w:sz w:val="28"/>
          <w:szCs w:val="28"/>
        </w:rPr>
        <w:t>. Научно-исследовательская работа студентов встраива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9857F3">
        <w:rPr>
          <w:rFonts w:ascii="Times New Roman" w:hAnsi="Times New Roman" w:cs="Times New Roman"/>
          <w:sz w:val="28"/>
          <w:szCs w:val="28"/>
        </w:rPr>
        <w:t xml:space="preserve"> в учебный процесс, выполня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9857F3">
        <w:rPr>
          <w:rFonts w:ascii="Times New Roman" w:hAnsi="Times New Roman" w:cs="Times New Roman"/>
          <w:sz w:val="28"/>
          <w:szCs w:val="28"/>
        </w:rPr>
        <w:t xml:space="preserve"> в соответствии с учебными планами и программой учебной дисциплины и контролир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9857F3">
        <w:rPr>
          <w:rFonts w:ascii="Times New Roman" w:hAnsi="Times New Roman" w:cs="Times New Roman"/>
          <w:sz w:val="28"/>
          <w:szCs w:val="28"/>
        </w:rPr>
        <w:t xml:space="preserve"> преподавателями.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работа чаще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представлена в виде м</w:t>
      </w:r>
      <w:r w:rsidRPr="00540B8B">
        <w:rPr>
          <w:rFonts w:ascii="Times New Roman" w:hAnsi="Times New Roman" w:cs="Times New Roman"/>
          <w:bCs/>
          <w:iCs/>
          <w:sz w:val="28"/>
          <w:szCs w:val="28"/>
        </w:rPr>
        <w:t>ультимедийны</w:t>
      </w:r>
      <w:r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540B8B">
        <w:rPr>
          <w:rFonts w:ascii="Times New Roman" w:hAnsi="Times New Roman" w:cs="Times New Roman"/>
          <w:bCs/>
          <w:iCs/>
          <w:sz w:val="28"/>
          <w:szCs w:val="28"/>
        </w:rPr>
        <w:t xml:space="preserve"> сообщени</w:t>
      </w:r>
      <w:r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9857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Членами СНК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подготовлено и доложено более 100 работ. Темы</w:t>
      </w:r>
      <w:r w:rsidRPr="009857F3">
        <w:rPr>
          <w:rFonts w:ascii="Times New Roman" w:hAnsi="Times New Roman" w:cs="Times New Roman"/>
          <w:sz w:val="28"/>
          <w:szCs w:val="28"/>
        </w:rPr>
        <w:t xml:space="preserve"> некоторых проведенных сообщений: </w:t>
      </w:r>
      <w:r w:rsidRPr="00206ECA">
        <w:rPr>
          <w:rFonts w:ascii="Times New Roman" w:hAnsi="Times New Roman" w:cs="Times New Roman"/>
          <w:b/>
          <w:iCs/>
          <w:sz w:val="28"/>
          <w:szCs w:val="28"/>
        </w:rPr>
        <w:t xml:space="preserve">"Эндотелиальная дисфункция", "ХОБЛ. Фенотипы и стратегия </w:t>
      </w:r>
      <w:proofErr w:type="spellStart"/>
      <w:r w:rsidRPr="00206ECA">
        <w:rPr>
          <w:rFonts w:ascii="Times New Roman" w:hAnsi="Times New Roman" w:cs="Times New Roman"/>
          <w:b/>
          <w:iCs/>
          <w:sz w:val="28"/>
          <w:szCs w:val="28"/>
        </w:rPr>
        <w:t>фенотипориентированной</w:t>
      </w:r>
      <w:proofErr w:type="spellEnd"/>
      <w:r w:rsidRPr="00206ECA">
        <w:rPr>
          <w:rFonts w:ascii="Times New Roman" w:hAnsi="Times New Roman" w:cs="Times New Roman"/>
          <w:b/>
          <w:iCs/>
          <w:sz w:val="28"/>
          <w:szCs w:val="28"/>
        </w:rPr>
        <w:t xml:space="preserve"> терапии", "Проблемы ЖДА в Дагестане", "Особенности течения бронхиальной астмы в зависимости от возраста", "Внезапная сердечная смерть", "Распространенность </w:t>
      </w:r>
      <w:proofErr w:type="spellStart"/>
      <w:r w:rsidRPr="00206ECA">
        <w:rPr>
          <w:rFonts w:ascii="Times New Roman" w:hAnsi="Times New Roman" w:cs="Times New Roman"/>
          <w:b/>
          <w:iCs/>
          <w:sz w:val="28"/>
          <w:szCs w:val="28"/>
        </w:rPr>
        <w:t>табакокурения</w:t>
      </w:r>
      <w:proofErr w:type="spellEnd"/>
      <w:r w:rsidRPr="00206ECA">
        <w:rPr>
          <w:rFonts w:ascii="Times New Roman" w:hAnsi="Times New Roman" w:cs="Times New Roman"/>
          <w:b/>
          <w:iCs/>
          <w:sz w:val="28"/>
          <w:szCs w:val="28"/>
        </w:rPr>
        <w:t xml:space="preserve"> и курения кальяна среди студентов ДГМА"</w:t>
      </w:r>
      <w:r w:rsidRPr="00540B8B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О заинтересованности студентов в проводимой работе свидетельствует тот факт, что т</w:t>
      </w:r>
      <w:r w:rsidRPr="009857F3">
        <w:rPr>
          <w:rFonts w:ascii="Times New Roman" w:hAnsi="Times New Roman" w:cs="Times New Roman"/>
          <w:sz w:val="28"/>
          <w:szCs w:val="28"/>
        </w:rPr>
        <w:t>емы презентаций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57F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их просьбе</w:t>
      </w:r>
      <w:r w:rsidRPr="009857F3">
        <w:rPr>
          <w:rFonts w:ascii="Times New Roman" w:hAnsi="Times New Roman" w:cs="Times New Roman"/>
          <w:sz w:val="28"/>
          <w:szCs w:val="28"/>
        </w:rPr>
        <w:t xml:space="preserve"> часто выходили за рамки учебной программы (например, были сделаны сообщения на темы:</w:t>
      </w:r>
      <w:proofErr w:type="gramEnd"/>
      <w:r w:rsidRPr="009857F3">
        <w:rPr>
          <w:rFonts w:ascii="Times New Roman" w:hAnsi="Times New Roman" w:cs="Times New Roman"/>
          <w:sz w:val="28"/>
          <w:szCs w:val="28"/>
        </w:rPr>
        <w:t xml:space="preserve"> </w:t>
      </w:r>
      <w:r w:rsidRPr="00206ECA">
        <w:rPr>
          <w:rFonts w:ascii="Times New Roman" w:hAnsi="Times New Roman" w:cs="Times New Roman"/>
          <w:b/>
          <w:sz w:val="28"/>
          <w:szCs w:val="28"/>
        </w:rPr>
        <w:t>"Болезнь</w:t>
      </w:r>
      <w:proofErr w:type="gramStart"/>
      <w:r w:rsidRPr="00206ECA">
        <w:rPr>
          <w:rFonts w:ascii="Times New Roman" w:hAnsi="Times New Roman" w:cs="Times New Roman"/>
          <w:b/>
          <w:sz w:val="28"/>
          <w:szCs w:val="28"/>
        </w:rPr>
        <w:t xml:space="preserve"> Ф</w:t>
      </w:r>
      <w:proofErr w:type="gram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абри", "Синдром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Золлингера-Эллисона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", "Синдром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Марфана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", "Болезнь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Уиппла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", "Артериит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Такаясу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", " Синдром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Рейно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>", "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Макроглобулинемия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6ECA">
        <w:rPr>
          <w:rFonts w:ascii="Times New Roman" w:hAnsi="Times New Roman" w:cs="Times New Roman"/>
          <w:b/>
          <w:sz w:val="28"/>
          <w:szCs w:val="28"/>
        </w:rPr>
        <w:t>Вальденстрема</w:t>
      </w:r>
      <w:proofErr w:type="spellEnd"/>
      <w:r w:rsidRPr="00206ECA">
        <w:rPr>
          <w:rFonts w:ascii="Times New Roman" w:hAnsi="Times New Roman" w:cs="Times New Roman"/>
          <w:b/>
          <w:sz w:val="28"/>
          <w:szCs w:val="28"/>
        </w:rPr>
        <w:t>"</w:t>
      </w:r>
      <w:r w:rsidRPr="009857F3">
        <w:rPr>
          <w:rFonts w:ascii="Times New Roman" w:hAnsi="Times New Roman" w:cs="Times New Roman"/>
          <w:sz w:val="28"/>
          <w:szCs w:val="28"/>
        </w:rPr>
        <w:t xml:space="preserve"> и др.), что поощрялось профессорско-преподавательским составом кафедры. Это, на наш взгляд, способствовало развитию междисциплинарных связей и расширению возможностей проведения дифференциальной диагностики. </w:t>
      </w:r>
    </w:p>
    <w:p w:rsidR="00395BCB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членами СНК на кафедре являются 68 студентов. Заседания проводятся 2 раза в месяц. </w:t>
      </w:r>
    </w:p>
    <w:p w:rsidR="00395BCB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24.10.2016 прошло очередное заседание СНК. Присутствовали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зав. каф. (заведующий кафедрой проф.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Чамсутдинов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Н.У. находится в командировке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оскве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проф. Гусейнов А.А., доцент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Чегемова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П.М., ассистенты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Тайгибова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З.А., Магомедова К.А., Магомедова Л.И..</w:t>
      </w:r>
    </w:p>
    <w:p w:rsidR="00395BCB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Доклады представили студенты 4 курса лечебного факультета 433 группы Ибрагимов Ибрагим Магомедович (тема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Фалло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и 431 группы Магомедова Камилла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(тема «Клинические проявления и диагностика инфекционного эндокардита»). После обсуждения докладов с заключительным словом выступил проф. Гусейнов А.А. Он подчеркнул важность вовлечения обучающихся ДГМУ в научно-исследовательскую работу, отметил актуальность выбранных тем, указал на имеющиеся недостатки и призвал студентов активнее принимать участие в работе СНО. В качестве примера он отметил, что в настоящее время силами студентов ведется интересное исследование в поликлиниках и стационарах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Махачкалы и Буйнакска.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будут доложены на заседаниях СНК.                                                                                  </w:t>
      </w:r>
    </w:p>
    <w:p w:rsidR="00395BCB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BCB" w:rsidRDefault="00395BCB" w:rsidP="00395B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F17" w:rsidRDefault="002B0F17">
      <w:r>
        <w:rPr>
          <w:noProof/>
          <w:lang w:eastAsia="ru-RU"/>
        </w:rPr>
        <w:drawing>
          <wp:inline distT="0" distB="0" distL="0" distR="0" wp14:anchorId="44BB50C4" wp14:editId="61163C14">
            <wp:extent cx="5397500" cy="4048125"/>
            <wp:effectExtent l="7937" t="0" r="1588" b="1587"/>
            <wp:docPr id="3" name="Рисунок 3" descr="C:\Users\ДГМА\AppData\Local\Microsoft\Windows\INetCache\Content.Word\20161019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МА\AppData\Local\Microsoft\Windows\INetCache\Content.Word\20161019_095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9657" cy="40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17" w:rsidRDefault="002B0F17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" name="Рисунок 1" descr="IMG_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5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17" w:rsidRDefault="002B0F1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IMG_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5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17" w:rsidRDefault="002B0F17">
      <w:r>
        <w:rPr>
          <w:noProof/>
          <w:lang w:eastAsia="ru-RU"/>
        </w:rPr>
        <w:lastRenderedPageBreak/>
        <w:drawing>
          <wp:inline distT="0" distB="0" distL="0" distR="0" wp14:anchorId="0982A3C3" wp14:editId="73D12257">
            <wp:extent cx="5940425" cy="4455160"/>
            <wp:effectExtent l="0" t="317" r="2857" b="2858"/>
            <wp:docPr id="4" name="Рисунок 4" descr="C:\Users\ДГМА\AppData\Local\Microsoft\Windows\INetCache\Content.Word\20161019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МА\AppData\Local\Microsoft\Windows\INetCache\Content.Word\20161019_100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17" w:rsidRDefault="002B0F17">
      <w:bookmarkStart w:id="0" w:name="_GoBack"/>
      <w:bookmarkEnd w:id="0"/>
    </w:p>
    <w:p w:rsidR="002B0F17" w:rsidRDefault="002B0F17"/>
    <w:p w:rsidR="002B0F17" w:rsidRDefault="002B0F17">
      <w:r>
        <w:rPr>
          <w:noProof/>
          <w:lang w:eastAsia="ru-RU"/>
        </w:rPr>
        <w:lastRenderedPageBreak/>
        <w:drawing>
          <wp:inline distT="0" distB="0" distL="0" distR="0" wp14:anchorId="662DD63A" wp14:editId="0780562D">
            <wp:extent cx="5473702" cy="4373562"/>
            <wp:effectExtent l="0" t="2223" r="0" b="0"/>
            <wp:docPr id="6" name="Рисунок 6" descr="C:\Users\ДГМА\AppData\Local\Microsoft\Windows\INetCache\Content.Word\20161019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МА\AppData\Local\Microsoft\Windows\INetCache\Content.Word\20161019_10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1444" cy="43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BCB"/>
    <w:rsid w:val="002B0F17"/>
    <w:rsid w:val="00395BCB"/>
    <w:rsid w:val="009764AE"/>
    <w:rsid w:val="00E6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465</Words>
  <Characters>2655</Characters>
  <Application>Microsoft Office Word</Application>
  <DocSecurity>0</DocSecurity>
  <Lines>22</Lines>
  <Paragraphs>6</Paragraphs>
  <ScaleCrop>false</ScaleCrop>
  <Company>Home</Company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ДГМА</dc:creator>
  <cp:lastModifiedBy>ДГМА</cp:lastModifiedBy>
  <cp:revision>4</cp:revision>
  <dcterms:created xsi:type="dcterms:W3CDTF">2016-10-28T06:19:00Z</dcterms:created>
  <dcterms:modified xsi:type="dcterms:W3CDTF">2016-10-28T06:26:00Z</dcterms:modified>
</cp:coreProperties>
</file>