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EFF" w:rsidRPr="002048CA" w:rsidRDefault="00450945" w:rsidP="007C55A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8"/>
          <w:szCs w:val="28"/>
        </w:rPr>
        <w:drawing>
          <wp:inline distT="0" distB="0" distL="0" distR="0">
            <wp:extent cx="5934075" cy="9201150"/>
            <wp:effectExtent l="19050" t="0" r="9525" b="0"/>
            <wp:docPr id="4" name="Рисунок 4" descr="C:\Users\Deniska\Deskto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ka\Desktop\007.jpg"/>
                    <pic:cNvPicPr>
                      <a:picLocks noChangeAspect="1" noChangeArrowheads="1"/>
                    </pic:cNvPicPr>
                  </pic:nvPicPr>
                  <pic:blipFill>
                    <a:blip r:embed="rId8"/>
                    <a:srcRect/>
                    <a:stretch>
                      <a:fillRect/>
                    </a:stretch>
                  </pic:blipFill>
                  <pic:spPr bwMode="auto">
                    <a:xfrm>
                      <a:off x="0" y="0"/>
                      <a:ext cx="5934075" cy="9201150"/>
                    </a:xfrm>
                    <a:prstGeom prst="rect">
                      <a:avLst/>
                    </a:prstGeom>
                    <a:noFill/>
                    <a:ln w="9525">
                      <a:noFill/>
                      <a:miter lim="800000"/>
                      <a:headEnd/>
                      <a:tailEnd/>
                    </a:ln>
                  </pic:spPr>
                </pic:pic>
              </a:graphicData>
            </a:graphic>
          </wp:inline>
        </w:drawing>
      </w:r>
      <w:r w:rsidR="00F552AA" w:rsidRPr="002048CA">
        <w:rPr>
          <w:rFonts w:ascii="Times New Roman" w:hAnsi="Times New Roman" w:cs="Times New Roman"/>
          <w:b/>
          <w:color w:val="000000" w:themeColor="text1"/>
          <w:sz w:val="24"/>
          <w:szCs w:val="24"/>
        </w:rPr>
        <w:br w:type="column"/>
      </w:r>
      <w:r w:rsidR="00E03EFF" w:rsidRPr="002048CA">
        <w:rPr>
          <w:rFonts w:ascii="Times New Roman" w:hAnsi="Times New Roman" w:cs="Times New Roman"/>
          <w:b/>
          <w:color w:val="000000" w:themeColor="text1"/>
          <w:sz w:val="24"/>
          <w:szCs w:val="24"/>
        </w:rPr>
        <w:lastRenderedPageBreak/>
        <w:t>СОДЕРЖАНИЕ</w:t>
      </w:r>
    </w:p>
    <w:p w:rsidR="002A0114" w:rsidRPr="002048CA" w:rsidRDefault="006C6299">
      <w:pPr>
        <w:pStyle w:val="18"/>
        <w:rPr>
          <w:b w:val="0"/>
          <w:bCs w:val="0"/>
          <w:caps w:val="0"/>
        </w:rPr>
      </w:pPr>
      <w:r w:rsidRPr="006C6299">
        <w:rPr>
          <w:color w:val="000000" w:themeColor="text1"/>
        </w:rPr>
        <w:fldChar w:fldCharType="begin"/>
      </w:r>
      <w:r w:rsidR="00B933A1" w:rsidRPr="002048CA">
        <w:rPr>
          <w:color w:val="000000" w:themeColor="text1"/>
        </w:rPr>
        <w:instrText xml:space="preserve"> TOC \o "1-3" \h \z \u </w:instrText>
      </w:r>
      <w:r w:rsidRPr="006C6299">
        <w:rPr>
          <w:color w:val="000000" w:themeColor="text1"/>
        </w:rPr>
        <w:fldChar w:fldCharType="separate"/>
      </w:r>
      <w:hyperlink w:anchor="_Toc480207461" w:history="1">
        <w:r w:rsidR="002A0114" w:rsidRPr="002048CA">
          <w:rPr>
            <w:rStyle w:val="af7"/>
          </w:rPr>
          <w:t>ВВЕДЕНИЕ</w:t>
        </w:r>
        <w:r w:rsidR="002A0114" w:rsidRPr="002048CA">
          <w:rPr>
            <w:webHidden/>
          </w:rPr>
          <w:tab/>
        </w:r>
        <w:r w:rsidRPr="002048CA">
          <w:rPr>
            <w:webHidden/>
          </w:rPr>
          <w:fldChar w:fldCharType="begin"/>
        </w:r>
        <w:r w:rsidR="002A0114" w:rsidRPr="002048CA">
          <w:rPr>
            <w:webHidden/>
          </w:rPr>
          <w:instrText xml:space="preserve"> PAGEREF _Toc480207461 \h </w:instrText>
        </w:r>
        <w:r w:rsidRPr="002048CA">
          <w:rPr>
            <w:webHidden/>
          </w:rPr>
        </w:r>
        <w:r w:rsidRPr="002048CA">
          <w:rPr>
            <w:webHidden/>
          </w:rPr>
          <w:fldChar w:fldCharType="separate"/>
        </w:r>
        <w:r w:rsidR="00F664E0" w:rsidRPr="002048CA">
          <w:rPr>
            <w:webHidden/>
          </w:rPr>
          <w:t>4</w:t>
        </w:r>
        <w:r w:rsidRPr="002048CA">
          <w:rPr>
            <w:webHidden/>
          </w:rPr>
          <w:fldChar w:fldCharType="end"/>
        </w:r>
      </w:hyperlink>
    </w:p>
    <w:p w:rsidR="002A0114" w:rsidRPr="002048CA" w:rsidRDefault="006C6299">
      <w:pPr>
        <w:pStyle w:val="18"/>
        <w:rPr>
          <w:b w:val="0"/>
          <w:bCs w:val="0"/>
          <w:caps w:val="0"/>
        </w:rPr>
      </w:pPr>
      <w:hyperlink w:anchor="_Toc480207462" w:history="1">
        <w:r w:rsidR="002A0114" w:rsidRPr="002048CA">
          <w:rPr>
            <w:rStyle w:val="af7"/>
            <w:lang w:val="en-US"/>
          </w:rPr>
          <w:t>I</w:t>
        </w:r>
        <w:r w:rsidR="002A0114" w:rsidRPr="002048CA">
          <w:rPr>
            <w:rStyle w:val="af7"/>
          </w:rPr>
          <w:t>. ОРГАНИЗАЦИОННО-ПРАВОВАЯ ОСНОВА</w:t>
        </w:r>
        <w:r w:rsidR="002A0114" w:rsidRPr="002048CA">
          <w:rPr>
            <w:webHidden/>
          </w:rPr>
          <w:tab/>
        </w:r>
        <w:r w:rsidRPr="002048CA">
          <w:rPr>
            <w:webHidden/>
          </w:rPr>
          <w:fldChar w:fldCharType="begin"/>
        </w:r>
        <w:r w:rsidR="002A0114" w:rsidRPr="002048CA">
          <w:rPr>
            <w:webHidden/>
          </w:rPr>
          <w:instrText xml:space="preserve"> PAGEREF _Toc480207462 \h </w:instrText>
        </w:r>
        <w:r w:rsidRPr="002048CA">
          <w:rPr>
            <w:webHidden/>
          </w:rPr>
        </w:r>
        <w:r w:rsidRPr="002048CA">
          <w:rPr>
            <w:webHidden/>
          </w:rPr>
          <w:fldChar w:fldCharType="separate"/>
        </w:r>
        <w:r w:rsidR="00F664E0" w:rsidRPr="002048CA">
          <w:rPr>
            <w:webHidden/>
          </w:rPr>
          <w:t>5</w:t>
        </w:r>
        <w:r w:rsidRPr="002048CA">
          <w:rPr>
            <w:webHidden/>
          </w:rPr>
          <w:fldChar w:fldCharType="end"/>
        </w:r>
      </w:hyperlink>
    </w:p>
    <w:p w:rsidR="002A0114" w:rsidRPr="002048CA" w:rsidRDefault="006C6299">
      <w:pPr>
        <w:pStyle w:val="24"/>
        <w:rPr>
          <w:rFonts w:eastAsiaTheme="minorEastAsia"/>
          <w:bCs w:val="0"/>
        </w:rPr>
      </w:pPr>
      <w:hyperlink w:anchor="_Toc480207463" w:history="1">
        <w:r w:rsidR="002A0114" w:rsidRPr="002048CA">
          <w:rPr>
            <w:rStyle w:val="af7"/>
          </w:rPr>
          <w:t>1.1. Общие положения</w:t>
        </w:r>
        <w:r w:rsidR="002A0114" w:rsidRPr="002048CA">
          <w:rPr>
            <w:webHidden/>
          </w:rPr>
          <w:tab/>
        </w:r>
        <w:r w:rsidRPr="002048CA">
          <w:rPr>
            <w:webHidden/>
          </w:rPr>
          <w:fldChar w:fldCharType="begin"/>
        </w:r>
        <w:r w:rsidR="002A0114" w:rsidRPr="002048CA">
          <w:rPr>
            <w:webHidden/>
          </w:rPr>
          <w:instrText xml:space="preserve"> PAGEREF _Toc480207463 \h </w:instrText>
        </w:r>
        <w:r w:rsidRPr="002048CA">
          <w:rPr>
            <w:webHidden/>
          </w:rPr>
        </w:r>
        <w:r w:rsidRPr="002048CA">
          <w:rPr>
            <w:webHidden/>
          </w:rPr>
          <w:fldChar w:fldCharType="separate"/>
        </w:r>
        <w:r w:rsidR="00F664E0" w:rsidRPr="002048CA">
          <w:rPr>
            <w:webHidden/>
          </w:rPr>
          <w:t>5</w:t>
        </w:r>
        <w:r w:rsidRPr="002048CA">
          <w:rPr>
            <w:webHidden/>
          </w:rPr>
          <w:fldChar w:fldCharType="end"/>
        </w:r>
      </w:hyperlink>
    </w:p>
    <w:p w:rsidR="002A0114" w:rsidRPr="002048CA" w:rsidRDefault="006C6299">
      <w:pPr>
        <w:pStyle w:val="18"/>
        <w:rPr>
          <w:b w:val="0"/>
          <w:bCs w:val="0"/>
          <w:caps w:val="0"/>
        </w:rPr>
      </w:pPr>
      <w:hyperlink w:anchor="_Toc480207464" w:history="1">
        <w:r w:rsidR="002A0114" w:rsidRPr="002048CA">
          <w:rPr>
            <w:rStyle w:val="af7"/>
            <w:lang w:val="en-US"/>
          </w:rPr>
          <w:t>II</w:t>
        </w:r>
        <w:r w:rsidR="002A0114" w:rsidRPr="002048CA">
          <w:rPr>
            <w:rStyle w:val="af7"/>
          </w:rPr>
          <w:t>. КАДРОВОЕ ОБЕСПЕЧЕНИЕ ОБРАЗОВАТЕЛЬНОГО ПРОЦЕССА</w:t>
        </w:r>
        <w:r w:rsidR="002A0114" w:rsidRPr="002048CA">
          <w:rPr>
            <w:webHidden/>
          </w:rPr>
          <w:tab/>
        </w:r>
        <w:r w:rsidRPr="002048CA">
          <w:rPr>
            <w:webHidden/>
          </w:rPr>
          <w:fldChar w:fldCharType="begin"/>
        </w:r>
        <w:r w:rsidR="002A0114" w:rsidRPr="002048CA">
          <w:rPr>
            <w:webHidden/>
          </w:rPr>
          <w:instrText xml:space="preserve"> PAGEREF _Toc480207464 \h </w:instrText>
        </w:r>
        <w:r w:rsidRPr="002048CA">
          <w:rPr>
            <w:webHidden/>
          </w:rPr>
        </w:r>
        <w:r w:rsidRPr="002048CA">
          <w:rPr>
            <w:webHidden/>
          </w:rPr>
          <w:fldChar w:fldCharType="separate"/>
        </w:r>
        <w:r w:rsidR="00F664E0" w:rsidRPr="002048CA">
          <w:rPr>
            <w:webHidden/>
          </w:rPr>
          <w:t>8</w:t>
        </w:r>
        <w:r w:rsidRPr="002048CA">
          <w:rPr>
            <w:webHidden/>
          </w:rPr>
          <w:fldChar w:fldCharType="end"/>
        </w:r>
      </w:hyperlink>
    </w:p>
    <w:p w:rsidR="002A0114" w:rsidRPr="002048CA" w:rsidRDefault="006C6299">
      <w:pPr>
        <w:pStyle w:val="18"/>
        <w:rPr>
          <w:b w:val="0"/>
          <w:bCs w:val="0"/>
          <w:caps w:val="0"/>
        </w:rPr>
      </w:pPr>
      <w:hyperlink w:anchor="_Toc480207465" w:history="1">
        <w:r w:rsidR="002A0114" w:rsidRPr="002048CA">
          <w:rPr>
            <w:rStyle w:val="af7"/>
            <w:lang w:val="en-US"/>
          </w:rPr>
          <w:t>III</w:t>
        </w:r>
        <w:r w:rsidR="002A0114" w:rsidRPr="002048CA">
          <w:rPr>
            <w:rStyle w:val="af7"/>
          </w:rPr>
          <w:t>. ПОДГОТОВКА СПЕЦИАЛИСТОВ</w:t>
        </w:r>
        <w:r w:rsidR="002A0114" w:rsidRPr="002048CA">
          <w:rPr>
            <w:webHidden/>
          </w:rPr>
          <w:tab/>
        </w:r>
        <w:r w:rsidRPr="002048CA">
          <w:rPr>
            <w:webHidden/>
          </w:rPr>
          <w:fldChar w:fldCharType="begin"/>
        </w:r>
        <w:r w:rsidR="002A0114" w:rsidRPr="002048CA">
          <w:rPr>
            <w:webHidden/>
          </w:rPr>
          <w:instrText xml:space="preserve"> PAGEREF _Toc480207465 \h </w:instrText>
        </w:r>
        <w:r w:rsidRPr="002048CA">
          <w:rPr>
            <w:webHidden/>
          </w:rPr>
        </w:r>
        <w:r w:rsidRPr="002048CA">
          <w:rPr>
            <w:webHidden/>
          </w:rPr>
          <w:fldChar w:fldCharType="separate"/>
        </w:r>
        <w:r w:rsidR="00F664E0" w:rsidRPr="002048CA">
          <w:rPr>
            <w:webHidden/>
          </w:rPr>
          <w:t>9</w:t>
        </w:r>
        <w:r w:rsidRPr="002048CA">
          <w:rPr>
            <w:webHidden/>
          </w:rPr>
          <w:fldChar w:fldCharType="end"/>
        </w:r>
      </w:hyperlink>
    </w:p>
    <w:p w:rsidR="002A0114" w:rsidRPr="002048CA" w:rsidRDefault="006C6299">
      <w:pPr>
        <w:pStyle w:val="24"/>
        <w:rPr>
          <w:rFonts w:eastAsiaTheme="minorEastAsia"/>
          <w:bCs w:val="0"/>
        </w:rPr>
      </w:pPr>
      <w:hyperlink w:anchor="_Toc480207466" w:history="1">
        <w:r w:rsidR="002A0114" w:rsidRPr="002048CA">
          <w:rPr>
            <w:rStyle w:val="af7"/>
          </w:rPr>
          <w:t>3.1. Организация приема по программам специалитета в 2016/17 уч. году и контингент обучающихся</w:t>
        </w:r>
        <w:r w:rsidR="002A0114" w:rsidRPr="002048CA">
          <w:rPr>
            <w:webHidden/>
          </w:rPr>
          <w:tab/>
        </w:r>
        <w:r w:rsidRPr="002048CA">
          <w:rPr>
            <w:webHidden/>
          </w:rPr>
          <w:fldChar w:fldCharType="begin"/>
        </w:r>
        <w:r w:rsidR="002A0114" w:rsidRPr="002048CA">
          <w:rPr>
            <w:webHidden/>
          </w:rPr>
          <w:instrText xml:space="preserve"> PAGEREF _Toc480207466 \h </w:instrText>
        </w:r>
        <w:r w:rsidRPr="002048CA">
          <w:rPr>
            <w:webHidden/>
          </w:rPr>
        </w:r>
        <w:r w:rsidRPr="002048CA">
          <w:rPr>
            <w:webHidden/>
          </w:rPr>
          <w:fldChar w:fldCharType="separate"/>
        </w:r>
        <w:r w:rsidR="00F664E0" w:rsidRPr="002048CA">
          <w:rPr>
            <w:webHidden/>
          </w:rPr>
          <w:t>9</w:t>
        </w:r>
        <w:r w:rsidRPr="002048CA">
          <w:rPr>
            <w:webHidden/>
          </w:rPr>
          <w:fldChar w:fldCharType="end"/>
        </w:r>
      </w:hyperlink>
    </w:p>
    <w:p w:rsidR="002A0114" w:rsidRPr="002048CA" w:rsidRDefault="006C6299">
      <w:pPr>
        <w:pStyle w:val="24"/>
        <w:rPr>
          <w:rFonts w:eastAsiaTheme="minorEastAsia"/>
          <w:bCs w:val="0"/>
        </w:rPr>
      </w:pPr>
      <w:hyperlink w:anchor="_Toc480207467" w:history="1">
        <w:r w:rsidR="002A0114" w:rsidRPr="002048CA">
          <w:rPr>
            <w:rStyle w:val="af7"/>
          </w:rPr>
          <w:t>3.2. Организация учебного процесса</w:t>
        </w:r>
        <w:r w:rsidR="002A0114" w:rsidRPr="002048CA">
          <w:rPr>
            <w:webHidden/>
          </w:rPr>
          <w:tab/>
        </w:r>
        <w:r w:rsidRPr="002048CA">
          <w:rPr>
            <w:webHidden/>
          </w:rPr>
          <w:fldChar w:fldCharType="begin"/>
        </w:r>
        <w:r w:rsidR="002A0114" w:rsidRPr="002048CA">
          <w:rPr>
            <w:webHidden/>
          </w:rPr>
          <w:instrText xml:space="preserve"> PAGEREF _Toc480207467 \h </w:instrText>
        </w:r>
        <w:r w:rsidRPr="002048CA">
          <w:rPr>
            <w:webHidden/>
          </w:rPr>
        </w:r>
        <w:r w:rsidRPr="002048CA">
          <w:rPr>
            <w:webHidden/>
          </w:rPr>
          <w:fldChar w:fldCharType="separate"/>
        </w:r>
        <w:r w:rsidR="00F664E0" w:rsidRPr="002048CA">
          <w:rPr>
            <w:webHidden/>
          </w:rPr>
          <w:t>15</w:t>
        </w:r>
        <w:r w:rsidRPr="002048CA">
          <w:rPr>
            <w:webHidden/>
          </w:rPr>
          <w:fldChar w:fldCharType="end"/>
        </w:r>
      </w:hyperlink>
    </w:p>
    <w:p w:rsidR="002A0114" w:rsidRPr="002048CA" w:rsidRDefault="006C6299">
      <w:pPr>
        <w:pStyle w:val="33"/>
        <w:tabs>
          <w:tab w:val="right" w:leader="dot" w:pos="9344"/>
        </w:tabs>
        <w:rPr>
          <w:rFonts w:ascii="Times New Roman" w:hAnsi="Times New Roman" w:cs="Times New Roman"/>
          <w:i w:val="0"/>
          <w:iCs w:val="0"/>
          <w:noProof/>
          <w:sz w:val="24"/>
          <w:szCs w:val="24"/>
        </w:rPr>
      </w:pPr>
      <w:hyperlink w:anchor="_Toc480207468" w:history="1">
        <w:r w:rsidR="002A0114" w:rsidRPr="002048CA">
          <w:rPr>
            <w:rStyle w:val="af7"/>
            <w:rFonts w:ascii="Times New Roman" w:eastAsia="Calibri" w:hAnsi="Times New Roman" w:cs="Times New Roman"/>
            <w:noProof/>
            <w:sz w:val="24"/>
            <w:szCs w:val="24"/>
          </w:rPr>
          <w:t>3.2.1. Содержание подготовки специалистов</w:t>
        </w:r>
        <w:r w:rsidR="002A0114" w:rsidRPr="002048CA">
          <w:rPr>
            <w:rFonts w:ascii="Times New Roman" w:hAnsi="Times New Roman" w:cs="Times New Roman"/>
            <w:noProof/>
            <w:webHidden/>
            <w:sz w:val="24"/>
            <w:szCs w:val="24"/>
          </w:rPr>
          <w:tab/>
        </w:r>
        <w:r w:rsidRPr="002048CA">
          <w:rPr>
            <w:rFonts w:ascii="Times New Roman" w:hAnsi="Times New Roman" w:cs="Times New Roman"/>
            <w:noProof/>
            <w:webHidden/>
            <w:sz w:val="24"/>
            <w:szCs w:val="24"/>
          </w:rPr>
          <w:fldChar w:fldCharType="begin"/>
        </w:r>
        <w:r w:rsidR="002A0114" w:rsidRPr="002048CA">
          <w:rPr>
            <w:rFonts w:ascii="Times New Roman" w:hAnsi="Times New Roman" w:cs="Times New Roman"/>
            <w:noProof/>
            <w:webHidden/>
            <w:sz w:val="24"/>
            <w:szCs w:val="24"/>
          </w:rPr>
          <w:instrText xml:space="preserve"> PAGEREF _Toc480207468 \h </w:instrText>
        </w:r>
        <w:r w:rsidRPr="002048CA">
          <w:rPr>
            <w:rFonts w:ascii="Times New Roman" w:hAnsi="Times New Roman" w:cs="Times New Roman"/>
            <w:noProof/>
            <w:webHidden/>
            <w:sz w:val="24"/>
            <w:szCs w:val="24"/>
          </w:rPr>
        </w:r>
        <w:r w:rsidRPr="002048CA">
          <w:rPr>
            <w:rFonts w:ascii="Times New Roman" w:hAnsi="Times New Roman" w:cs="Times New Roman"/>
            <w:noProof/>
            <w:webHidden/>
            <w:sz w:val="24"/>
            <w:szCs w:val="24"/>
          </w:rPr>
          <w:fldChar w:fldCharType="separate"/>
        </w:r>
        <w:r w:rsidR="00F664E0" w:rsidRPr="002048CA">
          <w:rPr>
            <w:rFonts w:ascii="Times New Roman" w:hAnsi="Times New Roman" w:cs="Times New Roman"/>
            <w:noProof/>
            <w:webHidden/>
            <w:sz w:val="24"/>
            <w:szCs w:val="24"/>
          </w:rPr>
          <w:t>16</w:t>
        </w:r>
        <w:r w:rsidRPr="002048CA">
          <w:rPr>
            <w:rFonts w:ascii="Times New Roman" w:hAnsi="Times New Roman" w:cs="Times New Roman"/>
            <w:noProof/>
            <w:webHidden/>
            <w:sz w:val="24"/>
            <w:szCs w:val="24"/>
          </w:rPr>
          <w:fldChar w:fldCharType="end"/>
        </w:r>
      </w:hyperlink>
    </w:p>
    <w:p w:rsidR="002A0114" w:rsidRPr="002048CA" w:rsidRDefault="006C6299">
      <w:pPr>
        <w:pStyle w:val="33"/>
        <w:tabs>
          <w:tab w:val="right" w:leader="dot" w:pos="9344"/>
        </w:tabs>
        <w:rPr>
          <w:rFonts w:ascii="Times New Roman" w:hAnsi="Times New Roman" w:cs="Times New Roman"/>
          <w:i w:val="0"/>
          <w:iCs w:val="0"/>
          <w:noProof/>
          <w:sz w:val="24"/>
          <w:szCs w:val="24"/>
        </w:rPr>
      </w:pPr>
      <w:hyperlink w:anchor="_Toc480207469" w:history="1">
        <w:r w:rsidR="002A0114" w:rsidRPr="002048CA">
          <w:rPr>
            <w:rStyle w:val="af7"/>
            <w:rFonts w:ascii="Times New Roman" w:eastAsia="Times New Roman" w:hAnsi="Times New Roman" w:cs="Times New Roman"/>
            <w:noProof/>
            <w:sz w:val="24"/>
            <w:szCs w:val="24"/>
          </w:rPr>
          <w:t>3.2.2. Контроль освоения студентами образовательных программ</w:t>
        </w:r>
        <w:r w:rsidR="002A0114" w:rsidRPr="002048CA">
          <w:rPr>
            <w:rFonts w:ascii="Times New Roman" w:hAnsi="Times New Roman" w:cs="Times New Roman"/>
            <w:noProof/>
            <w:webHidden/>
            <w:sz w:val="24"/>
            <w:szCs w:val="24"/>
          </w:rPr>
          <w:tab/>
        </w:r>
        <w:r w:rsidRPr="002048CA">
          <w:rPr>
            <w:rFonts w:ascii="Times New Roman" w:hAnsi="Times New Roman" w:cs="Times New Roman"/>
            <w:noProof/>
            <w:webHidden/>
            <w:sz w:val="24"/>
            <w:szCs w:val="24"/>
          </w:rPr>
          <w:fldChar w:fldCharType="begin"/>
        </w:r>
        <w:r w:rsidR="002A0114" w:rsidRPr="002048CA">
          <w:rPr>
            <w:rFonts w:ascii="Times New Roman" w:hAnsi="Times New Roman" w:cs="Times New Roman"/>
            <w:noProof/>
            <w:webHidden/>
            <w:sz w:val="24"/>
            <w:szCs w:val="24"/>
          </w:rPr>
          <w:instrText xml:space="preserve"> PAGEREF _Toc480207469 \h </w:instrText>
        </w:r>
        <w:r w:rsidRPr="002048CA">
          <w:rPr>
            <w:rFonts w:ascii="Times New Roman" w:hAnsi="Times New Roman" w:cs="Times New Roman"/>
            <w:noProof/>
            <w:webHidden/>
            <w:sz w:val="24"/>
            <w:szCs w:val="24"/>
          </w:rPr>
        </w:r>
        <w:r w:rsidRPr="002048CA">
          <w:rPr>
            <w:rFonts w:ascii="Times New Roman" w:hAnsi="Times New Roman" w:cs="Times New Roman"/>
            <w:noProof/>
            <w:webHidden/>
            <w:sz w:val="24"/>
            <w:szCs w:val="24"/>
          </w:rPr>
          <w:fldChar w:fldCharType="separate"/>
        </w:r>
        <w:r w:rsidR="00F664E0" w:rsidRPr="002048CA">
          <w:rPr>
            <w:rFonts w:ascii="Times New Roman" w:hAnsi="Times New Roman" w:cs="Times New Roman"/>
            <w:noProof/>
            <w:webHidden/>
            <w:sz w:val="24"/>
            <w:szCs w:val="24"/>
          </w:rPr>
          <w:t>19</w:t>
        </w:r>
        <w:r w:rsidRPr="002048CA">
          <w:rPr>
            <w:rFonts w:ascii="Times New Roman" w:hAnsi="Times New Roman" w:cs="Times New Roman"/>
            <w:noProof/>
            <w:webHidden/>
            <w:sz w:val="24"/>
            <w:szCs w:val="24"/>
          </w:rPr>
          <w:fldChar w:fldCharType="end"/>
        </w:r>
      </w:hyperlink>
    </w:p>
    <w:p w:rsidR="002A0114" w:rsidRPr="002048CA" w:rsidRDefault="006C6299">
      <w:pPr>
        <w:pStyle w:val="33"/>
        <w:tabs>
          <w:tab w:val="right" w:leader="dot" w:pos="9344"/>
        </w:tabs>
        <w:rPr>
          <w:rFonts w:ascii="Times New Roman" w:hAnsi="Times New Roman" w:cs="Times New Roman"/>
          <w:i w:val="0"/>
          <w:iCs w:val="0"/>
          <w:noProof/>
          <w:sz w:val="24"/>
          <w:szCs w:val="24"/>
        </w:rPr>
      </w:pPr>
      <w:hyperlink w:anchor="_Toc480207470" w:history="1">
        <w:r w:rsidR="002A0114" w:rsidRPr="002048CA">
          <w:rPr>
            <w:rStyle w:val="af7"/>
            <w:rFonts w:ascii="Times New Roman" w:eastAsia="Times New Roman" w:hAnsi="Times New Roman" w:cs="Times New Roman"/>
            <w:noProof/>
            <w:sz w:val="24"/>
            <w:szCs w:val="24"/>
          </w:rPr>
          <w:t>3.2.3. Организация учебной и производственной практики</w:t>
        </w:r>
        <w:r w:rsidR="002A0114" w:rsidRPr="002048CA">
          <w:rPr>
            <w:rFonts w:ascii="Times New Roman" w:hAnsi="Times New Roman" w:cs="Times New Roman"/>
            <w:noProof/>
            <w:webHidden/>
            <w:sz w:val="24"/>
            <w:szCs w:val="24"/>
          </w:rPr>
          <w:tab/>
        </w:r>
        <w:r w:rsidRPr="002048CA">
          <w:rPr>
            <w:rFonts w:ascii="Times New Roman" w:hAnsi="Times New Roman" w:cs="Times New Roman"/>
            <w:noProof/>
            <w:webHidden/>
            <w:sz w:val="24"/>
            <w:szCs w:val="24"/>
          </w:rPr>
          <w:fldChar w:fldCharType="begin"/>
        </w:r>
        <w:r w:rsidR="002A0114" w:rsidRPr="002048CA">
          <w:rPr>
            <w:rFonts w:ascii="Times New Roman" w:hAnsi="Times New Roman" w:cs="Times New Roman"/>
            <w:noProof/>
            <w:webHidden/>
            <w:sz w:val="24"/>
            <w:szCs w:val="24"/>
          </w:rPr>
          <w:instrText xml:space="preserve"> PAGEREF _Toc480207470 \h </w:instrText>
        </w:r>
        <w:r w:rsidRPr="002048CA">
          <w:rPr>
            <w:rFonts w:ascii="Times New Roman" w:hAnsi="Times New Roman" w:cs="Times New Roman"/>
            <w:noProof/>
            <w:webHidden/>
            <w:sz w:val="24"/>
            <w:szCs w:val="24"/>
          </w:rPr>
        </w:r>
        <w:r w:rsidRPr="002048CA">
          <w:rPr>
            <w:rFonts w:ascii="Times New Roman" w:hAnsi="Times New Roman" w:cs="Times New Roman"/>
            <w:noProof/>
            <w:webHidden/>
            <w:sz w:val="24"/>
            <w:szCs w:val="24"/>
          </w:rPr>
          <w:fldChar w:fldCharType="separate"/>
        </w:r>
        <w:r w:rsidR="00F664E0" w:rsidRPr="002048CA">
          <w:rPr>
            <w:rFonts w:ascii="Times New Roman" w:hAnsi="Times New Roman" w:cs="Times New Roman"/>
            <w:noProof/>
            <w:webHidden/>
            <w:sz w:val="24"/>
            <w:szCs w:val="24"/>
          </w:rPr>
          <w:t>20</w:t>
        </w:r>
        <w:r w:rsidRPr="002048CA">
          <w:rPr>
            <w:rFonts w:ascii="Times New Roman" w:hAnsi="Times New Roman" w:cs="Times New Roman"/>
            <w:noProof/>
            <w:webHidden/>
            <w:sz w:val="24"/>
            <w:szCs w:val="24"/>
          </w:rPr>
          <w:fldChar w:fldCharType="end"/>
        </w:r>
      </w:hyperlink>
    </w:p>
    <w:p w:rsidR="002A0114" w:rsidRPr="002048CA" w:rsidRDefault="006C6299">
      <w:pPr>
        <w:pStyle w:val="33"/>
        <w:tabs>
          <w:tab w:val="right" w:leader="dot" w:pos="9344"/>
        </w:tabs>
        <w:rPr>
          <w:rFonts w:ascii="Times New Roman" w:hAnsi="Times New Roman" w:cs="Times New Roman"/>
          <w:i w:val="0"/>
          <w:iCs w:val="0"/>
          <w:noProof/>
          <w:sz w:val="24"/>
          <w:szCs w:val="24"/>
        </w:rPr>
      </w:pPr>
      <w:hyperlink w:anchor="_Toc480207471" w:history="1">
        <w:r w:rsidR="002A0114" w:rsidRPr="002048CA">
          <w:rPr>
            <w:rStyle w:val="af7"/>
            <w:rFonts w:ascii="Times New Roman" w:eastAsia="Times New Roman" w:hAnsi="Times New Roman" w:cs="Times New Roman"/>
            <w:noProof/>
            <w:sz w:val="24"/>
            <w:szCs w:val="24"/>
          </w:rPr>
          <w:t>3.2.4. Государственная итоговая аттестация выпускников</w:t>
        </w:r>
        <w:r w:rsidR="002A0114" w:rsidRPr="002048CA">
          <w:rPr>
            <w:rFonts w:ascii="Times New Roman" w:hAnsi="Times New Roman" w:cs="Times New Roman"/>
            <w:noProof/>
            <w:webHidden/>
            <w:sz w:val="24"/>
            <w:szCs w:val="24"/>
          </w:rPr>
          <w:tab/>
        </w:r>
        <w:r w:rsidRPr="002048CA">
          <w:rPr>
            <w:rFonts w:ascii="Times New Roman" w:hAnsi="Times New Roman" w:cs="Times New Roman"/>
            <w:noProof/>
            <w:webHidden/>
            <w:sz w:val="24"/>
            <w:szCs w:val="24"/>
          </w:rPr>
          <w:fldChar w:fldCharType="begin"/>
        </w:r>
        <w:r w:rsidR="002A0114" w:rsidRPr="002048CA">
          <w:rPr>
            <w:rFonts w:ascii="Times New Roman" w:hAnsi="Times New Roman" w:cs="Times New Roman"/>
            <w:noProof/>
            <w:webHidden/>
            <w:sz w:val="24"/>
            <w:szCs w:val="24"/>
          </w:rPr>
          <w:instrText xml:space="preserve"> PAGEREF _Toc480207471 \h </w:instrText>
        </w:r>
        <w:r w:rsidRPr="002048CA">
          <w:rPr>
            <w:rFonts w:ascii="Times New Roman" w:hAnsi="Times New Roman" w:cs="Times New Roman"/>
            <w:noProof/>
            <w:webHidden/>
            <w:sz w:val="24"/>
            <w:szCs w:val="24"/>
          </w:rPr>
        </w:r>
        <w:r w:rsidRPr="002048CA">
          <w:rPr>
            <w:rFonts w:ascii="Times New Roman" w:hAnsi="Times New Roman" w:cs="Times New Roman"/>
            <w:noProof/>
            <w:webHidden/>
            <w:sz w:val="24"/>
            <w:szCs w:val="24"/>
          </w:rPr>
          <w:fldChar w:fldCharType="separate"/>
        </w:r>
        <w:r w:rsidR="00F664E0" w:rsidRPr="002048CA">
          <w:rPr>
            <w:rFonts w:ascii="Times New Roman" w:hAnsi="Times New Roman" w:cs="Times New Roman"/>
            <w:noProof/>
            <w:webHidden/>
            <w:sz w:val="24"/>
            <w:szCs w:val="24"/>
          </w:rPr>
          <w:t>21</w:t>
        </w:r>
        <w:r w:rsidRPr="002048CA">
          <w:rPr>
            <w:rFonts w:ascii="Times New Roman" w:hAnsi="Times New Roman" w:cs="Times New Roman"/>
            <w:noProof/>
            <w:webHidden/>
            <w:sz w:val="24"/>
            <w:szCs w:val="24"/>
          </w:rPr>
          <w:fldChar w:fldCharType="end"/>
        </w:r>
      </w:hyperlink>
    </w:p>
    <w:p w:rsidR="002A0114" w:rsidRPr="002048CA" w:rsidRDefault="006C6299">
      <w:pPr>
        <w:pStyle w:val="33"/>
        <w:tabs>
          <w:tab w:val="right" w:leader="dot" w:pos="9344"/>
        </w:tabs>
        <w:rPr>
          <w:rFonts w:ascii="Times New Roman" w:hAnsi="Times New Roman" w:cs="Times New Roman"/>
          <w:i w:val="0"/>
          <w:iCs w:val="0"/>
          <w:noProof/>
          <w:sz w:val="24"/>
          <w:szCs w:val="24"/>
        </w:rPr>
      </w:pPr>
      <w:hyperlink w:anchor="_Toc480207472" w:history="1">
        <w:r w:rsidR="002A0114" w:rsidRPr="002048CA">
          <w:rPr>
            <w:rStyle w:val="af7"/>
            <w:rFonts w:ascii="Times New Roman" w:eastAsia="Times New Roman" w:hAnsi="Times New Roman" w:cs="Times New Roman"/>
            <w:noProof/>
            <w:sz w:val="24"/>
            <w:szCs w:val="24"/>
            <w:lang w:eastAsia="en-US"/>
          </w:rPr>
          <w:t>3.2.5. Система менеджмента качества ДГМУ</w:t>
        </w:r>
        <w:r w:rsidR="002A0114" w:rsidRPr="002048CA">
          <w:rPr>
            <w:rFonts w:ascii="Times New Roman" w:hAnsi="Times New Roman" w:cs="Times New Roman"/>
            <w:noProof/>
            <w:webHidden/>
            <w:sz w:val="24"/>
            <w:szCs w:val="24"/>
          </w:rPr>
          <w:tab/>
        </w:r>
        <w:r w:rsidRPr="002048CA">
          <w:rPr>
            <w:rFonts w:ascii="Times New Roman" w:hAnsi="Times New Roman" w:cs="Times New Roman"/>
            <w:noProof/>
            <w:webHidden/>
            <w:sz w:val="24"/>
            <w:szCs w:val="24"/>
          </w:rPr>
          <w:fldChar w:fldCharType="begin"/>
        </w:r>
        <w:r w:rsidR="002A0114" w:rsidRPr="002048CA">
          <w:rPr>
            <w:rFonts w:ascii="Times New Roman" w:hAnsi="Times New Roman" w:cs="Times New Roman"/>
            <w:noProof/>
            <w:webHidden/>
            <w:sz w:val="24"/>
            <w:szCs w:val="24"/>
          </w:rPr>
          <w:instrText xml:space="preserve"> PAGEREF _Toc480207472 \h </w:instrText>
        </w:r>
        <w:r w:rsidRPr="002048CA">
          <w:rPr>
            <w:rFonts w:ascii="Times New Roman" w:hAnsi="Times New Roman" w:cs="Times New Roman"/>
            <w:noProof/>
            <w:webHidden/>
            <w:sz w:val="24"/>
            <w:szCs w:val="24"/>
          </w:rPr>
        </w:r>
        <w:r w:rsidRPr="002048CA">
          <w:rPr>
            <w:rFonts w:ascii="Times New Roman" w:hAnsi="Times New Roman" w:cs="Times New Roman"/>
            <w:noProof/>
            <w:webHidden/>
            <w:sz w:val="24"/>
            <w:szCs w:val="24"/>
          </w:rPr>
          <w:fldChar w:fldCharType="separate"/>
        </w:r>
        <w:r w:rsidR="00F664E0" w:rsidRPr="002048CA">
          <w:rPr>
            <w:rFonts w:ascii="Times New Roman" w:hAnsi="Times New Roman" w:cs="Times New Roman"/>
            <w:noProof/>
            <w:webHidden/>
            <w:sz w:val="24"/>
            <w:szCs w:val="24"/>
          </w:rPr>
          <w:t>22</w:t>
        </w:r>
        <w:r w:rsidRPr="002048CA">
          <w:rPr>
            <w:rFonts w:ascii="Times New Roman" w:hAnsi="Times New Roman" w:cs="Times New Roman"/>
            <w:noProof/>
            <w:webHidden/>
            <w:sz w:val="24"/>
            <w:szCs w:val="24"/>
          </w:rPr>
          <w:fldChar w:fldCharType="end"/>
        </w:r>
      </w:hyperlink>
    </w:p>
    <w:p w:rsidR="002A0114" w:rsidRPr="002048CA" w:rsidRDefault="006C6299">
      <w:pPr>
        <w:pStyle w:val="33"/>
        <w:tabs>
          <w:tab w:val="right" w:leader="dot" w:pos="9344"/>
        </w:tabs>
        <w:rPr>
          <w:rFonts w:ascii="Times New Roman" w:hAnsi="Times New Roman" w:cs="Times New Roman"/>
          <w:i w:val="0"/>
          <w:iCs w:val="0"/>
          <w:noProof/>
          <w:sz w:val="24"/>
          <w:szCs w:val="24"/>
        </w:rPr>
      </w:pPr>
      <w:hyperlink w:anchor="_Toc480207473" w:history="1">
        <w:r w:rsidR="002A0114" w:rsidRPr="002048CA">
          <w:rPr>
            <w:rStyle w:val="af7"/>
            <w:rFonts w:ascii="Times New Roman" w:eastAsia="Calibri" w:hAnsi="Times New Roman" w:cs="Times New Roman"/>
            <w:noProof/>
            <w:sz w:val="24"/>
            <w:szCs w:val="24"/>
            <w:lang w:eastAsia="en-US"/>
          </w:rPr>
          <w:t>3.2.6. Библиотечное обеспечение</w:t>
        </w:r>
        <w:r w:rsidR="002A0114" w:rsidRPr="002048CA">
          <w:rPr>
            <w:rFonts w:ascii="Times New Roman" w:hAnsi="Times New Roman" w:cs="Times New Roman"/>
            <w:noProof/>
            <w:webHidden/>
            <w:sz w:val="24"/>
            <w:szCs w:val="24"/>
          </w:rPr>
          <w:tab/>
        </w:r>
        <w:r w:rsidRPr="002048CA">
          <w:rPr>
            <w:rFonts w:ascii="Times New Roman" w:hAnsi="Times New Roman" w:cs="Times New Roman"/>
            <w:noProof/>
            <w:webHidden/>
            <w:sz w:val="24"/>
            <w:szCs w:val="24"/>
          </w:rPr>
          <w:fldChar w:fldCharType="begin"/>
        </w:r>
        <w:r w:rsidR="002A0114" w:rsidRPr="002048CA">
          <w:rPr>
            <w:rFonts w:ascii="Times New Roman" w:hAnsi="Times New Roman" w:cs="Times New Roman"/>
            <w:noProof/>
            <w:webHidden/>
            <w:sz w:val="24"/>
            <w:szCs w:val="24"/>
          </w:rPr>
          <w:instrText xml:space="preserve"> PAGEREF _Toc480207473 \h </w:instrText>
        </w:r>
        <w:r w:rsidRPr="002048CA">
          <w:rPr>
            <w:rFonts w:ascii="Times New Roman" w:hAnsi="Times New Roman" w:cs="Times New Roman"/>
            <w:noProof/>
            <w:webHidden/>
            <w:sz w:val="24"/>
            <w:szCs w:val="24"/>
          </w:rPr>
        </w:r>
        <w:r w:rsidRPr="002048CA">
          <w:rPr>
            <w:rFonts w:ascii="Times New Roman" w:hAnsi="Times New Roman" w:cs="Times New Roman"/>
            <w:noProof/>
            <w:webHidden/>
            <w:sz w:val="24"/>
            <w:szCs w:val="24"/>
          </w:rPr>
          <w:fldChar w:fldCharType="separate"/>
        </w:r>
        <w:r w:rsidR="00F664E0" w:rsidRPr="002048CA">
          <w:rPr>
            <w:rFonts w:ascii="Times New Roman" w:hAnsi="Times New Roman" w:cs="Times New Roman"/>
            <w:noProof/>
            <w:webHidden/>
            <w:sz w:val="24"/>
            <w:szCs w:val="24"/>
          </w:rPr>
          <w:t>23</w:t>
        </w:r>
        <w:r w:rsidRPr="002048CA">
          <w:rPr>
            <w:rFonts w:ascii="Times New Roman" w:hAnsi="Times New Roman" w:cs="Times New Roman"/>
            <w:noProof/>
            <w:webHidden/>
            <w:sz w:val="24"/>
            <w:szCs w:val="24"/>
          </w:rPr>
          <w:fldChar w:fldCharType="end"/>
        </w:r>
      </w:hyperlink>
    </w:p>
    <w:p w:rsidR="002A0114" w:rsidRPr="002048CA" w:rsidRDefault="006C6299">
      <w:pPr>
        <w:pStyle w:val="33"/>
        <w:tabs>
          <w:tab w:val="right" w:leader="dot" w:pos="9344"/>
        </w:tabs>
        <w:rPr>
          <w:rFonts w:ascii="Times New Roman" w:hAnsi="Times New Roman" w:cs="Times New Roman"/>
          <w:i w:val="0"/>
          <w:iCs w:val="0"/>
          <w:noProof/>
          <w:sz w:val="24"/>
          <w:szCs w:val="24"/>
        </w:rPr>
      </w:pPr>
      <w:hyperlink w:anchor="_Toc480207474" w:history="1">
        <w:r w:rsidR="002A0114" w:rsidRPr="002048CA">
          <w:rPr>
            <w:rStyle w:val="af7"/>
            <w:rFonts w:ascii="Times New Roman" w:hAnsi="Times New Roman" w:cs="Times New Roman"/>
            <w:noProof/>
            <w:sz w:val="24"/>
            <w:szCs w:val="24"/>
          </w:rPr>
          <w:t>3.2.7. Востребованность выпускников</w:t>
        </w:r>
        <w:r w:rsidR="002A0114" w:rsidRPr="002048CA">
          <w:rPr>
            <w:rFonts w:ascii="Times New Roman" w:hAnsi="Times New Roman" w:cs="Times New Roman"/>
            <w:noProof/>
            <w:webHidden/>
            <w:sz w:val="24"/>
            <w:szCs w:val="24"/>
          </w:rPr>
          <w:tab/>
        </w:r>
        <w:r w:rsidRPr="002048CA">
          <w:rPr>
            <w:rFonts w:ascii="Times New Roman" w:hAnsi="Times New Roman" w:cs="Times New Roman"/>
            <w:noProof/>
            <w:webHidden/>
            <w:sz w:val="24"/>
            <w:szCs w:val="24"/>
          </w:rPr>
          <w:fldChar w:fldCharType="begin"/>
        </w:r>
        <w:r w:rsidR="002A0114" w:rsidRPr="002048CA">
          <w:rPr>
            <w:rFonts w:ascii="Times New Roman" w:hAnsi="Times New Roman" w:cs="Times New Roman"/>
            <w:noProof/>
            <w:webHidden/>
            <w:sz w:val="24"/>
            <w:szCs w:val="24"/>
          </w:rPr>
          <w:instrText xml:space="preserve"> PAGEREF _Toc480207474 \h </w:instrText>
        </w:r>
        <w:r w:rsidRPr="002048CA">
          <w:rPr>
            <w:rFonts w:ascii="Times New Roman" w:hAnsi="Times New Roman" w:cs="Times New Roman"/>
            <w:noProof/>
            <w:webHidden/>
            <w:sz w:val="24"/>
            <w:szCs w:val="24"/>
          </w:rPr>
        </w:r>
        <w:r w:rsidRPr="002048CA">
          <w:rPr>
            <w:rFonts w:ascii="Times New Roman" w:hAnsi="Times New Roman" w:cs="Times New Roman"/>
            <w:noProof/>
            <w:webHidden/>
            <w:sz w:val="24"/>
            <w:szCs w:val="24"/>
          </w:rPr>
          <w:fldChar w:fldCharType="separate"/>
        </w:r>
        <w:r w:rsidR="00F664E0" w:rsidRPr="002048CA">
          <w:rPr>
            <w:rFonts w:ascii="Times New Roman" w:hAnsi="Times New Roman" w:cs="Times New Roman"/>
            <w:noProof/>
            <w:webHidden/>
            <w:sz w:val="24"/>
            <w:szCs w:val="24"/>
          </w:rPr>
          <w:t>26</w:t>
        </w:r>
        <w:r w:rsidRPr="002048CA">
          <w:rPr>
            <w:rFonts w:ascii="Times New Roman" w:hAnsi="Times New Roman" w:cs="Times New Roman"/>
            <w:noProof/>
            <w:webHidden/>
            <w:sz w:val="24"/>
            <w:szCs w:val="24"/>
          </w:rPr>
          <w:fldChar w:fldCharType="end"/>
        </w:r>
      </w:hyperlink>
    </w:p>
    <w:p w:rsidR="002A0114" w:rsidRPr="002048CA" w:rsidRDefault="006C6299">
      <w:pPr>
        <w:pStyle w:val="18"/>
        <w:rPr>
          <w:b w:val="0"/>
          <w:bCs w:val="0"/>
          <w:caps w:val="0"/>
        </w:rPr>
      </w:pPr>
      <w:hyperlink w:anchor="_Toc480207475" w:history="1">
        <w:r w:rsidR="002A0114" w:rsidRPr="002048CA">
          <w:rPr>
            <w:rStyle w:val="af7"/>
            <w:lang w:val="en-US"/>
          </w:rPr>
          <w:t>IV</w:t>
        </w:r>
        <w:r w:rsidR="002A0114" w:rsidRPr="002048CA">
          <w:rPr>
            <w:rStyle w:val="af7"/>
          </w:rPr>
          <w:t>. НАУЧНО- ИССЛЕДОВАТЕЛЬСКАЯ ДЕЯТЕЛЬНОСТЬ</w:t>
        </w:r>
        <w:r w:rsidR="002A0114" w:rsidRPr="002048CA">
          <w:rPr>
            <w:webHidden/>
          </w:rPr>
          <w:tab/>
        </w:r>
        <w:r w:rsidRPr="002048CA">
          <w:rPr>
            <w:webHidden/>
          </w:rPr>
          <w:fldChar w:fldCharType="begin"/>
        </w:r>
        <w:r w:rsidR="002A0114" w:rsidRPr="002048CA">
          <w:rPr>
            <w:webHidden/>
          </w:rPr>
          <w:instrText xml:space="preserve"> PAGEREF _Toc480207475 \h </w:instrText>
        </w:r>
        <w:r w:rsidRPr="002048CA">
          <w:rPr>
            <w:webHidden/>
          </w:rPr>
        </w:r>
        <w:r w:rsidRPr="002048CA">
          <w:rPr>
            <w:webHidden/>
          </w:rPr>
          <w:fldChar w:fldCharType="separate"/>
        </w:r>
        <w:r w:rsidR="00F664E0" w:rsidRPr="002048CA">
          <w:rPr>
            <w:webHidden/>
          </w:rPr>
          <w:t>28</w:t>
        </w:r>
        <w:r w:rsidRPr="002048CA">
          <w:rPr>
            <w:webHidden/>
          </w:rPr>
          <w:fldChar w:fldCharType="end"/>
        </w:r>
      </w:hyperlink>
    </w:p>
    <w:p w:rsidR="002A0114" w:rsidRPr="002048CA" w:rsidRDefault="006C6299">
      <w:pPr>
        <w:pStyle w:val="24"/>
        <w:rPr>
          <w:rFonts w:eastAsiaTheme="minorEastAsia"/>
          <w:bCs w:val="0"/>
        </w:rPr>
      </w:pPr>
      <w:hyperlink w:anchor="_Toc480207476" w:history="1">
        <w:r w:rsidR="002A0114" w:rsidRPr="002048CA">
          <w:rPr>
            <w:rStyle w:val="af7"/>
          </w:rPr>
          <w:t>4.1. Подготовка научно-педагогических кадров</w:t>
        </w:r>
        <w:r w:rsidR="002A0114" w:rsidRPr="002048CA">
          <w:rPr>
            <w:webHidden/>
          </w:rPr>
          <w:tab/>
        </w:r>
        <w:r w:rsidRPr="002048CA">
          <w:rPr>
            <w:webHidden/>
          </w:rPr>
          <w:fldChar w:fldCharType="begin"/>
        </w:r>
        <w:r w:rsidR="002A0114" w:rsidRPr="002048CA">
          <w:rPr>
            <w:webHidden/>
          </w:rPr>
          <w:instrText xml:space="preserve"> PAGEREF _Toc480207476 \h </w:instrText>
        </w:r>
        <w:r w:rsidRPr="002048CA">
          <w:rPr>
            <w:webHidden/>
          </w:rPr>
        </w:r>
        <w:r w:rsidRPr="002048CA">
          <w:rPr>
            <w:webHidden/>
          </w:rPr>
          <w:fldChar w:fldCharType="separate"/>
        </w:r>
        <w:r w:rsidR="00F664E0" w:rsidRPr="002048CA">
          <w:rPr>
            <w:webHidden/>
          </w:rPr>
          <w:t>28</w:t>
        </w:r>
        <w:r w:rsidRPr="002048CA">
          <w:rPr>
            <w:webHidden/>
          </w:rPr>
          <w:fldChar w:fldCharType="end"/>
        </w:r>
      </w:hyperlink>
    </w:p>
    <w:p w:rsidR="002A0114" w:rsidRPr="002048CA" w:rsidRDefault="006C6299">
      <w:pPr>
        <w:pStyle w:val="24"/>
        <w:rPr>
          <w:rFonts w:eastAsiaTheme="minorEastAsia"/>
          <w:bCs w:val="0"/>
        </w:rPr>
      </w:pPr>
      <w:hyperlink w:anchor="_Toc480207477" w:history="1">
        <w:r w:rsidR="002A0114" w:rsidRPr="002048CA">
          <w:rPr>
            <w:rStyle w:val="af7"/>
            <w:rFonts w:eastAsia="Times New Roman"/>
          </w:rPr>
          <w:t>4.2. Организация научных исследований</w:t>
        </w:r>
        <w:r w:rsidR="002A0114" w:rsidRPr="002048CA">
          <w:rPr>
            <w:webHidden/>
          </w:rPr>
          <w:tab/>
        </w:r>
        <w:r w:rsidRPr="002048CA">
          <w:rPr>
            <w:webHidden/>
          </w:rPr>
          <w:fldChar w:fldCharType="begin"/>
        </w:r>
        <w:r w:rsidR="002A0114" w:rsidRPr="002048CA">
          <w:rPr>
            <w:webHidden/>
          </w:rPr>
          <w:instrText xml:space="preserve"> PAGEREF _Toc480207477 \h </w:instrText>
        </w:r>
        <w:r w:rsidRPr="002048CA">
          <w:rPr>
            <w:webHidden/>
          </w:rPr>
        </w:r>
        <w:r w:rsidRPr="002048CA">
          <w:rPr>
            <w:webHidden/>
          </w:rPr>
          <w:fldChar w:fldCharType="separate"/>
        </w:r>
        <w:r w:rsidR="00F664E0" w:rsidRPr="002048CA">
          <w:rPr>
            <w:webHidden/>
          </w:rPr>
          <w:t>30</w:t>
        </w:r>
        <w:r w:rsidRPr="002048CA">
          <w:rPr>
            <w:webHidden/>
          </w:rPr>
          <w:fldChar w:fldCharType="end"/>
        </w:r>
      </w:hyperlink>
    </w:p>
    <w:p w:rsidR="002A0114" w:rsidRPr="002048CA" w:rsidRDefault="006C6299">
      <w:pPr>
        <w:pStyle w:val="24"/>
        <w:rPr>
          <w:rFonts w:eastAsiaTheme="minorEastAsia"/>
          <w:bCs w:val="0"/>
        </w:rPr>
      </w:pPr>
      <w:hyperlink w:anchor="_Toc480207478" w:history="1">
        <w:r w:rsidR="002A0114" w:rsidRPr="002048CA">
          <w:rPr>
            <w:rStyle w:val="af7"/>
            <w:rFonts w:eastAsia="Times New Roman"/>
          </w:rPr>
          <w:t>4.3. Инновационная деятельность ДГМУ</w:t>
        </w:r>
        <w:r w:rsidR="002A0114" w:rsidRPr="002048CA">
          <w:rPr>
            <w:webHidden/>
          </w:rPr>
          <w:tab/>
        </w:r>
        <w:r w:rsidRPr="002048CA">
          <w:rPr>
            <w:webHidden/>
          </w:rPr>
          <w:fldChar w:fldCharType="begin"/>
        </w:r>
        <w:r w:rsidR="002A0114" w:rsidRPr="002048CA">
          <w:rPr>
            <w:webHidden/>
          </w:rPr>
          <w:instrText xml:space="preserve"> PAGEREF _Toc480207478 \h </w:instrText>
        </w:r>
        <w:r w:rsidRPr="002048CA">
          <w:rPr>
            <w:webHidden/>
          </w:rPr>
        </w:r>
        <w:r w:rsidRPr="002048CA">
          <w:rPr>
            <w:webHidden/>
          </w:rPr>
          <w:fldChar w:fldCharType="separate"/>
        </w:r>
        <w:r w:rsidR="00F664E0" w:rsidRPr="002048CA">
          <w:rPr>
            <w:webHidden/>
          </w:rPr>
          <w:t>32</w:t>
        </w:r>
        <w:r w:rsidRPr="002048CA">
          <w:rPr>
            <w:webHidden/>
          </w:rPr>
          <w:fldChar w:fldCharType="end"/>
        </w:r>
      </w:hyperlink>
    </w:p>
    <w:p w:rsidR="002A0114" w:rsidRPr="002048CA" w:rsidRDefault="006C6299">
      <w:pPr>
        <w:pStyle w:val="24"/>
        <w:rPr>
          <w:rFonts w:eastAsiaTheme="minorEastAsia"/>
          <w:bCs w:val="0"/>
        </w:rPr>
      </w:pPr>
      <w:hyperlink w:anchor="_Toc480207479" w:history="1">
        <w:r w:rsidR="002A0114" w:rsidRPr="002048CA">
          <w:rPr>
            <w:rStyle w:val="af7"/>
            <w:rFonts w:eastAsia="Times New Roman"/>
          </w:rPr>
          <w:t>4.4. Организация научной работы студентов и молодых ученых в ДГМУ</w:t>
        </w:r>
        <w:r w:rsidR="002A0114" w:rsidRPr="002048CA">
          <w:rPr>
            <w:webHidden/>
          </w:rPr>
          <w:tab/>
        </w:r>
        <w:r w:rsidRPr="002048CA">
          <w:rPr>
            <w:webHidden/>
          </w:rPr>
          <w:fldChar w:fldCharType="begin"/>
        </w:r>
        <w:r w:rsidR="002A0114" w:rsidRPr="002048CA">
          <w:rPr>
            <w:webHidden/>
          </w:rPr>
          <w:instrText xml:space="preserve"> PAGEREF _Toc480207479 \h </w:instrText>
        </w:r>
        <w:r w:rsidRPr="002048CA">
          <w:rPr>
            <w:webHidden/>
          </w:rPr>
        </w:r>
        <w:r w:rsidRPr="002048CA">
          <w:rPr>
            <w:webHidden/>
          </w:rPr>
          <w:fldChar w:fldCharType="separate"/>
        </w:r>
        <w:r w:rsidR="00F664E0" w:rsidRPr="002048CA">
          <w:rPr>
            <w:webHidden/>
          </w:rPr>
          <w:t>34</w:t>
        </w:r>
        <w:r w:rsidRPr="002048CA">
          <w:rPr>
            <w:webHidden/>
          </w:rPr>
          <w:fldChar w:fldCharType="end"/>
        </w:r>
      </w:hyperlink>
    </w:p>
    <w:p w:rsidR="002A0114" w:rsidRPr="002048CA" w:rsidRDefault="006C6299">
      <w:pPr>
        <w:pStyle w:val="24"/>
        <w:rPr>
          <w:rFonts w:eastAsiaTheme="minorEastAsia"/>
          <w:bCs w:val="0"/>
        </w:rPr>
      </w:pPr>
      <w:hyperlink w:anchor="_Toc480207480" w:history="1">
        <w:r w:rsidR="002A0114" w:rsidRPr="002048CA">
          <w:rPr>
            <w:rStyle w:val="af7"/>
            <w:rFonts w:eastAsia="Times New Roman"/>
          </w:rPr>
          <w:t>4.6. Деятельность диссертационного совета</w:t>
        </w:r>
        <w:r w:rsidR="002A0114" w:rsidRPr="002048CA">
          <w:rPr>
            <w:webHidden/>
          </w:rPr>
          <w:tab/>
        </w:r>
        <w:r w:rsidRPr="002048CA">
          <w:rPr>
            <w:webHidden/>
          </w:rPr>
          <w:fldChar w:fldCharType="begin"/>
        </w:r>
        <w:r w:rsidR="002A0114" w:rsidRPr="002048CA">
          <w:rPr>
            <w:webHidden/>
          </w:rPr>
          <w:instrText xml:space="preserve"> PAGEREF _Toc480207480 \h </w:instrText>
        </w:r>
        <w:r w:rsidRPr="002048CA">
          <w:rPr>
            <w:webHidden/>
          </w:rPr>
        </w:r>
        <w:r w:rsidRPr="002048CA">
          <w:rPr>
            <w:webHidden/>
          </w:rPr>
          <w:fldChar w:fldCharType="separate"/>
        </w:r>
        <w:r w:rsidR="00F664E0" w:rsidRPr="002048CA">
          <w:rPr>
            <w:webHidden/>
          </w:rPr>
          <w:t>35</w:t>
        </w:r>
        <w:r w:rsidRPr="002048CA">
          <w:rPr>
            <w:webHidden/>
          </w:rPr>
          <w:fldChar w:fldCharType="end"/>
        </w:r>
      </w:hyperlink>
    </w:p>
    <w:p w:rsidR="002A0114" w:rsidRPr="002048CA" w:rsidRDefault="006C6299">
      <w:pPr>
        <w:pStyle w:val="18"/>
        <w:rPr>
          <w:b w:val="0"/>
          <w:bCs w:val="0"/>
          <w:caps w:val="0"/>
        </w:rPr>
      </w:pPr>
      <w:hyperlink w:anchor="_Toc480207481" w:history="1">
        <w:r w:rsidR="002A0114" w:rsidRPr="002048CA">
          <w:rPr>
            <w:rStyle w:val="af7"/>
            <w:lang w:val="en-US"/>
          </w:rPr>
          <w:t>V</w:t>
        </w:r>
        <w:r w:rsidR="002A0114" w:rsidRPr="002048CA">
          <w:rPr>
            <w:rStyle w:val="af7"/>
          </w:rPr>
          <w:t>. ПОСЛЕВУЗОВСКОЕ И ДОПОЛНИТЕЛЬНОЕ ПРОФЕССИОНАЛЬНОЕ ОБРАЗОВАНИЕ</w:t>
        </w:r>
        <w:r w:rsidR="002A0114" w:rsidRPr="002048CA">
          <w:rPr>
            <w:webHidden/>
          </w:rPr>
          <w:tab/>
        </w:r>
        <w:r w:rsidRPr="002048CA">
          <w:rPr>
            <w:webHidden/>
          </w:rPr>
          <w:fldChar w:fldCharType="begin"/>
        </w:r>
        <w:r w:rsidR="002A0114" w:rsidRPr="002048CA">
          <w:rPr>
            <w:webHidden/>
          </w:rPr>
          <w:instrText xml:space="preserve"> PAGEREF _Toc480207481 \h </w:instrText>
        </w:r>
        <w:r w:rsidRPr="002048CA">
          <w:rPr>
            <w:webHidden/>
          </w:rPr>
        </w:r>
        <w:r w:rsidRPr="002048CA">
          <w:rPr>
            <w:webHidden/>
          </w:rPr>
          <w:fldChar w:fldCharType="separate"/>
        </w:r>
        <w:r w:rsidR="00F664E0" w:rsidRPr="002048CA">
          <w:rPr>
            <w:webHidden/>
          </w:rPr>
          <w:t>36</w:t>
        </w:r>
        <w:r w:rsidRPr="002048CA">
          <w:rPr>
            <w:webHidden/>
          </w:rPr>
          <w:fldChar w:fldCharType="end"/>
        </w:r>
      </w:hyperlink>
    </w:p>
    <w:p w:rsidR="002A0114" w:rsidRPr="002048CA" w:rsidRDefault="006C6299">
      <w:pPr>
        <w:pStyle w:val="24"/>
        <w:rPr>
          <w:rFonts w:eastAsiaTheme="minorEastAsia"/>
          <w:bCs w:val="0"/>
        </w:rPr>
      </w:pPr>
      <w:hyperlink w:anchor="_Toc480207482" w:history="1">
        <w:r w:rsidR="002A0114" w:rsidRPr="002048CA">
          <w:rPr>
            <w:rStyle w:val="af7"/>
            <w:rFonts w:eastAsia="Calibri"/>
            <w:lang w:eastAsia="en-US"/>
          </w:rPr>
          <w:t>5.1. Организационно-правовое обеспечение образовательной деятельности.</w:t>
        </w:r>
        <w:r w:rsidR="002A0114" w:rsidRPr="002048CA">
          <w:rPr>
            <w:webHidden/>
          </w:rPr>
          <w:tab/>
        </w:r>
        <w:r w:rsidRPr="002048CA">
          <w:rPr>
            <w:webHidden/>
          </w:rPr>
          <w:fldChar w:fldCharType="begin"/>
        </w:r>
        <w:r w:rsidR="002A0114" w:rsidRPr="002048CA">
          <w:rPr>
            <w:webHidden/>
          </w:rPr>
          <w:instrText xml:space="preserve"> PAGEREF _Toc480207482 \h </w:instrText>
        </w:r>
        <w:r w:rsidRPr="002048CA">
          <w:rPr>
            <w:webHidden/>
          </w:rPr>
        </w:r>
        <w:r w:rsidRPr="002048CA">
          <w:rPr>
            <w:webHidden/>
          </w:rPr>
          <w:fldChar w:fldCharType="separate"/>
        </w:r>
        <w:r w:rsidR="00F664E0" w:rsidRPr="002048CA">
          <w:rPr>
            <w:webHidden/>
          </w:rPr>
          <w:t>36</w:t>
        </w:r>
        <w:r w:rsidRPr="002048CA">
          <w:rPr>
            <w:webHidden/>
          </w:rPr>
          <w:fldChar w:fldCharType="end"/>
        </w:r>
      </w:hyperlink>
    </w:p>
    <w:p w:rsidR="002A0114" w:rsidRPr="002048CA" w:rsidRDefault="006C6299">
      <w:pPr>
        <w:pStyle w:val="24"/>
        <w:rPr>
          <w:rFonts w:eastAsiaTheme="minorEastAsia"/>
          <w:bCs w:val="0"/>
        </w:rPr>
      </w:pPr>
      <w:hyperlink w:anchor="_Toc480207483" w:history="1">
        <w:r w:rsidR="002A0114" w:rsidRPr="002048CA">
          <w:rPr>
            <w:rStyle w:val="af7"/>
          </w:rPr>
          <w:t>5.2. Организационно-структурное развитие ФПК И ППС</w:t>
        </w:r>
        <w:r w:rsidR="002A0114" w:rsidRPr="002048CA">
          <w:rPr>
            <w:webHidden/>
          </w:rPr>
          <w:tab/>
        </w:r>
        <w:r w:rsidRPr="002048CA">
          <w:rPr>
            <w:webHidden/>
          </w:rPr>
          <w:fldChar w:fldCharType="begin"/>
        </w:r>
        <w:r w:rsidR="002A0114" w:rsidRPr="002048CA">
          <w:rPr>
            <w:webHidden/>
          </w:rPr>
          <w:instrText xml:space="preserve"> PAGEREF _Toc480207483 \h </w:instrText>
        </w:r>
        <w:r w:rsidRPr="002048CA">
          <w:rPr>
            <w:webHidden/>
          </w:rPr>
        </w:r>
        <w:r w:rsidRPr="002048CA">
          <w:rPr>
            <w:webHidden/>
          </w:rPr>
          <w:fldChar w:fldCharType="separate"/>
        </w:r>
        <w:r w:rsidR="00F664E0" w:rsidRPr="002048CA">
          <w:rPr>
            <w:webHidden/>
          </w:rPr>
          <w:t>37</w:t>
        </w:r>
        <w:r w:rsidRPr="002048CA">
          <w:rPr>
            <w:webHidden/>
          </w:rPr>
          <w:fldChar w:fldCharType="end"/>
        </w:r>
      </w:hyperlink>
    </w:p>
    <w:p w:rsidR="002A0114" w:rsidRPr="002048CA" w:rsidRDefault="006C6299">
      <w:pPr>
        <w:pStyle w:val="24"/>
        <w:rPr>
          <w:rFonts w:eastAsiaTheme="minorEastAsia"/>
          <w:bCs w:val="0"/>
        </w:rPr>
      </w:pPr>
      <w:hyperlink w:anchor="_Toc480207484" w:history="1">
        <w:r w:rsidR="002A0114" w:rsidRPr="002048CA">
          <w:rPr>
            <w:rStyle w:val="af7"/>
          </w:rPr>
          <w:t>5.3. Основные формы послевузовского и дополнительного образования.</w:t>
        </w:r>
        <w:r w:rsidR="002A0114" w:rsidRPr="002048CA">
          <w:rPr>
            <w:webHidden/>
          </w:rPr>
          <w:tab/>
        </w:r>
        <w:r w:rsidRPr="002048CA">
          <w:rPr>
            <w:webHidden/>
          </w:rPr>
          <w:fldChar w:fldCharType="begin"/>
        </w:r>
        <w:r w:rsidR="002A0114" w:rsidRPr="002048CA">
          <w:rPr>
            <w:webHidden/>
          </w:rPr>
          <w:instrText xml:space="preserve"> PAGEREF _Toc480207484 \h </w:instrText>
        </w:r>
        <w:r w:rsidRPr="002048CA">
          <w:rPr>
            <w:webHidden/>
          </w:rPr>
        </w:r>
        <w:r w:rsidRPr="002048CA">
          <w:rPr>
            <w:webHidden/>
          </w:rPr>
          <w:fldChar w:fldCharType="separate"/>
        </w:r>
        <w:r w:rsidR="00F664E0" w:rsidRPr="002048CA">
          <w:rPr>
            <w:webHidden/>
          </w:rPr>
          <w:t>38</w:t>
        </w:r>
        <w:r w:rsidRPr="002048CA">
          <w:rPr>
            <w:webHidden/>
          </w:rPr>
          <w:fldChar w:fldCharType="end"/>
        </w:r>
      </w:hyperlink>
    </w:p>
    <w:p w:rsidR="002A0114" w:rsidRPr="002048CA" w:rsidRDefault="006C6299">
      <w:pPr>
        <w:pStyle w:val="24"/>
        <w:rPr>
          <w:rFonts w:eastAsiaTheme="minorEastAsia"/>
          <w:bCs w:val="0"/>
        </w:rPr>
      </w:pPr>
      <w:hyperlink w:anchor="_Toc480207485" w:history="1">
        <w:r w:rsidR="002A0114" w:rsidRPr="002048CA">
          <w:rPr>
            <w:rStyle w:val="af7"/>
          </w:rPr>
          <w:t>5.4. Интернатура</w:t>
        </w:r>
        <w:r w:rsidR="002A0114" w:rsidRPr="002048CA">
          <w:rPr>
            <w:webHidden/>
          </w:rPr>
          <w:tab/>
        </w:r>
        <w:r w:rsidRPr="002048CA">
          <w:rPr>
            <w:webHidden/>
          </w:rPr>
          <w:fldChar w:fldCharType="begin"/>
        </w:r>
        <w:r w:rsidR="002A0114" w:rsidRPr="002048CA">
          <w:rPr>
            <w:webHidden/>
          </w:rPr>
          <w:instrText xml:space="preserve"> PAGEREF _Toc480207485 \h </w:instrText>
        </w:r>
        <w:r w:rsidRPr="002048CA">
          <w:rPr>
            <w:webHidden/>
          </w:rPr>
        </w:r>
        <w:r w:rsidRPr="002048CA">
          <w:rPr>
            <w:webHidden/>
          </w:rPr>
          <w:fldChar w:fldCharType="separate"/>
        </w:r>
        <w:r w:rsidR="00F664E0" w:rsidRPr="002048CA">
          <w:rPr>
            <w:webHidden/>
          </w:rPr>
          <w:t>38</w:t>
        </w:r>
        <w:r w:rsidRPr="002048CA">
          <w:rPr>
            <w:webHidden/>
          </w:rPr>
          <w:fldChar w:fldCharType="end"/>
        </w:r>
      </w:hyperlink>
    </w:p>
    <w:p w:rsidR="002A0114" w:rsidRPr="002048CA" w:rsidRDefault="006C6299">
      <w:pPr>
        <w:pStyle w:val="24"/>
        <w:rPr>
          <w:rFonts w:eastAsiaTheme="minorEastAsia"/>
          <w:bCs w:val="0"/>
        </w:rPr>
      </w:pPr>
      <w:hyperlink w:anchor="_Toc480207486" w:history="1">
        <w:r w:rsidR="002A0114" w:rsidRPr="002048CA">
          <w:rPr>
            <w:rStyle w:val="af7"/>
          </w:rPr>
          <w:t>5.5. Клиническая ординатура</w:t>
        </w:r>
        <w:r w:rsidR="002A0114" w:rsidRPr="002048CA">
          <w:rPr>
            <w:webHidden/>
          </w:rPr>
          <w:tab/>
        </w:r>
        <w:r w:rsidRPr="002048CA">
          <w:rPr>
            <w:webHidden/>
          </w:rPr>
          <w:fldChar w:fldCharType="begin"/>
        </w:r>
        <w:r w:rsidR="002A0114" w:rsidRPr="002048CA">
          <w:rPr>
            <w:webHidden/>
          </w:rPr>
          <w:instrText xml:space="preserve"> PAGEREF _Toc480207486 \h </w:instrText>
        </w:r>
        <w:r w:rsidRPr="002048CA">
          <w:rPr>
            <w:webHidden/>
          </w:rPr>
        </w:r>
        <w:r w:rsidRPr="002048CA">
          <w:rPr>
            <w:webHidden/>
          </w:rPr>
          <w:fldChar w:fldCharType="separate"/>
        </w:r>
        <w:r w:rsidR="00F664E0" w:rsidRPr="002048CA">
          <w:rPr>
            <w:webHidden/>
          </w:rPr>
          <w:t>39</w:t>
        </w:r>
        <w:r w:rsidRPr="002048CA">
          <w:rPr>
            <w:webHidden/>
          </w:rPr>
          <w:fldChar w:fldCharType="end"/>
        </w:r>
      </w:hyperlink>
    </w:p>
    <w:p w:rsidR="002A0114" w:rsidRPr="002048CA" w:rsidRDefault="006C6299">
      <w:pPr>
        <w:pStyle w:val="24"/>
        <w:rPr>
          <w:rFonts w:eastAsiaTheme="minorEastAsia"/>
          <w:bCs w:val="0"/>
        </w:rPr>
      </w:pPr>
      <w:hyperlink w:anchor="_Toc480207487" w:history="1">
        <w:r w:rsidR="002A0114" w:rsidRPr="002048CA">
          <w:rPr>
            <w:rStyle w:val="af7"/>
          </w:rPr>
          <w:t>5.6. Профессиональная переподготовка и повышение квалификации.</w:t>
        </w:r>
        <w:r w:rsidR="002A0114" w:rsidRPr="002048CA">
          <w:rPr>
            <w:webHidden/>
          </w:rPr>
          <w:tab/>
        </w:r>
        <w:r w:rsidRPr="002048CA">
          <w:rPr>
            <w:webHidden/>
          </w:rPr>
          <w:fldChar w:fldCharType="begin"/>
        </w:r>
        <w:r w:rsidR="002A0114" w:rsidRPr="002048CA">
          <w:rPr>
            <w:webHidden/>
          </w:rPr>
          <w:instrText xml:space="preserve"> PAGEREF _Toc480207487 \h </w:instrText>
        </w:r>
        <w:r w:rsidRPr="002048CA">
          <w:rPr>
            <w:webHidden/>
          </w:rPr>
        </w:r>
        <w:r w:rsidRPr="002048CA">
          <w:rPr>
            <w:webHidden/>
          </w:rPr>
          <w:fldChar w:fldCharType="separate"/>
        </w:r>
        <w:r w:rsidR="00F664E0" w:rsidRPr="002048CA">
          <w:rPr>
            <w:webHidden/>
          </w:rPr>
          <w:t>40</w:t>
        </w:r>
        <w:r w:rsidRPr="002048CA">
          <w:rPr>
            <w:webHidden/>
          </w:rPr>
          <w:fldChar w:fldCharType="end"/>
        </w:r>
      </w:hyperlink>
    </w:p>
    <w:p w:rsidR="002A0114" w:rsidRPr="002048CA" w:rsidRDefault="006C6299">
      <w:pPr>
        <w:pStyle w:val="24"/>
        <w:rPr>
          <w:rFonts w:eastAsiaTheme="minorEastAsia"/>
          <w:bCs w:val="0"/>
        </w:rPr>
      </w:pPr>
      <w:hyperlink w:anchor="_Toc480207488" w:history="1">
        <w:r w:rsidR="002A0114" w:rsidRPr="002048CA">
          <w:rPr>
            <w:rStyle w:val="af7"/>
            <w:rFonts w:eastAsia="Calibri"/>
            <w:lang w:eastAsia="en-US"/>
          </w:rPr>
          <w:t>5.7. Организация работы по дополнительному и непрерывному медицинскому образованию</w:t>
        </w:r>
        <w:r w:rsidR="002A0114" w:rsidRPr="002048CA">
          <w:rPr>
            <w:webHidden/>
          </w:rPr>
          <w:tab/>
        </w:r>
        <w:r w:rsidRPr="002048CA">
          <w:rPr>
            <w:webHidden/>
          </w:rPr>
          <w:fldChar w:fldCharType="begin"/>
        </w:r>
        <w:r w:rsidR="002A0114" w:rsidRPr="002048CA">
          <w:rPr>
            <w:webHidden/>
          </w:rPr>
          <w:instrText xml:space="preserve"> PAGEREF _Toc480207488 \h </w:instrText>
        </w:r>
        <w:r w:rsidRPr="002048CA">
          <w:rPr>
            <w:webHidden/>
          </w:rPr>
        </w:r>
        <w:r w:rsidRPr="002048CA">
          <w:rPr>
            <w:webHidden/>
          </w:rPr>
          <w:fldChar w:fldCharType="separate"/>
        </w:r>
        <w:r w:rsidR="00F664E0" w:rsidRPr="002048CA">
          <w:rPr>
            <w:webHidden/>
          </w:rPr>
          <w:t>41</w:t>
        </w:r>
        <w:r w:rsidRPr="002048CA">
          <w:rPr>
            <w:webHidden/>
          </w:rPr>
          <w:fldChar w:fldCharType="end"/>
        </w:r>
      </w:hyperlink>
    </w:p>
    <w:p w:rsidR="002A0114" w:rsidRPr="002048CA" w:rsidRDefault="006C6299">
      <w:pPr>
        <w:pStyle w:val="24"/>
        <w:rPr>
          <w:rFonts w:eastAsiaTheme="minorEastAsia"/>
          <w:bCs w:val="0"/>
        </w:rPr>
      </w:pPr>
      <w:hyperlink w:anchor="_Toc480207489" w:history="1">
        <w:r w:rsidR="002A0114" w:rsidRPr="002048CA">
          <w:rPr>
            <w:rStyle w:val="af7"/>
            <w:rFonts w:eastAsia="Times New Roman"/>
          </w:rPr>
          <w:t>5.8. Повышение квалификации преподавателей в Университете</w:t>
        </w:r>
        <w:r w:rsidR="002A0114" w:rsidRPr="002048CA">
          <w:rPr>
            <w:webHidden/>
          </w:rPr>
          <w:tab/>
        </w:r>
        <w:r w:rsidRPr="002048CA">
          <w:rPr>
            <w:webHidden/>
          </w:rPr>
          <w:fldChar w:fldCharType="begin"/>
        </w:r>
        <w:r w:rsidR="002A0114" w:rsidRPr="002048CA">
          <w:rPr>
            <w:webHidden/>
          </w:rPr>
          <w:instrText xml:space="preserve"> PAGEREF _Toc480207489 \h </w:instrText>
        </w:r>
        <w:r w:rsidRPr="002048CA">
          <w:rPr>
            <w:webHidden/>
          </w:rPr>
        </w:r>
        <w:r w:rsidRPr="002048CA">
          <w:rPr>
            <w:webHidden/>
          </w:rPr>
          <w:fldChar w:fldCharType="separate"/>
        </w:r>
        <w:r w:rsidR="00F664E0" w:rsidRPr="002048CA">
          <w:rPr>
            <w:webHidden/>
          </w:rPr>
          <w:t>42</w:t>
        </w:r>
        <w:r w:rsidRPr="002048CA">
          <w:rPr>
            <w:webHidden/>
          </w:rPr>
          <w:fldChar w:fldCharType="end"/>
        </w:r>
      </w:hyperlink>
    </w:p>
    <w:p w:rsidR="002A0114" w:rsidRPr="002048CA" w:rsidRDefault="006C6299">
      <w:pPr>
        <w:pStyle w:val="18"/>
        <w:rPr>
          <w:b w:val="0"/>
          <w:bCs w:val="0"/>
          <w:caps w:val="0"/>
        </w:rPr>
      </w:pPr>
      <w:hyperlink w:anchor="_Toc480207490" w:history="1">
        <w:r w:rsidR="002A0114" w:rsidRPr="002048CA">
          <w:rPr>
            <w:rStyle w:val="af7"/>
            <w:rFonts w:eastAsiaTheme="minorHAnsi"/>
            <w:lang w:val="en-US"/>
          </w:rPr>
          <w:t>VI</w:t>
        </w:r>
        <w:r w:rsidR="002A0114" w:rsidRPr="002048CA">
          <w:rPr>
            <w:rStyle w:val="af7"/>
            <w:rFonts w:eastAsiaTheme="minorHAnsi"/>
          </w:rPr>
          <w:t>. ОРГАНИЗАЦИЯ ЛЕЧЕБНОЙ ДЕЯТЕЛЬНОСТИ.</w:t>
        </w:r>
        <w:r w:rsidR="002A0114" w:rsidRPr="002048CA">
          <w:rPr>
            <w:webHidden/>
          </w:rPr>
          <w:tab/>
        </w:r>
        <w:r w:rsidRPr="002048CA">
          <w:rPr>
            <w:webHidden/>
          </w:rPr>
          <w:fldChar w:fldCharType="begin"/>
        </w:r>
        <w:r w:rsidR="002A0114" w:rsidRPr="002048CA">
          <w:rPr>
            <w:webHidden/>
          </w:rPr>
          <w:instrText xml:space="preserve"> PAGEREF _Toc480207490 \h </w:instrText>
        </w:r>
        <w:r w:rsidRPr="002048CA">
          <w:rPr>
            <w:webHidden/>
          </w:rPr>
        </w:r>
        <w:r w:rsidRPr="002048CA">
          <w:rPr>
            <w:webHidden/>
          </w:rPr>
          <w:fldChar w:fldCharType="separate"/>
        </w:r>
        <w:r w:rsidR="00F664E0" w:rsidRPr="002048CA">
          <w:rPr>
            <w:webHidden/>
          </w:rPr>
          <w:t>42</w:t>
        </w:r>
        <w:r w:rsidRPr="002048CA">
          <w:rPr>
            <w:webHidden/>
          </w:rPr>
          <w:fldChar w:fldCharType="end"/>
        </w:r>
      </w:hyperlink>
    </w:p>
    <w:p w:rsidR="002A0114" w:rsidRPr="002048CA" w:rsidRDefault="006C6299">
      <w:pPr>
        <w:pStyle w:val="24"/>
        <w:rPr>
          <w:rFonts w:eastAsiaTheme="minorEastAsia"/>
          <w:bCs w:val="0"/>
        </w:rPr>
      </w:pPr>
      <w:hyperlink w:anchor="_Toc480207491" w:history="1">
        <w:r w:rsidR="002A0114" w:rsidRPr="002048CA">
          <w:rPr>
            <w:rStyle w:val="af7"/>
            <w:rFonts w:eastAsiaTheme="minorHAnsi"/>
            <w:lang w:eastAsia="en-US"/>
          </w:rPr>
          <w:t>6.1. Организационно-методические мероприятия.</w:t>
        </w:r>
        <w:r w:rsidR="002A0114" w:rsidRPr="002048CA">
          <w:rPr>
            <w:webHidden/>
          </w:rPr>
          <w:tab/>
        </w:r>
        <w:r w:rsidRPr="002048CA">
          <w:rPr>
            <w:webHidden/>
          </w:rPr>
          <w:fldChar w:fldCharType="begin"/>
        </w:r>
        <w:r w:rsidR="002A0114" w:rsidRPr="002048CA">
          <w:rPr>
            <w:webHidden/>
          </w:rPr>
          <w:instrText xml:space="preserve"> PAGEREF _Toc480207491 \h </w:instrText>
        </w:r>
        <w:r w:rsidRPr="002048CA">
          <w:rPr>
            <w:webHidden/>
          </w:rPr>
        </w:r>
        <w:r w:rsidRPr="002048CA">
          <w:rPr>
            <w:webHidden/>
          </w:rPr>
          <w:fldChar w:fldCharType="separate"/>
        </w:r>
        <w:r w:rsidR="00F664E0" w:rsidRPr="002048CA">
          <w:rPr>
            <w:webHidden/>
          </w:rPr>
          <w:t>42</w:t>
        </w:r>
        <w:r w:rsidRPr="002048CA">
          <w:rPr>
            <w:webHidden/>
          </w:rPr>
          <w:fldChar w:fldCharType="end"/>
        </w:r>
      </w:hyperlink>
    </w:p>
    <w:p w:rsidR="002A0114" w:rsidRPr="002048CA" w:rsidRDefault="006C6299">
      <w:pPr>
        <w:pStyle w:val="24"/>
        <w:rPr>
          <w:rFonts w:eastAsiaTheme="minorEastAsia"/>
          <w:bCs w:val="0"/>
        </w:rPr>
      </w:pPr>
      <w:hyperlink w:anchor="_Toc480207492" w:history="1">
        <w:r w:rsidR="002A0114" w:rsidRPr="002048CA">
          <w:rPr>
            <w:rStyle w:val="af7"/>
            <w:rFonts w:eastAsiaTheme="minorHAnsi"/>
            <w:lang w:eastAsia="en-US"/>
          </w:rPr>
          <w:t>6.2. Клинические базы Университета</w:t>
        </w:r>
        <w:r w:rsidR="002A0114" w:rsidRPr="002048CA">
          <w:rPr>
            <w:webHidden/>
          </w:rPr>
          <w:tab/>
        </w:r>
        <w:r w:rsidRPr="002048CA">
          <w:rPr>
            <w:webHidden/>
          </w:rPr>
          <w:fldChar w:fldCharType="begin"/>
        </w:r>
        <w:r w:rsidR="002A0114" w:rsidRPr="002048CA">
          <w:rPr>
            <w:webHidden/>
          </w:rPr>
          <w:instrText xml:space="preserve"> PAGEREF _Toc480207492 \h </w:instrText>
        </w:r>
        <w:r w:rsidRPr="002048CA">
          <w:rPr>
            <w:webHidden/>
          </w:rPr>
        </w:r>
        <w:r w:rsidRPr="002048CA">
          <w:rPr>
            <w:webHidden/>
          </w:rPr>
          <w:fldChar w:fldCharType="separate"/>
        </w:r>
        <w:r w:rsidR="00F664E0" w:rsidRPr="002048CA">
          <w:rPr>
            <w:webHidden/>
          </w:rPr>
          <w:t>43</w:t>
        </w:r>
        <w:r w:rsidRPr="002048CA">
          <w:rPr>
            <w:webHidden/>
          </w:rPr>
          <w:fldChar w:fldCharType="end"/>
        </w:r>
      </w:hyperlink>
    </w:p>
    <w:p w:rsidR="002A0114" w:rsidRPr="002048CA" w:rsidRDefault="006C6299" w:rsidP="00042BFE">
      <w:pPr>
        <w:pStyle w:val="18"/>
        <w:ind w:left="490" w:hanging="490"/>
        <w:rPr>
          <w:b w:val="0"/>
          <w:bCs w:val="0"/>
          <w:caps w:val="0"/>
        </w:rPr>
      </w:pPr>
      <w:hyperlink w:anchor="_Toc480207493" w:history="1">
        <w:r w:rsidR="002A0114" w:rsidRPr="002048CA">
          <w:rPr>
            <w:rStyle w:val="af7"/>
            <w:lang w:val="en-US"/>
          </w:rPr>
          <w:t>VII</w:t>
        </w:r>
        <w:r w:rsidR="002A0114" w:rsidRPr="002048CA">
          <w:rPr>
            <w:rStyle w:val="af7"/>
          </w:rPr>
          <w:t>. МЕЖДУНАРОДНОЕ СОТРУДНИЧЕСТВО И ПОДГОТОВКА</w:t>
        </w:r>
      </w:hyperlink>
      <w:hyperlink w:anchor="_Toc480207494" w:history="1">
        <w:r w:rsidR="002A0114" w:rsidRPr="002048CA">
          <w:rPr>
            <w:rStyle w:val="af7"/>
          </w:rPr>
          <w:t>СПЕЦИАЛИСТОВ ДЛЯ ЗАРУБЕЖНЫХ СТРАН</w:t>
        </w:r>
        <w:r w:rsidR="002A0114" w:rsidRPr="002048CA">
          <w:rPr>
            <w:webHidden/>
          </w:rPr>
          <w:tab/>
        </w:r>
        <w:r w:rsidRPr="002048CA">
          <w:rPr>
            <w:webHidden/>
          </w:rPr>
          <w:fldChar w:fldCharType="begin"/>
        </w:r>
        <w:r w:rsidR="002A0114" w:rsidRPr="002048CA">
          <w:rPr>
            <w:webHidden/>
          </w:rPr>
          <w:instrText xml:space="preserve"> PAGEREF _Toc480207494 \h </w:instrText>
        </w:r>
        <w:r w:rsidRPr="002048CA">
          <w:rPr>
            <w:webHidden/>
          </w:rPr>
        </w:r>
        <w:r w:rsidRPr="002048CA">
          <w:rPr>
            <w:webHidden/>
          </w:rPr>
          <w:fldChar w:fldCharType="separate"/>
        </w:r>
        <w:r w:rsidR="00F664E0" w:rsidRPr="002048CA">
          <w:rPr>
            <w:webHidden/>
          </w:rPr>
          <w:t>45</w:t>
        </w:r>
        <w:r w:rsidRPr="002048CA">
          <w:rPr>
            <w:webHidden/>
          </w:rPr>
          <w:fldChar w:fldCharType="end"/>
        </w:r>
      </w:hyperlink>
    </w:p>
    <w:p w:rsidR="002A0114" w:rsidRPr="002048CA" w:rsidRDefault="006C6299">
      <w:pPr>
        <w:pStyle w:val="24"/>
        <w:rPr>
          <w:rFonts w:eastAsiaTheme="minorEastAsia"/>
          <w:bCs w:val="0"/>
        </w:rPr>
      </w:pPr>
      <w:hyperlink w:anchor="_Toc480207495" w:history="1">
        <w:r w:rsidR="002A0114" w:rsidRPr="002048CA">
          <w:rPr>
            <w:rStyle w:val="af7"/>
          </w:rPr>
          <w:t>7.1. Подготовка специалистов для зарубежных стран.</w:t>
        </w:r>
        <w:r w:rsidR="002A0114" w:rsidRPr="002048CA">
          <w:rPr>
            <w:webHidden/>
          </w:rPr>
          <w:tab/>
        </w:r>
        <w:r w:rsidRPr="002048CA">
          <w:rPr>
            <w:webHidden/>
          </w:rPr>
          <w:fldChar w:fldCharType="begin"/>
        </w:r>
        <w:r w:rsidR="002A0114" w:rsidRPr="002048CA">
          <w:rPr>
            <w:webHidden/>
          </w:rPr>
          <w:instrText xml:space="preserve"> PAGEREF _Toc480207495 \h </w:instrText>
        </w:r>
        <w:r w:rsidRPr="002048CA">
          <w:rPr>
            <w:webHidden/>
          </w:rPr>
        </w:r>
        <w:r w:rsidRPr="002048CA">
          <w:rPr>
            <w:webHidden/>
          </w:rPr>
          <w:fldChar w:fldCharType="separate"/>
        </w:r>
        <w:r w:rsidR="00F664E0" w:rsidRPr="002048CA">
          <w:rPr>
            <w:webHidden/>
          </w:rPr>
          <w:t>45</w:t>
        </w:r>
        <w:r w:rsidRPr="002048CA">
          <w:rPr>
            <w:webHidden/>
          </w:rPr>
          <w:fldChar w:fldCharType="end"/>
        </w:r>
      </w:hyperlink>
    </w:p>
    <w:p w:rsidR="002A0114" w:rsidRPr="002048CA" w:rsidRDefault="006C6299">
      <w:pPr>
        <w:pStyle w:val="24"/>
        <w:rPr>
          <w:rFonts w:eastAsiaTheme="minorEastAsia"/>
          <w:bCs w:val="0"/>
        </w:rPr>
      </w:pPr>
      <w:hyperlink w:anchor="_Toc480207496" w:history="1">
        <w:r w:rsidR="002A0114" w:rsidRPr="002048CA">
          <w:rPr>
            <w:rStyle w:val="af7"/>
          </w:rPr>
          <w:t>7.2. Международное сотрудничество.</w:t>
        </w:r>
        <w:r w:rsidR="002A0114" w:rsidRPr="002048CA">
          <w:rPr>
            <w:webHidden/>
          </w:rPr>
          <w:tab/>
        </w:r>
        <w:r w:rsidRPr="002048CA">
          <w:rPr>
            <w:webHidden/>
          </w:rPr>
          <w:fldChar w:fldCharType="begin"/>
        </w:r>
        <w:r w:rsidR="002A0114" w:rsidRPr="002048CA">
          <w:rPr>
            <w:webHidden/>
          </w:rPr>
          <w:instrText xml:space="preserve"> PAGEREF _Toc480207496 \h </w:instrText>
        </w:r>
        <w:r w:rsidRPr="002048CA">
          <w:rPr>
            <w:webHidden/>
          </w:rPr>
        </w:r>
        <w:r w:rsidRPr="002048CA">
          <w:rPr>
            <w:webHidden/>
          </w:rPr>
          <w:fldChar w:fldCharType="separate"/>
        </w:r>
        <w:r w:rsidR="00F664E0" w:rsidRPr="002048CA">
          <w:rPr>
            <w:webHidden/>
          </w:rPr>
          <w:t>48</w:t>
        </w:r>
        <w:r w:rsidRPr="002048CA">
          <w:rPr>
            <w:webHidden/>
          </w:rPr>
          <w:fldChar w:fldCharType="end"/>
        </w:r>
      </w:hyperlink>
    </w:p>
    <w:p w:rsidR="002A0114" w:rsidRPr="002048CA" w:rsidRDefault="006C6299">
      <w:pPr>
        <w:pStyle w:val="18"/>
        <w:rPr>
          <w:b w:val="0"/>
          <w:bCs w:val="0"/>
          <w:caps w:val="0"/>
        </w:rPr>
      </w:pPr>
      <w:hyperlink w:anchor="_Toc480207497" w:history="1">
        <w:r w:rsidR="002A0114" w:rsidRPr="002048CA">
          <w:rPr>
            <w:rStyle w:val="af7"/>
          </w:rPr>
          <w:t>VIII. ВОСПИТАТЕЛЬНАЯ И СОЦИАЛЬНАЯ РАБОТА</w:t>
        </w:r>
        <w:r w:rsidR="002A0114" w:rsidRPr="002048CA">
          <w:rPr>
            <w:webHidden/>
          </w:rPr>
          <w:tab/>
        </w:r>
        <w:r w:rsidRPr="002048CA">
          <w:rPr>
            <w:webHidden/>
          </w:rPr>
          <w:fldChar w:fldCharType="begin"/>
        </w:r>
        <w:r w:rsidR="002A0114" w:rsidRPr="002048CA">
          <w:rPr>
            <w:webHidden/>
          </w:rPr>
          <w:instrText xml:space="preserve"> PAGEREF _Toc480207497 \h </w:instrText>
        </w:r>
        <w:r w:rsidRPr="002048CA">
          <w:rPr>
            <w:webHidden/>
          </w:rPr>
        </w:r>
        <w:r w:rsidRPr="002048CA">
          <w:rPr>
            <w:webHidden/>
          </w:rPr>
          <w:fldChar w:fldCharType="separate"/>
        </w:r>
        <w:r w:rsidR="00F664E0" w:rsidRPr="002048CA">
          <w:rPr>
            <w:webHidden/>
          </w:rPr>
          <w:t>49</w:t>
        </w:r>
        <w:r w:rsidRPr="002048CA">
          <w:rPr>
            <w:webHidden/>
          </w:rPr>
          <w:fldChar w:fldCharType="end"/>
        </w:r>
      </w:hyperlink>
    </w:p>
    <w:p w:rsidR="002A0114" w:rsidRPr="002048CA" w:rsidRDefault="006C6299">
      <w:pPr>
        <w:pStyle w:val="24"/>
        <w:rPr>
          <w:rFonts w:eastAsiaTheme="minorEastAsia"/>
          <w:bCs w:val="0"/>
        </w:rPr>
      </w:pPr>
      <w:hyperlink w:anchor="_Toc480207498" w:history="1">
        <w:r w:rsidR="002A0114" w:rsidRPr="002048CA">
          <w:rPr>
            <w:rStyle w:val="af7"/>
          </w:rPr>
          <w:t>8.1. Гражданско-патриотическое воспитание</w:t>
        </w:r>
        <w:r w:rsidR="002A0114" w:rsidRPr="002048CA">
          <w:rPr>
            <w:webHidden/>
          </w:rPr>
          <w:tab/>
        </w:r>
        <w:r w:rsidRPr="002048CA">
          <w:rPr>
            <w:webHidden/>
          </w:rPr>
          <w:fldChar w:fldCharType="begin"/>
        </w:r>
        <w:r w:rsidR="002A0114" w:rsidRPr="002048CA">
          <w:rPr>
            <w:webHidden/>
          </w:rPr>
          <w:instrText xml:space="preserve"> PAGEREF _Toc480207498 \h </w:instrText>
        </w:r>
        <w:r w:rsidRPr="002048CA">
          <w:rPr>
            <w:webHidden/>
          </w:rPr>
        </w:r>
        <w:r w:rsidRPr="002048CA">
          <w:rPr>
            <w:webHidden/>
          </w:rPr>
          <w:fldChar w:fldCharType="separate"/>
        </w:r>
        <w:r w:rsidR="00F664E0" w:rsidRPr="002048CA">
          <w:rPr>
            <w:webHidden/>
          </w:rPr>
          <w:t>50</w:t>
        </w:r>
        <w:r w:rsidRPr="002048CA">
          <w:rPr>
            <w:webHidden/>
          </w:rPr>
          <w:fldChar w:fldCharType="end"/>
        </w:r>
      </w:hyperlink>
    </w:p>
    <w:p w:rsidR="002A0114" w:rsidRPr="002048CA" w:rsidRDefault="006C6299">
      <w:pPr>
        <w:pStyle w:val="24"/>
        <w:rPr>
          <w:rFonts w:eastAsiaTheme="minorEastAsia"/>
          <w:bCs w:val="0"/>
        </w:rPr>
      </w:pPr>
      <w:hyperlink w:anchor="_Toc480207499" w:history="1">
        <w:r w:rsidR="002A0114" w:rsidRPr="002048CA">
          <w:rPr>
            <w:rStyle w:val="af7"/>
          </w:rPr>
          <w:t>8.2. Духовно-нравственное воспитание</w:t>
        </w:r>
        <w:r w:rsidR="002A0114" w:rsidRPr="002048CA">
          <w:rPr>
            <w:webHidden/>
          </w:rPr>
          <w:tab/>
        </w:r>
        <w:r w:rsidRPr="002048CA">
          <w:rPr>
            <w:webHidden/>
          </w:rPr>
          <w:fldChar w:fldCharType="begin"/>
        </w:r>
        <w:r w:rsidR="002A0114" w:rsidRPr="002048CA">
          <w:rPr>
            <w:webHidden/>
          </w:rPr>
          <w:instrText xml:space="preserve"> PAGEREF _Toc480207499 \h </w:instrText>
        </w:r>
        <w:r w:rsidRPr="002048CA">
          <w:rPr>
            <w:webHidden/>
          </w:rPr>
        </w:r>
        <w:r w:rsidRPr="002048CA">
          <w:rPr>
            <w:webHidden/>
          </w:rPr>
          <w:fldChar w:fldCharType="separate"/>
        </w:r>
        <w:r w:rsidR="00F664E0" w:rsidRPr="002048CA">
          <w:rPr>
            <w:webHidden/>
          </w:rPr>
          <w:t>50</w:t>
        </w:r>
        <w:r w:rsidRPr="002048CA">
          <w:rPr>
            <w:webHidden/>
          </w:rPr>
          <w:fldChar w:fldCharType="end"/>
        </w:r>
      </w:hyperlink>
    </w:p>
    <w:p w:rsidR="002A0114" w:rsidRPr="002048CA" w:rsidRDefault="006C6299">
      <w:pPr>
        <w:pStyle w:val="24"/>
        <w:rPr>
          <w:rFonts w:eastAsiaTheme="minorEastAsia"/>
          <w:bCs w:val="0"/>
        </w:rPr>
      </w:pPr>
      <w:hyperlink w:anchor="_Toc480207500" w:history="1">
        <w:r w:rsidR="002A0114" w:rsidRPr="002048CA">
          <w:rPr>
            <w:rStyle w:val="af7"/>
          </w:rPr>
          <w:t>8.3. Физическое воспитание</w:t>
        </w:r>
        <w:r w:rsidR="002A0114" w:rsidRPr="002048CA">
          <w:rPr>
            <w:webHidden/>
          </w:rPr>
          <w:tab/>
        </w:r>
        <w:r w:rsidRPr="002048CA">
          <w:rPr>
            <w:webHidden/>
          </w:rPr>
          <w:fldChar w:fldCharType="begin"/>
        </w:r>
        <w:r w:rsidR="002A0114" w:rsidRPr="002048CA">
          <w:rPr>
            <w:webHidden/>
          </w:rPr>
          <w:instrText xml:space="preserve"> PAGEREF _Toc480207500 \h </w:instrText>
        </w:r>
        <w:r w:rsidRPr="002048CA">
          <w:rPr>
            <w:webHidden/>
          </w:rPr>
        </w:r>
        <w:r w:rsidRPr="002048CA">
          <w:rPr>
            <w:webHidden/>
          </w:rPr>
          <w:fldChar w:fldCharType="separate"/>
        </w:r>
        <w:r w:rsidR="00F664E0" w:rsidRPr="002048CA">
          <w:rPr>
            <w:webHidden/>
          </w:rPr>
          <w:t>51</w:t>
        </w:r>
        <w:r w:rsidRPr="002048CA">
          <w:rPr>
            <w:webHidden/>
          </w:rPr>
          <w:fldChar w:fldCharType="end"/>
        </w:r>
      </w:hyperlink>
    </w:p>
    <w:p w:rsidR="002A0114" w:rsidRPr="002048CA" w:rsidRDefault="006C6299">
      <w:pPr>
        <w:pStyle w:val="24"/>
        <w:rPr>
          <w:rFonts w:eastAsiaTheme="minorEastAsia"/>
          <w:bCs w:val="0"/>
        </w:rPr>
      </w:pPr>
      <w:hyperlink w:anchor="_Toc480207501" w:history="1">
        <w:r w:rsidR="002A0114" w:rsidRPr="002048CA">
          <w:rPr>
            <w:rStyle w:val="af7"/>
          </w:rPr>
          <w:t>8.4. Трудовое воспитание</w:t>
        </w:r>
        <w:r w:rsidR="002A0114" w:rsidRPr="002048CA">
          <w:rPr>
            <w:webHidden/>
          </w:rPr>
          <w:tab/>
        </w:r>
        <w:r w:rsidRPr="002048CA">
          <w:rPr>
            <w:webHidden/>
          </w:rPr>
          <w:fldChar w:fldCharType="begin"/>
        </w:r>
        <w:r w:rsidR="002A0114" w:rsidRPr="002048CA">
          <w:rPr>
            <w:webHidden/>
          </w:rPr>
          <w:instrText xml:space="preserve"> PAGEREF _Toc480207501 \h </w:instrText>
        </w:r>
        <w:r w:rsidRPr="002048CA">
          <w:rPr>
            <w:webHidden/>
          </w:rPr>
        </w:r>
        <w:r w:rsidRPr="002048CA">
          <w:rPr>
            <w:webHidden/>
          </w:rPr>
          <w:fldChar w:fldCharType="separate"/>
        </w:r>
        <w:r w:rsidR="00F664E0" w:rsidRPr="002048CA">
          <w:rPr>
            <w:webHidden/>
          </w:rPr>
          <w:t>52</w:t>
        </w:r>
        <w:r w:rsidRPr="002048CA">
          <w:rPr>
            <w:webHidden/>
          </w:rPr>
          <w:fldChar w:fldCharType="end"/>
        </w:r>
      </w:hyperlink>
    </w:p>
    <w:p w:rsidR="002A0114" w:rsidRPr="002048CA" w:rsidRDefault="006C6299">
      <w:pPr>
        <w:pStyle w:val="24"/>
        <w:rPr>
          <w:rFonts w:eastAsiaTheme="minorEastAsia"/>
          <w:bCs w:val="0"/>
        </w:rPr>
      </w:pPr>
      <w:hyperlink w:anchor="_Toc480207502" w:history="1">
        <w:r w:rsidR="002A0114" w:rsidRPr="002048CA">
          <w:rPr>
            <w:rStyle w:val="af7"/>
            <w:rFonts w:eastAsia="Times New Roman"/>
            <w:lang w:eastAsia="ar-SA"/>
          </w:rPr>
          <w:t>8.5.  Организация работы кураторов</w:t>
        </w:r>
        <w:r w:rsidR="002A0114" w:rsidRPr="002048CA">
          <w:rPr>
            <w:webHidden/>
          </w:rPr>
          <w:tab/>
        </w:r>
        <w:r w:rsidRPr="002048CA">
          <w:rPr>
            <w:webHidden/>
          </w:rPr>
          <w:fldChar w:fldCharType="begin"/>
        </w:r>
        <w:r w:rsidR="002A0114" w:rsidRPr="002048CA">
          <w:rPr>
            <w:webHidden/>
          </w:rPr>
          <w:instrText xml:space="preserve"> PAGEREF _Toc480207502 \h </w:instrText>
        </w:r>
        <w:r w:rsidRPr="002048CA">
          <w:rPr>
            <w:webHidden/>
          </w:rPr>
        </w:r>
        <w:r w:rsidRPr="002048CA">
          <w:rPr>
            <w:webHidden/>
          </w:rPr>
          <w:fldChar w:fldCharType="separate"/>
        </w:r>
        <w:r w:rsidR="00F664E0" w:rsidRPr="002048CA">
          <w:rPr>
            <w:webHidden/>
          </w:rPr>
          <w:t>52</w:t>
        </w:r>
        <w:r w:rsidRPr="002048CA">
          <w:rPr>
            <w:webHidden/>
          </w:rPr>
          <w:fldChar w:fldCharType="end"/>
        </w:r>
      </w:hyperlink>
    </w:p>
    <w:p w:rsidR="002A0114" w:rsidRPr="002048CA" w:rsidRDefault="006C6299">
      <w:pPr>
        <w:pStyle w:val="24"/>
        <w:rPr>
          <w:rFonts w:eastAsiaTheme="minorEastAsia"/>
          <w:bCs w:val="0"/>
        </w:rPr>
      </w:pPr>
      <w:hyperlink w:anchor="_Toc480207503" w:history="1">
        <w:r w:rsidR="002A0114" w:rsidRPr="002048CA">
          <w:rPr>
            <w:rStyle w:val="af7"/>
            <w:rFonts w:eastAsia="Times New Roman"/>
            <w:lang w:eastAsia="ar-SA"/>
          </w:rPr>
          <w:t>8.6.  Организация воспитательной работы в общежитиях</w:t>
        </w:r>
        <w:r w:rsidR="002A0114" w:rsidRPr="002048CA">
          <w:rPr>
            <w:webHidden/>
          </w:rPr>
          <w:tab/>
        </w:r>
        <w:r w:rsidRPr="002048CA">
          <w:rPr>
            <w:webHidden/>
          </w:rPr>
          <w:fldChar w:fldCharType="begin"/>
        </w:r>
        <w:r w:rsidR="002A0114" w:rsidRPr="002048CA">
          <w:rPr>
            <w:webHidden/>
          </w:rPr>
          <w:instrText xml:space="preserve"> PAGEREF _Toc480207503 \h </w:instrText>
        </w:r>
        <w:r w:rsidRPr="002048CA">
          <w:rPr>
            <w:webHidden/>
          </w:rPr>
        </w:r>
        <w:r w:rsidRPr="002048CA">
          <w:rPr>
            <w:webHidden/>
          </w:rPr>
          <w:fldChar w:fldCharType="separate"/>
        </w:r>
        <w:r w:rsidR="00F664E0" w:rsidRPr="002048CA">
          <w:rPr>
            <w:webHidden/>
          </w:rPr>
          <w:t>53</w:t>
        </w:r>
        <w:r w:rsidRPr="002048CA">
          <w:rPr>
            <w:webHidden/>
          </w:rPr>
          <w:fldChar w:fldCharType="end"/>
        </w:r>
      </w:hyperlink>
    </w:p>
    <w:p w:rsidR="002A0114" w:rsidRPr="002048CA" w:rsidRDefault="006C6299">
      <w:pPr>
        <w:pStyle w:val="24"/>
        <w:rPr>
          <w:rFonts w:eastAsiaTheme="minorEastAsia"/>
          <w:bCs w:val="0"/>
        </w:rPr>
      </w:pPr>
      <w:hyperlink w:anchor="_Toc480207504" w:history="1">
        <w:r w:rsidR="002A0114" w:rsidRPr="002048CA">
          <w:rPr>
            <w:rStyle w:val="af7"/>
            <w:rFonts w:eastAsia="Times New Roman"/>
          </w:rPr>
          <w:t>8.7.  Социальная поддержка</w:t>
        </w:r>
        <w:r w:rsidR="002A0114" w:rsidRPr="002048CA">
          <w:rPr>
            <w:webHidden/>
          </w:rPr>
          <w:tab/>
        </w:r>
        <w:r w:rsidRPr="002048CA">
          <w:rPr>
            <w:webHidden/>
          </w:rPr>
          <w:fldChar w:fldCharType="begin"/>
        </w:r>
        <w:r w:rsidR="002A0114" w:rsidRPr="002048CA">
          <w:rPr>
            <w:webHidden/>
          </w:rPr>
          <w:instrText xml:space="preserve"> PAGEREF _Toc480207504 \h </w:instrText>
        </w:r>
        <w:r w:rsidRPr="002048CA">
          <w:rPr>
            <w:webHidden/>
          </w:rPr>
        </w:r>
        <w:r w:rsidRPr="002048CA">
          <w:rPr>
            <w:webHidden/>
          </w:rPr>
          <w:fldChar w:fldCharType="separate"/>
        </w:r>
        <w:r w:rsidR="00F664E0" w:rsidRPr="002048CA">
          <w:rPr>
            <w:webHidden/>
          </w:rPr>
          <w:t>53</w:t>
        </w:r>
        <w:r w:rsidRPr="002048CA">
          <w:rPr>
            <w:webHidden/>
          </w:rPr>
          <w:fldChar w:fldCharType="end"/>
        </w:r>
      </w:hyperlink>
    </w:p>
    <w:p w:rsidR="002A0114" w:rsidRPr="002048CA" w:rsidRDefault="006C6299" w:rsidP="00042BFE">
      <w:pPr>
        <w:pStyle w:val="18"/>
        <w:ind w:left="378" w:hanging="378"/>
        <w:rPr>
          <w:b w:val="0"/>
          <w:bCs w:val="0"/>
          <w:caps w:val="0"/>
        </w:rPr>
      </w:pPr>
      <w:hyperlink w:anchor="_Toc480207505" w:history="1">
        <w:r w:rsidR="002A0114" w:rsidRPr="002048CA">
          <w:rPr>
            <w:rStyle w:val="af7"/>
            <w:rFonts w:eastAsia="Times New Roman"/>
          </w:rPr>
          <w:t>IX. ИНформационное обеспечение и издательская  деятельность</w:t>
        </w:r>
        <w:r w:rsidR="002A0114" w:rsidRPr="002048CA">
          <w:rPr>
            <w:webHidden/>
          </w:rPr>
          <w:tab/>
        </w:r>
        <w:r w:rsidRPr="002048CA">
          <w:rPr>
            <w:webHidden/>
          </w:rPr>
          <w:fldChar w:fldCharType="begin"/>
        </w:r>
        <w:r w:rsidR="002A0114" w:rsidRPr="002048CA">
          <w:rPr>
            <w:webHidden/>
          </w:rPr>
          <w:instrText xml:space="preserve"> PAGEREF _Toc480207505 \h </w:instrText>
        </w:r>
        <w:r w:rsidRPr="002048CA">
          <w:rPr>
            <w:webHidden/>
          </w:rPr>
        </w:r>
        <w:r w:rsidRPr="002048CA">
          <w:rPr>
            <w:webHidden/>
          </w:rPr>
          <w:fldChar w:fldCharType="separate"/>
        </w:r>
        <w:r w:rsidR="00F664E0" w:rsidRPr="002048CA">
          <w:rPr>
            <w:webHidden/>
          </w:rPr>
          <w:t>54</w:t>
        </w:r>
        <w:r w:rsidRPr="002048CA">
          <w:rPr>
            <w:webHidden/>
          </w:rPr>
          <w:fldChar w:fldCharType="end"/>
        </w:r>
      </w:hyperlink>
    </w:p>
    <w:p w:rsidR="002A0114" w:rsidRPr="002048CA" w:rsidRDefault="006C6299">
      <w:pPr>
        <w:pStyle w:val="24"/>
        <w:rPr>
          <w:rFonts w:eastAsiaTheme="minorEastAsia"/>
          <w:bCs w:val="0"/>
        </w:rPr>
      </w:pPr>
      <w:hyperlink w:anchor="_Toc480207506" w:history="1">
        <w:r w:rsidR="002A0114" w:rsidRPr="002048CA">
          <w:rPr>
            <w:rStyle w:val="af7"/>
            <w:rFonts w:eastAsia="Times New Roman"/>
          </w:rPr>
          <w:t>9.1. Информационное обеспечение</w:t>
        </w:r>
        <w:r w:rsidR="002A0114" w:rsidRPr="002048CA">
          <w:rPr>
            <w:webHidden/>
          </w:rPr>
          <w:tab/>
        </w:r>
        <w:r w:rsidRPr="002048CA">
          <w:rPr>
            <w:webHidden/>
          </w:rPr>
          <w:fldChar w:fldCharType="begin"/>
        </w:r>
        <w:r w:rsidR="002A0114" w:rsidRPr="002048CA">
          <w:rPr>
            <w:webHidden/>
          </w:rPr>
          <w:instrText xml:space="preserve"> PAGEREF _Toc480207506 \h </w:instrText>
        </w:r>
        <w:r w:rsidRPr="002048CA">
          <w:rPr>
            <w:webHidden/>
          </w:rPr>
        </w:r>
        <w:r w:rsidRPr="002048CA">
          <w:rPr>
            <w:webHidden/>
          </w:rPr>
          <w:fldChar w:fldCharType="separate"/>
        </w:r>
        <w:r w:rsidR="00F664E0" w:rsidRPr="002048CA">
          <w:rPr>
            <w:webHidden/>
          </w:rPr>
          <w:t>54</w:t>
        </w:r>
        <w:r w:rsidRPr="002048CA">
          <w:rPr>
            <w:webHidden/>
          </w:rPr>
          <w:fldChar w:fldCharType="end"/>
        </w:r>
      </w:hyperlink>
    </w:p>
    <w:p w:rsidR="002A0114" w:rsidRPr="002048CA" w:rsidRDefault="006C6299">
      <w:pPr>
        <w:pStyle w:val="24"/>
        <w:rPr>
          <w:rFonts w:eastAsiaTheme="minorEastAsia"/>
          <w:bCs w:val="0"/>
        </w:rPr>
      </w:pPr>
      <w:hyperlink w:anchor="_Toc480207507" w:history="1">
        <w:r w:rsidR="002A0114" w:rsidRPr="002048CA">
          <w:rPr>
            <w:rStyle w:val="af7"/>
            <w:rFonts w:eastAsia="Calibri"/>
            <w:lang w:eastAsia="en-US"/>
          </w:rPr>
          <w:t>9.2. Пресс-служба Университета.</w:t>
        </w:r>
        <w:r w:rsidR="002A0114" w:rsidRPr="002048CA">
          <w:rPr>
            <w:webHidden/>
          </w:rPr>
          <w:tab/>
        </w:r>
        <w:r w:rsidRPr="002048CA">
          <w:rPr>
            <w:webHidden/>
          </w:rPr>
          <w:fldChar w:fldCharType="begin"/>
        </w:r>
        <w:r w:rsidR="002A0114" w:rsidRPr="002048CA">
          <w:rPr>
            <w:webHidden/>
          </w:rPr>
          <w:instrText xml:space="preserve"> PAGEREF _Toc480207507 \h </w:instrText>
        </w:r>
        <w:r w:rsidRPr="002048CA">
          <w:rPr>
            <w:webHidden/>
          </w:rPr>
        </w:r>
        <w:r w:rsidRPr="002048CA">
          <w:rPr>
            <w:webHidden/>
          </w:rPr>
          <w:fldChar w:fldCharType="separate"/>
        </w:r>
        <w:r w:rsidR="00F664E0" w:rsidRPr="002048CA">
          <w:rPr>
            <w:webHidden/>
          </w:rPr>
          <w:t>56</w:t>
        </w:r>
        <w:r w:rsidRPr="002048CA">
          <w:rPr>
            <w:webHidden/>
          </w:rPr>
          <w:fldChar w:fldCharType="end"/>
        </w:r>
      </w:hyperlink>
    </w:p>
    <w:p w:rsidR="002A0114" w:rsidRPr="002048CA" w:rsidRDefault="006C6299">
      <w:pPr>
        <w:pStyle w:val="24"/>
        <w:rPr>
          <w:rFonts w:eastAsiaTheme="minorEastAsia"/>
          <w:bCs w:val="0"/>
        </w:rPr>
      </w:pPr>
      <w:hyperlink w:anchor="_Toc480207508" w:history="1">
        <w:r w:rsidR="002A0114" w:rsidRPr="002048CA">
          <w:rPr>
            <w:rStyle w:val="af7"/>
          </w:rPr>
          <w:t>9.3. Полиграфическая деятельность</w:t>
        </w:r>
        <w:r w:rsidR="002A0114" w:rsidRPr="002048CA">
          <w:rPr>
            <w:webHidden/>
          </w:rPr>
          <w:tab/>
        </w:r>
        <w:r w:rsidRPr="002048CA">
          <w:rPr>
            <w:webHidden/>
          </w:rPr>
          <w:fldChar w:fldCharType="begin"/>
        </w:r>
        <w:r w:rsidR="002A0114" w:rsidRPr="002048CA">
          <w:rPr>
            <w:webHidden/>
          </w:rPr>
          <w:instrText xml:space="preserve"> PAGEREF _Toc480207508 \h </w:instrText>
        </w:r>
        <w:r w:rsidRPr="002048CA">
          <w:rPr>
            <w:webHidden/>
          </w:rPr>
        </w:r>
        <w:r w:rsidRPr="002048CA">
          <w:rPr>
            <w:webHidden/>
          </w:rPr>
          <w:fldChar w:fldCharType="separate"/>
        </w:r>
        <w:r w:rsidR="00F664E0" w:rsidRPr="002048CA">
          <w:rPr>
            <w:webHidden/>
          </w:rPr>
          <w:t>57</w:t>
        </w:r>
        <w:r w:rsidRPr="002048CA">
          <w:rPr>
            <w:webHidden/>
          </w:rPr>
          <w:fldChar w:fldCharType="end"/>
        </w:r>
      </w:hyperlink>
    </w:p>
    <w:p w:rsidR="002A0114" w:rsidRPr="002048CA" w:rsidRDefault="006C6299">
      <w:pPr>
        <w:pStyle w:val="18"/>
        <w:rPr>
          <w:b w:val="0"/>
          <w:bCs w:val="0"/>
          <w:caps w:val="0"/>
        </w:rPr>
      </w:pPr>
      <w:hyperlink w:anchor="_Toc480207509" w:history="1">
        <w:r w:rsidR="002A0114" w:rsidRPr="002048CA">
          <w:rPr>
            <w:rStyle w:val="af7"/>
            <w:rFonts w:eastAsia="Times New Roman"/>
          </w:rPr>
          <w:t>Х. ФИНАНСОВАЯ ДЕЯТЕЛЬНОСТЬ</w:t>
        </w:r>
        <w:r w:rsidR="002A0114" w:rsidRPr="002048CA">
          <w:rPr>
            <w:webHidden/>
          </w:rPr>
          <w:tab/>
        </w:r>
        <w:r w:rsidRPr="002048CA">
          <w:rPr>
            <w:webHidden/>
          </w:rPr>
          <w:fldChar w:fldCharType="begin"/>
        </w:r>
        <w:r w:rsidR="002A0114" w:rsidRPr="002048CA">
          <w:rPr>
            <w:webHidden/>
          </w:rPr>
          <w:instrText xml:space="preserve"> PAGEREF _Toc480207509 \h </w:instrText>
        </w:r>
        <w:r w:rsidRPr="002048CA">
          <w:rPr>
            <w:webHidden/>
          </w:rPr>
        </w:r>
        <w:r w:rsidRPr="002048CA">
          <w:rPr>
            <w:webHidden/>
          </w:rPr>
          <w:fldChar w:fldCharType="separate"/>
        </w:r>
        <w:r w:rsidR="00F664E0" w:rsidRPr="002048CA">
          <w:rPr>
            <w:webHidden/>
          </w:rPr>
          <w:t>58</w:t>
        </w:r>
        <w:r w:rsidRPr="002048CA">
          <w:rPr>
            <w:webHidden/>
          </w:rPr>
          <w:fldChar w:fldCharType="end"/>
        </w:r>
      </w:hyperlink>
    </w:p>
    <w:p w:rsidR="002A0114" w:rsidRPr="002048CA" w:rsidRDefault="006C6299">
      <w:pPr>
        <w:pStyle w:val="24"/>
        <w:rPr>
          <w:rFonts w:eastAsiaTheme="minorEastAsia"/>
          <w:bCs w:val="0"/>
        </w:rPr>
      </w:pPr>
      <w:hyperlink w:anchor="_Toc480207510" w:history="1">
        <w:r w:rsidR="002A0114" w:rsidRPr="002048CA">
          <w:rPr>
            <w:rStyle w:val="af7"/>
            <w:rFonts w:eastAsia="Times New Roman"/>
          </w:rPr>
          <w:t>10.1. Бюджетное финансирование</w:t>
        </w:r>
        <w:r w:rsidR="002A0114" w:rsidRPr="002048CA">
          <w:rPr>
            <w:webHidden/>
          </w:rPr>
          <w:tab/>
        </w:r>
        <w:r w:rsidRPr="002048CA">
          <w:rPr>
            <w:webHidden/>
          </w:rPr>
          <w:fldChar w:fldCharType="begin"/>
        </w:r>
        <w:r w:rsidR="002A0114" w:rsidRPr="002048CA">
          <w:rPr>
            <w:webHidden/>
          </w:rPr>
          <w:instrText xml:space="preserve"> PAGEREF _Toc480207510 \h </w:instrText>
        </w:r>
        <w:r w:rsidRPr="002048CA">
          <w:rPr>
            <w:webHidden/>
          </w:rPr>
        </w:r>
        <w:r w:rsidRPr="002048CA">
          <w:rPr>
            <w:webHidden/>
          </w:rPr>
          <w:fldChar w:fldCharType="separate"/>
        </w:r>
        <w:r w:rsidR="00F664E0" w:rsidRPr="002048CA">
          <w:rPr>
            <w:webHidden/>
          </w:rPr>
          <w:t>58</w:t>
        </w:r>
        <w:r w:rsidRPr="002048CA">
          <w:rPr>
            <w:webHidden/>
          </w:rPr>
          <w:fldChar w:fldCharType="end"/>
        </w:r>
      </w:hyperlink>
    </w:p>
    <w:p w:rsidR="002A0114" w:rsidRPr="002048CA" w:rsidRDefault="006C6299">
      <w:pPr>
        <w:pStyle w:val="24"/>
        <w:rPr>
          <w:rFonts w:eastAsiaTheme="minorEastAsia"/>
          <w:bCs w:val="0"/>
        </w:rPr>
      </w:pPr>
      <w:hyperlink w:anchor="_Toc480207511" w:history="1">
        <w:r w:rsidR="002A0114" w:rsidRPr="002048CA">
          <w:rPr>
            <w:rStyle w:val="af7"/>
            <w:rFonts w:eastAsia="Times New Roman"/>
          </w:rPr>
          <w:t>10.2. Стипендиальное обеспечение</w:t>
        </w:r>
        <w:r w:rsidR="002A0114" w:rsidRPr="002048CA">
          <w:rPr>
            <w:webHidden/>
          </w:rPr>
          <w:tab/>
        </w:r>
        <w:r w:rsidRPr="002048CA">
          <w:rPr>
            <w:webHidden/>
          </w:rPr>
          <w:fldChar w:fldCharType="begin"/>
        </w:r>
        <w:r w:rsidR="002A0114" w:rsidRPr="002048CA">
          <w:rPr>
            <w:webHidden/>
          </w:rPr>
          <w:instrText xml:space="preserve"> PAGEREF _Toc480207511 \h </w:instrText>
        </w:r>
        <w:r w:rsidRPr="002048CA">
          <w:rPr>
            <w:webHidden/>
          </w:rPr>
        </w:r>
        <w:r w:rsidRPr="002048CA">
          <w:rPr>
            <w:webHidden/>
          </w:rPr>
          <w:fldChar w:fldCharType="separate"/>
        </w:r>
        <w:r w:rsidR="00F664E0" w:rsidRPr="002048CA">
          <w:rPr>
            <w:webHidden/>
          </w:rPr>
          <w:t>59</w:t>
        </w:r>
        <w:r w:rsidRPr="002048CA">
          <w:rPr>
            <w:webHidden/>
          </w:rPr>
          <w:fldChar w:fldCharType="end"/>
        </w:r>
      </w:hyperlink>
    </w:p>
    <w:p w:rsidR="002A0114" w:rsidRPr="002048CA" w:rsidRDefault="006C6299">
      <w:pPr>
        <w:pStyle w:val="24"/>
        <w:rPr>
          <w:rFonts w:eastAsiaTheme="minorEastAsia"/>
          <w:bCs w:val="0"/>
        </w:rPr>
      </w:pPr>
      <w:hyperlink w:anchor="_Toc480207512" w:history="1">
        <w:r w:rsidR="002A0114" w:rsidRPr="002048CA">
          <w:rPr>
            <w:rStyle w:val="af7"/>
            <w:rFonts w:eastAsia="Times New Roman"/>
          </w:rPr>
          <w:t>10.3. Оплата труда</w:t>
        </w:r>
        <w:r w:rsidR="002A0114" w:rsidRPr="002048CA">
          <w:rPr>
            <w:webHidden/>
          </w:rPr>
          <w:tab/>
        </w:r>
        <w:r w:rsidRPr="002048CA">
          <w:rPr>
            <w:webHidden/>
          </w:rPr>
          <w:fldChar w:fldCharType="begin"/>
        </w:r>
        <w:r w:rsidR="002A0114" w:rsidRPr="002048CA">
          <w:rPr>
            <w:webHidden/>
          </w:rPr>
          <w:instrText xml:space="preserve"> PAGEREF _Toc480207512 \h </w:instrText>
        </w:r>
        <w:r w:rsidRPr="002048CA">
          <w:rPr>
            <w:webHidden/>
          </w:rPr>
        </w:r>
        <w:r w:rsidRPr="002048CA">
          <w:rPr>
            <w:webHidden/>
          </w:rPr>
          <w:fldChar w:fldCharType="separate"/>
        </w:r>
        <w:r w:rsidR="00F664E0" w:rsidRPr="002048CA">
          <w:rPr>
            <w:webHidden/>
          </w:rPr>
          <w:t>60</w:t>
        </w:r>
        <w:r w:rsidRPr="002048CA">
          <w:rPr>
            <w:webHidden/>
          </w:rPr>
          <w:fldChar w:fldCharType="end"/>
        </w:r>
      </w:hyperlink>
    </w:p>
    <w:p w:rsidR="002A0114" w:rsidRPr="002048CA" w:rsidRDefault="006C6299">
      <w:pPr>
        <w:pStyle w:val="18"/>
        <w:rPr>
          <w:b w:val="0"/>
          <w:bCs w:val="0"/>
          <w:caps w:val="0"/>
        </w:rPr>
      </w:pPr>
      <w:hyperlink w:anchor="_Toc480207513" w:history="1">
        <w:r w:rsidR="002A0114" w:rsidRPr="002048CA">
          <w:rPr>
            <w:rStyle w:val="af7"/>
          </w:rPr>
          <w:t>XII. МАТЕРИАЛЬНО-ТЕХНИЧЕСКОЕ ОБЕСПЕЧЕНИЕ</w:t>
        </w:r>
        <w:r w:rsidR="002A0114" w:rsidRPr="002048CA">
          <w:rPr>
            <w:webHidden/>
          </w:rPr>
          <w:tab/>
        </w:r>
        <w:r w:rsidRPr="002048CA">
          <w:rPr>
            <w:webHidden/>
          </w:rPr>
          <w:fldChar w:fldCharType="begin"/>
        </w:r>
        <w:r w:rsidR="002A0114" w:rsidRPr="002048CA">
          <w:rPr>
            <w:webHidden/>
          </w:rPr>
          <w:instrText xml:space="preserve"> PAGEREF _Toc480207513 \h </w:instrText>
        </w:r>
        <w:r w:rsidRPr="002048CA">
          <w:rPr>
            <w:webHidden/>
          </w:rPr>
        </w:r>
        <w:r w:rsidRPr="002048CA">
          <w:rPr>
            <w:webHidden/>
          </w:rPr>
          <w:fldChar w:fldCharType="separate"/>
        </w:r>
        <w:r w:rsidR="00F664E0" w:rsidRPr="002048CA">
          <w:rPr>
            <w:webHidden/>
          </w:rPr>
          <w:t>60</w:t>
        </w:r>
        <w:r w:rsidRPr="002048CA">
          <w:rPr>
            <w:webHidden/>
          </w:rPr>
          <w:fldChar w:fldCharType="end"/>
        </w:r>
      </w:hyperlink>
    </w:p>
    <w:p w:rsidR="002A0114" w:rsidRPr="002048CA" w:rsidRDefault="006C6299">
      <w:pPr>
        <w:pStyle w:val="18"/>
        <w:rPr>
          <w:b w:val="0"/>
          <w:bCs w:val="0"/>
          <w:caps w:val="0"/>
        </w:rPr>
      </w:pPr>
      <w:hyperlink w:anchor="_Toc480207514" w:history="1">
        <w:r w:rsidR="002A0114" w:rsidRPr="002048CA">
          <w:rPr>
            <w:rStyle w:val="af7"/>
            <w:rFonts w:eastAsia="Times New Roman"/>
            <w:lang w:val="en-US"/>
          </w:rPr>
          <w:t>XII</w:t>
        </w:r>
        <w:r w:rsidR="002A0114" w:rsidRPr="002048CA">
          <w:rPr>
            <w:rStyle w:val="af7"/>
            <w:rFonts w:eastAsia="Times New Roman"/>
          </w:rPr>
          <w:t>. ОБЕСПЕЧЕНИЕ БЕЗОПАСНОСТИ</w:t>
        </w:r>
        <w:r w:rsidR="002A0114" w:rsidRPr="002048CA">
          <w:rPr>
            <w:webHidden/>
          </w:rPr>
          <w:tab/>
        </w:r>
        <w:r w:rsidRPr="002048CA">
          <w:rPr>
            <w:webHidden/>
          </w:rPr>
          <w:fldChar w:fldCharType="begin"/>
        </w:r>
        <w:r w:rsidR="002A0114" w:rsidRPr="002048CA">
          <w:rPr>
            <w:webHidden/>
          </w:rPr>
          <w:instrText xml:space="preserve"> PAGEREF _Toc480207514 \h </w:instrText>
        </w:r>
        <w:r w:rsidRPr="002048CA">
          <w:rPr>
            <w:webHidden/>
          </w:rPr>
        </w:r>
        <w:r w:rsidRPr="002048CA">
          <w:rPr>
            <w:webHidden/>
          </w:rPr>
          <w:fldChar w:fldCharType="separate"/>
        </w:r>
        <w:r w:rsidR="00F664E0" w:rsidRPr="002048CA">
          <w:rPr>
            <w:webHidden/>
          </w:rPr>
          <w:t>61</w:t>
        </w:r>
        <w:r w:rsidRPr="002048CA">
          <w:rPr>
            <w:webHidden/>
          </w:rPr>
          <w:fldChar w:fldCharType="end"/>
        </w:r>
      </w:hyperlink>
    </w:p>
    <w:p w:rsidR="002A0114" w:rsidRPr="002048CA" w:rsidRDefault="006C6299">
      <w:pPr>
        <w:pStyle w:val="18"/>
        <w:rPr>
          <w:b w:val="0"/>
          <w:bCs w:val="0"/>
          <w:caps w:val="0"/>
        </w:rPr>
      </w:pPr>
      <w:hyperlink w:anchor="_Toc480207515" w:history="1">
        <w:r w:rsidR="002A0114" w:rsidRPr="002048CA">
          <w:rPr>
            <w:rStyle w:val="af7"/>
            <w:rFonts w:eastAsia="Calibri"/>
            <w:lang w:val="en-US"/>
          </w:rPr>
          <w:t>XIV</w:t>
        </w:r>
        <w:r w:rsidR="002A0114" w:rsidRPr="002048CA">
          <w:rPr>
            <w:rStyle w:val="af7"/>
            <w:rFonts w:eastAsia="Calibri"/>
          </w:rPr>
          <w:t>. ЗАКЛЮЧЕНИЕ</w:t>
        </w:r>
        <w:r w:rsidR="002A0114" w:rsidRPr="002048CA">
          <w:rPr>
            <w:webHidden/>
          </w:rPr>
          <w:tab/>
        </w:r>
        <w:r w:rsidRPr="002048CA">
          <w:rPr>
            <w:webHidden/>
          </w:rPr>
          <w:fldChar w:fldCharType="begin"/>
        </w:r>
        <w:r w:rsidR="002A0114" w:rsidRPr="002048CA">
          <w:rPr>
            <w:webHidden/>
          </w:rPr>
          <w:instrText xml:space="preserve"> PAGEREF _Toc480207515 \h </w:instrText>
        </w:r>
        <w:r w:rsidRPr="002048CA">
          <w:rPr>
            <w:webHidden/>
          </w:rPr>
        </w:r>
        <w:r w:rsidRPr="002048CA">
          <w:rPr>
            <w:webHidden/>
          </w:rPr>
          <w:fldChar w:fldCharType="separate"/>
        </w:r>
        <w:r w:rsidR="00F664E0" w:rsidRPr="002048CA">
          <w:rPr>
            <w:webHidden/>
          </w:rPr>
          <w:t>64</w:t>
        </w:r>
        <w:r w:rsidRPr="002048CA">
          <w:rPr>
            <w:webHidden/>
          </w:rPr>
          <w:fldChar w:fldCharType="end"/>
        </w:r>
      </w:hyperlink>
    </w:p>
    <w:p w:rsidR="00C32510" w:rsidRPr="002048CA" w:rsidRDefault="006C6299" w:rsidP="007C55AF">
      <w:pPr>
        <w:spacing w:after="0" w:line="240" w:lineRule="auto"/>
        <w:ind w:firstLine="709"/>
        <w:jc w:val="both"/>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fldChar w:fldCharType="end"/>
      </w:r>
    </w:p>
    <w:p w:rsidR="00C32510" w:rsidRPr="002048CA" w:rsidRDefault="00C32510" w:rsidP="007C55AF">
      <w:pPr>
        <w:spacing w:after="0" w:line="240" w:lineRule="auto"/>
        <w:ind w:firstLine="709"/>
        <w:jc w:val="both"/>
        <w:rPr>
          <w:rFonts w:ascii="Times New Roman" w:hAnsi="Times New Roman" w:cs="Times New Roman"/>
          <w:b/>
          <w:color w:val="000000" w:themeColor="text1"/>
          <w:sz w:val="24"/>
          <w:szCs w:val="24"/>
        </w:rPr>
      </w:pP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p>
    <w:p w:rsidR="00D55039" w:rsidRPr="002048CA" w:rsidRDefault="000A0F30" w:rsidP="007C55AF">
      <w:pPr>
        <w:pStyle w:val="1"/>
        <w:rPr>
          <w:rFonts w:cs="Times New Roman"/>
        </w:rPr>
      </w:pPr>
      <w:r w:rsidRPr="002048CA">
        <w:rPr>
          <w:rFonts w:cs="Times New Roman"/>
        </w:rPr>
        <w:br w:type="column"/>
      </w:r>
      <w:bookmarkStart w:id="0" w:name="_Toc480207461"/>
      <w:r w:rsidR="00D55039" w:rsidRPr="002048CA">
        <w:rPr>
          <w:rFonts w:cs="Times New Roman"/>
        </w:rPr>
        <w:t>ВВЕДЕНИЕ</w:t>
      </w:r>
      <w:bookmarkEnd w:id="0"/>
    </w:p>
    <w:p w:rsidR="00D55039" w:rsidRPr="002048CA" w:rsidRDefault="00D55039" w:rsidP="007C55AF">
      <w:pPr>
        <w:spacing w:after="0" w:line="240" w:lineRule="auto"/>
        <w:ind w:firstLine="709"/>
        <w:jc w:val="both"/>
        <w:rPr>
          <w:rFonts w:ascii="Times New Roman" w:hAnsi="Times New Roman" w:cs="Times New Roman"/>
          <w:b/>
          <w:color w:val="000000" w:themeColor="text1"/>
          <w:sz w:val="24"/>
          <w:szCs w:val="24"/>
        </w:rPr>
      </w:pPr>
    </w:p>
    <w:p w:rsidR="00162EA5" w:rsidRPr="002048CA" w:rsidRDefault="00162EA5"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Университет основан в 1932 году как Дагестанский медицинский институт (реш</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ние Совета Народных Комиссаров Дагестанской АССР от 1932 года). В 1995 году Даг</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станский государственный медицинский институт переименован в Дагестанскую госуда</w:t>
      </w:r>
      <w:r w:rsidRPr="002048CA">
        <w:rPr>
          <w:rFonts w:ascii="Times New Roman" w:hAnsi="Times New Roman" w:cs="Times New Roman"/>
          <w:color w:val="000000" w:themeColor="text1"/>
          <w:sz w:val="24"/>
          <w:szCs w:val="24"/>
        </w:rPr>
        <w:t>р</w:t>
      </w:r>
      <w:r w:rsidRPr="002048CA">
        <w:rPr>
          <w:rFonts w:ascii="Times New Roman" w:hAnsi="Times New Roman" w:cs="Times New Roman"/>
          <w:color w:val="000000" w:themeColor="text1"/>
          <w:sz w:val="24"/>
          <w:szCs w:val="24"/>
        </w:rPr>
        <w:t>ственную медицинскую академию (приказ Государственного комитета Российской Фед</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рации по высшему образованию от 23.06.1995 № 953).</w:t>
      </w:r>
    </w:p>
    <w:p w:rsidR="00B3072D" w:rsidRPr="002048CA" w:rsidRDefault="00B3072D"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В соответствии с распоряжением Правительства Российской Федерации от 10.09.2008 №1300-р </w:t>
      </w:r>
      <w:r w:rsidR="00737B79" w:rsidRPr="002048CA">
        <w:rPr>
          <w:rFonts w:ascii="Times New Roman" w:hAnsi="Times New Roman" w:cs="Times New Roman"/>
          <w:color w:val="000000" w:themeColor="text1"/>
          <w:sz w:val="24"/>
          <w:szCs w:val="24"/>
        </w:rPr>
        <w:t>Университет</w:t>
      </w:r>
      <w:r w:rsidRPr="002048CA">
        <w:rPr>
          <w:rFonts w:ascii="Times New Roman" w:hAnsi="Times New Roman" w:cs="Times New Roman"/>
          <w:color w:val="000000" w:themeColor="text1"/>
          <w:sz w:val="24"/>
          <w:szCs w:val="24"/>
        </w:rPr>
        <w:t xml:space="preserve"> была отнесена к ведению Министерства здравоохран</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ния и социального развития Российской Федерации.</w:t>
      </w:r>
    </w:p>
    <w:p w:rsidR="00B3072D" w:rsidRPr="002048CA" w:rsidRDefault="00B3072D"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Распоряжением Правительства Российской Федерации от 19.07.2012 №1286-р вуз отнесен к ведению Министерства здравоохранения Российской Федерации.</w:t>
      </w:r>
    </w:p>
    <w:p w:rsidR="00B3072D" w:rsidRPr="002048CA" w:rsidRDefault="00B3072D"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За высокие результаты в образовательной, научной, лечебной, воспитательной, м</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ждународной и финансовой деятельности приказом Министерства здравоохранения РФ от 23 июня 2016 г. №415 вузу присвоен статус университета. Это свидетельство высокого уровня качества подготовки специалистов, материально-технической базы, объема нау</w:t>
      </w:r>
      <w:r w:rsidRPr="002048CA">
        <w:rPr>
          <w:rFonts w:ascii="Times New Roman" w:hAnsi="Times New Roman" w:cs="Times New Roman"/>
          <w:color w:val="000000" w:themeColor="text1"/>
          <w:sz w:val="24"/>
          <w:szCs w:val="24"/>
        </w:rPr>
        <w:t>ч</w:t>
      </w:r>
      <w:r w:rsidRPr="002048CA">
        <w:rPr>
          <w:rFonts w:ascii="Times New Roman" w:hAnsi="Times New Roman" w:cs="Times New Roman"/>
          <w:color w:val="000000" w:themeColor="text1"/>
          <w:sz w:val="24"/>
          <w:szCs w:val="24"/>
        </w:rPr>
        <w:t xml:space="preserve">ных исследований, международной активности и, конечно же, </w:t>
      </w:r>
      <w:r w:rsidR="00183A06" w:rsidRPr="002048CA">
        <w:rPr>
          <w:rFonts w:ascii="Times New Roman" w:hAnsi="Times New Roman" w:cs="Times New Roman"/>
          <w:color w:val="000000" w:themeColor="text1"/>
          <w:sz w:val="24"/>
          <w:szCs w:val="24"/>
        </w:rPr>
        <w:t xml:space="preserve">эффективной </w:t>
      </w:r>
      <w:r w:rsidRPr="002048CA">
        <w:rPr>
          <w:rFonts w:ascii="Times New Roman" w:hAnsi="Times New Roman" w:cs="Times New Roman"/>
          <w:color w:val="000000" w:themeColor="text1"/>
          <w:sz w:val="24"/>
          <w:szCs w:val="24"/>
        </w:rPr>
        <w:t>работы всего коллектива и заслуженно</w:t>
      </w:r>
      <w:r w:rsidR="00183A06" w:rsidRPr="002048CA">
        <w:rPr>
          <w:rFonts w:ascii="Times New Roman" w:hAnsi="Times New Roman" w:cs="Times New Roman"/>
          <w:color w:val="000000" w:themeColor="text1"/>
          <w:sz w:val="24"/>
          <w:szCs w:val="24"/>
        </w:rPr>
        <w:t>го</w:t>
      </w:r>
      <w:r w:rsidRPr="002048CA">
        <w:rPr>
          <w:rFonts w:ascii="Times New Roman" w:hAnsi="Times New Roman" w:cs="Times New Roman"/>
          <w:color w:val="000000" w:themeColor="text1"/>
          <w:sz w:val="24"/>
          <w:szCs w:val="24"/>
        </w:rPr>
        <w:t xml:space="preserve"> признани</w:t>
      </w:r>
      <w:r w:rsidR="00183A06" w:rsidRPr="002048CA">
        <w:rPr>
          <w:rFonts w:ascii="Times New Roman" w:hAnsi="Times New Roman" w:cs="Times New Roman"/>
          <w:color w:val="000000" w:themeColor="text1"/>
          <w:sz w:val="24"/>
          <w:szCs w:val="24"/>
        </w:rPr>
        <w:t>я</w:t>
      </w:r>
      <w:r w:rsidRPr="002048CA">
        <w:rPr>
          <w:rFonts w:ascii="Times New Roman" w:hAnsi="Times New Roman" w:cs="Times New Roman"/>
          <w:color w:val="000000" w:themeColor="text1"/>
          <w:sz w:val="24"/>
          <w:szCs w:val="24"/>
        </w:rPr>
        <w:t xml:space="preserve"> деятельности вуза.</w:t>
      </w:r>
    </w:p>
    <w:p w:rsidR="00162EA5" w:rsidRPr="002048CA" w:rsidRDefault="00162EA5"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За прошедшие 85 лет Дагестанский государственный медицинский университет превратился в настоящую школу врачебного искусства. Им выпущено </w:t>
      </w:r>
      <w:r w:rsidR="00183A06" w:rsidRPr="002048CA">
        <w:rPr>
          <w:rFonts w:ascii="Times New Roman" w:hAnsi="Times New Roman" w:cs="Times New Roman"/>
          <w:color w:val="000000" w:themeColor="text1"/>
          <w:sz w:val="24"/>
          <w:szCs w:val="24"/>
        </w:rPr>
        <w:t>более</w:t>
      </w:r>
      <w:r w:rsidRPr="002048CA">
        <w:rPr>
          <w:rFonts w:ascii="Times New Roman" w:hAnsi="Times New Roman" w:cs="Times New Roman"/>
          <w:color w:val="000000" w:themeColor="text1"/>
          <w:sz w:val="24"/>
          <w:szCs w:val="24"/>
        </w:rPr>
        <w:t xml:space="preserve"> 30 тыс. вр</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чей, которые трудятся во всех уголках нашей страны, занимают государственные посты. Имена многих из них известны далеко за пределами республики.</w:t>
      </w:r>
    </w:p>
    <w:p w:rsidR="00162EA5" w:rsidRPr="002048CA" w:rsidRDefault="00162EA5"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 сегодняшний день Дагестанский государственный медицинский университет  – крупный учебный, научный и лечебный центр, в структуру которого входят 5 факульт</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тов, достаточно крупная собственная база для фундаментальных и параклинических ди</w:t>
      </w:r>
      <w:r w:rsidRPr="002048CA">
        <w:rPr>
          <w:rFonts w:ascii="Times New Roman" w:hAnsi="Times New Roman" w:cs="Times New Roman"/>
          <w:color w:val="000000" w:themeColor="text1"/>
          <w:sz w:val="24"/>
          <w:szCs w:val="24"/>
        </w:rPr>
        <w:t>с</w:t>
      </w:r>
      <w:r w:rsidRPr="002048CA">
        <w:rPr>
          <w:rFonts w:ascii="Times New Roman" w:hAnsi="Times New Roman" w:cs="Times New Roman"/>
          <w:color w:val="000000" w:themeColor="text1"/>
          <w:sz w:val="24"/>
          <w:szCs w:val="24"/>
        </w:rPr>
        <w:t>циплин,  широкая  сеть  клинических баз всех профилей (более 55), 76 кафедр, возгла</w:t>
      </w:r>
      <w:r w:rsidRPr="002048CA">
        <w:rPr>
          <w:rFonts w:ascii="Times New Roman" w:hAnsi="Times New Roman" w:cs="Times New Roman"/>
          <w:color w:val="000000" w:themeColor="text1"/>
          <w:sz w:val="24"/>
          <w:szCs w:val="24"/>
        </w:rPr>
        <w:t>в</w:t>
      </w:r>
      <w:r w:rsidRPr="002048CA">
        <w:rPr>
          <w:rFonts w:ascii="Times New Roman" w:hAnsi="Times New Roman" w:cs="Times New Roman"/>
          <w:color w:val="000000" w:themeColor="text1"/>
          <w:sz w:val="24"/>
          <w:szCs w:val="24"/>
        </w:rPr>
        <w:t>ляемых докторами наук, профессорами, НИИ экологии человека горных территорий, с</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муляционно-аккредитационный центр, консультативно-диагностическая поликлиника, медицинский колледж, научная медицинская библиотека, спортивный комплекс и изд</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тельско-полиграфический центр.</w:t>
      </w:r>
    </w:p>
    <w:p w:rsidR="00087E4C" w:rsidRPr="002048CA" w:rsidRDefault="00087E4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По результатам мониторинга эффективности деятельности вуза, который пров</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дился в конце апреля 2016 года</w:t>
      </w:r>
      <w:r w:rsidR="00CF7766" w:rsidRPr="002048CA">
        <w:rPr>
          <w:rFonts w:ascii="Times New Roman" w:hAnsi="Times New Roman" w:cs="Times New Roman"/>
          <w:color w:val="000000" w:themeColor="text1"/>
          <w:sz w:val="24"/>
          <w:szCs w:val="24"/>
        </w:rPr>
        <w:t>,</w:t>
      </w:r>
      <w:r w:rsidRPr="002048CA">
        <w:rPr>
          <w:rFonts w:ascii="Times New Roman" w:hAnsi="Times New Roman" w:cs="Times New Roman"/>
          <w:color w:val="000000" w:themeColor="text1"/>
          <w:sz w:val="24"/>
          <w:szCs w:val="24"/>
        </w:rPr>
        <w:t xml:space="preserve"> Дагестанский государственный медицинский университет признан эффективным вузом. Согласно официальным данным, опубликованным на сайте Минобрнауки РФ, университет выполнил 6 основных показателей, в числе которых обр</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зовательная, научно-исследовательская, финансово-хозяйственная и международная де</w:t>
      </w:r>
      <w:r w:rsidRPr="002048CA">
        <w:rPr>
          <w:rFonts w:ascii="Times New Roman" w:hAnsi="Times New Roman" w:cs="Times New Roman"/>
          <w:color w:val="000000" w:themeColor="text1"/>
          <w:sz w:val="24"/>
          <w:szCs w:val="24"/>
        </w:rPr>
        <w:t>я</w:t>
      </w:r>
      <w:r w:rsidRPr="002048CA">
        <w:rPr>
          <w:rFonts w:ascii="Times New Roman" w:hAnsi="Times New Roman" w:cs="Times New Roman"/>
          <w:color w:val="000000" w:themeColor="text1"/>
          <w:sz w:val="24"/>
          <w:szCs w:val="24"/>
        </w:rPr>
        <w:t>тельность.</w:t>
      </w:r>
    </w:p>
    <w:p w:rsidR="00CF7766" w:rsidRPr="002048CA" w:rsidRDefault="00087E4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Для оценки </w:t>
      </w:r>
      <w:r w:rsidR="00CF7766" w:rsidRPr="002048CA">
        <w:rPr>
          <w:rFonts w:ascii="Times New Roman" w:hAnsi="Times New Roman" w:cs="Times New Roman"/>
          <w:color w:val="000000" w:themeColor="text1"/>
          <w:sz w:val="24"/>
          <w:szCs w:val="24"/>
        </w:rPr>
        <w:t xml:space="preserve">эффективности показателей </w:t>
      </w:r>
      <w:r w:rsidRPr="002048CA">
        <w:rPr>
          <w:rFonts w:ascii="Times New Roman" w:hAnsi="Times New Roman" w:cs="Times New Roman"/>
          <w:color w:val="000000" w:themeColor="text1"/>
          <w:sz w:val="24"/>
          <w:szCs w:val="24"/>
        </w:rPr>
        <w:t>по всем направлениям деятельности</w:t>
      </w:r>
      <w:r w:rsidR="00CF7766" w:rsidRPr="002048CA">
        <w:rPr>
          <w:rFonts w:ascii="Times New Roman" w:hAnsi="Times New Roman" w:cs="Times New Roman"/>
          <w:color w:val="000000" w:themeColor="text1"/>
          <w:sz w:val="24"/>
          <w:szCs w:val="24"/>
        </w:rPr>
        <w:t xml:space="preserve"> ун</w:t>
      </w:r>
      <w:r w:rsidR="00CF7766" w:rsidRPr="002048CA">
        <w:rPr>
          <w:rFonts w:ascii="Times New Roman" w:hAnsi="Times New Roman" w:cs="Times New Roman"/>
          <w:color w:val="000000" w:themeColor="text1"/>
          <w:sz w:val="24"/>
          <w:szCs w:val="24"/>
        </w:rPr>
        <w:t>и</w:t>
      </w:r>
      <w:r w:rsidR="00CF7766" w:rsidRPr="002048CA">
        <w:rPr>
          <w:rFonts w:ascii="Times New Roman" w:hAnsi="Times New Roman" w:cs="Times New Roman"/>
          <w:color w:val="000000" w:themeColor="text1"/>
          <w:sz w:val="24"/>
          <w:szCs w:val="24"/>
        </w:rPr>
        <w:t xml:space="preserve">верситета было проведено самособследование вуза </w:t>
      </w:r>
      <w:r w:rsidR="00D55039" w:rsidRPr="002048CA">
        <w:rPr>
          <w:rFonts w:ascii="Times New Roman" w:hAnsi="Times New Roman" w:cs="Times New Roman"/>
          <w:color w:val="000000" w:themeColor="text1"/>
          <w:sz w:val="24"/>
          <w:szCs w:val="24"/>
        </w:rPr>
        <w:t>в соответствии с методическими рек</w:t>
      </w:r>
      <w:r w:rsidR="00D55039" w:rsidRPr="002048CA">
        <w:rPr>
          <w:rFonts w:ascii="Times New Roman" w:hAnsi="Times New Roman" w:cs="Times New Roman"/>
          <w:color w:val="000000" w:themeColor="text1"/>
          <w:sz w:val="24"/>
          <w:szCs w:val="24"/>
        </w:rPr>
        <w:t>о</w:t>
      </w:r>
      <w:r w:rsidR="00D55039" w:rsidRPr="002048CA">
        <w:rPr>
          <w:rFonts w:ascii="Times New Roman" w:hAnsi="Times New Roman" w:cs="Times New Roman"/>
          <w:color w:val="000000" w:themeColor="text1"/>
          <w:sz w:val="24"/>
          <w:szCs w:val="24"/>
        </w:rPr>
        <w:t>мендациями Минобрнауки России по проведению самообследования образовательных о</w:t>
      </w:r>
      <w:r w:rsidR="00D55039" w:rsidRPr="002048CA">
        <w:rPr>
          <w:rFonts w:ascii="Times New Roman" w:hAnsi="Times New Roman" w:cs="Times New Roman"/>
          <w:color w:val="000000" w:themeColor="text1"/>
          <w:sz w:val="24"/>
          <w:szCs w:val="24"/>
        </w:rPr>
        <w:t>р</w:t>
      </w:r>
      <w:r w:rsidR="00D55039" w:rsidRPr="002048CA">
        <w:rPr>
          <w:rFonts w:ascii="Times New Roman" w:hAnsi="Times New Roman" w:cs="Times New Roman"/>
          <w:color w:val="000000" w:themeColor="text1"/>
          <w:sz w:val="24"/>
          <w:szCs w:val="24"/>
        </w:rPr>
        <w:t xml:space="preserve">ганизаций высшего образования. </w:t>
      </w:r>
    </w:p>
    <w:p w:rsidR="00D55039" w:rsidRPr="002048CA" w:rsidRDefault="00D55039" w:rsidP="007C55AF">
      <w:pPr>
        <w:spacing w:after="0" w:line="240" w:lineRule="auto"/>
        <w:ind w:firstLine="709"/>
        <w:jc w:val="both"/>
        <w:rPr>
          <w:rFonts w:ascii="Times New Roman" w:hAnsi="Times New Roman" w:cs="Times New Roman"/>
          <w:color w:val="000000" w:themeColor="text1"/>
          <w:sz w:val="24"/>
          <w:szCs w:val="24"/>
          <w:lang w:eastAsia="en-US"/>
        </w:rPr>
      </w:pPr>
      <w:r w:rsidRPr="002048CA">
        <w:rPr>
          <w:rFonts w:ascii="Times New Roman" w:hAnsi="Times New Roman" w:cs="Times New Roman"/>
          <w:color w:val="000000" w:themeColor="text1"/>
          <w:sz w:val="24"/>
          <w:szCs w:val="24"/>
        </w:rPr>
        <w:t>При самообследовани</w:t>
      </w:r>
      <w:r w:rsidR="00CF7766"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 xml:space="preserve"> проводился анализ: структуры и системы управления </w:t>
      </w:r>
      <w:r w:rsidR="002D088C" w:rsidRPr="002048CA">
        <w:rPr>
          <w:rFonts w:ascii="Times New Roman" w:hAnsi="Times New Roman" w:cs="Times New Roman"/>
          <w:color w:val="000000" w:themeColor="text1"/>
          <w:sz w:val="24"/>
          <w:szCs w:val="24"/>
        </w:rPr>
        <w:t>ун</w:t>
      </w:r>
      <w:r w:rsidR="002D088C" w:rsidRPr="002048CA">
        <w:rPr>
          <w:rFonts w:ascii="Times New Roman" w:hAnsi="Times New Roman" w:cs="Times New Roman"/>
          <w:color w:val="000000" w:themeColor="text1"/>
          <w:sz w:val="24"/>
          <w:szCs w:val="24"/>
        </w:rPr>
        <w:t>и</w:t>
      </w:r>
      <w:r w:rsidR="002D088C" w:rsidRPr="002048CA">
        <w:rPr>
          <w:rFonts w:ascii="Times New Roman" w:hAnsi="Times New Roman" w:cs="Times New Roman"/>
          <w:color w:val="000000" w:themeColor="text1"/>
          <w:sz w:val="24"/>
          <w:szCs w:val="24"/>
        </w:rPr>
        <w:t>верситета</w:t>
      </w:r>
      <w:r w:rsidRPr="002048CA">
        <w:rPr>
          <w:rFonts w:ascii="Times New Roman" w:hAnsi="Times New Roman" w:cs="Times New Roman"/>
          <w:color w:val="000000" w:themeColor="text1"/>
          <w:sz w:val="24"/>
          <w:szCs w:val="24"/>
        </w:rPr>
        <w:t>; образовательной деятельности; содержания и качества подготовки специал</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 xml:space="preserve">стов; кадрового, учебно-методического, библиотечно-информационного обеспечения; востребованности выпускников; организации научно-исследовательской деятельности; международной деятельности; </w:t>
      </w:r>
      <w:r w:rsidR="00CF7766" w:rsidRPr="002048CA">
        <w:rPr>
          <w:rFonts w:ascii="Times New Roman" w:hAnsi="Times New Roman" w:cs="Times New Roman"/>
          <w:color w:val="000000" w:themeColor="text1"/>
          <w:sz w:val="24"/>
          <w:szCs w:val="24"/>
        </w:rPr>
        <w:t xml:space="preserve">лечебной, </w:t>
      </w:r>
      <w:r w:rsidRPr="002048CA">
        <w:rPr>
          <w:rFonts w:ascii="Times New Roman" w:hAnsi="Times New Roman" w:cs="Times New Roman"/>
          <w:color w:val="000000" w:themeColor="text1"/>
          <w:sz w:val="24"/>
          <w:szCs w:val="24"/>
        </w:rPr>
        <w:t xml:space="preserve">внеучебной и социальной работы; материально-технического обеспечения, а также </w:t>
      </w:r>
      <w:r w:rsidR="000839F5" w:rsidRPr="002048CA">
        <w:rPr>
          <w:rFonts w:ascii="Times New Roman" w:hAnsi="Times New Roman" w:cs="Times New Roman"/>
          <w:color w:val="000000" w:themeColor="text1"/>
          <w:sz w:val="24"/>
          <w:szCs w:val="24"/>
        </w:rPr>
        <w:t xml:space="preserve">по результатам мониторинга отчетного года </w:t>
      </w:r>
      <w:r w:rsidR="00CF7766" w:rsidRPr="002048CA">
        <w:rPr>
          <w:rFonts w:ascii="Times New Roman" w:hAnsi="Times New Roman" w:cs="Times New Roman"/>
          <w:color w:val="000000" w:themeColor="text1"/>
          <w:sz w:val="24"/>
          <w:szCs w:val="24"/>
        </w:rPr>
        <w:t>проводи</w:t>
      </w:r>
      <w:r w:rsidR="00CF7766" w:rsidRPr="002048CA">
        <w:rPr>
          <w:rFonts w:ascii="Times New Roman" w:hAnsi="Times New Roman" w:cs="Times New Roman"/>
          <w:color w:val="000000" w:themeColor="text1"/>
          <w:sz w:val="24"/>
          <w:szCs w:val="24"/>
        </w:rPr>
        <w:t>л</w:t>
      </w:r>
      <w:r w:rsidR="00CF7766" w:rsidRPr="002048CA">
        <w:rPr>
          <w:rFonts w:ascii="Times New Roman" w:hAnsi="Times New Roman" w:cs="Times New Roman"/>
          <w:color w:val="000000" w:themeColor="text1"/>
          <w:sz w:val="24"/>
          <w:szCs w:val="24"/>
        </w:rPr>
        <w:t xml:space="preserve">ся </w:t>
      </w:r>
      <w:r w:rsidRPr="002048CA">
        <w:rPr>
          <w:rFonts w:ascii="Times New Roman" w:hAnsi="Times New Roman" w:cs="Times New Roman"/>
          <w:color w:val="000000" w:themeColor="text1"/>
          <w:sz w:val="24"/>
          <w:szCs w:val="24"/>
        </w:rPr>
        <w:t xml:space="preserve">расчет показателей деятельности </w:t>
      </w:r>
      <w:r w:rsidR="002D088C" w:rsidRPr="002048CA">
        <w:rPr>
          <w:rFonts w:ascii="Times New Roman" w:hAnsi="Times New Roman" w:cs="Times New Roman"/>
          <w:color w:val="000000" w:themeColor="text1"/>
          <w:sz w:val="24"/>
          <w:szCs w:val="24"/>
        </w:rPr>
        <w:t>университета</w:t>
      </w:r>
      <w:r w:rsidRPr="002048CA">
        <w:rPr>
          <w:rFonts w:ascii="Times New Roman" w:hAnsi="Times New Roman" w:cs="Times New Roman"/>
          <w:color w:val="000000" w:themeColor="text1"/>
          <w:sz w:val="24"/>
          <w:szCs w:val="24"/>
        </w:rPr>
        <w:t>.</w:t>
      </w:r>
    </w:p>
    <w:p w:rsidR="00D55039" w:rsidRPr="002048CA" w:rsidRDefault="00D55039"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ходе проведения самообследования был проведен анализ де</w:t>
      </w:r>
      <w:r w:rsidR="000A0F30" w:rsidRPr="002048CA">
        <w:rPr>
          <w:rFonts w:ascii="Times New Roman" w:hAnsi="Times New Roman" w:cs="Times New Roman"/>
          <w:color w:val="000000" w:themeColor="text1"/>
          <w:sz w:val="24"/>
          <w:szCs w:val="24"/>
        </w:rPr>
        <w:t xml:space="preserve">ятельности кафедр, факультетов </w:t>
      </w:r>
      <w:r w:rsidRPr="002048CA">
        <w:rPr>
          <w:rFonts w:ascii="Times New Roman" w:hAnsi="Times New Roman" w:cs="Times New Roman"/>
          <w:color w:val="000000" w:themeColor="text1"/>
          <w:sz w:val="24"/>
          <w:szCs w:val="24"/>
        </w:rPr>
        <w:t xml:space="preserve">и структурных подразделений </w:t>
      </w:r>
      <w:r w:rsidR="002D088C" w:rsidRPr="002048CA">
        <w:rPr>
          <w:rFonts w:ascii="Times New Roman" w:hAnsi="Times New Roman" w:cs="Times New Roman"/>
          <w:color w:val="000000" w:themeColor="text1"/>
          <w:sz w:val="24"/>
          <w:szCs w:val="24"/>
        </w:rPr>
        <w:t>университета</w:t>
      </w:r>
      <w:r w:rsidRPr="002048CA">
        <w:rPr>
          <w:rFonts w:ascii="Times New Roman" w:hAnsi="Times New Roman" w:cs="Times New Roman"/>
          <w:color w:val="000000" w:themeColor="text1"/>
          <w:sz w:val="24"/>
          <w:szCs w:val="24"/>
        </w:rPr>
        <w:t>, на основе которых был подг</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 xml:space="preserve">товлен отчет о самообследовании деятельности </w:t>
      </w:r>
      <w:r w:rsidR="002D088C" w:rsidRPr="002048CA">
        <w:rPr>
          <w:rFonts w:ascii="Times New Roman" w:hAnsi="Times New Roman" w:cs="Times New Roman"/>
          <w:color w:val="000000" w:themeColor="text1"/>
          <w:sz w:val="24"/>
          <w:szCs w:val="24"/>
        </w:rPr>
        <w:t>университета</w:t>
      </w:r>
      <w:r w:rsidRPr="002048CA">
        <w:rPr>
          <w:rFonts w:ascii="Times New Roman" w:hAnsi="Times New Roman" w:cs="Times New Roman"/>
          <w:color w:val="000000" w:themeColor="text1"/>
          <w:sz w:val="24"/>
          <w:szCs w:val="24"/>
        </w:rPr>
        <w:t xml:space="preserve"> и расчет показателей.</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p>
    <w:p w:rsidR="00EF1B4E" w:rsidRPr="002048CA" w:rsidRDefault="00EF1B4E" w:rsidP="007C55AF">
      <w:pPr>
        <w:spacing w:after="0" w:line="240" w:lineRule="auto"/>
        <w:ind w:firstLine="709"/>
        <w:jc w:val="both"/>
        <w:rPr>
          <w:rFonts w:ascii="Times New Roman" w:hAnsi="Times New Roman" w:cs="Times New Roman"/>
          <w:color w:val="000000" w:themeColor="text1"/>
          <w:sz w:val="24"/>
          <w:szCs w:val="24"/>
        </w:rPr>
      </w:pPr>
    </w:p>
    <w:p w:rsidR="00E03EFF" w:rsidRPr="002048CA" w:rsidRDefault="00087E4C" w:rsidP="007C55AF">
      <w:pPr>
        <w:pStyle w:val="1"/>
        <w:rPr>
          <w:rFonts w:cs="Times New Roman"/>
        </w:rPr>
      </w:pPr>
      <w:r w:rsidRPr="002048CA">
        <w:rPr>
          <w:rFonts w:cs="Times New Roman"/>
        </w:rPr>
        <w:br w:type="column"/>
      </w:r>
      <w:bookmarkStart w:id="1" w:name="_Toc480207462"/>
      <w:r w:rsidR="00C32510" w:rsidRPr="002048CA">
        <w:rPr>
          <w:rFonts w:cs="Times New Roman"/>
          <w:lang w:val="en-US"/>
        </w:rPr>
        <w:t>I</w:t>
      </w:r>
      <w:r w:rsidR="00C32510" w:rsidRPr="002048CA">
        <w:rPr>
          <w:rFonts w:cs="Times New Roman"/>
        </w:rPr>
        <w:t xml:space="preserve">. </w:t>
      </w:r>
      <w:r w:rsidR="00E03EFF" w:rsidRPr="002048CA">
        <w:rPr>
          <w:rFonts w:cs="Times New Roman"/>
        </w:rPr>
        <w:t>ОРГАНИЗАЦИОННО-ПРАВОВАЯ ОСНОВА</w:t>
      </w:r>
      <w:bookmarkEnd w:id="1"/>
    </w:p>
    <w:p w:rsidR="00EF1B4E" w:rsidRPr="002048CA" w:rsidRDefault="00EF1B4E" w:rsidP="007C55AF">
      <w:pPr>
        <w:spacing w:after="0" w:line="240" w:lineRule="auto"/>
        <w:ind w:firstLine="709"/>
        <w:jc w:val="both"/>
        <w:rPr>
          <w:rFonts w:ascii="Times New Roman" w:hAnsi="Times New Roman" w:cs="Times New Roman"/>
          <w:color w:val="000000" w:themeColor="text1"/>
          <w:sz w:val="24"/>
          <w:szCs w:val="24"/>
        </w:rPr>
      </w:pPr>
    </w:p>
    <w:p w:rsidR="00E03EFF" w:rsidRPr="002048CA" w:rsidRDefault="00810291" w:rsidP="007C55AF">
      <w:pPr>
        <w:pStyle w:val="2"/>
        <w:rPr>
          <w:rFonts w:cs="Times New Roman"/>
        </w:rPr>
      </w:pPr>
      <w:bookmarkStart w:id="2" w:name="_Toc480207463"/>
      <w:r w:rsidRPr="002048CA">
        <w:rPr>
          <w:rFonts w:cs="Times New Roman"/>
        </w:rPr>
        <w:t>1.1</w:t>
      </w:r>
      <w:r w:rsidR="00C32510" w:rsidRPr="002048CA">
        <w:rPr>
          <w:rFonts w:cs="Times New Roman"/>
        </w:rPr>
        <w:t>.</w:t>
      </w:r>
      <w:r w:rsidRPr="002048CA">
        <w:rPr>
          <w:rFonts w:cs="Times New Roman"/>
        </w:rPr>
        <w:t xml:space="preserve"> Общие положения</w:t>
      </w:r>
      <w:bookmarkEnd w:id="2"/>
    </w:p>
    <w:p w:rsidR="00E03EFF" w:rsidRPr="002048CA" w:rsidRDefault="002D088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Федеральное государственное бюджетное образовательное учреждение высшего образования «Дагестанский государственный медицинский университет» Министерства здравоохранения Российской Федерации (далее – Университет, ДГМУ) является фед</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ральным государственным бюджетным образовательным учреждением высшего образ</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вания, реализующим образовательные программы высшего образования, среднего общего образования, среднего профессионального образования, дополнительные образовательные программы, а также основные профессиональные образовательные программы послев</w:t>
      </w:r>
      <w:r w:rsidRPr="002048CA">
        <w:rPr>
          <w:rFonts w:ascii="Times New Roman" w:hAnsi="Times New Roman" w:cs="Times New Roman"/>
          <w:color w:val="000000" w:themeColor="text1"/>
          <w:sz w:val="24"/>
          <w:szCs w:val="24"/>
        </w:rPr>
        <w:t>у</w:t>
      </w:r>
      <w:r w:rsidRPr="002048CA">
        <w:rPr>
          <w:rFonts w:ascii="Times New Roman" w:hAnsi="Times New Roman" w:cs="Times New Roman"/>
          <w:color w:val="000000" w:themeColor="text1"/>
          <w:sz w:val="24"/>
          <w:szCs w:val="24"/>
        </w:rPr>
        <w:t>зовского медицинского образования и фармацевтического образования в интернатуре (д</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лее также – программы интернатуры) в соответствии с лицензией на осуществление обр</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зовательной деятельности</w:t>
      </w:r>
      <w:r w:rsidR="00E03EFF" w:rsidRPr="002048CA">
        <w:rPr>
          <w:rFonts w:ascii="Times New Roman" w:hAnsi="Times New Roman" w:cs="Times New Roman"/>
          <w:color w:val="000000" w:themeColor="text1"/>
          <w:sz w:val="24"/>
          <w:szCs w:val="24"/>
        </w:rPr>
        <w:t xml:space="preserve"> (</w:t>
      </w:r>
      <w:r w:rsidRPr="002048CA">
        <w:rPr>
          <w:rFonts w:ascii="Times New Roman" w:hAnsi="Times New Roman" w:cs="Times New Roman"/>
          <w:color w:val="000000" w:themeColor="text1"/>
          <w:sz w:val="24"/>
          <w:szCs w:val="24"/>
        </w:rPr>
        <w:t>лицензия</w:t>
      </w:r>
      <w:r w:rsidR="00352498" w:rsidRPr="002048CA">
        <w:rPr>
          <w:rFonts w:ascii="Times New Roman" w:hAnsi="Times New Roman" w:cs="Times New Roman"/>
          <w:color w:val="000000" w:themeColor="text1"/>
          <w:sz w:val="24"/>
          <w:szCs w:val="24"/>
        </w:rPr>
        <w:t xml:space="preserve">№ 2337 </w:t>
      </w:r>
      <w:r w:rsidR="00810291" w:rsidRPr="002048CA">
        <w:rPr>
          <w:rFonts w:ascii="Times New Roman" w:hAnsi="Times New Roman" w:cs="Times New Roman"/>
          <w:color w:val="000000" w:themeColor="text1"/>
          <w:sz w:val="24"/>
          <w:szCs w:val="24"/>
        </w:rPr>
        <w:t xml:space="preserve">от </w:t>
      </w:r>
      <w:r w:rsidR="00352498" w:rsidRPr="002048CA">
        <w:rPr>
          <w:rFonts w:ascii="Times New Roman" w:hAnsi="Times New Roman" w:cs="Times New Roman"/>
          <w:color w:val="000000" w:themeColor="text1"/>
          <w:sz w:val="24"/>
          <w:szCs w:val="24"/>
        </w:rPr>
        <w:t>12 августа 2016 г., серия № 90Л01 №0009401</w:t>
      </w:r>
      <w:r w:rsidR="00E03EFF" w:rsidRPr="002048CA">
        <w:rPr>
          <w:rFonts w:ascii="Times New Roman" w:hAnsi="Times New Roman" w:cs="Times New Roman"/>
          <w:color w:val="000000" w:themeColor="text1"/>
          <w:sz w:val="24"/>
          <w:szCs w:val="24"/>
        </w:rPr>
        <w:t xml:space="preserve">). Учредителем </w:t>
      </w:r>
      <w:r w:rsidR="00352498" w:rsidRPr="002048CA">
        <w:rPr>
          <w:rFonts w:ascii="Times New Roman" w:hAnsi="Times New Roman" w:cs="Times New Roman"/>
          <w:color w:val="000000" w:themeColor="text1"/>
          <w:sz w:val="24"/>
          <w:szCs w:val="24"/>
        </w:rPr>
        <w:t>Университета</w:t>
      </w:r>
      <w:r w:rsidR="00E03EFF" w:rsidRPr="002048CA">
        <w:rPr>
          <w:rFonts w:ascii="Times New Roman" w:hAnsi="Times New Roman" w:cs="Times New Roman"/>
          <w:color w:val="000000" w:themeColor="text1"/>
          <w:sz w:val="24"/>
          <w:szCs w:val="24"/>
        </w:rPr>
        <w:t xml:space="preserve"> является Российск</w:t>
      </w:r>
      <w:r w:rsidR="00352498" w:rsidRPr="002048CA">
        <w:rPr>
          <w:rFonts w:ascii="Times New Roman" w:hAnsi="Times New Roman" w:cs="Times New Roman"/>
          <w:color w:val="000000" w:themeColor="text1"/>
          <w:sz w:val="24"/>
          <w:szCs w:val="24"/>
        </w:rPr>
        <w:t>ая</w:t>
      </w:r>
      <w:r w:rsidR="00E03EFF" w:rsidRPr="002048CA">
        <w:rPr>
          <w:rFonts w:ascii="Times New Roman" w:hAnsi="Times New Roman" w:cs="Times New Roman"/>
          <w:color w:val="000000" w:themeColor="text1"/>
          <w:sz w:val="24"/>
          <w:szCs w:val="24"/>
        </w:rPr>
        <w:t xml:space="preserve"> Федераци</w:t>
      </w:r>
      <w:r w:rsidR="00352498" w:rsidRPr="002048CA">
        <w:rPr>
          <w:rFonts w:ascii="Times New Roman" w:hAnsi="Times New Roman" w:cs="Times New Roman"/>
          <w:color w:val="000000" w:themeColor="text1"/>
          <w:sz w:val="24"/>
          <w:szCs w:val="24"/>
        </w:rPr>
        <w:t>я</w:t>
      </w:r>
      <w:r w:rsidR="00E03EFF" w:rsidRPr="002048CA">
        <w:rPr>
          <w:rFonts w:ascii="Times New Roman" w:hAnsi="Times New Roman" w:cs="Times New Roman"/>
          <w:color w:val="000000" w:themeColor="text1"/>
          <w:sz w:val="24"/>
          <w:szCs w:val="24"/>
        </w:rPr>
        <w:t>. Полномочия у</w:t>
      </w:r>
      <w:r w:rsidR="00E03EFF" w:rsidRPr="002048CA">
        <w:rPr>
          <w:rFonts w:ascii="Times New Roman" w:hAnsi="Times New Roman" w:cs="Times New Roman"/>
          <w:color w:val="000000" w:themeColor="text1"/>
          <w:sz w:val="24"/>
          <w:szCs w:val="24"/>
        </w:rPr>
        <w:t>ч</w:t>
      </w:r>
      <w:r w:rsidR="00E03EFF" w:rsidRPr="002048CA">
        <w:rPr>
          <w:rFonts w:ascii="Times New Roman" w:hAnsi="Times New Roman" w:cs="Times New Roman"/>
          <w:color w:val="000000" w:themeColor="text1"/>
          <w:sz w:val="24"/>
          <w:szCs w:val="24"/>
        </w:rPr>
        <w:t>редителя осуществляет Министерство здравоохранения Российской Федерации</w:t>
      </w:r>
      <w:r w:rsidR="00352498" w:rsidRPr="002048CA">
        <w:rPr>
          <w:rFonts w:ascii="Times New Roman" w:hAnsi="Times New Roman" w:cs="Times New Roman"/>
          <w:color w:val="000000" w:themeColor="text1"/>
          <w:sz w:val="24"/>
          <w:szCs w:val="24"/>
        </w:rPr>
        <w:t>, которое является главным распорядителем бюджетных средств</w:t>
      </w:r>
      <w:r w:rsidR="00E03EFF" w:rsidRPr="002048CA">
        <w:rPr>
          <w:rFonts w:ascii="Times New Roman" w:hAnsi="Times New Roman" w:cs="Times New Roman"/>
          <w:color w:val="000000" w:themeColor="text1"/>
          <w:sz w:val="24"/>
          <w:szCs w:val="24"/>
        </w:rPr>
        <w:t>.</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Образовательная деятельность в </w:t>
      </w:r>
      <w:r w:rsidR="002D088C" w:rsidRPr="002048CA">
        <w:rPr>
          <w:rFonts w:ascii="Times New Roman" w:hAnsi="Times New Roman" w:cs="Times New Roman"/>
          <w:color w:val="000000" w:themeColor="text1"/>
          <w:sz w:val="24"/>
          <w:szCs w:val="24"/>
        </w:rPr>
        <w:t>университете</w:t>
      </w:r>
      <w:r w:rsidRPr="002048CA">
        <w:rPr>
          <w:rFonts w:ascii="Times New Roman" w:hAnsi="Times New Roman" w:cs="Times New Roman"/>
          <w:color w:val="000000" w:themeColor="text1"/>
          <w:sz w:val="24"/>
          <w:szCs w:val="24"/>
        </w:rPr>
        <w:t xml:space="preserve"> осуществляется в соответствии с действующим федеральным законодательством и подзаконными актами Правительства Российской Федерации в области образования, в том числе распоряжениями и приказами Министерства образования РФ, Уставом ДГМ</w:t>
      </w:r>
      <w:r w:rsidR="002D088C" w:rsidRPr="002048CA">
        <w:rPr>
          <w:rFonts w:ascii="Times New Roman" w:hAnsi="Times New Roman" w:cs="Times New Roman"/>
          <w:color w:val="000000" w:themeColor="text1"/>
          <w:sz w:val="24"/>
          <w:szCs w:val="24"/>
        </w:rPr>
        <w:t>У</w:t>
      </w:r>
      <w:r w:rsidRPr="002048CA">
        <w:rPr>
          <w:rFonts w:ascii="Times New Roman" w:hAnsi="Times New Roman" w:cs="Times New Roman"/>
          <w:color w:val="000000" w:themeColor="text1"/>
          <w:sz w:val="24"/>
          <w:szCs w:val="24"/>
        </w:rPr>
        <w:t xml:space="preserve">, утвержденным приказом Министерства здравоохранения РФ от </w:t>
      </w:r>
      <w:r w:rsidR="00352498" w:rsidRPr="002048CA">
        <w:rPr>
          <w:rFonts w:ascii="Times New Roman" w:hAnsi="Times New Roman" w:cs="Times New Roman"/>
          <w:color w:val="000000" w:themeColor="text1"/>
          <w:sz w:val="24"/>
          <w:szCs w:val="24"/>
        </w:rPr>
        <w:t>23</w:t>
      </w:r>
      <w:r w:rsidRPr="002048CA">
        <w:rPr>
          <w:rFonts w:ascii="Times New Roman" w:hAnsi="Times New Roman" w:cs="Times New Roman"/>
          <w:color w:val="000000" w:themeColor="text1"/>
          <w:sz w:val="24"/>
          <w:szCs w:val="24"/>
        </w:rPr>
        <w:t>.06.201</w:t>
      </w:r>
      <w:r w:rsidR="00352498" w:rsidRPr="002048CA">
        <w:rPr>
          <w:rFonts w:ascii="Times New Roman" w:hAnsi="Times New Roman" w:cs="Times New Roman"/>
          <w:color w:val="000000" w:themeColor="text1"/>
          <w:sz w:val="24"/>
          <w:szCs w:val="24"/>
        </w:rPr>
        <w:t xml:space="preserve">6 </w:t>
      </w:r>
      <w:r w:rsidRPr="002048CA">
        <w:rPr>
          <w:rFonts w:ascii="Times New Roman" w:hAnsi="Times New Roman" w:cs="Times New Roman"/>
          <w:color w:val="000000" w:themeColor="text1"/>
          <w:sz w:val="24"/>
          <w:szCs w:val="24"/>
        </w:rPr>
        <w:t>г. №</w:t>
      </w:r>
      <w:r w:rsidR="00352498" w:rsidRPr="002048CA">
        <w:rPr>
          <w:rFonts w:ascii="Times New Roman" w:hAnsi="Times New Roman" w:cs="Times New Roman"/>
          <w:color w:val="000000" w:themeColor="text1"/>
          <w:sz w:val="24"/>
          <w:szCs w:val="24"/>
        </w:rPr>
        <w:t>415</w:t>
      </w:r>
      <w:r w:rsidRPr="002048CA">
        <w:rPr>
          <w:rFonts w:ascii="Times New Roman" w:hAnsi="Times New Roman" w:cs="Times New Roman"/>
          <w:color w:val="000000" w:themeColor="text1"/>
          <w:sz w:val="24"/>
          <w:szCs w:val="24"/>
        </w:rPr>
        <w:t>.</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Юридический адрес </w:t>
      </w:r>
      <w:r w:rsidR="002D088C" w:rsidRPr="002048CA">
        <w:rPr>
          <w:rFonts w:ascii="Times New Roman" w:hAnsi="Times New Roman" w:cs="Times New Roman"/>
          <w:color w:val="000000" w:themeColor="text1"/>
          <w:sz w:val="24"/>
          <w:szCs w:val="24"/>
        </w:rPr>
        <w:t>Ф</w:t>
      </w:r>
      <w:r w:rsidRPr="002048CA">
        <w:rPr>
          <w:rFonts w:ascii="Times New Roman" w:hAnsi="Times New Roman" w:cs="Times New Roman"/>
          <w:color w:val="000000" w:themeColor="text1"/>
          <w:sz w:val="24"/>
          <w:szCs w:val="24"/>
        </w:rPr>
        <w:t xml:space="preserve">ГБОУ ВО </w:t>
      </w:r>
      <w:r w:rsidR="002D088C" w:rsidRPr="002048CA">
        <w:rPr>
          <w:rFonts w:ascii="Times New Roman" w:hAnsi="Times New Roman" w:cs="Times New Roman"/>
          <w:color w:val="000000" w:themeColor="text1"/>
          <w:sz w:val="24"/>
          <w:szCs w:val="24"/>
        </w:rPr>
        <w:t>ДГМУ Минздрава России</w:t>
      </w:r>
      <w:r w:rsidRPr="002048CA">
        <w:rPr>
          <w:rFonts w:ascii="Times New Roman" w:hAnsi="Times New Roman" w:cs="Times New Roman"/>
          <w:color w:val="000000" w:themeColor="text1"/>
          <w:sz w:val="24"/>
          <w:szCs w:val="24"/>
        </w:rPr>
        <w:t>: 367012</w:t>
      </w:r>
      <w:r w:rsidR="000A0F30" w:rsidRPr="002048CA">
        <w:rPr>
          <w:rFonts w:ascii="Times New Roman" w:hAnsi="Times New Roman" w:cs="Times New Roman"/>
          <w:color w:val="000000" w:themeColor="text1"/>
          <w:sz w:val="24"/>
          <w:szCs w:val="24"/>
        </w:rPr>
        <w:t>,</w:t>
      </w:r>
      <w:r w:rsidRPr="002048CA">
        <w:rPr>
          <w:rFonts w:ascii="Times New Roman" w:hAnsi="Times New Roman" w:cs="Times New Roman"/>
          <w:color w:val="000000" w:themeColor="text1"/>
          <w:sz w:val="24"/>
          <w:szCs w:val="24"/>
        </w:rPr>
        <w:t xml:space="preserve"> Республика Д</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гестан, г. Махачкала, пр. Ленина, 1. Фактический адрес: 367012</w:t>
      </w:r>
      <w:r w:rsidR="00352498" w:rsidRPr="002048CA">
        <w:rPr>
          <w:rFonts w:ascii="Times New Roman" w:hAnsi="Times New Roman" w:cs="Times New Roman"/>
          <w:color w:val="000000" w:themeColor="text1"/>
          <w:sz w:val="24"/>
          <w:szCs w:val="24"/>
        </w:rPr>
        <w:t>,</w:t>
      </w:r>
      <w:r w:rsidRPr="002048CA">
        <w:rPr>
          <w:rFonts w:ascii="Times New Roman" w:hAnsi="Times New Roman" w:cs="Times New Roman"/>
          <w:color w:val="000000" w:themeColor="text1"/>
          <w:sz w:val="24"/>
          <w:szCs w:val="24"/>
        </w:rPr>
        <w:t xml:space="preserve"> Республика Дагестан, г.Махачкала, пр.Ленина, 1.Телефон/факс: 8(8722)67-07-90</w:t>
      </w:r>
      <w:r w:rsidR="00094BC1" w:rsidRPr="002048CA">
        <w:rPr>
          <w:rFonts w:ascii="Times New Roman" w:hAnsi="Times New Roman" w:cs="Times New Roman"/>
          <w:color w:val="000000" w:themeColor="text1"/>
          <w:sz w:val="24"/>
          <w:szCs w:val="24"/>
        </w:rPr>
        <w:t>.</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Ректор: </w:t>
      </w:r>
      <w:r w:rsidR="00E230CD" w:rsidRPr="002048CA">
        <w:rPr>
          <w:rFonts w:ascii="Times New Roman" w:hAnsi="Times New Roman" w:cs="Times New Roman"/>
          <w:color w:val="000000" w:themeColor="text1"/>
          <w:sz w:val="24"/>
          <w:szCs w:val="24"/>
        </w:rPr>
        <w:t xml:space="preserve">доктор медицинских наук, </w:t>
      </w:r>
      <w:r w:rsidRPr="002048CA">
        <w:rPr>
          <w:rFonts w:ascii="Times New Roman" w:hAnsi="Times New Roman" w:cs="Times New Roman"/>
          <w:color w:val="000000" w:themeColor="text1"/>
          <w:sz w:val="24"/>
          <w:szCs w:val="24"/>
        </w:rPr>
        <w:t xml:space="preserve">профессор </w:t>
      </w:r>
      <w:r w:rsidR="00612E43" w:rsidRPr="002048CA">
        <w:rPr>
          <w:rFonts w:ascii="Times New Roman" w:hAnsi="Times New Roman" w:cs="Times New Roman"/>
          <w:color w:val="000000" w:themeColor="text1"/>
          <w:sz w:val="24"/>
          <w:szCs w:val="24"/>
        </w:rPr>
        <w:t>Маммаев Сулейман Нураттинович</w:t>
      </w:r>
      <w:r w:rsidRPr="002048CA">
        <w:rPr>
          <w:rFonts w:ascii="Times New Roman" w:hAnsi="Times New Roman" w:cs="Times New Roman"/>
          <w:color w:val="000000" w:themeColor="text1"/>
          <w:sz w:val="24"/>
          <w:szCs w:val="24"/>
        </w:rPr>
        <w:t>.</w:t>
      </w:r>
    </w:p>
    <w:p w:rsidR="00757516" w:rsidRPr="002048CA" w:rsidRDefault="00757516" w:rsidP="007C55AF">
      <w:pPr>
        <w:spacing w:after="0" w:line="240" w:lineRule="auto"/>
        <w:ind w:firstLine="720"/>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Управление Университетом осуществляется в соответствии с законодательством Российской Федерации и  Уставом Университета на принципах сочетания единоначалия и коллегиальности.</w:t>
      </w:r>
    </w:p>
    <w:p w:rsidR="00757516" w:rsidRPr="002048CA" w:rsidRDefault="006C6299" w:rsidP="007C55AF">
      <w:pPr>
        <w:spacing w:after="0" w:line="240" w:lineRule="auto"/>
        <w:ind w:firstLine="720"/>
        <w:jc w:val="both"/>
        <w:rPr>
          <w:rFonts w:ascii="Times New Roman" w:hAnsi="Times New Roman" w:cs="Times New Roman"/>
          <w:color w:val="000000" w:themeColor="text1"/>
          <w:sz w:val="28"/>
          <w:szCs w:val="28"/>
        </w:rPr>
      </w:pPr>
      <w:r w:rsidRPr="006C6299">
        <w:rPr>
          <w:rFonts w:ascii="Times New Roman" w:hAnsi="Times New Roman" w:cs="Times New Roman"/>
          <w:noProof/>
          <w:color w:val="000000" w:themeColor="text1"/>
        </w:rPr>
        <w:pict>
          <v:group id="Группа 1" o:spid="_x0000_s1026" style="position:absolute;left:0;text-align:left;margin-left:2pt;margin-top:7.05pt;width:462.85pt;height:259.5pt;z-index:251659264" coordorigin="1782,3654" coordsize="9107,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">
            <v:shapetype id="_x0000_t202" coordsize="21600,21600" o:spt="202" path="m,l,21600r21600,l21600,xe">
              <v:stroke joinstyle="miter"/>
              <v:path gradientshapeok="t" o:connecttype="rect"/>
            </v:shapetype>
            <v:shape id="Надпись 2" o:spid="_x0000_s1027" type="#_x0000_t202" style="position:absolute;left:4218;top:3654;width:4712;height:1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042BFE" w:rsidRPr="00893FF5" w:rsidRDefault="00042BFE" w:rsidP="00757516">
                    <w:pPr>
                      <w:spacing w:after="0"/>
                      <w:jc w:val="center"/>
                      <w:rPr>
                        <w:rFonts w:ascii="Times New Roman" w:hAnsi="Times New Roman" w:cs="Times New Roman"/>
                        <w:b/>
                        <w:sz w:val="28"/>
                        <w:szCs w:val="28"/>
                      </w:rPr>
                    </w:pPr>
                    <w:r w:rsidRPr="00893FF5">
                      <w:rPr>
                        <w:rFonts w:ascii="Times New Roman" w:hAnsi="Times New Roman" w:cs="Times New Roman"/>
                        <w:b/>
                        <w:sz w:val="28"/>
                        <w:szCs w:val="28"/>
                      </w:rPr>
                      <w:t xml:space="preserve">УПРАВЛЕНИЕ </w:t>
                    </w:r>
                  </w:p>
                  <w:p w:rsidR="00042BFE" w:rsidRPr="004F19F4" w:rsidRDefault="00042BFE" w:rsidP="00757516">
                    <w:pPr>
                      <w:jc w:val="center"/>
                      <w:rPr>
                        <w:rFonts w:ascii="Times New Roman" w:hAnsi="Times New Roman" w:cs="Times New Roman"/>
                        <w:b/>
                      </w:rPr>
                    </w:pPr>
                    <w:r w:rsidRPr="004F19F4">
                      <w:rPr>
                        <w:rFonts w:ascii="Times New Roman" w:hAnsi="Times New Roman" w:cs="Times New Roman"/>
                        <w:b/>
                      </w:rPr>
                      <w:t xml:space="preserve">Университетом </w:t>
                    </w:r>
                  </w:p>
                  <w:p w:rsidR="00042BFE" w:rsidRPr="004F19F4" w:rsidRDefault="00042BFE" w:rsidP="00757516">
                    <w:pPr>
                      <w:jc w:val="center"/>
                      <w:rPr>
                        <w:rFonts w:ascii="Times New Roman" w:hAnsi="Times New Roman" w:cs="Times New Roman"/>
                        <w:b/>
                      </w:rPr>
                    </w:pPr>
                    <w:r w:rsidRPr="004F19F4">
                      <w:rPr>
                        <w:rFonts w:ascii="Times New Roman" w:hAnsi="Times New Roman" w:cs="Times New Roman"/>
                        <w:b/>
                      </w:rPr>
                      <w:t>(в соответствии с Уставом</w:t>
                    </w:r>
                    <w:r>
                      <w:rPr>
                        <w:rFonts w:ascii="Times New Roman" w:hAnsi="Times New Roman" w:cs="Times New Roman"/>
                        <w:b/>
                      </w:rPr>
                      <w:t>)</w:t>
                    </w:r>
                  </w:p>
                </w:txbxContent>
              </v:textbox>
            </v:shape>
            <v:shape id="Надпись 2" o:spid="_x0000_s1028" type="#_x0000_t202" style="position:absolute;left:2325;top:4766;width:3706;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gGsIA&#10;AADaAAAADwAAAGRycy9kb3ducmV2LnhtbESPQWvCQBSE74X+h+UJXkrdNIU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eAawgAAANoAAAAPAAAAAAAAAAAAAAAAAJgCAABkcnMvZG93&#10;bnJldi54bWxQSwUGAAAAAAQABAD1AAAAhwMAAAAA&#10;" strokecolor="white">
              <v:textbox>
                <w:txbxContent>
                  <w:p w:rsidR="00042BFE" w:rsidRPr="004F19F4" w:rsidRDefault="00042BFE" w:rsidP="00757516">
                    <w:pPr>
                      <w:jc w:val="center"/>
                      <w:rPr>
                        <w:rFonts w:ascii="Times New Roman" w:hAnsi="Times New Roman" w:cs="Times New Roman"/>
                        <w:b/>
                      </w:rPr>
                    </w:pPr>
                    <w:r>
                      <w:rPr>
                        <w:rFonts w:ascii="Times New Roman" w:hAnsi="Times New Roman" w:cs="Times New Roman"/>
                        <w:b/>
                      </w:rPr>
                      <w:t>Принцип коллегиальности</w:t>
                    </w:r>
                  </w:p>
                </w:txbxContent>
              </v:textbox>
            </v:shape>
            <v:shape id="Надпись 2" o:spid="_x0000_s1029" type="#_x0000_t202" style="position:absolute;left:7129;top:5352;width:3707;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042BFE" w:rsidRPr="004F19F4" w:rsidRDefault="00042BFE" w:rsidP="00757516">
                    <w:pPr>
                      <w:spacing w:after="0" w:line="240" w:lineRule="auto"/>
                      <w:jc w:val="center"/>
                      <w:rPr>
                        <w:rFonts w:ascii="Times New Roman" w:hAnsi="Times New Roman" w:cs="Times New Roman"/>
                        <w:b/>
                      </w:rPr>
                    </w:pPr>
                    <w:r>
                      <w:rPr>
                        <w:rFonts w:ascii="Times New Roman" w:hAnsi="Times New Roman" w:cs="Times New Roman"/>
                        <w:b/>
                      </w:rPr>
                      <w:t>РЕКТОР</w:t>
                    </w:r>
                  </w:p>
                </w:txbxContent>
              </v:textbox>
            </v:shape>
            <v:shape id="Надпись 2" o:spid="_x0000_s1030" type="#_x0000_t202" style="position:absolute;left:1782;top:5337;width:4655;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042BFE" w:rsidRDefault="00042BFE" w:rsidP="00757516">
                    <w:pPr>
                      <w:spacing w:after="0" w:line="240" w:lineRule="auto"/>
                      <w:jc w:val="center"/>
                      <w:rPr>
                        <w:rFonts w:ascii="Times New Roman" w:hAnsi="Times New Roman" w:cs="Times New Roman"/>
                        <w:b/>
                      </w:rPr>
                    </w:pPr>
                    <w:r>
                      <w:rPr>
                        <w:rFonts w:ascii="Times New Roman" w:hAnsi="Times New Roman" w:cs="Times New Roman"/>
                        <w:b/>
                      </w:rPr>
                      <w:t>Конференция</w:t>
                    </w:r>
                  </w:p>
                  <w:p w:rsidR="00042BFE" w:rsidRPr="00893FF5" w:rsidRDefault="00042BFE" w:rsidP="00757516">
                    <w:pPr>
                      <w:spacing w:after="0" w:line="240" w:lineRule="auto"/>
                      <w:jc w:val="center"/>
                      <w:rPr>
                        <w:rFonts w:ascii="Times New Roman" w:hAnsi="Times New Roman" w:cs="Times New Roman"/>
                        <w:sz w:val="20"/>
                        <w:szCs w:val="20"/>
                      </w:rPr>
                    </w:pPr>
                    <w:r w:rsidRPr="00893FF5">
                      <w:rPr>
                        <w:rFonts w:ascii="Times New Roman" w:hAnsi="Times New Roman" w:cs="Times New Roman"/>
                        <w:sz w:val="20"/>
                        <w:szCs w:val="20"/>
                      </w:rPr>
                      <w:t>научно-педагогических работников, представит</w:t>
                    </w:r>
                    <w:r w:rsidRPr="00893FF5">
                      <w:rPr>
                        <w:rFonts w:ascii="Times New Roman" w:hAnsi="Times New Roman" w:cs="Times New Roman"/>
                        <w:sz w:val="20"/>
                        <w:szCs w:val="20"/>
                      </w:rPr>
                      <w:t>е</w:t>
                    </w:r>
                    <w:r w:rsidRPr="00893FF5">
                      <w:rPr>
                        <w:rFonts w:ascii="Times New Roman" w:hAnsi="Times New Roman" w:cs="Times New Roman"/>
                        <w:sz w:val="20"/>
                        <w:szCs w:val="20"/>
                      </w:rPr>
                      <w:t>лей других категорий работников и обучающихся</w:t>
                    </w:r>
                  </w:p>
                </w:txbxContent>
              </v:textbox>
            </v:shape>
            <v:shape id="Надпись 2" o:spid="_x0000_s1031" type="#_x0000_t202" style="position:absolute;left:1782;top:7071;width:4655;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42BFE" w:rsidRDefault="00042BFE" w:rsidP="00757516">
                    <w:pPr>
                      <w:spacing w:after="0" w:line="240" w:lineRule="auto"/>
                      <w:jc w:val="center"/>
                      <w:rPr>
                        <w:rFonts w:ascii="Times New Roman" w:hAnsi="Times New Roman" w:cs="Times New Roman"/>
                        <w:b/>
                      </w:rPr>
                    </w:pPr>
                    <w:r>
                      <w:rPr>
                        <w:rFonts w:ascii="Times New Roman" w:hAnsi="Times New Roman" w:cs="Times New Roman"/>
                        <w:b/>
                      </w:rPr>
                      <w:t xml:space="preserve">Центральный координационный </w:t>
                    </w:r>
                  </w:p>
                  <w:p w:rsidR="00042BFE" w:rsidRPr="004F19F4" w:rsidRDefault="00042BFE" w:rsidP="00757516">
                    <w:pPr>
                      <w:jc w:val="center"/>
                      <w:rPr>
                        <w:rFonts w:ascii="Times New Roman" w:hAnsi="Times New Roman" w:cs="Times New Roman"/>
                        <w:b/>
                      </w:rPr>
                    </w:pPr>
                    <w:r>
                      <w:rPr>
                        <w:rFonts w:ascii="Times New Roman" w:hAnsi="Times New Roman" w:cs="Times New Roman"/>
                        <w:b/>
                      </w:rPr>
                      <w:t>методический совет</w:t>
                    </w:r>
                  </w:p>
                </w:txbxContent>
              </v:textbox>
            </v:shape>
            <v:shape id="Надпись 2" o:spid="_x0000_s1032" type="#_x0000_t202" style="position:absolute;left:1782;top:6426;width:465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042BFE" w:rsidRPr="004F19F4" w:rsidRDefault="00042BFE" w:rsidP="00757516">
                    <w:pPr>
                      <w:jc w:val="center"/>
                      <w:rPr>
                        <w:rFonts w:ascii="Times New Roman" w:hAnsi="Times New Roman" w:cs="Times New Roman"/>
                        <w:b/>
                      </w:rPr>
                    </w:pPr>
                    <w:r>
                      <w:rPr>
                        <w:rFonts w:ascii="Times New Roman" w:hAnsi="Times New Roman" w:cs="Times New Roman"/>
                        <w:b/>
                      </w:rPr>
                      <w:t>Ученый совет Университета</w:t>
                    </w:r>
                  </w:p>
                </w:txbxContent>
              </v:textbox>
            </v:shape>
            <v:shape id="Надпись 2" o:spid="_x0000_s1033" type="#_x0000_t202" style="position:absolute;left:7141;top:6050;width:3707;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042BFE" w:rsidRPr="004F19F4" w:rsidRDefault="00042BFE" w:rsidP="00757516">
                    <w:pPr>
                      <w:spacing w:after="0" w:line="240" w:lineRule="auto"/>
                      <w:jc w:val="center"/>
                      <w:rPr>
                        <w:rFonts w:ascii="Times New Roman" w:hAnsi="Times New Roman" w:cs="Times New Roman"/>
                        <w:b/>
                      </w:rPr>
                    </w:pPr>
                    <w:r>
                      <w:rPr>
                        <w:rFonts w:ascii="Times New Roman" w:hAnsi="Times New Roman" w:cs="Times New Roman"/>
                        <w:b/>
                      </w:rPr>
                      <w:t xml:space="preserve">Проректоры </w:t>
                    </w:r>
                  </w:p>
                </w:txbxContent>
              </v:textbox>
            </v:shape>
            <v:shape id="Надпись 2" o:spid="_x0000_s1034" type="#_x0000_t202" style="position:absolute;left:7141;top:6760;width:3707;height: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042BFE" w:rsidRDefault="00042BFE" w:rsidP="00757516">
                    <w:pPr>
                      <w:spacing w:after="0" w:line="240" w:lineRule="auto"/>
                      <w:jc w:val="center"/>
                      <w:rPr>
                        <w:rFonts w:ascii="Times New Roman" w:hAnsi="Times New Roman" w:cs="Times New Roman"/>
                        <w:b/>
                      </w:rPr>
                    </w:pPr>
                    <w:r>
                      <w:rPr>
                        <w:rFonts w:ascii="Times New Roman" w:hAnsi="Times New Roman" w:cs="Times New Roman"/>
                        <w:b/>
                      </w:rPr>
                      <w:t>Начальники структурных</w:t>
                    </w:r>
                  </w:p>
                  <w:p w:rsidR="00042BFE" w:rsidRDefault="00042BFE" w:rsidP="00757516">
                    <w:pPr>
                      <w:spacing w:after="0" w:line="240" w:lineRule="auto"/>
                      <w:jc w:val="center"/>
                    </w:pPr>
                    <w:r>
                      <w:rPr>
                        <w:rFonts w:ascii="Times New Roman" w:hAnsi="Times New Roman" w:cs="Times New Roman"/>
                        <w:b/>
                      </w:rPr>
                      <w:t>подразделений</w:t>
                    </w:r>
                  </w:p>
                </w:txbxContent>
              </v:textbox>
            </v:shape>
            <v:shape id="Надпись 2" o:spid="_x0000_s1035" type="#_x0000_t202" style="position:absolute;left:7141;top:7759;width:3707;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42BFE" w:rsidRPr="004F19F4" w:rsidRDefault="00042BFE" w:rsidP="00757516">
                    <w:pPr>
                      <w:jc w:val="center"/>
                      <w:rPr>
                        <w:rFonts w:ascii="Times New Roman" w:hAnsi="Times New Roman" w:cs="Times New Roman"/>
                        <w:b/>
                      </w:rPr>
                    </w:pPr>
                    <w:r>
                      <w:rPr>
                        <w:rFonts w:ascii="Times New Roman" w:hAnsi="Times New Roman" w:cs="Times New Roman"/>
                        <w:b/>
                      </w:rPr>
                      <w:t xml:space="preserve">Деканы </w:t>
                    </w:r>
                  </w:p>
                </w:txbxContent>
              </v:textbox>
            </v:shape>
            <v:shape id="Надпись 2" o:spid="_x0000_s1036" type="#_x0000_t202" style="position:absolute;left:7141;top:8481;width:3707;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042BFE" w:rsidRPr="004F19F4" w:rsidRDefault="00042BFE" w:rsidP="00757516">
                    <w:pPr>
                      <w:jc w:val="center"/>
                      <w:rPr>
                        <w:rFonts w:ascii="Times New Roman" w:hAnsi="Times New Roman" w:cs="Times New Roman"/>
                        <w:b/>
                      </w:rPr>
                    </w:pPr>
                    <w:r>
                      <w:rPr>
                        <w:rFonts w:ascii="Times New Roman" w:hAnsi="Times New Roman" w:cs="Times New Roman"/>
                        <w:b/>
                      </w:rPr>
                      <w:t>Заведующие кафедрами</w:t>
                    </w:r>
                  </w:p>
                </w:txbxContent>
              </v:textbox>
            </v:shape>
            <v:shape id="Надпись 2" o:spid="_x0000_s1037" type="#_x0000_t202" style="position:absolute;left:7176;top:4759;width:3713;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042BFE" w:rsidRPr="004F19F4" w:rsidRDefault="00042BFE" w:rsidP="00757516">
                    <w:pPr>
                      <w:jc w:val="center"/>
                      <w:rPr>
                        <w:rFonts w:ascii="Times New Roman" w:hAnsi="Times New Roman" w:cs="Times New Roman"/>
                        <w:b/>
                      </w:rPr>
                    </w:pPr>
                    <w:r>
                      <w:rPr>
                        <w:rFonts w:ascii="Times New Roman" w:hAnsi="Times New Roman" w:cs="Times New Roman"/>
                        <w:b/>
                      </w:rPr>
                      <w:t>Принцип единоначалия</w:t>
                    </w:r>
                  </w:p>
                </w:txbxContent>
              </v:textbox>
            </v:shape>
            <v:shape id="Надпись 2" o:spid="_x0000_s1038" type="#_x0000_t202" style="position:absolute;left:1782;top:7929;width:4655;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042BFE" w:rsidRPr="004F19F4" w:rsidRDefault="00042BFE" w:rsidP="00757516">
                    <w:pPr>
                      <w:jc w:val="center"/>
                      <w:rPr>
                        <w:rFonts w:ascii="Times New Roman" w:hAnsi="Times New Roman" w:cs="Times New Roman"/>
                        <w:b/>
                      </w:rPr>
                    </w:pPr>
                    <w:r>
                      <w:rPr>
                        <w:rFonts w:ascii="Times New Roman" w:hAnsi="Times New Roman" w:cs="Times New Roman"/>
                        <w:b/>
                      </w:rPr>
                      <w:t>Ученые советы факультетов</w:t>
                    </w:r>
                  </w:p>
                </w:txbxContent>
              </v:textbox>
            </v:shape>
            <v:shape id="Надпись 2" o:spid="_x0000_s1039" type="#_x0000_t202" style="position:absolute;left:1782;top:8542;width:4655;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042BFE" w:rsidRPr="004F19F4" w:rsidRDefault="00042BFE" w:rsidP="00757516">
                    <w:pPr>
                      <w:jc w:val="center"/>
                      <w:rPr>
                        <w:rFonts w:ascii="Times New Roman" w:hAnsi="Times New Roman" w:cs="Times New Roman"/>
                        <w:b/>
                      </w:rPr>
                    </w:pPr>
                    <w:r>
                      <w:rPr>
                        <w:rFonts w:ascii="Times New Roman" w:hAnsi="Times New Roman" w:cs="Times New Roman"/>
                        <w:b/>
                      </w:rPr>
                      <w:t>Заседания кафедр</w:t>
                    </w:r>
                  </w:p>
                </w:txbxContent>
              </v:textbox>
            </v:shape>
          </v:group>
        </w:pict>
      </w:r>
    </w:p>
    <w:p w:rsidR="0011412F" w:rsidRPr="002048CA" w:rsidRDefault="0011412F" w:rsidP="007C55AF">
      <w:pPr>
        <w:spacing w:after="0" w:line="240" w:lineRule="auto"/>
        <w:ind w:firstLine="720"/>
        <w:jc w:val="both"/>
        <w:rPr>
          <w:rFonts w:ascii="Times New Roman" w:hAnsi="Times New Roman" w:cs="Times New Roman"/>
          <w:color w:val="000000" w:themeColor="text1"/>
          <w:sz w:val="28"/>
          <w:szCs w:val="28"/>
        </w:rPr>
      </w:pPr>
    </w:p>
    <w:p w:rsidR="00757516" w:rsidRPr="002048CA" w:rsidRDefault="00757516" w:rsidP="007C55AF">
      <w:pPr>
        <w:spacing w:after="0" w:line="240" w:lineRule="auto"/>
        <w:ind w:firstLine="720"/>
        <w:jc w:val="both"/>
        <w:rPr>
          <w:rFonts w:ascii="Times New Roman" w:hAnsi="Times New Roman" w:cs="Times New Roman"/>
          <w:color w:val="000000" w:themeColor="text1"/>
          <w:sz w:val="28"/>
          <w:szCs w:val="28"/>
        </w:rPr>
      </w:pPr>
    </w:p>
    <w:p w:rsidR="00757516" w:rsidRPr="002048CA" w:rsidRDefault="00757516" w:rsidP="007C55AF">
      <w:pPr>
        <w:spacing w:after="0" w:line="240" w:lineRule="auto"/>
        <w:ind w:firstLine="720"/>
        <w:jc w:val="both"/>
        <w:rPr>
          <w:rFonts w:ascii="Times New Roman" w:hAnsi="Times New Roman" w:cs="Times New Roman"/>
          <w:color w:val="000000" w:themeColor="text1"/>
          <w:sz w:val="28"/>
          <w:szCs w:val="28"/>
        </w:rPr>
      </w:pPr>
    </w:p>
    <w:p w:rsidR="00757516" w:rsidRPr="002048CA" w:rsidRDefault="00757516" w:rsidP="007C55AF">
      <w:pPr>
        <w:spacing w:after="0" w:line="240" w:lineRule="auto"/>
        <w:ind w:firstLine="720"/>
        <w:jc w:val="both"/>
        <w:rPr>
          <w:rFonts w:ascii="Times New Roman" w:hAnsi="Times New Roman" w:cs="Times New Roman"/>
          <w:color w:val="000000" w:themeColor="text1"/>
          <w:sz w:val="28"/>
          <w:szCs w:val="28"/>
        </w:rPr>
      </w:pPr>
    </w:p>
    <w:p w:rsidR="00757516" w:rsidRPr="002048CA" w:rsidRDefault="00757516" w:rsidP="007C55AF">
      <w:pPr>
        <w:spacing w:after="0" w:line="240" w:lineRule="auto"/>
        <w:ind w:firstLine="720"/>
        <w:jc w:val="both"/>
        <w:rPr>
          <w:rFonts w:ascii="Times New Roman" w:hAnsi="Times New Roman" w:cs="Times New Roman"/>
          <w:color w:val="000000" w:themeColor="text1"/>
          <w:sz w:val="28"/>
          <w:szCs w:val="28"/>
        </w:rPr>
      </w:pPr>
    </w:p>
    <w:p w:rsidR="00757516" w:rsidRPr="002048CA" w:rsidRDefault="00757516" w:rsidP="007C55AF">
      <w:pPr>
        <w:spacing w:after="0" w:line="240" w:lineRule="auto"/>
        <w:ind w:firstLine="720"/>
        <w:jc w:val="both"/>
        <w:rPr>
          <w:rFonts w:ascii="Times New Roman" w:hAnsi="Times New Roman" w:cs="Times New Roman"/>
          <w:color w:val="000000" w:themeColor="text1"/>
          <w:sz w:val="28"/>
          <w:szCs w:val="28"/>
        </w:rPr>
      </w:pPr>
    </w:p>
    <w:p w:rsidR="00757516" w:rsidRPr="002048CA" w:rsidRDefault="00757516" w:rsidP="007C55AF">
      <w:pPr>
        <w:spacing w:after="0" w:line="240" w:lineRule="auto"/>
        <w:ind w:firstLine="720"/>
        <w:jc w:val="both"/>
        <w:rPr>
          <w:rFonts w:ascii="Times New Roman" w:hAnsi="Times New Roman" w:cs="Times New Roman"/>
          <w:color w:val="000000" w:themeColor="text1"/>
          <w:sz w:val="28"/>
          <w:szCs w:val="28"/>
        </w:rPr>
      </w:pPr>
    </w:p>
    <w:p w:rsidR="00757516" w:rsidRPr="002048CA" w:rsidRDefault="00757516" w:rsidP="007C55AF">
      <w:pPr>
        <w:spacing w:after="0" w:line="240" w:lineRule="auto"/>
        <w:ind w:firstLine="720"/>
        <w:jc w:val="both"/>
        <w:rPr>
          <w:rFonts w:ascii="Times New Roman" w:hAnsi="Times New Roman" w:cs="Times New Roman"/>
          <w:color w:val="000000" w:themeColor="text1"/>
          <w:sz w:val="28"/>
          <w:szCs w:val="28"/>
        </w:rPr>
      </w:pPr>
    </w:p>
    <w:p w:rsidR="00757516" w:rsidRPr="002048CA" w:rsidRDefault="00757516" w:rsidP="007C55AF">
      <w:pPr>
        <w:spacing w:after="0" w:line="240" w:lineRule="auto"/>
        <w:ind w:firstLine="709"/>
        <w:jc w:val="both"/>
        <w:rPr>
          <w:rFonts w:ascii="Times New Roman" w:hAnsi="Times New Roman" w:cs="Times New Roman"/>
          <w:color w:val="000000" w:themeColor="text1"/>
          <w:sz w:val="24"/>
          <w:szCs w:val="24"/>
        </w:rPr>
      </w:pPr>
    </w:p>
    <w:p w:rsidR="00183A06" w:rsidRPr="002048CA" w:rsidRDefault="00183A06" w:rsidP="007C55AF">
      <w:pPr>
        <w:spacing w:after="0" w:line="240" w:lineRule="auto"/>
        <w:ind w:firstLine="709"/>
        <w:jc w:val="both"/>
        <w:rPr>
          <w:rFonts w:ascii="Times New Roman" w:hAnsi="Times New Roman" w:cs="Times New Roman"/>
          <w:color w:val="000000" w:themeColor="text1"/>
          <w:sz w:val="24"/>
          <w:szCs w:val="24"/>
        </w:rPr>
      </w:pPr>
    </w:p>
    <w:p w:rsidR="007C55AF" w:rsidRPr="002048CA" w:rsidRDefault="007C55AF" w:rsidP="007C55AF">
      <w:pPr>
        <w:spacing w:after="0" w:line="240" w:lineRule="auto"/>
        <w:ind w:firstLine="709"/>
        <w:jc w:val="both"/>
        <w:rPr>
          <w:rFonts w:ascii="Times New Roman" w:hAnsi="Times New Roman" w:cs="Times New Roman"/>
          <w:color w:val="000000" w:themeColor="text1"/>
          <w:sz w:val="24"/>
          <w:szCs w:val="24"/>
        </w:rPr>
      </w:pPr>
    </w:p>
    <w:p w:rsidR="007C55AF" w:rsidRPr="002048CA" w:rsidRDefault="007C55AF" w:rsidP="007C55AF">
      <w:pPr>
        <w:spacing w:after="0" w:line="240" w:lineRule="auto"/>
        <w:ind w:firstLine="709"/>
        <w:jc w:val="both"/>
        <w:rPr>
          <w:rFonts w:ascii="Times New Roman" w:hAnsi="Times New Roman" w:cs="Times New Roman"/>
          <w:color w:val="000000" w:themeColor="text1"/>
          <w:sz w:val="24"/>
          <w:szCs w:val="24"/>
        </w:rPr>
      </w:pPr>
    </w:p>
    <w:p w:rsidR="007C55AF" w:rsidRPr="002048CA" w:rsidRDefault="007C55AF" w:rsidP="007C55AF">
      <w:pPr>
        <w:spacing w:after="0" w:line="240" w:lineRule="auto"/>
        <w:ind w:firstLine="709"/>
        <w:jc w:val="both"/>
        <w:rPr>
          <w:rFonts w:ascii="Times New Roman" w:hAnsi="Times New Roman" w:cs="Times New Roman"/>
          <w:color w:val="000000" w:themeColor="text1"/>
          <w:sz w:val="24"/>
          <w:szCs w:val="24"/>
        </w:rPr>
      </w:pPr>
    </w:p>
    <w:p w:rsidR="007C55AF" w:rsidRPr="002048CA" w:rsidRDefault="007C55AF" w:rsidP="007C55AF">
      <w:pPr>
        <w:spacing w:after="0" w:line="240" w:lineRule="auto"/>
        <w:ind w:firstLine="709"/>
        <w:jc w:val="both"/>
        <w:rPr>
          <w:rFonts w:ascii="Times New Roman" w:hAnsi="Times New Roman" w:cs="Times New Roman"/>
          <w:color w:val="000000" w:themeColor="text1"/>
          <w:sz w:val="24"/>
          <w:szCs w:val="24"/>
        </w:rPr>
      </w:pPr>
    </w:p>
    <w:p w:rsidR="007C55AF" w:rsidRPr="002048CA" w:rsidRDefault="007C55AF" w:rsidP="007C55AF">
      <w:pPr>
        <w:spacing w:after="0" w:line="240" w:lineRule="auto"/>
        <w:ind w:firstLine="709"/>
        <w:jc w:val="both"/>
        <w:rPr>
          <w:rFonts w:ascii="Times New Roman" w:hAnsi="Times New Roman" w:cs="Times New Roman"/>
          <w:color w:val="000000" w:themeColor="text1"/>
          <w:sz w:val="24"/>
          <w:szCs w:val="24"/>
        </w:rPr>
      </w:pPr>
    </w:p>
    <w:p w:rsidR="007C55AF" w:rsidRPr="002048CA" w:rsidRDefault="007C55AF" w:rsidP="007C55AF">
      <w:pPr>
        <w:spacing w:after="0" w:line="240" w:lineRule="auto"/>
        <w:ind w:firstLine="709"/>
        <w:jc w:val="both"/>
        <w:rPr>
          <w:rFonts w:ascii="Times New Roman" w:hAnsi="Times New Roman" w:cs="Times New Roman"/>
          <w:color w:val="000000" w:themeColor="text1"/>
          <w:sz w:val="24"/>
          <w:szCs w:val="24"/>
        </w:rPr>
      </w:pPr>
    </w:p>
    <w:p w:rsidR="007C55AF" w:rsidRPr="002048CA" w:rsidRDefault="007C55AF" w:rsidP="007C55AF">
      <w:pPr>
        <w:spacing w:after="0" w:line="240" w:lineRule="auto"/>
        <w:ind w:firstLine="709"/>
        <w:jc w:val="both"/>
        <w:rPr>
          <w:rFonts w:ascii="Times New Roman" w:hAnsi="Times New Roman" w:cs="Times New Roman"/>
          <w:color w:val="000000" w:themeColor="text1"/>
          <w:sz w:val="24"/>
          <w:szCs w:val="24"/>
        </w:rPr>
      </w:pPr>
    </w:p>
    <w:p w:rsidR="007C55AF" w:rsidRPr="002048CA" w:rsidRDefault="007C55AF" w:rsidP="007C55AF">
      <w:pPr>
        <w:spacing w:after="0" w:line="240" w:lineRule="auto"/>
        <w:ind w:firstLine="709"/>
        <w:jc w:val="both"/>
        <w:rPr>
          <w:rFonts w:ascii="Times New Roman" w:hAnsi="Times New Roman" w:cs="Times New Roman"/>
          <w:color w:val="000000" w:themeColor="text1"/>
          <w:sz w:val="24"/>
          <w:szCs w:val="24"/>
        </w:rPr>
      </w:pPr>
    </w:p>
    <w:p w:rsidR="00E03EFF" w:rsidRPr="002048CA" w:rsidRDefault="00D6548D"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У</w:t>
      </w:r>
      <w:r w:rsidR="00757516" w:rsidRPr="002048CA">
        <w:rPr>
          <w:rFonts w:ascii="Times New Roman" w:hAnsi="Times New Roman" w:cs="Times New Roman"/>
          <w:color w:val="000000" w:themeColor="text1"/>
          <w:sz w:val="24"/>
          <w:szCs w:val="24"/>
        </w:rPr>
        <w:t>правлени</w:t>
      </w:r>
      <w:r w:rsidRPr="002048CA">
        <w:rPr>
          <w:rFonts w:ascii="Times New Roman" w:hAnsi="Times New Roman" w:cs="Times New Roman"/>
          <w:color w:val="000000" w:themeColor="text1"/>
          <w:sz w:val="24"/>
          <w:szCs w:val="24"/>
        </w:rPr>
        <w:t>е</w:t>
      </w:r>
      <w:r w:rsidR="00757516" w:rsidRPr="002048CA">
        <w:rPr>
          <w:rFonts w:ascii="Times New Roman" w:hAnsi="Times New Roman" w:cs="Times New Roman"/>
          <w:color w:val="000000" w:themeColor="text1"/>
          <w:sz w:val="24"/>
          <w:szCs w:val="24"/>
        </w:rPr>
        <w:t>, основанн</w:t>
      </w:r>
      <w:r w:rsidRPr="002048CA">
        <w:rPr>
          <w:rFonts w:ascii="Times New Roman" w:hAnsi="Times New Roman" w:cs="Times New Roman"/>
          <w:color w:val="000000" w:themeColor="text1"/>
          <w:sz w:val="24"/>
          <w:szCs w:val="24"/>
        </w:rPr>
        <w:t>ое</w:t>
      </w:r>
      <w:r w:rsidR="00757516" w:rsidRPr="002048CA">
        <w:rPr>
          <w:rFonts w:ascii="Times New Roman" w:hAnsi="Times New Roman" w:cs="Times New Roman"/>
          <w:color w:val="000000" w:themeColor="text1"/>
          <w:sz w:val="24"/>
          <w:szCs w:val="24"/>
        </w:rPr>
        <w:t xml:space="preserve"> на принципе единоначалия, представляет собой </w:t>
      </w:r>
      <w:r w:rsidRPr="002048CA">
        <w:rPr>
          <w:rFonts w:ascii="Times New Roman" w:hAnsi="Times New Roman" w:cs="Times New Roman"/>
          <w:color w:val="000000" w:themeColor="text1"/>
          <w:sz w:val="24"/>
          <w:szCs w:val="24"/>
        </w:rPr>
        <w:t xml:space="preserve">линейную </w:t>
      </w:r>
      <w:r w:rsidR="00757516" w:rsidRPr="002048CA">
        <w:rPr>
          <w:rFonts w:ascii="Times New Roman" w:hAnsi="Times New Roman" w:cs="Times New Roman"/>
          <w:color w:val="000000" w:themeColor="text1"/>
          <w:sz w:val="24"/>
          <w:szCs w:val="24"/>
        </w:rPr>
        <w:t>иерархи</w:t>
      </w:r>
      <w:r w:rsidR="0011412F" w:rsidRPr="002048CA">
        <w:rPr>
          <w:rFonts w:ascii="Times New Roman" w:hAnsi="Times New Roman" w:cs="Times New Roman"/>
          <w:color w:val="000000" w:themeColor="text1"/>
          <w:sz w:val="24"/>
          <w:szCs w:val="24"/>
        </w:rPr>
        <w:t>юподразделений университета, подчиненных одному лицу (ректору)</w:t>
      </w:r>
      <w:r w:rsidRPr="002048CA">
        <w:rPr>
          <w:rFonts w:ascii="Times New Roman" w:hAnsi="Times New Roman" w:cs="Times New Roman"/>
          <w:color w:val="000000" w:themeColor="text1"/>
          <w:sz w:val="24"/>
          <w:szCs w:val="24"/>
        </w:rPr>
        <w:t xml:space="preserve"> и имеет </w:t>
      </w:r>
      <w:r w:rsidR="00E230CD" w:rsidRPr="002048CA">
        <w:rPr>
          <w:rFonts w:ascii="Times New Roman" w:hAnsi="Times New Roman" w:cs="Times New Roman"/>
          <w:color w:val="000000" w:themeColor="text1"/>
          <w:sz w:val="24"/>
          <w:szCs w:val="24"/>
        </w:rPr>
        <w:t>сл</w:t>
      </w:r>
      <w:r w:rsidR="00E230CD" w:rsidRPr="002048CA">
        <w:rPr>
          <w:rFonts w:ascii="Times New Roman" w:hAnsi="Times New Roman" w:cs="Times New Roman"/>
          <w:color w:val="000000" w:themeColor="text1"/>
          <w:sz w:val="24"/>
          <w:szCs w:val="24"/>
        </w:rPr>
        <w:t>е</w:t>
      </w:r>
      <w:r w:rsidR="00E230CD" w:rsidRPr="002048CA">
        <w:rPr>
          <w:rFonts w:ascii="Times New Roman" w:hAnsi="Times New Roman" w:cs="Times New Roman"/>
          <w:color w:val="000000" w:themeColor="text1"/>
          <w:sz w:val="24"/>
          <w:szCs w:val="24"/>
        </w:rPr>
        <w:t>дующ</w:t>
      </w:r>
      <w:r w:rsidRPr="002048CA">
        <w:rPr>
          <w:rFonts w:ascii="Times New Roman" w:hAnsi="Times New Roman" w:cs="Times New Roman"/>
          <w:color w:val="000000" w:themeColor="text1"/>
          <w:sz w:val="24"/>
          <w:szCs w:val="24"/>
        </w:rPr>
        <w:t>ую структуру</w:t>
      </w:r>
      <w:r w:rsidR="00E230CD" w:rsidRPr="002048CA">
        <w:rPr>
          <w:rFonts w:ascii="Times New Roman" w:hAnsi="Times New Roman" w:cs="Times New Roman"/>
          <w:color w:val="000000" w:themeColor="text1"/>
          <w:sz w:val="24"/>
          <w:szCs w:val="24"/>
        </w:rPr>
        <w:t>:</w:t>
      </w:r>
    </w:p>
    <w:p w:rsidR="00C77B79" w:rsidRPr="002048CA" w:rsidRDefault="00183A06"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br w:type="column"/>
      </w:r>
      <w:r w:rsidR="000839F5" w:rsidRPr="002048CA">
        <w:rPr>
          <w:rFonts w:ascii="Times New Roman" w:hAnsi="Times New Roman" w:cs="Times New Roman"/>
          <w:b/>
          <w:bCs/>
          <w:color w:val="000000" w:themeColor="text1"/>
          <w:sz w:val="24"/>
          <w:szCs w:val="24"/>
        </w:rPr>
        <w:t>РЕКТОР</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Первый проректор по межрегиональной и международной деятельности</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Проректор по учебной работе</w:t>
      </w:r>
    </w:p>
    <w:p w:rsidR="000839F5" w:rsidRPr="002048CA" w:rsidRDefault="000839F5"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Проректор по научной работе</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Проректор по лечебной работе</w:t>
      </w:r>
    </w:p>
    <w:p w:rsidR="000839F5" w:rsidRPr="002048CA" w:rsidRDefault="000839F5"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Проректор по общественным связям и социально-воспитательной работе</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Проректор по экономике и административной работе</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 xml:space="preserve">Факультеты </w:t>
      </w:r>
    </w:p>
    <w:p w:rsidR="00C77B79" w:rsidRPr="002048CA" w:rsidRDefault="00C77B79" w:rsidP="007C55AF">
      <w:pPr>
        <w:spacing w:after="0" w:line="240" w:lineRule="auto"/>
        <w:ind w:firstLine="1134"/>
        <w:jc w:val="both"/>
        <w:rPr>
          <w:rFonts w:ascii="Times New Roman" w:hAnsi="Times New Roman" w:cs="Times New Roman"/>
          <w:bCs/>
          <w:color w:val="000000" w:themeColor="text1"/>
          <w:sz w:val="24"/>
          <w:szCs w:val="24"/>
        </w:rPr>
      </w:pPr>
      <w:r w:rsidRPr="002048CA">
        <w:rPr>
          <w:rFonts w:ascii="Times New Roman" w:hAnsi="Times New Roman" w:cs="Times New Roman"/>
          <w:bCs/>
          <w:color w:val="000000" w:themeColor="text1"/>
          <w:sz w:val="24"/>
          <w:szCs w:val="24"/>
        </w:rPr>
        <w:t>Лечебный факультет</w:t>
      </w:r>
    </w:p>
    <w:p w:rsidR="00C77B79" w:rsidRPr="002048CA" w:rsidRDefault="00C77B79" w:rsidP="007C55AF">
      <w:pPr>
        <w:spacing w:after="0" w:line="240" w:lineRule="auto"/>
        <w:ind w:firstLine="1134"/>
        <w:jc w:val="both"/>
        <w:rPr>
          <w:rFonts w:ascii="Times New Roman" w:hAnsi="Times New Roman" w:cs="Times New Roman"/>
          <w:bCs/>
          <w:color w:val="000000" w:themeColor="text1"/>
          <w:sz w:val="24"/>
          <w:szCs w:val="24"/>
        </w:rPr>
      </w:pPr>
      <w:r w:rsidRPr="002048CA">
        <w:rPr>
          <w:rFonts w:ascii="Times New Roman" w:hAnsi="Times New Roman" w:cs="Times New Roman"/>
          <w:bCs/>
          <w:color w:val="000000" w:themeColor="text1"/>
          <w:sz w:val="24"/>
          <w:szCs w:val="24"/>
        </w:rPr>
        <w:t>Педиатрический факультет</w:t>
      </w:r>
    </w:p>
    <w:p w:rsidR="00C77B79" w:rsidRPr="002048CA" w:rsidRDefault="00C77B79" w:rsidP="007C55AF">
      <w:pPr>
        <w:spacing w:after="0" w:line="240" w:lineRule="auto"/>
        <w:ind w:firstLine="1134"/>
        <w:jc w:val="both"/>
        <w:rPr>
          <w:rFonts w:ascii="Times New Roman" w:hAnsi="Times New Roman" w:cs="Times New Roman"/>
          <w:bCs/>
          <w:color w:val="000000" w:themeColor="text1"/>
          <w:sz w:val="24"/>
          <w:szCs w:val="24"/>
        </w:rPr>
      </w:pPr>
      <w:r w:rsidRPr="002048CA">
        <w:rPr>
          <w:rFonts w:ascii="Times New Roman" w:hAnsi="Times New Roman" w:cs="Times New Roman"/>
          <w:bCs/>
          <w:color w:val="000000" w:themeColor="text1"/>
          <w:sz w:val="24"/>
          <w:szCs w:val="24"/>
        </w:rPr>
        <w:t>Стоматологический факультет</w:t>
      </w:r>
    </w:p>
    <w:p w:rsidR="00C77B79" w:rsidRPr="002048CA" w:rsidRDefault="00C77B79" w:rsidP="007C55AF">
      <w:pPr>
        <w:spacing w:after="0" w:line="240" w:lineRule="auto"/>
        <w:ind w:firstLine="1134"/>
        <w:jc w:val="both"/>
        <w:rPr>
          <w:rFonts w:ascii="Times New Roman" w:hAnsi="Times New Roman" w:cs="Times New Roman"/>
          <w:bCs/>
          <w:color w:val="000000" w:themeColor="text1"/>
          <w:sz w:val="24"/>
          <w:szCs w:val="24"/>
        </w:rPr>
      </w:pPr>
      <w:r w:rsidRPr="002048CA">
        <w:rPr>
          <w:rFonts w:ascii="Times New Roman" w:hAnsi="Times New Roman" w:cs="Times New Roman"/>
          <w:bCs/>
          <w:color w:val="000000" w:themeColor="text1"/>
          <w:sz w:val="24"/>
          <w:szCs w:val="24"/>
        </w:rPr>
        <w:t>Медико-профилактический факультет</w:t>
      </w:r>
    </w:p>
    <w:p w:rsidR="00C77B79" w:rsidRPr="002048CA" w:rsidRDefault="00C77B79" w:rsidP="007C55AF">
      <w:pPr>
        <w:spacing w:after="0" w:line="240" w:lineRule="auto"/>
        <w:ind w:firstLine="1134"/>
        <w:jc w:val="both"/>
        <w:rPr>
          <w:rFonts w:ascii="Times New Roman" w:hAnsi="Times New Roman" w:cs="Times New Roman"/>
          <w:bCs/>
          <w:color w:val="000000" w:themeColor="text1"/>
          <w:sz w:val="24"/>
          <w:szCs w:val="24"/>
        </w:rPr>
      </w:pPr>
      <w:r w:rsidRPr="002048CA">
        <w:rPr>
          <w:rFonts w:ascii="Times New Roman" w:hAnsi="Times New Roman" w:cs="Times New Roman"/>
          <w:bCs/>
          <w:color w:val="000000" w:themeColor="text1"/>
          <w:sz w:val="24"/>
          <w:szCs w:val="24"/>
        </w:rPr>
        <w:t>Фармацевтический факультет</w:t>
      </w:r>
    </w:p>
    <w:p w:rsidR="00C77B79" w:rsidRPr="002048CA" w:rsidRDefault="00C77B79" w:rsidP="007C55AF">
      <w:pPr>
        <w:spacing w:after="0" w:line="240" w:lineRule="auto"/>
        <w:ind w:left="1134"/>
        <w:rPr>
          <w:rFonts w:ascii="Times New Roman" w:hAnsi="Times New Roman" w:cs="Times New Roman"/>
          <w:bCs/>
          <w:color w:val="000000" w:themeColor="text1"/>
          <w:sz w:val="24"/>
          <w:szCs w:val="24"/>
        </w:rPr>
      </w:pPr>
      <w:r w:rsidRPr="002048CA">
        <w:rPr>
          <w:rFonts w:ascii="Times New Roman" w:hAnsi="Times New Roman" w:cs="Times New Roman"/>
          <w:bCs/>
          <w:color w:val="000000" w:themeColor="text1"/>
          <w:sz w:val="24"/>
          <w:szCs w:val="24"/>
        </w:rPr>
        <w:t>Факультет повышения квалификации и профпереподготовки</w:t>
      </w:r>
      <w:r w:rsidR="008C69B5" w:rsidRPr="002048CA">
        <w:rPr>
          <w:rFonts w:ascii="Times New Roman" w:hAnsi="Times New Roman" w:cs="Times New Roman"/>
          <w:bCs/>
          <w:color w:val="000000" w:themeColor="text1"/>
          <w:sz w:val="24"/>
          <w:szCs w:val="24"/>
        </w:rPr>
        <w:t>специалистов</w:t>
      </w:r>
    </w:p>
    <w:p w:rsidR="008C69B5" w:rsidRPr="002048CA" w:rsidRDefault="008C69B5"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Медицинский колледж</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НИИ «</w:t>
      </w:r>
      <w:r w:rsidR="00961AAC" w:rsidRPr="002048CA">
        <w:rPr>
          <w:rFonts w:ascii="Times New Roman" w:hAnsi="Times New Roman" w:cs="Times New Roman"/>
          <w:b/>
          <w:bCs/>
          <w:color w:val="000000" w:themeColor="text1"/>
          <w:sz w:val="24"/>
          <w:szCs w:val="24"/>
        </w:rPr>
        <w:t>Экологической медицины</w:t>
      </w:r>
      <w:r w:rsidRPr="002048CA">
        <w:rPr>
          <w:rFonts w:ascii="Times New Roman" w:hAnsi="Times New Roman" w:cs="Times New Roman"/>
          <w:b/>
          <w:bCs/>
          <w:color w:val="000000" w:themeColor="text1"/>
          <w:sz w:val="24"/>
          <w:szCs w:val="24"/>
        </w:rPr>
        <w:t>»</w:t>
      </w:r>
    </w:p>
    <w:p w:rsidR="00EF1B4E"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Учебно</w:t>
      </w:r>
      <w:r w:rsidR="00EF1B4E" w:rsidRPr="002048CA">
        <w:rPr>
          <w:rFonts w:ascii="Times New Roman" w:hAnsi="Times New Roman" w:cs="Times New Roman"/>
          <w:b/>
          <w:bCs/>
          <w:color w:val="000000" w:themeColor="text1"/>
          <w:sz w:val="24"/>
          <w:szCs w:val="24"/>
        </w:rPr>
        <w:t>е управление</w:t>
      </w:r>
    </w:p>
    <w:p w:rsidR="00C77B79" w:rsidRPr="002048CA" w:rsidRDefault="00EF1B4E" w:rsidP="007C55AF">
      <w:pPr>
        <w:spacing w:after="0" w:line="240" w:lineRule="auto"/>
        <w:ind w:left="714" w:hanging="5"/>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 xml:space="preserve">Управление </w:t>
      </w:r>
      <w:r w:rsidR="00162EA5" w:rsidRPr="002048CA">
        <w:rPr>
          <w:rFonts w:ascii="Times New Roman" w:hAnsi="Times New Roman" w:cs="Times New Roman"/>
          <w:b/>
          <w:bCs/>
          <w:color w:val="000000" w:themeColor="text1"/>
          <w:sz w:val="24"/>
          <w:szCs w:val="24"/>
        </w:rPr>
        <w:t>УМР</w:t>
      </w:r>
      <w:r w:rsidRPr="002048CA">
        <w:rPr>
          <w:rFonts w:ascii="Times New Roman" w:hAnsi="Times New Roman" w:cs="Times New Roman"/>
          <w:b/>
          <w:bCs/>
          <w:color w:val="000000" w:themeColor="text1"/>
          <w:sz w:val="24"/>
          <w:szCs w:val="24"/>
        </w:rPr>
        <w:t>, статистики и контроля качества обучающихся</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Финансовое управление</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Управление, аспирантуры, ординатуры и интернатуры</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Управление по научной, инновационной и организационной деятельности</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 xml:space="preserve">Управление по безопасности </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 xml:space="preserve">Управление информационно-вычислительного и технического обеспечения </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 xml:space="preserve">Управление по кадрам </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Административно-хозяйственное управление</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Библиотека</w:t>
      </w:r>
    </w:p>
    <w:p w:rsidR="00961AAC" w:rsidRPr="002048CA" w:rsidRDefault="00961AAC"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Пресс-служба</w:t>
      </w:r>
    </w:p>
    <w:p w:rsidR="00961AAC" w:rsidRPr="002048CA" w:rsidRDefault="00961AAC"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Спортклуб</w:t>
      </w:r>
    </w:p>
    <w:p w:rsidR="00961AAC" w:rsidRPr="002048CA" w:rsidRDefault="00961AAC"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Студкафе</w:t>
      </w:r>
    </w:p>
    <w:p w:rsidR="00961AAC" w:rsidRPr="002048CA" w:rsidRDefault="00961AAC"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База отдыха</w:t>
      </w:r>
    </w:p>
    <w:p w:rsidR="00961AAC" w:rsidRPr="002048CA" w:rsidRDefault="00961AAC"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Виварий</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Канцелярия</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Музей</w:t>
      </w:r>
    </w:p>
    <w:p w:rsidR="00554388" w:rsidRPr="002048CA" w:rsidRDefault="00554388"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 xml:space="preserve">Международный отдел </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Юридический отдел</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Отдел грантов и инноваций</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Научный отдел</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Отдел интеллектуальной собс</w:t>
      </w:r>
      <w:r w:rsidR="00961AAC" w:rsidRPr="002048CA">
        <w:rPr>
          <w:rFonts w:ascii="Times New Roman" w:hAnsi="Times New Roman" w:cs="Times New Roman"/>
          <w:b/>
          <w:bCs/>
          <w:color w:val="000000" w:themeColor="text1"/>
          <w:sz w:val="24"/>
          <w:szCs w:val="24"/>
        </w:rPr>
        <w:t>твенности и медицинской информа</w:t>
      </w:r>
      <w:r w:rsidRPr="002048CA">
        <w:rPr>
          <w:rFonts w:ascii="Times New Roman" w:hAnsi="Times New Roman" w:cs="Times New Roman"/>
          <w:b/>
          <w:bCs/>
          <w:color w:val="000000" w:themeColor="text1"/>
          <w:sz w:val="24"/>
          <w:szCs w:val="24"/>
        </w:rPr>
        <w:t>ции</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Отдел тестового контроля знаний студентов</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Отдел по работе со студенческими объединениями</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Отдел по закупкам</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Отдел капитального строительства</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Отдел эксплуатации зданий и сооружений</w:t>
      </w:r>
    </w:p>
    <w:p w:rsidR="008C69B5" w:rsidRPr="002048CA" w:rsidRDefault="008C69B5"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Отдел по сертификационным экзаменам</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Издательско-полиграфический центр</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 xml:space="preserve">Центр довузовской подготовки и трудоустройства выпускников </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Центр производственной практики студентов</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Центр культуры</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Обучающий симуляционный центр</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Медико-стоматологическая поликлиника «Дентал»</w:t>
      </w:r>
    </w:p>
    <w:p w:rsidR="00C77B79"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Учебно-научная консультационно-диагностическая поликлиника</w:t>
      </w:r>
    </w:p>
    <w:p w:rsidR="00A15E16" w:rsidRPr="002048CA" w:rsidRDefault="00C77B79" w:rsidP="007C55AF">
      <w:pPr>
        <w:spacing w:after="0" w:line="240" w:lineRule="auto"/>
        <w:ind w:firstLine="709"/>
        <w:jc w:val="both"/>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Санаторий-профилакторий</w:t>
      </w:r>
    </w:p>
    <w:p w:rsidR="00CF7766" w:rsidRPr="002048CA" w:rsidRDefault="00CF7766"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состав Университета входят следующие структурные подразделения: факульт</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ты, кафедры, лаборатории, учебные, методические и лечебно-диагностические подразд</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ления, центры, библиотека, медицинский колледж, поликлиника, центральная научно-исследовательская лаборатория (ЦНИЛ), Научно-исследовательский институт экологич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ской медицины, студенческий профилакторий, виварий, общежития, студенческая стол</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вая, административно-хозяйственные, спортивные, транспортные, учебно-вспомогатель</w:t>
      </w:r>
      <w:r w:rsidR="000839F5" w:rsidRPr="002048CA">
        <w:rPr>
          <w:rFonts w:ascii="Times New Roman" w:hAnsi="Times New Roman" w:cs="Times New Roman"/>
          <w:color w:val="000000" w:themeColor="text1"/>
          <w:sz w:val="24"/>
          <w:szCs w:val="24"/>
        </w:rPr>
        <w:softHyphen/>
      </w:r>
      <w:r w:rsidRPr="002048CA">
        <w:rPr>
          <w:rFonts w:ascii="Times New Roman" w:hAnsi="Times New Roman" w:cs="Times New Roman"/>
          <w:color w:val="000000" w:themeColor="text1"/>
          <w:sz w:val="24"/>
          <w:szCs w:val="24"/>
        </w:rPr>
        <w:t>ные и иные подразделения.</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В </w:t>
      </w:r>
      <w:r w:rsidR="000318B1" w:rsidRPr="002048CA">
        <w:rPr>
          <w:rFonts w:ascii="Times New Roman" w:hAnsi="Times New Roman" w:cs="Times New Roman"/>
          <w:color w:val="000000" w:themeColor="text1"/>
          <w:sz w:val="24"/>
          <w:szCs w:val="24"/>
        </w:rPr>
        <w:t>Университете</w:t>
      </w:r>
      <w:r w:rsidRPr="002048CA">
        <w:rPr>
          <w:rFonts w:ascii="Times New Roman" w:hAnsi="Times New Roman" w:cs="Times New Roman"/>
          <w:color w:val="000000" w:themeColor="text1"/>
          <w:sz w:val="24"/>
          <w:szCs w:val="24"/>
        </w:rPr>
        <w:t xml:space="preserve"> функцион</w:t>
      </w:r>
      <w:r w:rsidR="005B5DD2" w:rsidRPr="002048CA">
        <w:rPr>
          <w:rFonts w:ascii="Times New Roman" w:hAnsi="Times New Roman" w:cs="Times New Roman"/>
          <w:color w:val="000000" w:themeColor="text1"/>
          <w:sz w:val="24"/>
          <w:szCs w:val="24"/>
        </w:rPr>
        <w:t>ируют 7</w:t>
      </w:r>
      <w:r w:rsidR="008C2393" w:rsidRPr="002048CA">
        <w:rPr>
          <w:rFonts w:ascii="Times New Roman" w:hAnsi="Times New Roman" w:cs="Times New Roman"/>
          <w:color w:val="000000" w:themeColor="text1"/>
          <w:sz w:val="24"/>
          <w:szCs w:val="24"/>
        </w:rPr>
        <w:t>6</w:t>
      </w:r>
      <w:r w:rsidR="005B5DD2" w:rsidRPr="002048CA">
        <w:rPr>
          <w:rFonts w:ascii="Times New Roman" w:hAnsi="Times New Roman" w:cs="Times New Roman"/>
          <w:color w:val="000000" w:themeColor="text1"/>
          <w:sz w:val="24"/>
          <w:szCs w:val="24"/>
        </w:rPr>
        <w:t xml:space="preserve"> кафедр, </w:t>
      </w:r>
      <w:r w:rsidR="00D6548D" w:rsidRPr="002048CA">
        <w:rPr>
          <w:rFonts w:ascii="Times New Roman" w:hAnsi="Times New Roman" w:cs="Times New Roman"/>
          <w:color w:val="000000" w:themeColor="text1"/>
          <w:sz w:val="24"/>
          <w:szCs w:val="24"/>
        </w:rPr>
        <w:t>6</w:t>
      </w:r>
      <w:r w:rsidR="005B5DD2" w:rsidRPr="002048CA">
        <w:rPr>
          <w:rFonts w:ascii="Times New Roman" w:hAnsi="Times New Roman" w:cs="Times New Roman"/>
          <w:color w:val="000000" w:themeColor="text1"/>
          <w:sz w:val="24"/>
          <w:szCs w:val="24"/>
        </w:rPr>
        <w:t xml:space="preserve"> факультетов.</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Высшие органы управления </w:t>
      </w:r>
      <w:r w:rsidR="002D088C" w:rsidRPr="002048CA">
        <w:rPr>
          <w:rFonts w:ascii="Times New Roman" w:hAnsi="Times New Roman" w:cs="Times New Roman"/>
          <w:color w:val="000000" w:themeColor="text1"/>
          <w:sz w:val="24"/>
          <w:szCs w:val="24"/>
        </w:rPr>
        <w:t>ДГМУ</w:t>
      </w:r>
      <w:r w:rsidRPr="002048CA">
        <w:rPr>
          <w:rFonts w:ascii="Times New Roman" w:hAnsi="Times New Roman" w:cs="Times New Roman"/>
          <w:color w:val="000000" w:themeColor="text1"/>
          <w:sz w:val="24"/>
          <w:szCs w:val="24"/>
        </w:rPr>
        <w:t>:</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-Конференция педагогических работников, научных работников, а также предст</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 xml:space="preserve">вителей других категорий работников и обучающихся в </w:t>
      </w:r>
      <w:r w:rsidR="000318B1" w:rsidRPr="002048CA">
        <w:rPr>
          <w:rFonts w:ascii="Times New Roman" w:hAnsi="Times New Roman" w:cs="Times New Roman"/>
          <w:color w:val="000000" w:themeColor="text1"/>
          <w:sz w:val="24"/>
          <w:szCs w:val="24"/>
        </w:rPr>
        <w:t>Университете</w:t>
      </w:r>
      <w:r w:rsidRPr="002048CA">
        <w:rPr>
          <w:rFonts w:ascii="Times New Roman" w:hAnsi="Times New Roman" w:cs="Times New Roman"/>
          <w:color w:val="000000" w:themeColor="text1"/>
          <w:sz w:val="24"/>
          <w:szCs w:val="24"/>
        </w:rPr>
        <w:t>;</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-Ученый совет - выборный представительный орган.</w:t>
      </w:r>
    </w:p>
    <w:p w:rsidR="005B5DD2" w:rsidRPr="002048CA" w:rsidRDefault="005B5DD2" w:rsidP="007C55AF">
      <w:pPr>
        <w:spacing w:after="0" w:line="240" w:lineRule="auto"/>
        <w:ind w:firstLine="708"/>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Советы работают в соответствии с положениями и согласно планов их работы.</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Система управления </w:t>
      </w:r>
      <w:r w:rsidR="000318B1" w:rsidRPr="002048CA">
        <w:rPr>
          <w:rFonts w:ascii="Times New Roman" w:hAnsi="Times New Roman" w:cs="Times New Roman"/>
          <w:color w:val="000000" w:themeColor="text1"/>
          <w:sz w:val="24"/>
          <w:szCs w:val="24"/>
        </w:rPr>
        <w:t>Университетом</w:t>
      </w:r>
      <w:r w:rsidRPr="002048CA">
        <w:rPr>
          <w:rFonts w:ascii="Times New Roman" w:hAnsi="Times New Roman" w:cs="Times New Roman"/>
          <w:color w:val="000000" w:themeColor="text1"/>
          <w:sz w:val="24"/>
          <w:szCs w:val="24"/>
        </w:rPr>
        <w:t xml:space="preserve"> позволяет эффективно решать задачи по ра</w:t>
      </w:r>
      <w:r w:rsidRPr="002048CA">
        <w:rPr>
          <w:rFonts w:ascii="Times New Roman" w:hAnsi="Times New Roman" w:cs="Times New Roman"/>
          <w:color w:val="000000" w:themeColor="text1"/>
          <w:sz w:val="24"/>
          <w:szCs w:val="24"/>
        </w:rPr>
        <w:t>з</w:t>
      </w:r>
      <w:r w:rsidRPr="002048CA">
        <w:rPr>
          <w:rFonts w:ascii="Times New Roman" w:hAnsi="Times New Roman" w:cs="Times New Roman"/>
          <w:color w:val="000000" w:themeColor="text1"/>
          <w:sz w:val="24"/>
          <w:szCs w:val="24"/>
        </w:rPr>
        <w:t>работке и совершенствованию профессиональных образовательных программ разного уровня в соответствии с требованиями Федеральных государственных образовательных стандартов, обеспечению условий реализации профессиональных образовательных пр</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грамм, кадрового потенциала, материально-технической и информационной базы, соц</w:t>
      </w:r>
      <w:r w:rsidRPr="002048CA">
        <w:rPr>
          <w:rFonts w:ascii="Times New Roman" w:hAnsi="Times New Roman" w:cs="Times New Roman"/>
          <w:color w:val="000000" w:themeColor="text1"/>
          <w:sz w:val="24"/>
          <w:szCs w:val="24"/>
        </w:rPr>
        <w:t>и</w:t>
      </w:r>
      <w:r w:rsidR="000318B1" w:rsidRPr="002048CA">
        <w:rPr>
          <w:rFonts w:ascii="Times New Roman" w:hAnsi="Times New Roman" w:cs="Times New Roman"/>
          <w:color w:val="000000" w:themeColor="text1"/>
          <w:sz w:val="24"/>
          <w:szCs w:val="24"/>
        </w:rPr>
        <w:t>ально-</w:t>
      </w:r>
      <w:r w:rsidRPr="002048CA">
        <w:rPr>
          <w:rFonts w:ascii="Times New Roman" w:hAnsi="Times New Roman" w:cs="Times New Roman"/>
          <w:color w:val="000000" w:themeColor="text1"/>
          <w:sz w:val="24"/>
          <w:szCs w:val="24"/>
        </w:rPr>
        <w:t>бытовых и финансовых условий развития, научно-исследовательской и научно-методической работы, международного сотрудничества, условий жизнеобеспечения вуза.</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На современном этапе </w:t>
      </w:r>
      <w:r w:rsidR="005E2D86" w:rsidRPr="002048CA">
        <w:rPr>
          <w:rFonts w:ascii="Times New Roman" w:hAnsi="Times New Roman" w:cs="Times New Roman"/>
          <w:color w:val="000000" w:themeColor="text1"/>
          <w:sz w:val="24"/>
          <w:szCs w:val="24"/>
        </w:rPr>
        <w:t>стратегическими задачами</w:t>
      </w:r>
      <w:r w:rsidR="002D088C" w:rsidRPr="002048CA">
        <w:rPr>
          <w:rFonts w:ascii="Times New Roman" w:hAnsi="Times New Roman" w:cs="Times New Roman"/>
          <w:color w:val="000000" w:themeColor="text1"/>
          <w:sz w:val="24"/>
          <w:szCs w:val="24"/>
        </w:rPr>
        <w:t>ДГМУ</w:t>
      </w:r>
      <w:r w:rsidRPr="002048CA">
        <w:rPr>
          <w:rFonts w:ascii="Times New Roman" w:hAnsi="Times New Roman" w:cs="Times New Roman"/>
          <w:color w:val="000000" w:themeColor="text1"/>
          <w:sz w:val="24"/>
          <w:szCs w:val="24"/>
        </w:rPr>
        <w:t xml:space="preserve"> явля</w:t>
      </w:r>
      <w:r w:rsidR="005E2D86" w:rsidRPr="002048CA">
        <w:rPr>
          <w:rFonts w:ascii="Times New Roman" w:hAnsi="Times New Roman" w:cs="Times New Roman"/>
          <w:color w:val="000000" w:themeColor="text1"/>
          <w:sz w:val="24"/>
          <w:szCs w:val="24"/>
        </w:rPr>
        <w:t>ю</w:t>
      </w:r>
      <w:r w:rsidRPr="002048CA">
        <w:rPr>
          <w:rFonts w:ascii="Times New Roman" w:hAnsi="Times New Roman" w:cs="Times New Roman"/>
          <w:color w:val="000000" w:themeColor="text1"/>
          <w:sz w:val="24"/>
          <w:szCs w:val="24"/>
        </w:rPr>
        <w:t>тся:</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 Воспитание творческой высоконравственной и образованной личности врача.</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 Проведение научных исследований в области медицины, соответствующих м</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ровым стандартам.</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 Использование в процессе обучения информационных технологий.</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4.Внедрение системы менеджмента качества.</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5.Создание собственных клинических баз и модернизация используемых клиник при взаимодействии с учреждениями практического здравоохранения.</w:t>
      </w:r>
    </w:p>
    <w:p w:rsidR="00E03EFF" w:rsidRPr="002048CA" w:rsidRDefault="00E03EFF"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6.Повышение качества знаний обучающихся и востребованности их работодател</w:t>
      </w:r>
      <w:r w:rsidRPr="002048CA">
        <w:rPr>
          <w:rFonts w:ascii="Times New Roman" w:hAnsi="Times New Roman" w:cs="Times New Roman"/>
          <w:color w:val="000000" w:themeColor="text1"/>
          <w:sz w:val="24"/>
          <w:szCs w:val="24"/>
        </w:rPr>
        <w:t>я</w:t>
      </w:r>
      <w:r w:rsidRPr="002048CA">
        <w:rPr>
          <w:rFonts w:ascii="Times New Roman" w:hAnsi="Times New Roman" w:cs="Times New Roman"/>
          <w:color w:val="000000" w:themeColor="text1"/>
          <w:sz w:val="24"/>
          <w:szCs w:val="24"/>
        </w:rPr>
        <w:t>ми.</w:t>
      </w:r>
    </w:p>
    <w:p w:rsidR="00E03EFF" w:rsidRPr="002048CA" w:rsidRDefault="00E03EFF" w:rsidP="007C55AF">
      <w:pPr>
        <w:spacing w:after="0" w:line="240" w:lineRule="auto"/>
        <w:ind w:firstLine="709"/>
        <w:jc w:val="both"/>
        <w:rPr>
          <w:rFonts w:ascii="Times New Roman" w:hAnsi="Times New Roman" w:cs="Times New Roman"/>
          <w:b/>
          <w:color w:val="000000" w:themeColor="text1"/>
          <w:sz w:val="24"/>
          <w:szCs w:val="24"/>
        </w:rPr>
      </w:pPr>
      <w:r w:rsidRPr="002048CA">
        <w:rPr>
          <w:rFonts w:ascii="Times New Roman" w:hAnsi="Times New Roman" w:cs="Times New Roman"/>
          <w:color w:val="000000" w:themeColor="text1"/>
          <w:sz w:val="24"/>
          <w:szCs w:val="24"/>
        </w:rPr>
        <w:t>Планомерное осуществление мероприятий по совершенствованию образовател</w:t>
      </w:r>
      <w:r w:rsidRPr="002048CA">
        <w:rPr>
          <w:rFonts w:ascii="Times New Roman" w:hAnsi="Times New Roman" w:cs="Times New Roman"/>
          <w:color w:val="000000" w:themeColor="text1"/>
          <w:sz w:val="24"/>
          <w:szCs w:val="24"/>
        </w:rPr>
        <w:t>ь</w:t>
      </w:r>
      <w:r w:rsidRPr="002048CA">
        <w:rPr>
          <w:rFonts w:ascii="Times New Roman" w:hAnsi="Times New Roman" w:cs="Times New Roman"/>
          <w:color w:val="000000" w:themeColor="text1"/>
          <w:sz w:val="24"/>
          <w:szCs w:val="24"/>
        </w:rPr>
        <w:t>ной, научно-исследовательской, воспитательной деятельности позволяет добиться поз</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тивных результатов.</w:t>
      </w:r>
    </w:p>
    <w:p w:rsidR="005B5DD2" w:rsidRPr="002048CA" w:rsidRDefault="005B5DD2"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В целом существующая система управления </w:t>
      </w:r>
      <w:r w:rsidR="000318B1" w:rsidRPr="002048CA">
        <w:rPr>
          <w:rFonts w:ascii="Times New Roman" w:hAnsi="Times New Roman" w:cs="Times New Roman"/>
          <w:color w:val="000000" w:themeColor="text1"/>
          <w:sz w:val="24"/>
          <w:szCs w:val="24"/>
        </w:rPr>
        <w:t>Университетом</w:t>
      </w:r>
      <w:r w:rsidRPr="002048CA">
        <w:rPr>
          <w:rFonts w:ascii="Times New Roman" w:hAnsi="Times New Roman" w:cs="Times New Roman"/>
          <w:color w:val="000000" w:themeColor="text1"/>
          <w:sz w:val="24"/>
          <w:szCs w:val="24"/>
        </w:rPr>
        <w:t xml:space="preserve"> соответствует треб</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 xml:space="preserve">ваниям, предъявляемым Уставом </w:t>
      </w:r>
      <w:r w:rsidR="000318B1" w:rsidRPr="002048CA">
        <w:rPr>
          <w:rFonts w:ascii="Times New Roman" w:hAnsi="Times New Roman" w:cs="Times New Roman"/>
          <w:color w:val="000000" w:themeColor="text1"/>
          <w:sz w:val="24"/>
          <w:szCs w:val="24"/>
        </w:rPr>
        <w:t>Университета</w:t>
      </w:r>
      <w:r w:rsidRPr="002048CA">
        <w:rPr>
          <w:rFonts w:ascii="Times New Roman" w:hAnsi="Times New Roman" w:cs="Times New Roman"/>
          <w:color w:val="000000" w:themeColor="text1"/>
          <w:sz w:val="24"/>
          <w:szCs w:val="24"/>
        </w:rPr>
        <w:t xml:space="preserve"> и действующим законодательством к у</w:t>
      </w:r>
      <w:r w:rsidRPr="002048CA">
        <w:rPr>
          <w:rFonts w:ascii="Times New Roman" w:hAnsi="Times New Roman" w:cs="Times New Roman"/>
          <w:color w:val="000000" w:themeColor="text1"/>
          <w:sz w:val="24"/>
          <w:szCs w:val="24"/>
        </w:rPr>
        <w:t>ч</w:t>
      </w:r>
      <w:r w:rsidRPr="002048CA">
        <w:rPr>
          <w:rFonts w:ascii="Times New Roman" w:hAnsi="Times New Roman" w:cs="Times New Roman"/>
          <w:color w:val="000000" w:themeColor="text1"/>
          <w:sz w:val="24"/>
          <w:szCs w:val="24"/>
        </w:rPr>
        <w:t>реждениям высшего образования.</w:t>
      </w:r>
    </w:p>
    <w:p w:rsidR="00162EA5" w:rsidRPr="002048CA" w:rsidRDefault="00162EA5" w:rsidP="007C55AF">
      <w:pPr>
        <w:spacing w:after="0" w:line="240" w:lineRule="auto"/>
        <w:ind w:firstLine="709"/>
        <w:jc w:val="both"/>
        <w:rPr>
          <w:rFonts w:ascii="Times New Roman" w:eastAsiaTheme="minorHAnsi" w:hAnsi="Times New Roman" w:cs="Times New Roman"/>
          <w:b/>
          <w:i/>
          <w:color w:val="000000" w:themeColor="text1"/>
          <w:sz w:val="24"/>
          <w:szCs w:val="24"/>
          <w:lang w:eastAsia="en-US"/>
        </w:rPr>
      </w:pPr>
    </w:p>
    <w:p w:rsidR="00E03EFF" w:rsidRPr="002048CA" w:rsidRDefault="00E03EFF" w:rsidP="007C55AF">
      <w:pPr>
        <w:spacing w:after="0" w:line="240" w:lineRule="auto"/>
        <w:ind w:firstLine="709"/>
        <w:jc w:val="both"/>
        <w:rPr>
          <w:rFonts w:ascii="Times New Roman" w:eastAsiaTheme="minorHAnsi" w:hAnsi="Times New Roman" w:cs="Times New Roman"/>
          <w:b/>
          <w:i/>
          <w:color w:val="000000" w:themeColor="text1"/>
          <w:sz w:val="24"/>
          <w:szCs w:val="24"/>
          <w:lang w:eastAsia="en-US"/>
        </w:rPr>
      </w:pPr>
      <w:r w:rsidRPr="002048CA">
        <w:rPr>
          <w:rFonts w:ascii="Times New Roman" w:eastAsiaTheme="minorHAnsi" w:hAnsi="Times New Roman" w:cs="Times New Roman"/>
          <w:b/>
          <w:i/>
          <w:color w:val="000000" w:themeColor="text1"/>
          <w:sz w:val="24"/>
          <w:szCs w:val="24"/>
          <w:lang w:eastAsia="en-US"/>
        </w:rPr>
        <w:t xml:space="preserve">Ученый совет </w:t>
      </w:r>
      <w:r w:rsidR="000318B1" w:rsidRPr="002048CA">
        <w:rPr>
          <w:rFonts w:ascii="Times New Roman" w:eastAsiaTheme="minorHAnsi" w:hAnsi="Times New Roman" w:cs="Times New Roman"/>
          <w:b/>
          <w:i/>
          <w:color w:val="000000" w:themeColor="text1"/>
          <w:sz w:val="24"/>
          <w:szCs w:val="24"/>
          <w:lang w:eastAsia="en-US"/>
        </w:rPr>
        <w:t>Университета</w:t>
      </w:r>
    </w:p>
    <w:p w:rsidR="00E03EFF" w:rsidRPr="002048CA" w:rsidRDefault="00E03EFF"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 xml:space="preserve">Ученый совет, согласно  Уставу  </w:t>
      </w:r>
      <w:r w:rsidR="002D088C" w:rsidRPr="002048CA">
        <w:rPr>
          <w:rFonts w:ascii="Times New Roman" w:eastAsiaTheme="minorHAnsi" w:hAnsi="Times New Roman" w:cs="Times New Roman"/>
          <w:color w:val="000000" w:themeColor="text1"/>
          <w:sz w:val="24"/>
          <w:szCs w:val="24"/>
          <w:lang w:eastAsia="en-US"/>
        </w:rPr>
        <w:t>ДГМУ</w:t>
      </w:r>
      <w:r w:rsidRPr="002048CA">
        <w:rPr>
          <w:rFonts w:ascii="Times New Roman" w:eastAsiaTheme="minorHAnsi" w:hAnsi="Times New Roman" w:cs="Times New Roman"/>
          <w:color w:val="000000" w:themeColor="text1"/>
          <w:sz w:val="24"/>
          <w:szCs w:val="24"/>
          <w:lang w:eastAsia="en-US"/>
        </w:rPr>
        <w:t>, изб</w:t>
      </w:r>
      <w:r w:rsidR="005B5DD2" w:rsidRPr="002048CA">
        <w:rPr>
          <w:rFonts w:ascii="Times New Roman" w:eastAsiaTheme="minorHAnsi" w:hAnsi="Times New Roman" w:cs="Times New Roman"/>
          <w:color w:val="000000" w:themeColor="text1"/>
          <w:sz w:val="24"/>
          <w:szCs w:val="24"/>
          <w:lang w:eastAsia="en-US"/>
        </w:rPr>
        <w:t>и</w:t>
      </w:r>
      <w:r w:rsidRPr="002048CA">
        <w:rPr>
          <w:rFonts w:ascii="Times New Roman" w:eastAsiaTheme="minorHAnsi" w:hAnsi="Times New Roman" w:cs="Times New Roman"/>
          <w:color w:val="000000" w:themeColor="text1"/>
          <w:sz w:val="24"/>
          <w:szCs w:val="24"/>
          <w:lang w:eastAsia="en-US"/>
        </w:rPr>
        <w:t>ра</w:t>
      </w:r>
      <w:r w:rsidR="005B5DD2" w:rsidRPr="002048CA">
        <w:rPr>
          <w:rFonts w:ascii="Times New Roman" w:eastAsiaTheme="minorHAnsi" w:hAnsi="Times New Roman" w:cs="Times New Roman"/>
          <w:color w:val="000000" w:themeColor="text1"/>
          <w:sz w:val="24"/>
          <w:szCs w:val="24"/>
          <w:lang w:eastAsia="en-US"/>
        </w:rPr>
        <w:t>ется</w:t>
      </w:r>
      <w:r w:rsidRPr="002048CA">
        <w:rPr>
          <w:rFonts w:ascii="Times New Roman" w:eastAsiaTheme="minorHAnsi" w:hAnsi="Times New Roman" w:cs="Times New Roman"/>
          <w:color w:val="000000" w:themeColor="text1"/>
          <w:sz w:val="24"/>
          <w:szCs w:val="24"/>
          <w:lang w:eastAsia="en-US"/>
        </w:rPr>
        <w:t xml:space="preserve"> на Конференции научно-педагогических работников, преподавателей, других категорий работников и обучающи</w:t>
      </w:r>
      <w:r w:rsidRPr="002048CA">
        <w:rPr>
          <w:rFonts w:ascii="Times New Roman" w:eastAsiaTheme="minorHAnsi" w:hAnsi="Times New Roman" w:cs="Times New Roman"/>
          <w:color w:val="000000" w:themeColor="text1"/>
          <w:sz w:val="24"/>
          <w:szCs w:val="24"/>
          <w:lang w:eastAsia="en-US"/>
        </w:rPr>
        <w:t>х</w:t>
      </w:r>
      <w:r w:rsidRPr="002048CA">
        <w:rPr>
          <w:rFonts w:ascii="Times New Roman" w:eastAsiaTheme="minorHAnsi" w:hAnsi="Times New Roman" w:cs="Times New Roman"/>
          <w:color w:val="000000" w:themeColor="text1"/>
          <w:sz w:val="24"/>
          <w:szCs w:val="24"/>
          <w:lang w:eastAsia="en-US"/>
        </w:rPr>
        <w:t>ся. На этой же конференции определен количественный состав Ученого совета</w:t>
      </w:r>
      <w:r w:rsidR="005B5DD2" w:rsidRPr="002048CA">
        <w:rPr>
          <w:rFonts w:ascii="Times New Roman" w:eastAsiaTheme="minorHAnsi" w:hAnsi="Times New Roman" w:cs="Times New Roman"/>
          <w:color w:val="000000" w:themeColor="text1"/>
          <w:sz w:val="24"/>
          <w:szCs w:val="24"/>
          <w:lang w:eastAsia="en-US"/>
        </w:rPr>
        <w:t>.</w:t>
      </w:r>
    </w:p>
    <w:p w:rsidR="00E03EFF" w:rsidRPr="002048CA" w:rsidRDefault="00E03EFF"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 xml:space="preserve">Ученый совет работает в соответствии с планом основных мероприятий </w:t>
      </w:r>
      <w:r w:rsidR="000318B1" w:rsidRPr="002048CA">
        <w:rPr>
          <w:rFonts w:ascii="Times New Roman" w:eastAsiaTheme="minorHAnsi" w:hAnsi="Times New Roman" w:cs="Times New Roman"/>
          <w:color w:val="000000" w:themeColor="text1"/>
          <w:sz w:val="24"/>
          <w:szCs w:val="24"/>
          <w:lang w:eastAsia="en-US"/>
        </w:rPr>
        <w:t>Универс</w:t>
      </w:r>
      <w:r w:rsidR="000318B1" w:rsidRPr="002048CA">
        <w:rPr>
          <w:rFonts w:ascii="Times New Roman" w:eastAsiaTheme="minorHAnsi" w:hAnsi="Times New Roman" w:cs="Times New Roman"/>
          <w:color w:val="000000" w:themeColor="text1"/>
          <w:sz w:val="24"/>
          <w:szCs w:val="24"/>
          <w:lang w:eastAsia="en-US"/>
        </w:rPr>
        <w:t>и</w:t>
      </w:r>
      <w:r w:rsidR="000318B1" w:rsidRPr="002048CA">
        <w:rPr>
          <w:rFonts w:ascii="Times New Roman" w:eastAsiaTheme="minorHAnsi" w:hAnsi="Times New Roman" w:cs="Times New Roman"/>
          <w:color w:val="000000" w:themeColor="text1"/>
          <w:sz w:val="24"/>
          <w:szCs w:val="24"/>
          <w:lang w:eastAsia="en-US"/>
        </w:rPr>
        <w:t>тета</w:t>
      </w:r>
      <w:r w:rsidRPr="002048CA">
        <w:rPr>
          <w:rFonts w:ascii="Times New Roman" w:eastAsiaTheme="minorHAnsi" w:hAnsi="Times New Roman" w:cs="Times New Roman"/>
          <w:color w:val="000000" w:themeColor="text1"/>
          <w:sz w:val="24"/>
          <w:szCs w:val="24"/>
          <w:lang w:eastAsia="en-US"/>
        </w:rPr>
        <w:t>, утверждаемым на каждый учебный год. Перед его утверждением в августе на зас</w:t>
      </w:r>
      <w:r w:rsidRPr="002048CA">
        <w:rPr>
          <w:rFonts w:ascii="Times New Roman" w:eastAsiaTheme="minorHAnsi" w:hAnsi="Times New Roman" w:cs="Times New Roman"/>
          <w:color w:val="000000" w:themeColor="text1"/>
          <w:sz w:val="24"/>
          <w:szCs w:val="24"/>
          <w:lang w:eastAsia="en-US"/>
        </w:rPr>
        <w:t>е</w:t>
      </w:r>
      <w:r w:rsidRPr="002048CA">
        <w:rPr>
          <w:rFonts w:ascii="Times New Roman" w:eastAsiaTheme="minorHAnsi" w:hAnsi="Times New Roman" w:cs="Times New Roman"/>
          <w:color w:val="000000" w:themeColor="text1"/>
          <w:sz w:val="24"/>
          <w:szCs w:val="24"/>
          <w:lang w:eastAsia="en-US"/>
        </w:rPr>
        <w:t>дании Ученого совета подводятся итоги работы в предшествующем учебном году.</w:t>
      </w:r>
    </w:p>
    <w:p w:rsidR="00E03EFF" w:rsidRPr="002048CA" w:rsidRDefault="00E03EFF"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 xml:space="preserve">Реализация концепций по различным направлениям деятельности </w:t>
      </w:r>
      <w:r w:rsidR="000318B1" w:rsidRPr="002048CA">
        <w:rPr>
          <w:rFonts w:ascii="Times New Roman" w:eastAsiaTheme="minorHAnsi" w:hAnsi="Times New Roman" w:cs="Times New Roman"/>
          <w:color w:val="000000" w:themeColor="text1"/>
          <w:sz w:val="24"/>
          <w:szCs w:val="24"/>
          <w:lang w:eastAsia="en-US"/>
        </w:rPr>
        <w:t>Университета</w:t>
      </w:r>
      <w:r w:rsidRPr="002048CA">
        <w:rPr>
          <w:rFonts w:ascii="Times New Roman" w:eastAsiaTheme="minorHAnsi" w:hAnsi="Times New Roman" w:cs="Times New Roman"/>
          <w:color w:val="000000" w:themeColor="text1"/>
          <w:sz w:val="24"/>
          <w:szCs w:val="24"/>
          <w:lang w:eastAsia="en-US"/>
        </w:rPr>
        <w:t>, утвержденных Ученым советом, позволила сконцентрировать усилия всех структурных подразделений на повышении качества образовательной, научной, лечебной и воспит</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тельной деятельности.</w:t>
      </w:r>
    </w:p>
    <w:p w:rsidR="000318B1" w:rsidRPr="002048CA" w:rsidRDefault="000318B1" w:rsidP="007C55AF">
      <w:pPr>
        <w:spacing w:after="0" w:line="240" w:lineRule="auto"/>
        <w:ind w:firstLine="709"/>
        <w:jc w:val="both"/>
        <w:rPr>
          <w:rFonts w:ascii="Times New Roman" w:hAnsi="Times New Roman" w:cs="Times New Roman"/>
          <w:b/>
          <w:i/>
          <w:color w:val="000000" w:themeColor="text1"/>
          <w:sz w:val="24"/>
          <w:szCs w:val="24"/>
        </w:rPr>
      </w:pPr>
    </w:p>
    <w:p w:rsidR="002A62AA" w:rsidRPr="002048CA" w:rsidRDefault="002A62AA" w:rsidP="007C55AF">
      <w:pPr>
        <w:spacing w:after="0" w:line="240" w:lineRule="auto"/>
        <w:ind w:firstLine="709"/>
        <w:jc w:val="both"/>
        <w:rPr>
          <w:rFonts w:ascii="Times New Roman" w:hAnsi="Times New Roman" w:cs="Times New Roman"/>
          <w:b/>
          <w:i/>
          <w:color w:val="000000" w:themeColor="text1"/>
          <w:sz w:val="24"/>
          <w:szCs w:val="24"/>
        </w:rPr>
      </w:pPr>
      <w:r w:rsidRPr="002048CA">
        <w:rPr>
          <w:rFonts w:ascii="Times New Roman" w:hAnsi="Times New Roman" w:cs="Times New Roman"/>
          <w:b/>
          <w:i/>
          <w:color w:val="000000" w:themeColor="text1"/>
          <w:sz w:val="24"/>
          <w:szCs w:val="24"/>
        </w:rPr>
        <w:t>Ректорат</w:t>
      </w:r>
    </w:p>
    <w:p w:rsidR="002A62AA" w:rsidRPr="002048CA" w:rsidRDefault="002A62AA"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Ректорат является органом оперативного управления </w:t>
      </w:r>
      <w:r w:rsidR="000318B1" w:rsidRPr="002048CA">
        <w:rPr>
          <w:rFonts w:ascii="Times New Roman" w:hAnsi="Times New Roman" w:cs="Times New Roman"/>
          <w:color w:val="000000" w:themeColor="text1"/>
          <w:sz w:val="24"/>
          <w:szCs w:val="24"/>
        </w:rPr>
        <w:t>Университета</w:t>
      </w:r>
      <w:r w:rsidRPr="002048CA">
        <w:rPr>
          <w:rFonts w:ascii="Times New Roman" w:hAnsi="Times New Roman" w:cs="Times New Roman"/>
          <w:color w:val="000000" w:themeColor="text1"/>
          <w:sz w:val="24"/>
          <w:szCs w:val="24"/>
        </w:rPr>
        <w:t>. В состав ре</w:t>
      </w:r>
      <w:r w:rsidRPr="002048CA">
        <w:rPr>
          <w:rFonts w:ascii="Times New Roman" w:hAnsi="Times New Roman" w:cs="Times New Roman"/>
          <w:color w:val="000000" w:themeColor="text1"/>
          <w:sz w:val="24"/>
          <w:szCs w:val="24"/>
        </w:rPr>
        <w:t>к</w:t>
      </w:r>
      <w:r w:rsidRPr="002048CA">
        <w:rPr>
          <w:rFonts w:ascii="Times New Roman" w:hAnsi="Times New Roman" w:cs="Times New Roman"/>
          <w:color w:val="000000" w:themeColor="text1"/>
          <w:sz w:val="24"/>
          <w:szCs w:val="24"/>
        </w:rPr>
        <w:t>тората входят проректор</w:t>
      </w:r>
      <w:r w:rsidR="00895CFC" w:rsidRPr="002048CA">
        <w:rPr>
          <w:rFonts w:ascii="Times New Roman" w:hAnsi="Times New Roman" w:cs="Times New Roman"/>
          <w:color w:val="000000" w:themeColor="text1"/>
          <w:sz w:val="24"/>
          <w:szCs w:val="24"/>
        </w:rPr>
        <w:t>ы</w:t>
      </w:r>
      <w:r w:rsidRPr="002048CA">
        <w:rPr>
          <w:rFonts w:ascii="Times New Roman" w:hAnsi="Times New Roman" w:cs="Times New Roman"/>
          <w:color w:val="000000" w:themeColor="text1"/>
          <w:sz w:val="24"/>
          <w:szCs w:val="24"/>
        </w:rPr>
        <w:t xml:space="preserve">, деканы всех факультетов, начальник управления кадров,  </w:t>
      </w:r>
      <w:r w:rsidR="000318B1" w:rsidRPr="002048CA">
        <w:rPr>
          <w:rFonts w:ascii="Times New Roman" w:hAnsi="Times New Roman" w:cs="Times New Roman"/>
          <w:color w:val="000000" w:themeColor="text1"/>
          <w:sz w:val="24"/>
          <w:szCs w:val="24"/>
        </w:rPr>
        <w:t>н</w:t>
      </w:r>
      <w:r w:rsidR="000318B1" w:rsidRPr="002048CA">
        <w:rPr>
          <w:rFonts w:ascii="Times New Roman" w:hAnsi="Times New Roman" w:cs="Times New Roman"/>
          <w:color w:val="000000" w:themeColor="text1"/>
          <w:sz w:val="24"/>
          <w:szCs w:val="24"/>
        </w:rPr>
        <w:t>а</w:t>
      </w:r>
      <w:r w:rsidR="000318B1" w:rsidRPr="002048CA">
        <w:rPr>
          <w:rFonts w:ascii="Times New Roman" w:hAnsi="Times New Roman" w:cs="Times New Roman"/>
          <w:color w:val="000000" w:themeColor="text1"/>
          <w:sz w:val="24"/>
          <w:szCs w:val="24"/>
        </w:rPr>
        <w:t>чальник учебно-методического управления</w:t>
      </w:r>
      <w:r w:rsidRPr="002048CA">
        <w:rPr>
          <w:rFonts w:ascii="Times New Roman" w:hAnsi="Times New Roman" w:cs="Times New Roman"/>
          <w:color w:val="000000" w:themeColor="text1"/>
          <w:sz w:val="24"/>
          <w:szCs w:val="24"/>
        </w:rPr>
        <w:t>, главный бухгалтер, юрист, пре</w:t>
      </w:r>
      <w:r w:rsidR="008614FE" w:rsidRPr="002048CA">
        <w:rPr>
          <w:rFonts w:ascii="Times New Roman" w:hAnsi="Times New Roman" w:cs="Times New Roman"/>
          <w:color w:val="000000" w:themeColor="text1"/>
          <w:sz w:val="24"/>
          <w:szCs w:val="24"/>
        </w:rPr>
        <w:t>дседатель профсоюзного комитета</w:t>
      </w:r>
      <w:r w:rsidRPr="002048CA">
        <w:rPr>
          <w:rFonts w:ascii="Times New Roman" w:hAnsi="Times New Roman" w:cs="Times New Roman"/>
          <w:color w:val="000000" w:themeColor="text1"/>
          <w:sz w:val="24"/>
          <w:szCs w:val="24"/>
        </w:rPr>
        <w:t xml:space="preserve">. Заседания ректората проводятся </w:t>
      </w:r>
      <w:r w:rsidR="000318B1" w:rsidRPr="002048CA">
        <w:rPr>
          <w:rFonts w:ascii="Times New Roman" w:hAnsi="Times New Roman" w:cs="Times New Roman"/>
          <w:color w:val="000000" w:themeColor="text1"/>
          <w:sz w:val="24"/>
          <w:szCs w:val="24"/>
        </w:rPr>
        <w:t>еженедельно</w:t>
      </w:r>
      <w:r w:rsidRPr="002048CA">
        <w:rPr>
          <w:rFonts w:ascii="Times New Roman" w:hAnsi="Times New Roman" w:cs="Times New Roman"/>
          <w:color w:val="000000" w:themeColor="text1"/>
          <w:sz w:val="24"/>
          <w:szCs w:val="24"/>
        </w:rPr>
        <w:t>. На заседаниях о</w:t>
      </w:r>
      <w:r w:rsidRPr="002048CA">
        <w:rPr>
          <w:rFonts w:ascii="Times New Roman" w:hAnsi="Times New Roman" w:cs="Times New Roman"/>
          <w:color w:val="000000" w:themeColor="text1"/>
          <w:sz w:val="24"/>
          <w:szCs w:val="24"/>
        </w:rPr>
        <w:t>б</w:t>
      </w:r>
      <w:r w:rsidRPr="002048CA">
        <w:rPr>
          <w:rFonts w:ascii="Times New Roman" w:hAnsi="Times New Roman" w:cs="Times New Roman"/>
          <w:color w:val="000000" w:themeColor="text1"/>
          <w:sz w:val="24"/>
          <w:szCs w:val="24"/>
        </w:rPr>
        <w:t>суждаются наиболее актуальные вопросы, требующие коллегиального решения</w:t>
      </w:r>
      <w:r w:rsidR="000318B1" w:rsidRPr="002048CA">
        <w:rPr>
          <w:rFonts w:ascii="Times New Roman" w:hAnsi="Times New Roman" w:cs="Times New Roman"/>
          <w:color w:val="000000" w:themeColor="text1"/>
          <w:sz w:val="24"/>
          <w:szCs w:val="24"/>
        </w:rPr>
        <w:t xml:space="preserve"> –</w:t>
      </w:r>
      <w:r w:rsidRPr="002048CA">
        <w:rPr>
          <w:rFonts w:ascii="Times New Roman" w:hAnsi="Times New Roman" w:cs="Times New Roman"/>
          <w:color w:val="000000" w:themeColor="text1"/>
          <w:sz w:val="24"/>
          <w:szCs w:val="24"/>
        </w:rPr>
        <w:t xml:space="preserve"> это в</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просы повышения эффективности образования и науки, планово-финансово</w:t>
      </w:r>
      <w:r w:rsidR="00895CFC" w:rsidRPr="002048CA">
        <w:rPr>
          <w:rFonts w:ascii="Times New Roman" w:hAnsi="Times New Roman" w:cs="Times New Roman"/>
          <w:color w:val="000000" w:themeColor="text1"/>
          <w:sz w:val="24"/>
          <w:szCs w:val="24"/>
        </w:rPr>
        <w:t>го</w:t>
      </w:r>
      <w:r w:rsidRPr="002048CA">
        <w:rPr>
          <w:rFonts w:ascii="Times New Roman" w:hAnsi="Times New Roman" w:cs="Times New Roman"/>
          <w:color w:val="000000" w:themeColor="text1"/>
          <w:sz w:val="24"/>
          <w:szCs w:val="24"/>
        </w:rPr>
        <w:t xml:space="preserve"> обеспеч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ни</w:t>
      </w:r>
      <w:r w:rsidR="000318B1" w:rsidRPr="002048CA">
        <w:rPr>
          <w:rFonts w:ascii="Times New Roman" w:hAnsi="Times New Roman" w:cs="Times New Roman"/>
          <w:color w:val="000000" w:themeColor="text1"/>
          <w:sz w:val="24"/>
          <w:szCs w:val="24"/>
        </w:rPr>
        <w:t>яУниверситета</w:t>
      </w:r>
      <w:r w:rsidRPr="002048CA">
        <w:rPr>
          <w:rFonts w:ascii="Times New Roman" w:hAnsi="Times New Roman" w:cs="Times New Roman"/>
          <w:color w:val="000000" w:themeColor="text1"/>
          <w:sz w:val="24"/>
          <w:szCs w:val="24"/>
        </w:rPr>
        <w:t>, организация новых и реорганизация структурных подразделений и т.д.</w:t>
      </w:r>
    </w:p>
    <w:p w:rsidR="00CF7766" w:rsidRPr="002048CA" w:rsidRDefault="00CF7766" w:rsidP="007C55AF">
      <w:pPr>
        <w:spacing w:after="0" w:line="240" w:lineRule="auto"/>
        <w:ind w:left="20" w:firstLine="709"/>
        <w:rPr>
          <w:rFonts w:ascii="Times New Roman" w:hAnsi="Times New Roman" w:cs="Times New Roman"/>
          <w:b/>
          <w:i/>
          <w:color w:val="000000" w:themeColor="text1"/>
          <w:sz w:val="24"/>
          <w:szCs w:val="24"/>
        </w:rPr>
      </w:pPr>
      <w:bookmarkStart w:id="3" w:name="bookmark0"/>
    </w:p>
    <w:p w:rsidR="002A62AA" w:rsidRPr="002048CA" w:rsidRDefault="002A62AA" w:rsidP="007C55AF">
      <w:pPr>
        <w:spacing w:after="0" w:line="240" w:lineRule="auto"/>
        <w:ind w:left="20" w:firstLine="709"/>
        <w:rPr>
          <w:rFonts w:ascii="Times New Roman" w:hAnsi="Times New Roman" w:cs="Times New Roman"/>
          <w:b/>
          <w:i/>
          <w:color w:val="000000" w:themeColor="text1"/>
          <w:sz w:val="24"/>
          <w:szCs w:val="24"/>
        </w:rPr>
      </w:pPr>
      <w:r w:rsidRPr="002048CA">
        <w:rPr>
          <w:rFonts w:ascii="Times New Roman" w:hAnsi="Times New Roman" w:cs="Times New Roman"/>
          <w:b/>
          <w:i/>
          <w:color w:val="000000" w:themeColor="text1"/>
          <w:sz w:val="24"/>
          <w:szCs w:val="24"/>
        </w:rPr>
        <w:t>Центральный координационный методический совет (ЦКМС)</w:t>
      </w:r>
      <w:bookmarkEnd w:id="3"/>
    </w:p>
    <w:p w:rsidR="002A62AA" w:rsidRPr="002048CA" w:rsidRDefault="002A62AA" w:rsidP="007C55AF">
      <w:pPr>
        <w:pStyle w:val="11"/>
        <w:shd w:val="clear" w:color="auto" w:fill="auto"/>
        <w:tabs>
          <w:tab w:val="left" w:pos="3457"/>
          <w:tab w:val="left" w:pos="6490"/>
        </w:tabs>
        <w:spacing w:before="0" w:line="240" w:lineRule="auto"/>
        <w:ind w:left="20" w:right="60" w:firstLine="709"/>
        <w:rPr>
          <w:color w:val="000000" w:themeColor="text1"/>
          <w:spacing w:val="0"/>
          <w:sz w:val="24"/>
          <w:szCs w:val="24"/>
        </w:rPr>
      </w:pPr>
      <w:r w:rsidRPr="002048CA">
        <w:rPr>
          <w:color w:val="000000" w:themeColor="text1"/>
          <w:spacing w:val="0"/>
          <w:sz w:val="24"/>
          <w:szCs w:val="24"/>
        </w:rPr>
        <w:t xml:space="preserve">Председателем ЦКМС </w:t>
      </w:r>
      <w:r w:rsidR="002D088C" w:rsidRPr="002048CA">
        <w:rPr>
          <w:color w:val="000000" w:themeColor="text1"/>
          <w:spacing w:val="0"/>
          <w:sz w:val="24"/>
          <w:szCs w:val="24"/>
        </w:rPr>
        <w:t>ДГМУ</w:t>
      </w:r>
      <w:r w:rsidRPr="002048CA">
        <w:rPr>
          <w:color w:val="000000" w:themeColor="text1"/>
          <w:spacing w:val="0"/>
          <w:sz w:val="24"/>
          <w:szCs w:val="24"/>
        </w:rPr>
        <w:t xml:space="preserve"> является проректор </w:t>
      </w:r>
      <w:r w:rsidR="000318B1" w:rsidRPr="002048CA">
        <w:rPr>
          <w:color w:val="000000" w:themeColor="text1"/>
          <w:spacing w:val="0"/>
          <w:sz w:val="24"/>
          <w:szCs w:val="24"/>
        </w:rPr>
        <w:t>по учебной работе,</w:t>
      </w:r>
      <w:r w:rsidR="00CB0C08" w:rsidRPr="002048CA">
        <w:rPr>
          <w:color w:val="000000" w:themeColor="text1"/>
          <w:spacing w:val="0"/>
          <w:sz w:val="24"/>
          <w:szCs w:val="24"/>
        </w:rPr>
        <w:t>доцентР.А. Атаханов</w:t>
      </w:r>
      <w:r w:rsidRPr="002048CA">
        <w:rPr>
          <w:color w:val="000000" w:themeColor="text1"/>
          <w:spacing w:val="0"/>
          <w:sz w:val="24"/>
          <w:szCs w:val="24"/>
        </w:rPr>
        <w:t xml:space="preserve">. В сводный план работы </w:t>
      </w:r>
      <w:r w:rsidR="00F6672B" w:rsidRPr="002048CA">
        <w:rPr>
          <w:color w:val="000000" w:themeColor="text1"/>
          <w:spacing w:val="0"/>
          <w:sz w:val="24"/>
          <w:szCs w:val="24"/>
        </w:rPr>
        <w:t xml:space="preserve">ЦКМС </w:t>
      </w:r>
      <w:r w:rsidRPr="002048CA">
        <w:rPr>
          <w:color w:val="000000" w:themeColor="text1"/>
          <w:spacing w:val="0"/>
          <w:sz w:val="24"/>
          <w:szCs w:val="24"/>
        </w:rPr>
        <w:t xml:space="preserve">включена деятельность следующих учебно-методических советов: лечебного, </w:t>
      </w:r>
      <w:r w:rsidR="00CB0C08" w:rsidRPr="002048CA">
        <w:rPr>
          <w:color w:val="000000" w:themeColor="text1"/>
          <w:spacing w:val="0"/>
          <w:sz w:val="24"/>
          <w:szCs w:val="24"/>
        </w:rPr>
        <w:t xml:space="preserve">педиатрического, </w:t>
      </w:r>
      <w:r w:rsidRPr="002048CA">
        <w:rPr>
          <w:color w:val="000000" w:themeColor="text1"/>
          <w:spacing w:val="0"/>
          <w:sz w:val="24"/>
          <w:szCs w:val="24"/>
        </w:rPr>
        <w:t>стоматологического,медико-профилактического,фармацевтического факультетов, учебно-методической комиссиипо гуманитарнымдисциплинам, методкомиссии естественно-научных дисциплин, методс</w:t>
      </w:r>
      <w:r w:rsidRPr="002048CA">
        <w:rPr>
          <w:color w:val="000000" w:themeColor="text1"/>
          <w:spacing w:val="0"/>
          <w:sz w:val="24"/>
          <w:szCs w:val="24"/>
        </w:rPr>
        <w:t>о</w:t>
      </w:r>
      <w:r w:rsidRPr="002048CA">
        <w:rPr>
          <w:color w:val="000000" w:themeColor="text1"/>
          <w:spacing w:val="0"/>
          <w:sz w:val="24"/>
          <w:szCs w:val="24"/>
        </w:rPr>
        <w:t>вета медико-биологических дисциплин, методического совета гигиенических кафедр, м</w:t>
      </w:r>
      <w:r w:rsidRPr="002048CA">
        <w:rPr>
          <w:color w:val="000000" w:themeColor="text1"/>
          <w:spacing w:val="0"/>
          <w:sz w:val="24"/>
          <w:szCs w:val="24"/>
        </w:rPr>
        <w:t>е</w:t>
      </w:r>
      <w:r w:rsidRPr="002048CA">
        <w:rPr>
          <w:color w:val="000000" w:themeColor="text1"/>
          <w:spacing w:val="0"/>
          <w:sz w:val="24"/>
          <w:szCs w:val="24"/>
        </w:rPr>
        <w:t>тодической комиссии хирургических, терапевтических дисциплин, совета по научной о</w:t>
      </w:r>
      <w:r w:rsidRPr="002048CA">
        <w:rPr>
          <w:color w:val="000000" w:themeColor="text1"/>
          <w:spacing w:val="0"/>
          <w:sz w:val="24"/>
          <w:szCs w:val="24"/>
        </w:rPr>
        <w:t>р</w:t>
      </w:r>
      <w:r w:rsidRPr="002048CA">
        <w:rPr>
          <w:color w:val="000000" w:themeColor="text1"/>
          <w:spacing w:val="0"/>
          <w:sz w:val="24"/>
          <w:szCs w:val="24"/>
        </w:rPr>
        <w:t>ганизации учебного процесса, совета по организации учебного процесса в медицинском колледже, учебно</w:t>
      </w:r>
      <w:r w:rsidR="00172431" w:rsidRPr="002048CA">
        <w:rPr>
          <w:color w:val="000000" w:themeColor="text1"/>
          <w:spacing w:val="0"/>
          <w:sz w:val="24"/>
          <w:szCs w:val="24"/>
        </w:rPr>
        <w:t>-</w:t>
      </w:r>
      <w:r w:rsidRPr="002048CA">
        <w:rPr>
          <w:color w:val="000000" w:themeColor="text1"/>
          <w:spacing w:val="0"/>
          <w:sz w:val="24"/>
          <w:szCs w:val="24"/>
        </w:rPr>
        <w:t>методического совета по производственной практике.</w:t>
      </w:r>
    </w:p>
    <w:p w:rsidR="00E03EFF" w:rsidRPr="002048CA" w:rsidRDefault="002A62AA" w:rsidP="007C55AF">
      <w:pPr>
        <w:pStyle w:val="11"/>
        <w:shd w:val="clear" w:color="auto" w:fill="auto"/>
        <w:spacing w:before="0" w:line="240" w:lineRule="auto"/>
        <w:ind w:left="20" w:right="60" w:firstLine="709"/>
        <w:rPr>
          <w:b/>
          <w:color w:val="000000" w:themeColor="text1"/>
          <w:spacing w:val="0"/>
          <w:sz w:val="24"/>
          <w:szCs w:val="24"/>
        </w:rPr>
      </w:pPr>
      <w:r w:rsidRPr="002048CA">
        <w:rPr>
          <w:color w:val="000000" w:themeColor="text1"/>
          <w:spacing w:val="0"/>
          <w:sz w:val="24"/>
          <w:szCs w:val="24"/>
        </w:rPr>
        <w:t xml:space="preserve">За </w:t>
      </w:r>
      <w:r w:rsidR="008614FE" w:rsidRPr="002048CA">
        <w:rPr>
          <w:color w:val="000000" w:themeColor="text1"/>
          <w:spacing w:val="0"/>
          <w:sz w:val="24"/>
          <w:szCs w:val="24"/>
        </w:rPr>
        <w:t xml:space="preserve">отчетный </w:t>
      </w:r>
      <w:r w:rsidRPr="002048CA">
        <w:rPr>
          <w:color w:val="000000" w:themeColor="text1"/>
          <w:spacing w:val="0"/>
          <w:sz w:val="24"/>
          <w:szCs w:val="24"/>
        </w:rPr>
        <w:t xml:space="preserve">период </w:t>
      </w:r>
      <w:r w:rsidR="008614FE" w:rsidRPr="002048CA">
        <w:rPr>
          <w:color w:val="000000" w:themeColor="text1"/>
          <w:spacing w:val="0"/>
          <w:sz w:val="24"/>
          <w:szCs w:val="24"/>
        </w:rPr>
        <w:t xml:space="preserve">на </w:t>
      </w:r>
      <w:r w:rsidRPr="002048CA">
        <w:rPr>
          <w:color w:val="000000" w:themeColor="text1"/>
          <w:spacing w:val="0"/>
          <w:sz w:val="24"/>
          <w:szCs w:val="24"/>
        </w:rPr>
        <w:t>заседани</w:t>
      </w:r>
      <w:r w:rsidR="008614FE" w:rsidRPr="002048CA">
        <w:rPr>
          <w:color w:val="000000" w:themeColor="text1"/>
          <w:spacing w:val="0"/>
          <w:sz w:val="24"/>
          <w:szCs w:val="24"/>
        </w:rPr>
        <w:t>ях</w:t>
      </w:r>
      <w:r w:rsidRPr="002048CA">
        <w:rPr>
          <w:color w:val="000000" w:themeColor="text1"/>
          <w:spacing w:val="0"/>
          <w:sz w:val="24"/>
          <w:szCs w:val="24"/>
        </w:rPr>
        <w:t xml:space="preserve"> ЦКМС обсужд</w:t>
      </w:r>
      <w:r w:rsidR="00F6672B" w:rsidRPr="002048CA">
        <w:rPr>
          <w:color w:val="000000" w:themeColor="text1"/>
          <w:spacing w:val="0"/>
          <w:sz w:val="24"/>
          <w:szCs w:val="24"/>
        </w:rPr>
        <w:t xml:space="preserve">ались </w:t>
      </w:r>
      <w:r w:rsidR="0005029E" w:rsidRPr="002048CA">
        <w:rPr>
          <w:color w:val="000000" w:themeColor="text1"/>
          <w:spacing w:val="0"/>
          <w:sz w:val="24"/>
          <w:szCs w:val="24"/>
        </w:rPr>
        <w:t xml:space="preserve">ключевые </w:t>
      </w:r>
      <w:r w:rsidR="00F6672B" w:rsidRPr="002048CA">
        <w:rPr>
          <w:color w:val="000000" w:themeColor="text1"/>
          <w:spacing w:val="0"/>
          <w:sz w:val="24"/>
          <w:szCs w:val="24"/>
        </w:rPr>
        <w:t>вопросы уче</w:t>
      </w:r>
      <w:r w:rsidR="00F6672B" w:rsidRPr="002048CA">
        <w:rPr>
          <w:color w:val="000000" w:themeColor="text1"/>
          <w:spacing w:val="0"/>
          <w:sz w:val="24"/>
          <w:szCs w:val="24"/>
        </w:rPr>
        <w:t>б</w:t>
      </w:r>
      <w:r w:rsidR="00F6672B" w:rsidRPr="002048CA">
        <w:rPr>
          <w:color w:val="000000" w:themeColor="text1"/>
          <w:spacing w:val="0"/>
          <w:sz w:val="24"/>
          <w:szCs w:val="24"/>
        </w:rPr>
        <w:t xml:space="preserve">ной, методической и научной работы </w:t>
      </w:r>
      <w:r w:rsidR="000318B1" w:rsidRPr="002048CA">
        <w:rPr>
          <w:color w:val="000000" w:themeColor="text1"/>
          <w:spacing w:val="0"/>
          <w:sz w:val="24"/>
          <w:szCs w:val="24"/>
        </w:rPr>
        <w:t>Университета</w:t>
      </w:r>
      <w:r w:rsidR="00F6672B" w:rsidRPr="002048CA">
        <w:rPr>
          <w:color w:val="000000" w:themeColor="text1"/>
          <w:spacing w:val="0"/>
          <w:sz w:val="24"/>
          <w:szCs w:val="24"/>
        </w:rPr>
        <w:t xml:space="preserve">, в частности, </w:t>
      </w:r>
      <w:r w:rsidR="008614FE" w:rsidRPr="002048CA">
        <w:rPr>
          <w:color w:val="000000" w:themeColor="text1"/>
          <w:spacing w:val="0"/>
          <w:sz w:val="24"/>
          <w:szCs w:val="24"/>
        </w:rPr>
        <w:t xml:space="preserve">об </w:t>
      </w:r>
      <w:r w:rsidRPr="002048CA">
        <w:rPr>
          <w:color w:val="000000" w:themeColor="text1"/>
          <w:spacing w:val="0"/>
          <w:sz w:val="24"/>
          <w:szCs w:val="24"/>
        </w:rPr>
        <w:t>организаци</w:t>
      </w:r>
      <w:r w:rsidR="008614FE" w:rsidRPr="002048CA">
        <w:rPr>
          <w:color w:val="000000" w:themeColor="text1"/>
          <w:spacing w:val="0"/>
          <w:sz w:val="24"/>
          <w:szCs w:val="24"/>
        </w:rPr>
        <w:t>и</w:t>
      </w:r>
      <w:r w:rsidRPr="002048CA">
        <w:rPr>
          <w:color w:val="000000" w:themeColor="text1"/>
          <w:spacing w:val="0"/>
          <w:sz w:val="24"/>
          <w:szCs w:val="24"/>
        </w:rPr>
        <w:t xml:space="preserve"> учебн</w:t>
      </w:r>
      <w:r w:rsidRPr="002048CA">
        <w:rPr>
          <w:color w:val="000000" w:themeColor="text1"/>
          <w:spacing w:val="0"/>
          <w:sz w:val="24"/>
          <w:szCs w:val="24"/>
        </w:rPr>
        <w:t>о</w:t>
      </w:r>
      <w:r w:rsidRPr="002048CA">
        <w:rPr>
          <w:color w:val="000000" w:themeColor="text1"/>
          <w:spacing w:val="0"/>
          <w:sz w:val="24"/>
          <w:szCs w:val="24"/>
        </w:rPr>
        <w:t>го процесса и обеспеченность учебно-методической литературой на кафедрах</w:t>
      </w:r>
      <w:r w:rsidR="00F6672B" w:rsidRPr="002048CA">
        <w:rPr>
          <w:color w:val="000000" w:themeColor="text1"/>
          <w:spacing w:val="0"/>
          <w:sz w:val="24"/>
          <w:szCs w:val="24"/>
        </w:rPr>
        <w:t xml:space="preserve">, </w:t>
      </w:r>
      <w:r w:rsidRPr="002048CA">
        <w:rPr>
          <w:color w:val="000000" w:themeColor="text1"/>
          <w:spacing w:val="0"/>
          <w:sz w:val="24"/>
          <w:szCs w:val="24"/>
        </w:rPr>
        <w:t xml:space="preserve">о </w:t>
      </w:r>
      <w:r w:rsidR="00F6672B" w:rsidRPr="002048CA">
        <w:rPr>
          <w:color w:val="000000" w:themeColor="text1"/>
          <w:spacing w:val="0"/>
          <w:sz w:val="24"/>
          <w:szCs w:val="24"/>
        </w:rPr>
        <w:t>практ</w:t>
      </w:r>
      <w:r w:rsidR="00F6672B" w:rsidRPr="002048CA">
        <w:rPr>
          <w:color w:val="000000" w:themeColor="text1"/>
          <w:spacing w:val="0"/>
          <w:sz w:val="24"/>
          <w:szCs w:val="24"/>
        </w:rPr>
        <w:t>и</w:t>
      </w:r>
      <w:r w:rsidR="00F6672B" w:rsidRPr="002048CA">
        <w:rPr>
          <w:color w:val="000000" w:themeColor="text1"/>
          <w:spacing w:val="0"/>
          <w:sz w:val="24"/>
          <w:szCs w:val="24"/>
        </w:rPr>
        <w:t xml:space="preserve">ческой </w:t>
      </w:r>
      <w:r w:rsidRPr="002048CA">
        <w:rPr>
          <w:color w:val="000000" w:themeColor="text1"/>
          <w:spacing w:val="0"/>
          <w:sz w:val="24"/>
          <w:szCs w:val="24"/>
        </w:rPr>
        <w:t>подготовке студент</w:t>
      </w:r>
      <w:r w:rsidR="00F6672B" w:rsidRPr="002048CA">
        <w:rPr>
          <w:color w:val="000000" w:themeColor="text1"/>
          <w:spacing w:val="0"/>
          <w:sz w:val="24"/>
          <w:szCs w:val="24"/>
        </w:rPr>
        <w:t>ов</w:t>
      </w:r>
      <w:r w:rsidRPr="002048CA">
        <w:rPr>
          <w:color w:val="000000" w:themeColor="text1"/>
          <w:spacing w:val="0"/>
          <w:sz w:val="24"/>
          <w:szCs w:val="24"/>
        </w:rPr>
        <w:t>;</w:t>
      </w:r>
      <w:r w:rsidRPr="002048CA">
        <w:rPr>
          <w:color w:val="000000" w:themeColor="text1"/>
          <w:spacing w:val="0"/>
          <w:sz w:val="24"/>
          <w:szCs w:val="24"/>
          <w:lang/>
        </w:rPr>
        <w:t xml:space="preserve">о готовности факультетов к проведению государственной </w:t>
      </w:r>
      <w:r w:rsidR="00F6672B" w:rsidRPr="002048CA">
        <w:rPr>
          <w:color w:val="000000" w:themeColor="text1"/>
          <w:spacing w:val="0"/>
          <w:sz w:val="24"/>
          <w:szCs w:val="24"/>
          <w:lang/>
        </w:rPr>
        <w:t xml:space="preserve">итоговой </w:t>
      </w:r>
      <w:r w:rsidRPr="002048CA">
        <w:rPr>
          <w:color w:val="000000" w:themeColor="text1"/>
          <w:spacing w:val="0"/>
          <w:sz w:val="24"/>
          <w:szCs w:val="24"/>
          <w:lang/>
        </w:rPr>
        <w:t>аттестации (</w:t>
      </w:r>
      <w:r w:rsidR="00F6672B" w:rsidRPr="002048CA">
        <w:rPr>
          <w:color w:val="000000" w:themeColor="text1"/>
          <w:spacing w:val="0"/>
          <w:sz w:val="24"/>
          <w:szCs w:val="24"/>
          <w:lang/>
        </w:rPr>
        <w:t>Г</w:t>
      </w:r>
      <w:r w:rsidRPr="002048CA">
        <w:rPr>
          <w:color w:val="000000" w:themeColor="text1"/>
          <w:spacing w:val="0"/>
          <w:sz w:val="24"/>
          <w:szCs w:val="24"/>
          <w:lang/>
        </w:rPr>
        <w:t>ИА);об оценочных средствах, используемых на кафедрах по дисциплинам учебного плана по специальностям;</w:t>
      </w:r>
      <w:r w:rsidR="00F6672B" w:rsidRPr="002048CA">
        <w:rPr>
          <w:color w:val="000000" w:themeColor="text1"/>
          <w:spacing w:val="0"/>
          <w:sz w:val="24"/>
          <w:szCs w:val="24"/>
          <w:lang/>
        </w:rPr>
        <w:t xml:space="preserve"> о </w:t>
      </w:r>
      <w:r w:rsidR="00CB0C08" w:rsidRPr="002048CA">
        <w:rPr>
          <w:color w:val="000000" w:themeColor="text1"/>
          <w:spacing w:val="0"/>
          <w:sz w:val="24"/>
          <w:szCs w:val="24"/>
          <w:lang/>
        </w:rPr>
        <w:t>внедрении</w:t>
      </w:r>
      <w:r w:rsidRPr="002048CA">
        <w:rPr>
          <w:color w:val="000000" w:themeColor="text1"/>
          <w:spacing w:val="0"/>
          <w:sz w:val="24"/>
          <w:szCs w:val="24"/>
        </w:rPr>
        <w:t>современны</w:t>
      </w:r>
      <w:r w:rsidR="00F6672B" w:rsidRPr="002048CA">
        <w:rPr>
          <w:color w:val="000000" w:themeColor="text1"/>
          <w:spacing w:val="0"/>
          <w:sz w:val="24"/>
          <w:szCs w:val="24"/>
        </w:rPr>
        <w:t>х</w:t>
      </w:r>
      <w:r w:rsidRPr="002048CA">
        <w:rPr>
          <w:color w:val="000000" w:themeColor="text1"/>
          <w:spacing w:val="0"/>
          <w:sz w:val="24"/>
          <w:szCs w:val="24"/>
        </w:rPr>
        <w:t xml:space="preserve"> компьюте</w:t>
      </w:r>
      <w:r w:rsidRPr="002048CA">
        <w:rPr>
          <w:color w:val="000000" w:themeColor="text1"/>
          <w:spacing w:val="0"/>
          <w:sz w:val="24"/>
          <w:szCs w:val="24"/>
        </w:rPr>
        <w:t>р</w:t>
      </w:r>
      <w:r w:rsidRPr="002048CA">
        <w:rPr>
          <w:color w:val="000000" w:themeColor="text1"/>
          <w:spacing w:val="0"/>
          <w:sz w:val="24"/>
          <w:szCs w:val="24"/>
        </w:rPr>
        <w:t>ны</w:t>
      </w:r>
      <w:r w:rsidR="00F6672B" w:rsidRPr="002048CA">
        <w:rPr>
          <w:color w:val="000000" w:themeColor="text1"/>
          <w:spacing w:val="0"/>
          <w:sz w:val="24"/>
          <w:szCs w:val="24"/>
        </w:rPr>
        <w:t>х</w:t>
      </w:r>
      <w:r w:rsidRPr="002048CA">
        <w:rPr>
          <w:color w:val="000000" w:themeColor="text1"/>
          <w:spacing w:val="0"/>
          <w:sz w:val="24"/>
          <w:szCs w:val="24"/>
        </w:rPr>
        <w:t xml:space="preserve"> технологи</w:t>
      </w:r>
      <w:r w:rsidR="00F6672B" w:rsidRPr="002048CA">
        <w:rPr>
          <w:color w:val="000000" w:themeColor="text1"/>
          <w:spacing w:val="0"/>
          <w:sz w:val="24"/>
          <w:szCs w:val="24"/>
        </w:rPr>
        <w:t>й</w:t>
      </w:r>
      <w:r w:rsidRPr="002048CA">
        <w:rPr>
          <w:color w:val="000000" w:themeColor="text1"/>
          <w:spacing w:val="0"/>
          <w:sz w:val="24"/>
          <w:szCs w:val="24"/>
        </w:rPr>
        <w:t xml:space="preserve"> в образовательн</w:t>
      </w:r>
      <w:r w:rsidR="00F6672B" w:rsidRPr="002048CA">
        <w:rPr>
          <w:color w:val="000000" w:themeColor="text1"/>
          <w:spacing w:val="0"/>
          <w:sz w:val="24"/>
          <w:szCs w:val="24"/>
        </w:rPr>
        <w:t>ый процесс и т.д.</w:t>
      </w:r>
    </w:p>
    <w:p w:rsidR="00F6672B" w:rsidRPr="002048CA" w:rsidRDefault="00F6672B" w:rsidP="007C55AF">
      <w:pPr>
        <w:pStyle w:val="a4"/>
        <w:tabs>
          <w:tab w:val="left" w:pos="851"/>
        </w:tabs>
        <w:ind w:left="0"/>
        <w:rPr>
          <w:color w:val="000000" w:themeColor="text1"/>
          <w:lang/>
        </w:rPr>
      </w:pPr>
    </w:p>
    <w:p w:rsidR="00162EA5" w:rsidRPr="002048CA" w:rsidRDefault="00162EA5" w:rsidP="007C55AF">
      <w:pPr>
        <w:pStyle w:val="1"/>
        <w:rPr>
          <w:rFonts w:cs="Times New Roman"/>
        </w:rPr>
      </w:pPr>
    </w:p>
    <w:p w:rsidR="00C97E35" w:rsidRPr="002048CA" w:rsidRDefault="00F6672B" w:rsidP="007C55AF">
      <w:pPr>
        <w:pStyle w:val="1"/>
        <w:rPr>
          <w:rFonts w:cs="Times New Roman"/>
        </w:rPr>
      </w:pPr>
      <w:bookmarkStart w:id="4" w:name="_Toc480207464"/>
      <w:r w:rsidRPr="002048CA">
        <w:rPr>
          <w:rFonts w:cs="Times New Roman"/>
          <w:lang w:val="en-US"/>
        </w:rPr>
        <w:t>II</w:t>
      </w:r>
      <w:r w:rsidRPr="002048CA">
        <w:rPr>
          <w:rFonts w:cs="Times New Roman"/>
        </w:rPr>
        <w:t xml:space="preserve">. </w:t>
      </w:r>
      <w:r w:rsidR="00C97E35" w:rsidRPr="002048CA">
        <w:rPr>
          <w:rFonts w:cs="Times New Roman"/>
        </w:rPr>
        <w:t>КАДРОВОЕ ОБЕСПЕЧЕНИЕ ОБРАЗОВАТЕЛЬНОГОПРОЦЕССА</w:t>
      </w:r>
      <w:bookmarkEnd w:id="4"/>
    </w:p>
    <w:p w:rsidR="00C97E35" w:rsidRPr="002048CA" w:rsidRDefault="00C97E35" w:rsidP="007C55AF">
      <w:pPr>
        <w:pStyle w:val="a4"/>
        <w:ind w:left="1080" w:firstLine="709"/>
        <w:jc w:val="both"/>
        <w:rPr>
          <w:b/>
          <w:bCs/>
          <w:color w:val="000000" w:themeColor="text1"/>
        </w:rPr>
      </w:pPr>
    </w:p>
    <w:p w:rsidR="00C97E35" w:rsidRPr="002048CA" w:rsidRDefault="00C97E35" w:rsidP="007C55AF">
      <w:pPr>
        <w:spacing w:after="0" w:line="240" w:lineRule="auto"/>
        <w:ind w:firstLine="709"/>
        <w:jc w:val="both"/>
        <w:rPr>
          <w:rFonts w:ascii="Times New Roman" w:hAnsi="Times New Roman" w:cs="Times New Roman"/>
          <w:color w:val="000000" w:themeColor="text1"/>
          <w:sz w:val="24"/>
          <w:szCs w:val="24"/>
          <w:lang/>
        </w:rPr>
      </w:pPr>
      <w:r w:rsidRPr="002048CA">
        <w:rPr>
          <w:rFonts w:ascii="Times New Roman" w:hAnsi="Times New Roman" w:cs="Times New Roman"/>
          <w:color w:val="000000" w:themeColor="text1"/>
          <w:sz w:val="24"/>
          <w:szCs w:val="24"/>
          <w:lang/>
        </w:rPr>
        <w:t xml:space="preserve">В </w:t>
      </w:r>
      <w:r w:rsidR="002D088C" w:rsidRPr="002048CA">
        <w:rPr>
          <w:rFonts w:ascii="Times New Roman" w:hAnsi="Times New Roman" w:cs="Times New Roman"/>
          <w:color w:val="000000" w:themeColor="text1"/>
          <w:sz w:val="24"/>
          <w:szCs w:val="24"/>
        </w:rPr>
        <w:t>ДГМУ</w:t>
      </w:r>
      <w:r w:rsidRPr="002048CA">
        <w:rPr>
          <w:rFonts w:ascii="Times New Roman" w:hAnsi="Times New Roman" w:cs="Times New Roman"/>
          <w:color w:val="000000" w:themeColor="text1"/>
          <w:sz w:val="24"/>
          <w:szCs w:val="24"/>
          <w:lang/>
        </w:rPr>
        <w:t xml:space="preserve"> сформирован квалифицированный профессорско-преподавательский состав, позволяющий осуществлять качественную подготовку специалистов по всем дисциплин</w:t>
      </w:r>
      <w:r w:rsidR="00F6672B" w:rsidRPr="002048CA">
        <w:rPr>
          <w:rFonts w:ascii="Times New Roman" w:hAnsi="Times New Roman" w:cs="Times New Roman"/>
          <w:color w:val="000000" w:themeColor="text1"/>
          <w:sz w:val="24"/>
          <w:szCs w:val="24"/>
          <w:lang/>
        </w:rPr>
        <w:t>ам</w:t>
      </w:r>
      <w:r w:rsidRPr="002048CA">
        <w:rPr>
          <w:rFonts w:ascii="Times New Roman" w:hAnsi="Times New Roman" w:cs="Times New Roman"/>
          <w:color w:val="000000" w:themeColor="text1"/>
          <w:sz w:val="24"/>
          <w:szCs w:val="24"/>
          <w:lang/>
        </w:rPr>
        <w:t>, преподаваемым в вузе.</w:t>
      </w:r>
    </w:p>
    <w:p w:rsidR="00C97E35" w:rsidRPr="002048CA" w:rsidRDefault="00C97E35" w:rsidP="007C55AF">
      <w:pPr>
        <w:spacing w:after="0" w:line="240" w:lineRule="auto"/>
        <w:ind w:firstLine="709"/>
        <w:jc w:val="both"/>
        <w:rPr>
          <w:rFonts w:ascii="Times New Roman" w:hAnsi="Times New Roman" w:cs="Times New Roman"/>
          <w:color w:val="000000" w:themeColor="text1"/>
          <w:sz w:val="24"/>
          <w:szCs w:val="24"/>
          <w:lang/>
        </w:rPr>
      </w:pPr>
      <w:r w:rsidRPr="002048CA">
        <w:rPr>
          <w:rFonts w:ascii="Times New Roman" w:hAnsi="Times New Roman" w:cs="Times New Roman"/>
          <w:color w:val="000000" w:themeColor="text1"/>
          <w:sz w:val="24"/>
          <w:szCs w:val="24"/>
          <w:lang/>
        </w:rPr>
        <w:t xml:space="preserve">Деятельность многих преподавателей вуза отмечена наградами самого высокого уровня. Ряд преподавателей имеет государственные и ведомственные награды: орден Почета – 6 чел., орден Дружбы – 8 чел., медаль ордена </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За заслуги перед Отечеством</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 xml:space="preserve"> 2 степени – 1 чел., Почетная грамота МЗ РФ – 89 чел., почетные звания  </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Заслуженный врач РФ</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 xml:space="preserve"> - 23 чел., </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Заслуженный деятель науки РФ</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 xml:space="preserve"> - 4 чел.,  </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Заслуженный работник высшей школы РФ</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 xml:space="preserve"> - 6 чел., </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Заслуженный работник культуры РФ</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 xml:space="preserve"> - 1 чел., значок </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Отличник здравоохранения  МЗ РФ</w:t>
      </w:r>
      <w:r w:rsidR="00FD0840"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 xml:space="preserve"> - 32 чел.</w:t>
      </w:r>
    </w:p>
    <w:p w:rsidR="00C97E35" w:rsidRPr="002048CA" w:rsidRDefault="00C97E35" w:rsidP="007C55AF">
      <w:pPr>
        <w:spacing w:after="0" w:line="240" w:lineRule="auto"/>
        <w:ind w:firstLine="709"/>
        <w:jc w:val="both"/>
        <w:rPr>
          <w:rFonts w:ascii="Times New Roman" w:hAnsi="Times New Roman" w:cs="Times New Roman"/>
          <w:color w:val="000000" w:themeColor="text1"/>
          <w:sz w:val="24"/>
          <w:szCs w:val="24"/>
          <w:lang/>
        </w:rPr>
      </w:pPr>
      <w:r w:rsidRPr="002048CA">
        <w:rPr>
          <w:rFonts w:ascii="Times New Roman" w:hAnsi="Times New Roman" w:cs="Times New Roman"/>
          <w:color w:val="000000" w:themeColor="text1"/>
          <w:sz w:val="24"/>
          <w:szCs w:val="24"/>
          <w:lang/>
        </w:rPr>
        <w:t xml:space="preserve">Для ведения образовательной деятельности в </w:t>
      </w:r>
      <w:r w:rsidR="000318B1" w:rsidRPr="002048CA">
        <w:rPr>
          <w:rFonts w:ascii="Times New Roman" w:hAnsi="Times New Roman" w:cs="Times New Roman"/>
          <w:color w:val="000000" w:themeColor="text1"/>
          <w:sz w:val="24"/>
          <w:szCs w:val="24"/>
          <w:lang/>
        </w:rPr>
        <w:t>Университет</w:t>
      </w:r>
      <w:r w:rsidR="00CB0C08" w:rsidRPr="002048CA">
        <w:rPr>
          <w:rFonts w:ascii="Times New Roman" w:hAnsi="Times New Roman" w:cs="Times New Roman"/>
          <w:color w:val="000000" w:themeColor="text1"/>
          <w:sz w:val="24"/>
          <w:szCs w:val="24"/>
          <w:lang/>
        </w:rPr>
        <w:t>е</w:t>
      </w:r>
      <w:r w:rsidRPr="002048CA">
        <w:rPr>
          <w:rFonts w:ascii="Times New Roman" w:hAnsi="Times New Roman" w:cs="Times New Roman"/>
          <w:color w:val="000000" w:themeColor="text1"/>
          <w:sz w:val="24"/>
          <w:szCs w:val="24"/>
          <w:lang/>
        </w:rPr>
        <w:t xml:space="preserve"> привлечено </w:t>
      </w:r>
      <w:r w:rsidR="0019470D" w:rsidRPr="002048CA">
        <w:rPr>
          <w:rFonts w:ascii="Times New Roman" w:hAnsi="Times New Roman" w:cs="Times New Roman"/>
          <w:color w:val="000000" w:themeColor="text1"/>
          <w:sz w:val="24"/>
          <w:szCs w:val="24"/>
          <w:lang/>
        </w:rPr>
        <w:t>6</w:t>
      </w:r>
      <w:r w:rsidR="00CB0C08" w:rsidRPr="002048CA">
        <w:rPr>
          <w:rFonts w:ascii="Times New Roman" w:hAnsi="Times New Roman" w:cs="Times New Roman"/>
          <w:color w:val="000000" w:themeColor="text1"/>
          <w:sz w:val="24"/>
          <w:szCs w:val="24"/>
          <w:lang/>
        </w:rPr>
        <w:t>57</w:t>
      </w:r>
      <w:r w:rsidR="000A4695" w:rsidRPr="002048CA">
        <w:rPr>
          <w:rFonts w:ascii="Times New Roman" w:hAnsi="Times New Roman" w:cs="Times New Roman"/>
          <w:color w:val="000000" w:themeColor="text1"/>
          <w:sz w:val="24"/>
          <w:szCs w:val="24"/>
          <w:lang/>
        </w:rPr>
        <w:t>педаго</w:t>
      </w:r>
      <w:r w:rsidR="000839F5" w:rsidRPr="002048CA">
        <w:rPr>
          <w:rFonts w:ascii="Times New Roman" w:hAnsi="Times New Roman" w:cs="Times New Roman"/>
          <w:color w:val="000000" w:themeColor="text1"/>
          <w:sz w:val="24"/>
          <w:szCs w:val="24"/>
          <w:lang/>
        </w:rPr>
        <w:softHyphen/>
      </w:r>
      <w:r w:rsidR="000A4695" w:rsidRPr="002048CA">
        <w:rPr>
          <w:rFonts w:ascii="Times New Roman" w:hAnsi="Times New Roman" w:cs="Times New Roman"/>
          <w:color w:val="000000" w:themeColor="text1"/>
          <w:sz w:val="24"/>
          <w:szCs w:val="24"/>
          <w:lang/>
        </w:rPr>
        <w:t>ги</w:t>
      </w:r>
      <w:r w:rsidR="000839F5" w:rsidRPr="002048CA">
        <w:rPr>
          <w:rFonts w:ascii="Times New Roman" w:hAnsi="Times New Roman" w:cs="Times New Roman"/>
          <w:color w:val="000000" w:themeColor="text1"/>
          <w:sz w:val="24"/>
          <w:szCs w:val="24"/>
          <w:lang/>
        </w:rPr>
        <w:softHyphen/>
      </w:r>
      <w:r w:rsidR="000A4695" w:rsidRPr="002048CA">
        <w:rPr>
          <w:rFonts w:ascii="Times New Roman" w:hAnsi="Times New Roman" w:cs="Times New Roman"/>
          <w:color w:val="000000" w:themeColor="text1"/>
          <w:sz w:val="24"/>
          <w:szCs w:val="24"/>
          <w:lang/>
        </w:rPr>
        <w:t>ческих работников</w:t>
      </w:r>
      <w:r w:rsidRPr="002048CA">
        <w:rPr>
          <w:rFonts w:ascii="Times New Roman" w:hAnsi="Times New Roman" w:cs="Times New Roman"/>
          <w:color w:val="000000" w:themeColor="text1"/>
          <w:sz w:val="24"/>
          <w:szCs w:val="24"/>
          <w:lang/>
        </w:rPr>
        <w:t>, в том числе докторов наук 11</w:t>
      </w:r>
      <w:r w:rsidR="00CB0C08" w:rsidRPr="002048CA">
        <w:rPr>
          <w:rFonts w:ascii="Times New Roman" w:hAnsi="Times New Roman" w:cs="Times New Roman"/>
          <w:color w:val="000000" w:themeColor="text1"/>
          <w:sz w:val="24"/>
          <w:szCs w:val="24"/>
          <w:lang/>
        </w:rPr>
        <w:t>2</w:t>
      </w:r>
      <w:r w:rsidRPr="002048CA">
        <w:rPr>
          <w:rFonts w:ascii="Times New Roman" w:hAnsi="Times New Roman" w:cs="Times New Roman"/>
          <w:color w:val="000000" w:themeColor="text1"/>
          <w:sz w:val="24"/>
          <w:szCs w:val="24"/>
          <w:lang/>
        </w:rPr>
        <w:t xml:space="preserve"> человек (1</w:t>
      </w:r>
      <w:r w:rsidR="00F5556A" w:rsidRPr="002048CA">
        <w:rPr>
          <w:rFonts w:ascii="Times New Roman" w:hAnsi="Times New Roman" w:cs="Times New Roman"/>
          <w:color w:val="000000" w:themeColor="text1"/>
          <w:sz w:val="24"/>
          <w:szCs w:val="24"/>
          <w:lang/>
        </w:rPr>
        <w:t>7</w:t>
      </w:r>
      <w:r w:rsidRPr="002048CA">
        <w:rPr>
          <w:rFonts w:ascii="Times New Roman" w:hAnsi="Times New Roman" w:cs="Times New Roman"/>
          <w:color w:val="000000" w:themeColor="text1"/>
          <w:sz w:val="24"/>
          <w:szCs w:val="24"/>
          <w:lang/>
        </w:rPr>
        <w:t xml:space="preserve">%) и </w:t>
      </w:r>
      <w:r w:rsidR="00CB0C08" w:rsidRPr="002048CA">
        <w:rPr>
          <w:rFonts w:ascii="Times New Roman" w:hAnsi="Times New Roman" w:cs="Times New Roman"/>
          <w:color w:val="000000" w:themeColor="text1"/>
          <w:sz w:val="24"/>
          <w:szCs w:val="24"/>
          <w:lang/>
        </w:rPr>
        <w:t>393</w:t>
      </w:r>
      <w:r w:rsidRPr="002048CA">
        <w:rPr>
          <w:rFonts w:ascii="Times New Roman" w:hAnsi="Times New Roman" w:cs="Times New Roman"/>
          <w:color w:val="000000" w:themeColor="text1"/>
          <w:sz w:val="24"/>
          <w:szCs w:val="24"/>
          <w:lang/>
        </w:rPr>
        <w:t xml:space="preserve"> кандидатов наук (</w:t>
      </w:r>
      <w:r w:rsidR="00CB0C08" w:rsidRPr="002048CA">
        <w:rPr>
          <w:rFonts w:ascii="Times New Roman" w:hAnsi="Times New Roman" w:cs="Times New Roman"/>
          <w:color w:val="000000" w:themeColor="text1"/>
          <w:sz w:val="24"/>
          <w:szCs w:val="24"/>
          <w:lang/>
        </w:rPr>
        <w:t>59,8</w:t>
      </w:r>
      <w:r w:rsidRPr="002048CA">
        <w:rPr>
          <w:rFonts w:ascii="Times New Roman" w:hAnsi="Times New Roman" w:cs="Times New Roman"/>
          <w:color w:val="000000" w:themeColor="text1"/>
          <w:sz w:val="24"/>
          <w:szCs w:val="24"/>
          <w:lang/>
        </w:rPr>
        <w:t xml:space="preserve">%). </w:t>
      </w:r>
      <w:r w:rsidR="00000F60" w:rsidRPr="002048CA">
        <w:rPr>
          <w:rFonts w:ascii="Times New Roman" w:hAnsi="Times New Roman" w:cs="Times New Roman"/>
          <w:color w:val="000000" w:themeColor="text1"/>
          <w:sz w:val="24"/>
          <w:szCs w:val="24"/>
          <w:lang/>
        </w:rPr>
        <w:t>Процент остепененности – 76,8%, в том числе имеющие ученую степень, соответствующую специальностям раздела 14.00.00 Номенклатуры специальностей научных работников – 70,1%.</w:t>
      </w:r>
    </w:p>
    <w:p w:rsidR="00C97E35" w:rsidRPr="002048CA" w:rsidRDefault="00C97E35" w:rsidP="007C55AF">
      <w:pPr>
        <w:spacing w:after="0" w:line="240" w:lineRule="auto"/>
        <w:ind w:firstLine="709"/>
        <w:jc w:val="both"/>
        <w:rPr>
          <w:rFonts w:ascii="Times New Roman" w:hAnsi="Times New Roman" w:cs="Times New Roman"/>
          <w:color w:val="000000" w:themeColor="text1"/>
          <w:sz w:val="24"/>
          <w:szCs w:val="24"/>
          <w:lang/>
        </w:rPr>
      </w:pPr>
      <w:r w:rsidRPr="002048CA">
        <w:rPr>
          <w:rFonts w:ascii="Times New Roman" w:hAnsi="Times New Roman" w:cs="Times New Roman"/>
          <w:color w:val="000000" w:themeColor="text1"/>
          <w:sz w:val="24"/>
          <w:szCs w:val="24"/>
          <w:lang/>
        </w:rPr>
        <w:t xml:space="preserve">Имеют ученые звания: профессора </w:t>
      </w:r>
      <w:r w:rsidR="00F5556A"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6</w:t>
      </w:r>
      <w:r w:rsidR="000A4695" w:rsidRPr="002048CA">
        <w:rPr>
          <w:rFonts w:ascii="Times New Roman" w:hAnsi="Times New Roman" w:cs="Times New Roman"/>
          <w:color w:val="000000" w:themeColor="text1"/>
          <w:sz w:val="24"/>
          <w:szCs w:val="24"/>
          <w:lang/>
        </w:rPr>
        <w:t>7</w:t>
      </w:r>
      <w:r w:rsidRPr="002048CA">
        <w:rPr>
          <w:rFonts w:ascii="Times New Roman" w:hAnsi="Times New Roman" w:cs="Times New Roman"/>
          <w:color w:val="000000" w:themeColor="text1"/>
          <w:sz w:val="24"/>
          <w:szCs w:val="24"/>
          <w:lang/>
        </w:rPr>
        <w:t xml:space="preserve"> чел., доцента</w:t>
      </w:r>
      <w:r w:rsidR="00F5556A" w:rsidRPr="002048CA">
        <w:rPr>
          <w:rFonts w:ascii="Times New Roman" w:hAnsi="Times New Roman" w:cs="Times New Roman"/>
          <w:color w:val="000000" w:themeColor="text1"/>
          <w:sz w:val="24"/>
          <w:szCs w:val="24"/>
          <w:lang/>
        </w:rPr>
        <w:t xml:space="preserve"> – </w:t>
      </w:r>
      <w:r w:rsidR="000A4695" w:rsidRPr="002048CA">
        <w:rPr>
          <w:rFonts w:ascii="Times New Roman" w:hAnsi="Times New Roman" w:cs="Times New Roman"/>
          <w:color w:val="000000" w:themeColor="text1"/>
          <w:sz w:val="24"/>
          <w:szCs w:val="24"/>
          <w:lang/>
        </w:rPr>
        <w:t>225</w:t>
      </w:r>
      <w:r w:rsidRPr="002048CA">
        <w:rPr>
          <w:rFonts w:ascii="Times New Roman" w:hAnsi="Times New Roman" w:cs="Times New Roman"/>
          <w:color w:val="000000" w:themeColor="text1"/>
          <w:sz w:val="24"/>
          <w:szCs w:val="24"/>
          <w:lang/>
        </w:rPr>
        <w:t xml:space="preserve"> чел.</w:t>
      </w:r>
    </w:p>
    <w:p w:rsidR="00C97E35" w:rsidRPr="002048CA" w:rsidRDefault="00C97E35" w:rsidP="007C55AF">
      <w:pPr>
        <w:spacing w:after="0" w:line="240" w:lineRule="auto"/>
        <w:ind w:firstLine="709"/>
        <w:jc w:val="both"/>
        <w:rPr>
          <w:rFonts w:ascii="Times New Roman" w:hAnsi="Times New Roman" w:cs="Times New Roman"/>
          <w:color w:val="000000" w:themeColor="text1"/>
          <w:sz w:val="24"/>
          <w:szCs w:val="24"/>
          <w:lang/>
        </w:rPr>
      </w:pPr>
      <w:r w:rsidRPr="002048CA">
        <w:rPr>
          <w:rFonts w:ascii="Times New Roman" w:hAnsi="Times New Roman" w:cs="Times New Roman"/>
          <w:color w:val="000000" w:themeColor="text1"/>
          <w:sz w:val="24"/>
          <w:szCs w:val="24"/>
          <w:lang/>
        </w:rPr>
        <w:t xml:space="preserve">На условиях внешнего совместительства в </w:t>
      </w:r>
      <w:r w:rsidR="000318B1" w:rsidRPr="002048CA">
        <w:rPr>
          <w:rFonts w:ascii="Times New Roman" w:hAnsi="Times New Roman" w:cs="Times New Roman"/>
          <w:color w:val="000000" w:themeColor="text1"/>
          <w:sz w:val="24"/>
          <w:szCs w:val="24"/>
          <w:lang/>
        </w:rPr>
        <w:t>Университет</w:t>
      </w:r>
      <w:r w:rsidR="000A4695" w:rsidRPr="002048CA">
        <w:rPr>
          <w:rFonts w:ascii="Times New Roman" w:hAnsi="Times New Roman" w:cs="Times New Roman"/>
          <w:color w:val="000000" w:themeColor="text1"/>
          <w:sz w:val="24"/>
          <w:szCs w:val="24"/>
          <w:lang/>
        </w:rPr>
        <w:t>е</w:t>
      </w:r>
      <w:r w:rsidRPr="002048CA">
        <w:rPr>
          <w:rFonts w:ascii="Times New Roman" w:hAnsi="Times New Roman" w:cs="Times New Roman"/>
          <w:color w:val="000000" w:themeColor="text1"/>
          <w:sz w:val="24"/>
          <w:szCs w:val="24"/>
          <w:lang/>
        </w:rPr>
        <w:t xml:space="preserve"> работают </w:t>
      </w:r>
      <w:r w:rsidR="000A4695" w:rsidRPr="002048CA">
        <w:rPr>
          <w:rFonts w:ascii="Times New Roman" w:hAnsi="Times New Roman" w:cs="Times New Roman"/>
          <w:color w:val="000000" w:themeColor="text1"/>
          <w:sz w:val="24"/>
          <w:szCs w:val="24"/>
          <w:lang/>
        </w:rPr>
        <w:t>80</w:t>
      </w:r>
      <w:r w:rsidRPr="002048CA">
        <w:rPr>
          <w:rFonts w:ascii="Times New Roman" w:hAnsi="Times New Roman" w:cs="Times New Roman"/>
          <w:color w:val="000000" w:themeColor="text1"/>
          <w:sz w:val="24"/>
          <w:szCs w:val="24"/>
          <w:lang/>
        </w:rPr>
        <w:t xml:space="preserve"> чел</w:t>
      </w:r>
      <w:r w:rsidR="000A4695" w:rsidRPr="002048CA">
        <w:rPr>
          <w:rFonts w:ascii="Times New Roman" w:hAnsi="Times New Roman" w:cs="Times New Roman"/>
          <w:color w:val="000000" w:themeColor="text1"/>
          <w:sz w:val="24"/>
          <w:szCs w:val="24"/>
          <w:lang/>
        </w:rPr>
        <w:t>.</w:t>
      </w:r>
      <w:r w:rsidRPr="002048CA">
        <w:rPr>
          <w:rFonts w:ascii="Times New Roman" w:hAnsi="Times New Roman" w:cs="Times New Roman"/>
          <w:color w:val="000000" w:themeColor="text1"/>
          <w:sz w:val="24"/>
          <w:szCs w:val="24"/>
          <w:lang/>
        </w:rPr>
        <w:t>, в т</w:t>
      </w:r>
      <w:r w:rsidR="005700B0" w:rsidRPr="002048CA">
        <w:rPr>
          <w:rFonts w:ascii="Times New Roman" w:hAnsi="Times New Roman" w:cs="Times New Roman"/>
          <w:color w:val="000000" w:themeColor="text1"/>
          <w:sz w:val="24"/>
          <w:szCs w:val="24"/>
          <w:lang/>
        </w:rPr>
        <w:t>ом числе 15 докторов наук</w:t>
      </w:r>
      <w:r w:rsidRPr="002048CA">
        <w:rPr>
          <w:rFonts w:ascii="Times New Roman" w:hAnsi="Times New Roman" w:cs="Times New Roman"/>
          <w:color w:val="000000" w:themeColor="text1"/>
          <w:sz w:val="24"/>
          <w:szCs w:val="24"/>
          <w:lang/>
        </w:rPr>
        <w:t xml:space="preserve"> и </w:t>
      </w:r>
      <w:r w:rsidR="00FF2BFC" w:rsidRPr="002048CA">
        <w:rPr>
          <w:rFonts w:ascii="Times New Roman" w:hAnsi="Times New Roman" w:cs="Times New Roman"/>
          <w:color w:val="000000" w:themeColor="text1"/>
          <w:sz w:val="24"/>
          <w:szCs w:val="24"/>
          <w:lang/>
        </w:rPr>
        <w:t>5</w:t>
      </w:r>
      <w:r w:rsidR="000A4695" w:rsidRPr="002048CA">
        <w:rPr>
          <w:rFonts w:ascii="Times New Roman" w:hAnsi="Times New Roman" w:cs="Times New Roman"/>
          <w:color w:val="000000" w:themeColor="text1"/>
          <w:sz w:val="24"/>
          <w:szCs w:val="24"/>
          <w:lang/>
        </w:rPr>
        <w:t>1</w:t>
      </w:r>
      <w:r w:rsidRPr="002048CA">
        <w:rPr>
          <w:rFonts w:ascii="Times New Roman" w:hAnsi="Times New Roman" w:cs="Times New Roman"/>
          <w:color w:val="000000" w:themeColor="text1"/>
          <w:sz w:val="24"/>
          <w:szCs w:val="24"/>
          <w:lang/>
        </w:rPr>
        <w:t xml:space="preserve"> кандидат наук</w:t>
      </w:r>
      <w:r w:rsidR="005700B0" w:rsidRPr="002048CA">
        <w:rPr>
          <w:rFonts w:ascii="Times New Roman" w:hAnsi="Times New Roman" w:cs="Times New Roman"/>
          <w:color w:val="000000" w:themeColor="text1"/>
          <w:sz w:val="24"/>
          <w:szCs w:val="24"/>
          <w:lang/>
        </w:rPr>
        <w:t>.</w:t>
      </w:r>
    </w:p>
    <w:p w:rsidR="00C97E35" w:rsidRPr="002048CA" w:rsidRDefault="00C97E35" w:rsidP="007C55AF">
      <w:pPr>
        <w:spacing w:after="0" w:line="240" w:lineRule="auto"/>
        <w:ind w:firstLine="709"/>
        <w:jc w:val="both"/>
        <w:rPr>
          <w:rFonts w:ascii="Times New Roman" w:hAnsi="Times New Roman" w:cs="Times New Roman"/>
          <w:color w:val="000000" w:themeColor="text1"/>
          <w:sz w:val="24"/>
          <w:szCs w:val="24"/>
          <w:lang/>
        </w:rPr>
      </w:pPr>
      <w:r w:rsidRPr="002048CA">
        <w:rPr>
          <w:rFonts w:ascii="Times New Roman" w:hAnsi="Times New Roman" w:cs="Times New Roman"/>
          <w:color w:val="000000" w:themeColor="text1"/>
          <w:sz w:val="24"/>
          <w:szCs w:val="24"/>
          <w:lang/>
        </w:rPr>
        <w:t xml:space="preserve">На условиях внутреннего совместительства в </w:t>
      </w:r>
      <w:r w:rsidR="000318B1" w:rsidRPr="002048CA">
        <w:rPr>
          <w:rFonts w:ascii="Times New Roman" w:hAnsi="Times New Roman" w:cs="Times New Roman"/>
          <w:color w:val="000000" w:themeColor="text1"/>
          <w:sz w:val="24"/>
          <w:szCs w:val="24"/>
          <w:lang/>
        </w:rPr>
        <w:t>Университет</w:t>
      </w:r>
      <w:r w:rsidR="000A4695" w:rsidRPr="002048CA">
        <w:rPr>
          <w:rFonts w:ascii="Times New Roman" w:hAnsi="Times New Roman" w:cs="Times New Roman"/>
          <w:color w:val="000000" w:themeColor="text1"/>
          <w:sz w:val="24"/>
          <w:szCs w:val="24"/>
          <w:lang/>
        </w:rPr>
        <w:t>е</w:t>
      </w:r>
      <w:r w:rsidRPr="002048CA">
        <w:rPr>
          <w:rFonts w:ascii="Times New Roman" w:hAnsi="Times New Roman" w:cs="Times New Roman"/>
          <w:color w:val="000000" w:themeColor="text1"/>
          <w:sz w:val="24"/>
          <w:szCs w:val="24"/>
          <w:lang/>
        </w:rPr>
        <w:t xml:space="preserve"> работают </w:t>
      </w:r>
      <w:r w:rsidR="00895CFC" w:rsidRPr="002048CA">
        <w:rPr>
          <w:rFonts w:ascii="Times New Roman" w:hAnsi="Times New Roman" w:cs="Times New Roman"/>
          <w:color w:val="000000" w:themeColor="text1"/>
          <w:sz w:val="24"/>
          <w:szCs w:val="24"/>
          <w:lang/>
        </w:rPr>
        <w:t>23сотрудника</w:t>
      </w:r>
      <w:r w:rsidRPr="002048CA">
        <w:rPr>
          <w:rFonts w:ascii="Times New Roman" w:hAnsi="Times New Roman" w:cs="Times New Roman"/>
          <w:color w:val="000000" w:themeColor="text1"/>
          <w:sz w:val="24"/>
          <w:szCs w:val="24"/>
          <w:lang/>
        </w:rPr>
        <w:t xml:space="preserve">, что составляет </w:t>
      </w:r>
      <w:r w:rsidR="00895CFC" w:rsidRPr="002048CA">
        <w:rPr>
          <w:rFonts w:ascii="Times New Roman" w:hAnsi="Times New Roman" w:cs="Times New Roman"/>
          <w:color w:val="000000" w:themeColor="text1"/>
          <w:sz w:val="24"/>
          <w:szCs w:val="24"/>
          <w:lang/>
        </w:rPr>
        <w:t>3,5</w:t>
      </w:r>
      <w:r w:rsidRPr="002048CA">
        <w:rPr>
          <w:rFonts w:ascii="Times New Roman" w:hAnsi="Times New Roman" w:cs="Times New Roman"/>
          <w:color w:val="000000" w:themeColor="text1"/>
          <w:sz w:val="24"/>
          <w:szCs w:val="24"/>
          <w:lang/>
        </w:rPr>
        <w:t>% от числа все</w:t>
      </w:r>
      <w:r w:rsidR="00895CFC" w:rsidRPr="002048CA">
        <w:rPr>
          <w:rFonts w:ascii="Times New Roman" w:hAnsi="Times New Roman" w:cs="Times New Roman"/>
          <w:color w:val="000000" w:themeColor="text1"/>
          <w:sz w:val="24"/>
          <w:szCs w:val="24"/>
          <w:lang/>
        </w:rPr>
        <w:t>гоППС</w:t>
      </w:r>
      <w:r w:rsidRPr="002048CA">
        <w:rPr>
          <w:rFonts w:ascii="Times New Roman" w:hAnsi="Times New Roman" w:cs="Times New Roman"/>
          <w:color w:val="000000" w:themeColor="text1"/>
          <w:sz w:val="24"/>
          <w:szCs w:val="24"/>
          <w:lang/>
        </w:rPr>
        <w:t xml:space="preserve">, в том числе докторов наук </w:t>
      </w:r>
      <w:r w:rsidR="00895CFC" w:rsidRPr="002048CA">
        <w:rPr>
          <w:rFonts w:ascii="Times New Roman" w:hAnsi="Times New Roman" w:cs="Times New Roman"/>
          <w:color w:val="000000" w:themeColor="text1"/>
          <w:sz w:val="24"/>
          <w:szCs w:val="24"/>
          <w:lang/>
        </w:rPr>
        <w:t>5</w:t>
      </w:r>
      <w:r w:rsidRPr="002048CA">
        <w:rPr>
          <w:rFonts w:ascii="Times New Roman" w:hAnsi="Times New Roman" w:cs="Times New Roman"/>
          <w:color w:val="000000" w:themeColor="text1"/>
          <w:sz w:val="24"/>
          <w:szCs w:val="24"/>
          <w:lang/>
        </w:rPr>
        <w:t xml:space="preserve"> человек (2</w:t>
      </w:r>
      <w:r w:rsidR="00895CFC" w:rsidRPr="002048CA">
        <w:rPr>
          <w:rFonts w:ascii="Times New Roman" w:hAnsi="Times New Roman" w:cs="Times New Roman"/>
          <w:color w:val="000000" w:themeColor="text1"/>
          <w:sz w:val="24"/>
          <w:szCs w:val="24"/>
          <w:lang/>
        </w:rPr>
        <w:t>1</w:t>
      </w:r>
      <w:r w:rsidRPr="002048CA">
        <w:rPr>
          <w:rFonts w:ascii="Times New Roman" w:hAnsi="Times New Roman" w:cs="Times New Roman"/>
          <w:color w:val="000000" w:themeColor="text1"/>
          <w:sz w:val="24"/>
          <w:szCs w:val="24"/>
          <w:lang/>
        </w:rPr>
        <w:t>,</w:t>
      </w:r>
      <w:r w:rsidR="00895CFC" w:rsidRPr="002048CA">
        <w:rPr>
          <w:rFonts w:ascii="Times New Roman" w:hAnsi="Times New Roman" w:cs="Times New Roman"/>
          <w:color w:val="000000" w:themeColor="text1"/>
          <w:sz w:val="24"/>
          <w:szCs w:val="24"/>
          <w:lang/>
        </w:rPr>
        <w:t>7</w:t>
      </w:r>
      <w:r w:rsidRPr="002048CA">
        <w:rPr>
          <w:rFonts w:ascii="Times New Roman" w:hAnsi="Times New Roman" w:cs="Times New Roman"/>
          <w:color w:val="000000" w:themeColor="text1"/>
          <w:sz w:val="24"/>
          <w:szCs w:val="24"/>
          <w:lang/>
        </w:rPr>
        <w:t xml:space="preserve">%), кандидатов наук </w:t>
      </w:r>
      <w:r w:rsidR="00895CFC" w:rsidRPr="002048CA">
        <w:rPr>
          <w:rFonts w:ascii="Times New Roman" w:hAnsi="Times New Roman" w:cs="Times New Roman"/>
          <w:color w:val="000000" w:themeColor="text1"/>
          <w:sz w:val="24"/>
          <w:szCs w:val="24"/>
          <w:lang/>
        </w:rPr>
        <w:t>18</w:t>
      </w:r>
      <w:r w:rsidRPr="002048CA">
        <w:rPr>
          <w:rFonts w:ascii="Times New Roman" w:hAnsi="Times New Roman" w:cs="Times New Roman"/>
          <w:color w:val="000000" w:themeColor="text1"/>
          <w:sz w:val="24"/>
          <w:szCs w:val="24"/>
          <w:lang/>
        </w:rPr>
        <w:t xml:space="preserve"> человек (</w:t>
      </w:r>
      <w:r w:rsidR="00895CFC" w:rsidRPr="002048CA">
        <w:rPr>
          <w:rFonts w:ascii="Times New Roman" w:hAnsi="Times New Roman" w:cs="Times New Roman"/>
          <w:color w:val="000000" w:themeColor="text1"/>
          <w:sz w:val="24"/>
          <w:szCs w:val="24"/>
          <w:lang/>
        </w:rPr>
        <w:t>78</w:t>
      </w:r>
      <w:r w:rsidRPr="002048CA">
        <w:rPr>
          <w:rFonts w:ascii="Times New Roman" w:hAnsi="Times New Roman" w:cs="Times New Roman"/>
          <w:color w:val="000000" w:themeColor="text1"/>
          <w:sz w:val="24"/>
          <w:szCs w:val="24"/>
          <w:lang/>
        </w:rPr>
        <w:t>,</w:t>
      </w:r>
      <w:r w:rsidR="00895CFC" w:rsidRPr="002048CA">
        <w:rPr>
          <w:rFonts w:ascii="Times New Roman" w:hAnsi="Times New Roman" w:cs="Times New Roman"/>
          <w:color w:val="000000" w:themeColor="text1"/>
          <w:sz w:val="24"/>
          <w:szCs w:val="24"/>
          <w:lang/>
        </w:rPr>
        <w:t>2</w:t>
      </w:r>
      <w:r w:rsidRPr="002048CA">
        <w:rPr>
          <w:rFonts w:ascii="Times New Roman" w:hAnsi="Times New Roman" w:cs="Times New Roman"/>
          <w:color w:val="000000" w:themeColor="text1"/>
          <w:sz w:val="24"/>
          <w:szCs w:val="24"/>
          <w:lang/>
        </w:rPr>
        <w:t>%).</w:t>
      </w:r>
    </w:p>
    <w:p w:rsidR="00A233E8" w:rsidRPr="002048CA" w:rsidRDefault="00A233E8"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Из 76 кафедр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xml:space="preserve"> (52 </w:t>
      </w:r>
      <w:r w:rsidR="00EF1B4E"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клинические, 18</w:t>
      </w:r>
      <w:r w:rsidR="00EF1B4E"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теоретические, 6</w:t>
      </w:r>
      <w:r w:rsidR="00EF1B4E"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паракли</w:t>
      </w:r>
      <w:r w:rsidR="000839F5" w:rsidRPr="002048CA">
        <w:rPr>
          <w:rFonts w:ascii="Times New Roman" w:eastAsia="Times New Roman" w:hAnsi="Times New Roman" w:cs="Times New Roman"/>
          <w:color w:val="000000" w:themeColor="text1"/>
          <w:sz w:val="24"/>
          <w:szCs w:val="24"/>
        </w:rPr>
        <w:softHyphen/>
      </w:r>
      <w:r w:rsidRPr="002048CA">
        <w:rPr>
          <w:rFonts w:ascii="Times New Roman" w:eastAsia="Times New Roman" w:hAnsi="Times New Roman" w:cs="Times New Roman"/>
          <w:color w:val="000000" w:themeColor="text1"/>
          <w:sz w:val="24"/>
          <w:szCs w:val="24"/>
        </w:rPr>
        <w:t>нические): 57 возглавляются докторами наук и/или профессорами, что составляет 75,0 %; 19 кафедр возглавляют кандидаты наук и/или доценты (25,0 %).</w:t>
      </w:r>
    </w:p>
    <w:p w:rsidR="00A233E8" w:rsidRPr="002048CA" w:rsidRDefault="00A233E8"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Средний возраст профессорско-преподавательского состава составляет</w:t>
      </w:r>
      <w:r w:rsidR="00895CFC" w:rsidRPr="002048CA">
        <w:rPr>
          <w:rFonts w:ascii="Times New Roman" w:eastAsia="Times New Roman" w:hAnsi="Times New Roman" w:cs="Times New Roman"/>
          <w:color w:val="000000" w:themeColor="text1"/>
          <w:sz w:val="24"/>
          <w:szCs w:val="24"/>
        </w:rPr>
        <w:t>49лет</w:t>
      </w:r>
      <w:r w:rsidRPr="002048CA">
        <w:rPr>
          <w:rFonts w:ascii="Times New Roman" w:eastAsia="Times New Roman" w:hAnsi="Times New Roman" w:cs="Times New Roman"/>
          <w:color w:val="000000" w:themeColor="text1"/>
          <w:sz w:val="24"/>
          <w:szCs w:val="24"/>
        </w:rPr>
        <w:t xml:space="preserve"> и о</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тается стабильным на протяжении ряда лет, что является показателем непрерывного п</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полнения штатного состава молодыми специалистами.</w:t>
      </w:r>
    </w:p>
    <w:p w:rsidR="00A233E8" w:rsidRPr="002048CA" w:rsidRDefault="00A233E8"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период повысили квалификацию 140 штатных (основных)  преподав</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телей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что  составляет  2</w:t>
      </w:r>
      <w:r w:rsidR="00895CFC" w:rsidRPr="002048CA">
        <w:rPr>
          <w:rFonts w:ascii="Times New Roman" w:eastAsia="Times New Roman" w:hAnsi="Times New Roman" w:cs="Times New Roman"/>
          <w:color w:val="000000" w:themeColor="text1"/>
          <w:sz w:val="24"/>
          <w:szCs w:val="24"/>
        </w:rPr>
        <w:t>5</w:t>
      </w:r>
      <w:r w:rsidRPr="002048CA">
        <w:rPr>
          <w:rFonts w:ascii="Times New Roman" w:eastAsia="Times New Roman" w:hAnsi="Times New Roman" w:cs="Times New Roman"/>
          <w:color w:val="000000" w:themeColor="text1"/>
          <w:sz w:val="24"/>
          <w:szCs w:val="24"/>
        </w:rPr>
        <w:t>,</w:t>
      </w:r>
      <w:r w:rsidR="00895CFC" w:rsidRPr="002048CA">
        <w:rPr>
          <w:rFonts w:ascii="Times New Roman" w:eastAsia="Times New Roman" w:hAnsi="Times New Roman" w:cs="Times New Roman"/>
          <w:color w:val="000000" w:themeColor="text1"/>
          <w:sz w:val="24"/>
          <w:szCs w:val="24"/>
        </w:rPr>
        <w:t>1</w:t>
      </w:r>
      <w:r w:rsidRPr="002048CA">
        <w:rPr>
          <w:rFonts w:ascii="Times New Roman" w:eastAsia="Times New Roman" w:hAnsi="Times New Roman" w:cs="Times New Roman"/>
          <w:color w:val="000000" w:themeColor="text1"/>
          <w:sz w:val="24"/>
          <w:szCs w:val="24"/>
        </w:rPr>
        <w:t xml:space="preserve"> %  от средней численности штатного профе</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сорско-преподавательского состава.</w:t>
      </w:r>
    </w:p>
    <w:p w:rsidR="00A233E8" w:rsidRPr="002048CA" w:rsidRDefault="00A233E8"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В </w:t>
      </w:r>
      <w:r w:rsidR="00FF2BFC" w:rsidRPr="002048CA">
        <w:rPr>
          <w:rFonts w:ascii="Times New Roman" w:eastAsia="Times New Roman" w:hAnsi="Times New Roman" w:cs="Times New Roman"/>
          <w:color w:val="000000" w:themeColor="text1"/>
          <w:sz w:val="24"/>
          <w:szCs w:val="24"/>
        </w:rPr>
        <w:t xml:space="preserve">целом в </w:t>
      </w:r>
      <w:r w:rsidR="000318B1" w:rsidRPr="002048CA">
        <w:rPr>
          <w:rFonts w:ascii="Times New Roman" w:eastAsia="Times New Roman" w:hAnsi="Times New Roman" w:cs="Times New Roman"/>
          <w:color w:val="000000" w:themeColor="text1"/>
          <w:sz w:val="24"/>
          <w:szCs w:val="24"/>
        </w:rPr>
        <w:t>Университет</w:t>
      </w:r>
      <w:r w:rsidR="000A4695"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 сформирован высокопрофессиональный профессорско- преподавательский состав, что дает возможность обеспечить высокий уровень качества подготовки  выпускников.  </w:t>
      </w:r>
    </w:p>
    <w:p w:rsidR="00A233E8" w:rsidRPr="002048CA" w:rsidRDefault="00FF2BFC"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Вместе с тем, </w:t>
      </w:r>
      <w:r w:rsidR="000A4695" w:rsidRPr="002048CA">
        <w:rPr>
          <w:rFonts w:ascii="Times New Roman" w:eastAsia="Times New Roman" w:hAnsi="Times New Roman" w:cs="Times New Roman"/>
          <w:color w:val="000000" w:themeColor="text1"/>
          <w:sz w:val="24"/>
          <w:szCs w:val="24"/>
        </w:rPr>
        <w:t>в 2016 г. продолжалась</w:t>
      </w:r>
      <w:r w:rsidR="00A233E8" w:rsidRPr="002048CA">
        <w:rPr>
          <w:rFonts w:ascii="Times New Roman" w:eastAsia="Times New Roman" w:hAnsi="Times New Roman" w:cs="Times New Roman"/>
          <w:color w:val="000000" w:themeColor="text1"/>
          <w:sz w:val="24"/>
          <w:szCs w:val="24"/>
        </w:rPr>
        <w:t xml:space="preserve"> работа по заключению с сотрудниками </w:t>
      </w:r>
      <w:r w:rsidR="000318B1" w:rsidRPr="002048CA">
        <w:rPr>
          <w:rFonts w:ascii="Times New Roman" w:eastAsia="Times New Roman" w:hAnsi="Times New Roman" w:cs="Times New Roman"/>
          <w:color w:val="000000" w:themeColor="text1"/>
          <w:sz w:val="24"/>
          <w:szCs w:val="24"/>
        </w:rPr>
        <w:t>Ун</w:t>
      </w:r>
      <w:r w:rsidR="000318B1" w:rsidRPr="002048CA">
        <w:rPr>
          <w:rFonts w:ascii="Times New Roman" w:eastAsia="Times New Roman" w:hAnsi="Times New Roman" w:cs="Times New Roman"/>
          <w:color w:val="000000" w:themeColor="text1"/>
          <w:sz w:val="24"/>
          <w:szCs w:val="24"/>
        </w:rPr>
        <w:t>и</w:t>
      </w:r>
      <w:r w:rsidR="000318B1" w:rsidRPr="002048CA">
        <w:rPr>
          <w:rFonts w:ascii="Times New Roman" w:eastAsia="Times New Roman" w:hAnsi="Times New Roman" w:cs="Times New Roman"/>
          <w:color w:val="000000" w:themeColor="text1"/>
          <w:sz w:val="24"/>
          <w:szCs w:val="24"/>
        </w:rPr>
        <w:t>верситета</w:t>
      </w:r>
      <w:r w:rsidR="00A233E8" w:rsidRPr="002048CA">
        <w:rPr>
          <w:rFonts w:ascii="Times New Roman" w:eastAsia="Times New Roman" w:hAnsi="Times New Roman" w:cs="Times New Roman"/>
          <w:color w:val="000000" w:themeColor="text1"/>
          <w:sz w:val="24"/>
          <w:szCs w:val="24"/>
        </w:rPr>
        <w:t xml:space="preserve"> эффективного контракта. Введение эффективного контракта будет осущест</w:t>
      </w:r>
      <w:r w:rsidR="00A233E8" w:rsidRPr="002048CA">
        <w:rPr>
          <w:rFonts w:ascii="Times New Roman" w:eastAsia="Times New Roman" w:hAnsi="Times New Roman" w:cs="Times New Roman"/>
          <w:color w:val="000000" w:themeColor="text1"/>
          <w:sz w:val="24"/>
          <w:szCs w:val="24"/>
        </w:rPr>
        <w:t>в</w:t>
      </w:r>
      <w:r w:rsidR="00A233E8" w:rsidRPr="002048CA">
        <w:rPr>
          <w:rFonts w:ascii="Times New Roman" w:eastAsia="Times New Roman" w:hAnsi="Times New Roman" w:cs="Times New Roman"/>
          <w:color w:val="000000" w:themeColor="text1"/>
          <w:sz w:val="24"/>
          <w:szCs w:val="24"/>
        </w:rPr>
        <w:t>ляться путем заключения с работниками в установленном порядке дополнительных с</w:t>
      </w:r>
      <w:r w:rsidR="00A233E8" w:rsidRPr="002048CA">
        <w:rPr>
          <w:rFonts w:ascii="Times New Roman" w:eastAsia="Times New Roman" w:hAnsi="Times New Roman" w:cs="Times New Roman"/>
          <w:color w:val="000000" w:themeColor="text1"/>
          <w:sz w:val="24"/>
          <w:szCs w:val="24"/>
        </w:rPr>
        <w:t>о</w:t>
      </w:r>
      <w:r w:rsidR="00A233E8" w:rsidRPr="002048CA">
        <w:rPr>
          <w:rFonts w:ascii="Times New Roman" w:eastAsia="Times New Roman" w:hAnsi="Times New Roman" w:cs="Times New Roman"/>
          <w:color w:val="000000" w:themeColor="text1"/>
          <w:sz w:val="24"/>
          <w:szCs w:val="24"/>
        </w:rPr>
        <w:t>глашений к ранее заключенным с ними трудовым договор</w:t>
      </w:r>
      <w:r w:rsidR="00041555" w:rsidRPr="002048CA">
        <w:rPr>
          <w:rFonts w:ascii="Times New Roman" w:eastAsia="Times New Roman" w:hAnsi="Times New Roman" w:cs="Times New Roman"/>
          <w:color w:val="000000" w:themeColor="text1"/>
          <w:sz w:val="24"/>
          <w:szCs w:val="24"/>
        </w:rPr>
        <w:t>о</w:t>
      </w:r>
      <w:r w:rsidR="00A233E8" w:rsidRPr="002048CA">
        <w:rPr>
          <w:rFonts w:ascii="Times New Roman" w:eastAsia="Times New Roman" w:hAnsi="Times New Roman" w:cs="Times New Roman"/>
          <w:color w:val="000000" w:themeColor="text1"/>
          <w:sz w:val="24"/>
          <w:szCs w:val="24"/>
        </w:rPr>
        <w:t>м.</w:t>
      </w:r>
    </w:p>
    <w:p w:rsidR="00A2343A" w:rsidRPr="002048CA" w:rsidRDefault="00A2343A" w:rsidP="007C55AF">
      <w:pPr>
        <w:pStyle w:val="a4"/>
        <w:ind w:left="1080" w:firstLine="709"/>
        <w:jc w:val="both"/>
        <w:rPr>
          <w:b/>
          <w:color w:val="000000" w:themeColor="text1"/>
        </w:rPr>
      </w:pPr>
    </w:p>
    <w:p w:rsidR="00551CDA" w:rsidRPr="002048CA" w:rsidRDefault="00551CDA" w:rsidP="007C55AF">
      <w:pPr>
        <w:pStyle w:val="a4"/>
        <w:ind w:left="1080" w:firstLine="709"/>
        <w:jc w:val="both"/>
        <w:rPr>
          <w:b/>
          <w:color w:val="000000" w:themeColor="text1"/>
        </w:rPr>
      </w:pPr>
    </w:p>
    <w:p w:rsidR="00801939" w:rsidRPr="002048CA" w:rsidRDefault="00041555" w:rsidP="007C55AF">
      <w:pPr>
        <w:pStyle w:val="1"/>
        <w:rPr>
          <w:rFonts w:cs="Times New Roman"/>
          <w:szCs w:val="24"/>
        </w:rPr>
      </w:pPr>
      <w:bookmarkStart w:id="5" w:name="_Toc480207465"/>
      <w:r w:rsidRPr="002048CA">
        <w:rPr>
          <w:rFonts w:cs="Times New Roman"/>
          <w:szCs w:val="24"/>
          <w:lang w:val="en-US"/>
        </w:rPr>
        <w:t>III</w:t>
      </w:r>
      <w:r w:rsidR="00801939" w:rsidRPr="002048CA">
        <w:rPr>
          <w:rFonts w:cs="Times New Roman"/>
          <w:szCs w:val="24"/>
        </w:rPr>
        <w:t xml:space="preserve">. </w:t>
      </w:r>
      <w:r w:rsidR="00A233E8" w:rsidRPr="002048CA">
        <w:rPr>
          <w:rFonts w:cs="Times New Roman"/>
          <w:szCs w:val="24"/>
        </w:rPr>
        <w:t>ПОДГОТОВКА СПЕЦИАЛИСТОВ</w:t>
      </w:r>
      <w:bookmarkEnd w:id="5"/>
    </w:p>
    <w:p w:rsidR="00041555" w:rsidRPr="002048CA" w:rsidRDefault="00041555" w:rsidP="007C55AF">
      <w:pPr>
        <w:pStyle w:val="a4"/>
        <w:ind w:left="1080" w:firstLine="709"/>
        <w:jc w:val="both"/>
        <w:rPr>
          <w:b/>
          <w:color w:val="000000" w:themeColor="text1"/>
        </w:rPr>
      </w:pPr>
    </w:p>
    <w:p w:rsidR="008F1E38" w:rsidRPr="002048CA" w:rsidRDefault="008F1E38" w:rsidP="007C55AF">
      <w:pPr>
        <w:pStyle w:val="2"/>
        <w:jc w:val="both"/>
        <w:rPr>
          <w:rFonts w:cs="Times New Roman"/>
        </w:rPr>
      </w:pPr>
      <w:bookmarkStart w:id="6" w:name="_Toc480207466"/>
      <w:r w:rsidRPr="002048CA">
        <w:rPr>
          <w:rFonts w:cs="Times New Roman"/>
        </w:rPr>
        <w:t>3.1. Организация приема по программам специалитета в 2016/17 уч</w:t>
      </w:r>
      <w:r w:rsidR="00ED45C3" w:rsidRPr="002048CA">
        <w:rPr>
          <w:rFonts w:cs="Times New Roman"/>
        </w:rPr>
        <w:t>.</w:t>
      </w:r>
      <w:r w:rsidRPr="002048CA">
        <w:rPr>
          <w:rFonts w:cs="Times New Roman"/>
        </w:rPr>
        <w:t xml:space="preserve"> году и контингент обучающихся</w:t>
      </w:r>
      <w:bookmarkEnd w:id="6"/>
    </w:p>
    <w:p w:rsidR="003E6674" w:rsidRPr="002048CA" w:rsidRDefault="008F1E38" w:rsidP="007C55AF">
      <w:pPr>
        <w:widowControl w:val="0"/>
        <w:tabs>
          <w:tab w:val="left" w:pos="720"/>
        </w:tabs>
        <w:spacing w:after="0" w:line="240" w:lineRule="auto"/>
        <w:ind w:firstLine="720"/>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соответствии с лицензией, выданной Федеральной службой по надзору в сфере образования и науки на осуществление образовательной (рег. № 2337 от 12 августа 2016 г., серия № 90Л01 №0009401), а также свидетельством о государственной аккредитации, выданным Федеральной службой по надзору в сфере образования и науки на осуществл</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ние образовательной деятельности (рег. №2315 от 31 октября 2016 г., серия 90А01 № 0002438), прием на обучение по программам специалитета в 2016/17 учебном году пров</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дился на специальности</w:t>
      </w:r>
      <w:r w:rsidR="00183A06" w:rsidRPr="002048CA">
        <w:rPr>
          <w:rFonts w:ascii="Times New Roman" w:hAnsi="Times New Roman" w:cs="Times New Roman"/>
          <w:color w:val="000000" w:themeColor="text1"/>
          <w:sz w:val="24"/>
          <w:szCs w:val="24"/>
        </w:rPr>
        <w:t xml:space="preserve"> 31.05.01 – Лечебное дело</w:t>
      </w:r>
      <w:r w:rsidRPr="002048CA">
        <w:rPr>
          <w:rFonts w:ascii="Times New Roman" w:hAnsi="Times New Roman" w:cs="Times New Roman"/>
          <w:color w:val="000000" w:themeColor="text1"/>
          <w:sz w:val="24"/>
          <w:szCs w:val="24"/>
        </w:rPr>
        <w:t>,</w:t>
      </w:r>
      <w:r w:rsidR="00183A06" w:rsidRPr="002048CA">
        <w:rPr>
          <w:rFonts w:ascii="Times New Roman" w:hAnsi="Times New Roman" w:cs="Times New Roman"/>
          <w:color w:val="000000" w:themeColor="text1"/>
          <w:sz w:val="24"/>
          <w:szCs w:val="24"/>
        </w:rPr>
        <w:t>31.05.02 – Педиатрия,  31.05.03 – Ст</w:t>
      </w:r>
      <w:r w:rsidR="00183A06" w:rsidRPr="002048CA">
        <w:rPr>
          <w:rFonts w:ascii="Times New Roman" w:hAnsi="Times New Roman" w:cs="Times New Roman"/>
          <w:color w:val="000000" w:themeColor="text1"/>
          <w:sz w:val="24"/>
          <w:szCs w:val="24"/>
        </w:rPr>
        <w:t>о</w:t>
      </w:r>
      <w:r w:rsidR="00183A06" w:rsidRPr="002048CA">
        <w:rPr>
          <w:rFonts w:ascii="Times New Roman" w:hAnsi="Times New Roman" w:cs="Times New Roman"/>
          <w:color w:val="000000" w:themeColor="text1"/>
          <w:sz w:val="24"/>
          <w:szCs w:val="24"/>
        </w:rPr>
        <w:t xml:space="preserve">матология,  32.05.01 – Медико-профилактическое дело и 33.05.01 – Фармация.  </w:t>
      </w:r>
    </w:p>
    <w:p w:rsidR="008F1E38" w:rsidRPr="002048CA" w:rsidRDefault="008F1E38" w:rsidP="007C55AF">
      <w:pPr>
        <w:spacing w:after="0" w:line="240" w:lineRule="auto"/>
        <w:ind w:firstLine="720"/>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Организация приема на обучение (разработка правил приема и других локальных документов, профориентационная работа, прием документов у поступающих на обучение, подготовка контрольных материалов и проведение вступительных испытаний, проведение конкурса, зачисление, формирование отчетов и др.) проводилась приемной комиссией.</w:t>
      </w:r>
    </w:p>
    <w:p w:rsidR="008F1E38" w:rsidRPr="002048CA" w:rsidRDefault="008F1E38" w:rsidP="007C55AF">
      <w:pPr>
        <w:spacing w:after="0" w:line="240" w:lineRule="auto"/>
        <w:ind w:firstLine="720"/>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Состав приемной комиссии был определен приказом ректора № 37-ПК от 29 апреля 2016 г.</w:t>
      </w:r>
    </w:p>
    <w:p w:rsidR="00550C75"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Контрольные цифры приема на 2016/17 учебный год были определены приказом Министерства образования и науки Российской Федерации № 543 от 29 мая 2015 г. </w:t>
      </w:r>
    </w:p>
    <w:p w:rsidR="00550C75" w:rsidRPr="002048CA" w:rsidRDefault="00550C75"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соответствии с Приказом МОН РФ от 14 октября 2015 г № 1147 решением Уч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ного совета 25 ноября 2015 г. (протокол № 4) была определена квота приема на обучение по программам специалитета за счет бюджетных ассигнований детей-инвалидов, инвал</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 xml:space="preserve">дов </w:t>
      </w:r>
      <w:r w:rsidRPr="002048CA">
        <w:rPr>
          <w:rFonts w:ascii="Times New Roman" w:hAnsi="Times New Roman" w:cs="Times New Roman"/>
          <w:color w:val="000000" w:themeColor="text1"/>
          <w:sz w:val="24"/>
          <w:szCs w:val="24"/>
          <w:lang w:val="en-US"/>
        </w:rPr>
        <w:t>I</w:t>
      </w:r>
      <w:r w:rsidRPr="002048CA">
        <w:rPr>
          <w:rFonts w:ascii="Times New Roman" w:hAnsi="Times New Roman" w:cs="Times New Roman"/>
          <w:color w:val="000000" w:themeColor="text1"/>
          <w:sz w:val="24"/>
          <w:szCs w:val="24"/>
        </w:rPr>
        <w:t xml:space="preserve"> и </w:t>
      </w:r>
      <w:r w:rsidRPr="002048CA">
        <w:rPr>
          <w:rFonts w:ascii="Times New Roman" w:hAnsi="Times New Roman" w:cs="Times New Roman"/>
          <w:color w:val="000000" w:themeColor="text1"/>
          <w:sz w:val="24"/>
          <w:szCs w:val="24"/>
          <w:lang w:val="en-US"/>
        </w:rPr>
        <w:t>II</w:t>
      </w:r>
      <w:r w:rsidRPr="002048CA">
        <w:rPr>
          <w:rFonts w:ascii="Times New Roman" w:hAnsi="Times New Roman" w:cs="Times New Roman"/>
          <w:color w:val="000000" w:themeColor="text1"/>
          <w:sz w:val="24"/>
          <w:szCs w:val="24"/>
        </w:rPr>
        <w:t xml:space="preserve"> групп, инвалидов с детства, инвалидов вследствие военной травмы или забол</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вания, полученных в период прохождения военной службы, которым согласно заключ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нию федерального учреждениямедико-социальной экспертизы не противопоказано обуч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ние в медицинском вузе, детей-сирот и детей, оставшихся без попечения родителей, а также лиц из числа детей-сирот и детей, оставшихся без попечения родителей и ветеранов боевых действий из числа лиц, указанных в подпунктах 1-4 пункта 1 статьи 3 Федеральн</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го закона от 12 января 1995 г. № 5-ФЗ «О ветеранах» (далее – особая квота).</w:t>
      </w:r>
    </w:p>
    <w:p w:rsidR="00550C75" w:rsidRPr="002048CA" w:rsidRDefault="00550C75" w:rsidP="007C55AF">
      <w:pPr>
        <w:spacing w:after="0" w:line="240" w:lineRule="auto"/>
        <w:ind w:firstLine="720"/>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Во исполнение приказа Министерства образования и науки Российской Федерации от 18 ноября 2015 г. № 1347 «О порядке выделения организациями, осуществляющими образовательную деятельность, мест в рамках контрольных цифр приема на обучение для приема в 2016 году на обучение по образовательным программам высшего образования лиц, которые признаны гражданами Российской Федерации в соответствии с частью 1 статьи 4 Федерального конституционного закона от 21марта 2014 г. № 6-ФКЗ «О прин</w:t>
      </w:r>
      <w:r w:rsidRPr="002048CA">
        <w:rPr>
          <w:rFonts w:ascii="Times New Roman" w:hAnsi="Times New Roman" w:cs="Times New Roman"/>
          <w:color w:val="000000" w:themeColor="text1"/>
          <w:sz w:val="24"/>
          <w:szCs w:val="24"/>
        </w:rPr>
        <w:t>я</w:t>
      </w:r>
      <w:r w:rsidRPr="002048CA">
        <w:rPr>
          <w:rFonts w:ascii="Times New Roman" w:hAnsi="Times New Roman" w:cs="Times New Roman"/>
          <w:color w:val="000000" w:themeColor="text1"/>
          <w:sz w:val="24"/>
          <w:szCs w:val="24"/>
        </w:rPr>
        <w:t>тии в Российскую Федерацию Республики Крым и образовании в составе Российской Ф</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дерации новых субъектов – Республики Крым и города федерального значения Севаст</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поля», а также лиц, которые являются гражданами Российской Федерации, постоянно проживающими на день принятия Республики Крым в Российскую Федерацию на терр</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тории Республики Крым или на территории города федерального значения Севастополя, и обучались в соответствии с государственным стандартом и (или) учебным планом общего среднего образования, утвержденными Кабинетом министров Украины» решением Уч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ного совета от 24 февраля 2016 г. из контрольных цифр приема были выделены 10 мест по специальности «Лечебное дело» для приема крымчан.</w:t>
      </w:r>
    </w:p>
    <w:p w:rsidR="00550C75" w:rsidRPr="002048CA" w:rsidRDefault="00550C75"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На основании приказа Министерства здравоохранения Российской Федерации от 26 мая </w:t>
      </w:r>
      <w:smartTag w:uri="urn:schemas-microsoft-com:office:smarttags" w:element="metricconverter">
        <w:smartTagPr>
          <w:attr w:name="ProductID" w:val="2016 г"/>
        </w:smartTagPr>
        <w:r w:rsidRPr="002048CA">
          <w:rPr>
            <w:rFonts w:ascii="Times New Roman" w:hAnsi="Times New Roman" w:cs="Times New Roman"/>
            <w:color w:val="000000" w:themeColor="text1"/>
            <w:sz w:val="24"/>
            <w:szCs w:val="24"/>
          </w:rPr>
          <w:t>2016 г</w:t>
        </w:r>
      </w:smartTag>
      <w:r w:rsidRPr="002048CA">
        <w:rPr>
          <w:rFonts w:ascii="Times New Roman" w:hAnsi="Times New Roman" w:cs="Times New Roman"/>
          <w:color w:val="000000" w:themeColor="text1"/>
          <w:sz w:val="24"/>
          <w:szCs w:val="24"/>
        </w:rPr>
        <w:t>. № 319 «Об установлении квоты целевого приема для получения высшего образования за счет бюджетных ассигнований федерального бюджета в федеральных г</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сударственных образовательных организациях, находящихся в ведении Министерства здравоохранения Российской Федерации, осуществляющих образовательную деятел</w:t>
      </w:r>
      <w:r w:rsidRPr="002048CA">
        <w:rPr>
          <w:rFonts w:ascii="Times New Roman" w:hAnsi="Times New Roman" w:cs="Times New Roman"/>
          <w:color w:val="000000" w:themeColor="text1"/>
          <w:sz w:val="24"/>
          <w:szCs w:val="24"/>
        </w:rPr>
        <w:t>ь</w:t>
      </w:r>
      <w:r w:rsidRPr="002048CA">
        <w:rPr>
          <w:rFonts w:ascii="Times New Roman" w:hAnsi="Times New Roman" w:cs="Times New Roman"/>
          <w:color w:val="000000" w:themeColor="text1"/>
          <w:sz w:val="24"/>
          <w:szCs w:val="24"/>
        </w:rPr>
        <w:t>ность по образовательным программам высшего образования (программам бакалавриата, программам специалитета), на 2016 год», а также учитывая письма министерствздрав</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охранения Республики Ингушетия и Республики Дагестан, Управления Роспотребнадзора по Республике Дагестан с ходатайствами о выделении целевых мест для приема на обуч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ние по программам высшего образования за счет бюджетных ассигнований федерального бюджета в ФГБОУ ВО ДГМУ Минздрава России в 2016/17 учебном году, решением Уч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ного совета от 1 июня 2016 г (протокол № 9) была определена целевая квота для Мин</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стерства здравоохранения Республики Дагестан – 235 мест; Министерства здравоохран</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ния Республики Ингушетия – 25 мест и Управления Роспотребнадзора РД – 3 места (та</w:t>
      </w:r>
      <w:r w:rsidRPr="002048CA">
        <w:rPr>
          <w:rFonts w:ascii="Times New Roman" w:hAnsi="Times New Roman" w:cs="Times New Roman"/>
          <w:color w:val="000000" w:themeColor="text1"/>
          <w:sz w:val="24"/>
          <w:szCs w:val="24"/>
        </w:rPr>
        <w:t>б</w:t>
      </w:r>
      <w:r w:rsidRPr="002048CA">
        <w:rPr>
          <w:rFonts w:ascii="Times New Roman" w:hAnsi="Times New Roman" w:cs="Times New Roman"/>
          <w:color w:val="000000" w:themeColor="text1"/>
          <w:sz w:val="24"/>
          <w:szCs w:val="24"/>
        </w:rPr>
        <w:t xml:space="preserve">лица </w:t>
      </w:r>
      <w:r w:rsidR="00715B06" w:rsidRPr="002048CA">
        <w:rPr>
          <w:rFonts w:ascii="Times New Roman" w:hAnsi="Times New Roman" w:cs="Times New Roman"/>
          <w:color w:val="000000" w:themeColor="text1"/>
          <w:sz w:val="24"/>
          <w:szCs w:val="24"/>
        </w:rPr>
        <w:t>1</w:t>
      </w:r>
      <w:r w:rsidRPr="002048CA">
        <w:rPr>
          <w:rFonts w:ascii="Times New Roman" w:hAnsi="Times New Roman" w:cs="Times New Roman"/>
          <w:color w:val="000000" w:themeColor="text1"/>
          <w:sz w:val="24"/>
          <w:szCs w:val="24"/>
        </w:rPr>
        <w:t>).</w:t>
      </w:r>
    </w:p>
    <w:p w:rsidR="008F1E38" w:rsidRPr="002048CA" w:rsidRDefault="008F1E38" w:rsidP="007C55AF">
      <w:pPr>
        <w:spacing w:after="0" w:line="240" w:lineRule="auto"/>
        <w:ind w:firstLine="709"/>
        <w:contextualSpacing/>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Таблица </w:t>
      </w:r>
      <w:r w:rsidR="00715B06" w:rsidRPr="002048CA">
        <w:rPr>
          <w:rFonts w:ascii="Times New Roman" w:hAnsi="Times New Roman" w:cs="Times New Roman"/>
          <w:color w:val="000000" w:themeColor="text1"/>
          <w:sz w:val="24"/>
          <w:szCs w:val="24"/>
        </w:rPr>
        <w:t>1</w:t>
      </w:r>
    </w:p>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Контрольные цифры приема</w:t>
      </w:r>
      <w:r w:rsidR="00183A06" w:rsidRPr="002048CA">
        <w:rPr>
          <w:rFonts w:ascii="Times New Roman" w:hAnsi="Times New Roman" w:cs="Times New Roman"/>
          <w:b/>
          <w:color w:val="000000" w:themeColor="text1"/>
          <w:sz w:val="24"/>
          <w:szCs w:val="24"/>
        </w:rPr>
        <w:t xml:space="preserve"> (КЦП)</w:t>
      </w:r>
      <w:r w:rsidRPr="002048CA">
        <w:rPr>
          <w:rFonts w:ascii="Times New Roman" w:hAnsi="Times New Roman" w:cs="Times New Roman"/>
          <w:b/>
          <w:color w:val="000000" w:themeColor="text1"/>
          <w:sz w:val="24"/>
          <w:szCs w:val="24"/>
        </w:rPr>
        <w:t>для обучения по программамспециалитета за счет бюджетных ассигнований федерального бюджета на 2016/17 учебный год</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380"/>
        <w:gridCol w:w="1463"/>
        <w:gridCol w:w="738"/>
        <w:gridCol w:w="917"/>
        <w:gridCol w:w="851"/>
        <w:gridCol w:w="979"/>
        <w:gridCol w:w="992"/>
      </w:tblGrid>
      <w:tr w:rsidR="00DC3870" w:rsidRPr="002048CA" w:rsidTr="00DC3870">
        <w:trPr>
          <w:trHeight w:val="20"/>
          <w:jc w:val="center"/>
        </w:trPr>
        <w:tc>
          <w:tcPr>
            <w:tcW w:w="3380" w:type="dxa"/>
            <w:vMerge w:val="restart"/>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Наименование специальности</w:t>
            </w:r>
          </w:p>
        </w:tc>
        <w:tc>
          <w:tcPr>
            <w:tcW w:w="1463" w:type="dxa"/>
            <w:vMerge w:val="restart"/>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Коды спец</w:t>
            </w:r>
            <w:r w:rsidRPr="002048CA">
              <w:rPr>
                <w:rFonts w:ascii="Times New Roman" w:hAnsi="Times New Roman" w:cs="Times New Roman"/>
                <w:color w:val="000000" w:themeColor="text1"/>
              </w:rPr>
              <w:t>и</w:t>
            </w:r>
            <w:r w:rsidRPr="002048CA">
              <w:rPr>
                <w:rFonts w:ascii="Times New Roman" w:hAnsi="Times New Roman" w:cs="Times New Roman"/>
                <w:color w:val="000000" w:themeColor="text1"/>
              </w:rPr>
              <w:t>альностей</w:t>
            </w:r>
          </w:p>
        </w:tc>
        <w:tc>
          <w:tcPr>
            <w:tcW w:w="738" w:type="dxa"/>
            <w:vMerge w:val="restart"/>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КЦП</w:t>
            </w:r>
          </w:p>
        </w:tc>
        <w:tc>
          <w:tcPr>
            <w:tcW w:w="3739" w:type="dxa"/>
            <w:gridSpan w:val="4"/>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Из них</w:t>
            </w:r>
          </w:p>
        </w:tc>
      </w:tr>
      <w:tr w:rsidR="00DC3870" w:rsidRPr="002048CA" w:rsidTr="00DC3870">
        <w:trPr>
          <w:trHeight w:val="20"/>
          <w:jc w:val="center"/>
        </w:trPr>
        <w:tc>
          <w:tcPr>
            <w:tcW w:w="3380" w:type="dxa"/>
            <w:vMerge/>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p>
        </w:tc>
        <w:tc>
          <w:tcPr>
            <w:tcW w:w="1463" w:type="dxa"/>
            <w:vMerge/>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p>
        </w:tc>
        <w:tc>
          <w:tcPr>
            <w:tcW w:w="738" w:type="dxa"/>
            <w:vMerge/>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p>
        </w:tc>
        <w:tc>
          <w:tcPr>
            <w:tcW w:w="917"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общий конкурс</w:t>
            </w:r>
          </w:p>
        </w:tc>
        <w:tc>
          <w:tcPr>
            <w:tcW w:w="851"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особая квота</w:t>
            </w:r>
          </w:p>
        </w:tc>
        <w:tc>
          <w:tcPr>
            <w:tcW w:w="979"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целевая квота</w:t>
            </w:r>
          </w:p>
        </w:tc>
        <w:tc>
          <w:tcPr>
            <w:tcW w:w="992"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прием крымчан</w:t>
            </w:r>
          </w:p>
        </w:tc>
      </w:tr>
      <w:tr w:rsidR="00DC3870" w:rsidRPr="002048CA" w:rsidTr="00DC3870">
        <w:trPr>
          <w:trHeight w:val="20"/>
          <w:jc w:val="center"/>
        </w:trPr>
        <w:tc>
          <w:tcPr>
            <w:tcW w:w="3380" w:type="dxa"/>
          </w:tcPr>
          <w:p w:rsidR="00DC3870" w:rsidRPr="002048CA" w:rsidRDefault="00DC3870" w:rsidP="007C55AF">
            <w:pPr>
              <w:spacing w:after="0" w:line="240" w:lineRule="auto"/>
              <w:contextualSpacing/>
              <w:jc w:val="both"/>
              <w:rPr>
                <w:rFonts w:ascii="Times New Roman" w:hAnsi="Times New Roman" w:cs="Times New Roman"/>
                <w:color w:val="000000" w:themeColor="text1"/>
              </w:rPr>
            </w:pPr>
            <w:r w:rsidRPr="002048CA">
              <w:rPr>
                <w:rFonts w:ascii="Times New Roman" w:hAnsi="Times New Roman" w:cs="Times New Roman"/>
                <w:color w:val="000000" w:themeColor="text1"/>
              </w:rPr>
              <w:t>Лечебное дело</w:t>
            </w:r>
          </w:p>
        </w:tc>
        <w:tc>
          <w:tcPr>
            <w:tcW w:w="1463"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31.05.01</w:t>
            </w:r>
          </w:p>
        </w:tc>
        <w:tc>
          <w:tcPr>
            <w:tcW w:w="738"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300</w:t>
            </w:r>
          </w:p>
        </w:tc>
        <w:tc>
          <w:tcPr>
            <w:tcW w:w="917"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100</w:t>
            </w:r>
          </w:p>
        </w:tc>
        <w:tc>
          <w:tcPr>
            <w:tcW w:w="851"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30</w:t>
            </w:r>
          </w:p>
        </w:tc>
        <w:tc>
          <w:tcPr>
            <w:tcW w:w="979"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160</w:t>
            </w:r>
          </w:p>
        </w:tc>
        <w:tc>
          <w:tcPr>
            <w:tcW w:w="992"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10</w:t>
            </w:r>
          </w:p>
        </w:tc>
      </w:tr>
      <w:tr w:rsidR="00DC3870" w:rsidRPr="002048CA" w:rsidTr="00DC3870">
        <w:trPr>
          <w:trHeight w:val="20"/>
          <w:jc w:val="center"/>
        </w:trPr>
        <w:tc>
          <w:tcPr>
            <w:tcW w:w="3380" w:type="dxa"/>
          </w:tcPr>
          <w:p w:rsidR="00DC3870" w:rsidRPr="002048CA" w:rsidRDefault="00DC3870" w:rsidP="007C55AF">
            <w:pPr>
              <w:spacing w:after="0" w:line="240" w:lineRule="auto"/>
              <w:contextualSpacing/>
              <w:jc w:val="both"/>
              <w:rPr>
                <w:rFonts w:ascii="Times New Roman" w:hAnsi="Times New Roman" w:cs="Times New Roman"/>
                <w:color w:val="000000" w:themeColor="text1"/>
              </w:rPr>
            </w:pPr>
            <w:r w:rsidRPr="002048CA">
              <w:rPr>
                <w:rFonts w:ascii="Times New Roman" w:hAnsi="Times New Roman" w:cs="Times New Roman"/>
                <w:color w:val="000000" w:themeColor="text1"/>
              </w:rPr>
              <w:t>Педиатрия</w:t>
            </w:r>
          </w:p>
        </w:tc>
        <w:tc>
          <w:tcPr>
            <w:tcW w:w="1463"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31.05.02</w:t>
            </w:r>
          </w:p>
        </w:tc>
        <w:tc>
          <w:tcPr>
            <w:tcW w:w="738"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90</w:t>
            </w:r>
          </w:p>
        </w:tc>
        <w:tc>
          <w:tcPr>
            <w:tcW w:w="917"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26</w:t>
            </w:r>
          </w:p>
        </w:tc>
        <w:tc>
          <w:tcPr>
            <w:tcW w:w="851"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9</w:t>
            </w:r>
          </w:p>
        </w:tc>
        <w:tc>
          <w:tcPr>
            <w:tcW w:w="979"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55</w:t>
            </w:r>
          </w:p>
        </w:tc>
        <w:tc>
          <w:tcPr>
            <w:tcW w:w="992"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p>
        </w:tc>
      </w:tr>
      <w:tr w:rsidR="00DC3870" w:rsidRPr="002048CA" w:rsidTr="00DC3870">
        <w:trPr>
          <w:trHeight w:val="20"/>
          <w:jc w:val="center"/>
        </w:trPr>
        <w:tc>
          <w:tcPr>
            <w:tcW w:w="3380" w:type="dxa"/>
          </w:tcPr>
          <w:p w:rsidR="00DC3870" w:rsidRPr="002048CA" w:rsidRDefault="00DC3870" w:rsidP="007C55AF">
            <w:pPr>
              <w:spacing w:after="0" w:line="240" w:lineRule="auto"/>
              <w:contextualSpacing/>
              <w:jc w:val="both"/>
              <w:rPr>
                <w:rFonts w:ascii="Times New Roman" w:hAnsi="Times New Roman" w:cs="Times New Roman"/>
                <w:color w:val="000000" w:themeColor="text1"/>
              </w:rPr>
            </w:pPr>
            <w:r w:rsidRPr="002048CA">
              <w:rPr>
                <w:rFonts w:ascii="Times New Roman" w:hAnsi="Times New Roman" w:cs="Times New Roman"/>
                <w:color w:val="000000" w:themeColor="text1"/>
              </w:rPr>
              <w:t>Стоматология</w:t>
            </w:r>
          </w:p>
        </w:tc>
        <w:tc>
          <w:tcPr>
            <w:tcW w:w="1463"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31.05.03</w:t>
            </w:r>
          </w:p>
        </w:tc>
        <w:tc>
          <w:tcPr>
            <w:tcW w:w="738"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60</w:t>
            </w:r>
          </w:p>
        </w:tc>
        <w:tc>
          <w:tcPr>
            <w:tcW w:w="917"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19</w:t>
            </w:r>
          </w:p>
        </w:tc>
        <w:tc>
          <w:tcPr>
            <w:tcW w:w="851"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w:t>
            </w:r>
          </w:p>
        </w:tc>
        <w:tc>
          <w:tcPr>
            <w:tcW w:w="979"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35</w:t>
            </w:r>
          </w:p>
        </w:tc>
        <w:tc>
          <w:tcPr>
            <w:tcW w:w="992"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p>
        </w:tc>
      </w:tr>
      <w:tr w:rsidR="00DC3870" w:rsidRPr="002048CA" w:rsidTr="00DC3870">
        <w:trPr>
          <w:trHeight w:val="20"/>
          <w:jc w:val="center"/>
        </w:trPr>
        <w:tc>
          <w:tcPr>
            <w:tcW w:w="3380" w:type="dxa"/>
          </w:tcPr>
          <w:p w:rsidR="00DC3870" w:rsidRPr="002048CA" w:rsidRDefault="00DC3870" w:rsidP="007C55AF">
            <w:pPr>
              <w:spacing w:after="0" w:line="240" w:lineRule="auto"/>
              <w:contextualSpacing/>
              <w:jc w:val="both"/>
              <w:rPr>
                <w:rFonts w:ascii="Times New Roman" w:hAnsi="Times New Roman" w:cs="Times New Roman"/>
                <w:color w:val="000000" w:themeColor="text1"/>
              </w:rPr>
            </w:pPr>
            <w:r w:rsidRPr="002048CA">
              <w:rPr>
                <w:rFonts w:ascii="Times New Roman" w:hAnsi="Times New Roman" w:cs="Times New Roman"/>
                <w:color w:val="000000" w:themeColor="text1"/>
              </w:rPr>
              <w:t>Медико-профилактическое дело</w:t>
            </w:r>
          </w:p>
        </w:tc>
        <w:tc>
          <w:tcPr>
            <w:tcW w:w="1463"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32.05.01</w:t>
            </w:r>
          </w:p>
        </w:tc>
        <w:tc>
          <w:tcPr>
            <w:tcW w:w="738"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20</w:t>
            </w:r>
          </w:p>
        </w:tc>
        <w:tc>
          <w:tcPr>
            <w:tcW w:w="917"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10</w:t>
            </w:r>
          </w:p>
        </w:tc>
        <w:tc>
          <w:tcPr>
            <w:tcW w:w="851"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w:t>
            </w:r>
          </w:p>
        </w:tc>
        <w:tc>
          <w:tcPr>
            <w:tcW w:w="979"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8</w:t>
            </w:r>
          </w:p>
        </w:tc>
        <w:tc>
          <w:tcPr>
            <w:tcW w:w="992"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p>
        </w:tc>
      </w:tr>
      <w:tr w:rsidR="00DC3870" w:rsidRPr="002048CA" w:rsidTr="00DC3870">
        <w:trPr>
          <w:trHeight w:val="20"/>
          <w:jc w:val="center"/>
        </w:trPr>
        <w:tc>
          <w:tcPr>
            <w:tcW w:w="3380" w:type="dxa"/>
          </w:tcPr>
          <w:p w:rsidR="00DC3870" w:rsidRPr="002048CA" w:rsidRDefault="00DC3870" w:rsidP="007C55AF">
            <w:pPr>
              <w:spacing w:after="0" w:line="240" w:lineRule="auto"/>
              <w:contextualSpacing/>
              <w:jc w:val="both"/>
              <w:rPr>
                <w:rFonts w:ascii="Times New Roman" w:hAnsi="Times New Roman" w:cs="Times New Roman"/>
                <w:color w:val="000000" w:themeColor="text1"/>
              </w:rPr>
            </w:pPr>
            <w:r w:rsidRPr="002048CA">
              <w:rPr>
                <w:rFonts w:ascii="Times New Roman" w:hAnsi="Times New Roman" w:cs="Times New Roman"/>
                <w:color w:val="000000" w:themeColor="text1"/>
              </w:rPr>
              <w:t>Фармация</w:t>
            </w:r>
          </w:p>
        </w:tc>
        <w:tc>
          <w:tcPr>
            <w:tcW w:w="1463"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33.05.01</w:t>
            </w:r>
          </w:p>
        </w:tc>
        <w:tc>
          <w:tcPr>
            <w:tcW w:w="738"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15</w:t>
            </w:r>
          </w:p>
        </w:tc>
        <w:tc>
          <w:tcPr>
            <w:tcW w:w="917"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8</w:t>
            </w:r>
          </w:p>
        </w:tc>
        <w:tc>
          <w:tcPr>
            <w:tcW w:w="851"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w:t>
            </w:r>
          </w:p>
        </w:tc>
        <w:tc>
          <w:tcPr>
            <w:tcW w:w="979"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5</w:t>
            </w:r>
          </w:p>
        </w:tc>
        <w:tc>
          <w:tcPr>
            <w:tcW w:w="992" w:type="dxa"/>
          </w:tcPr>
          <w:p w:rsidR="00DC3870" w:rsidRPr="002048CA" w:rsidRDefault="00DC3870" w:rsidP="007C55AF">
            <w:pPr>
              <w:spacing w:after="0" w:line="240" w:lineRule="auto"/>
              <w:contextualSpacing/>
              <w:jc w:val="center"/>
              <w:rPr>
                <w:rFonts w:ascii="Times New Roman" w:hAnsi="Times New Roman" w:cs="Times New Roman"/>
                <w:color w:val="000000" w:themeColor="text1"/>
              </w:rPr>
            </w:pPr>
          </w:p>
        </w:tc>
      </w:tr>
      <w:tr w:rsidR="00DC3870" w:rsidRPr="002048CA" w:rsidTr="00DC3870">
        <w:trPr>
          <w:trHeight w:val="20"/>
          <w:jc w:val="center"/>
        </w:trPr>
        <w:tc>
          <w:tcPr>
            <w:tcW w:w="4843" w:type="dxa"/>
            <w:gridSpan w:val="2"/>
          </w:tcPr>
          <w:p w:rsidR="00DC3870" w:rsidRPr="002048CA" w:rsidRDefault="00DC3870" w:rsidP="007C55AF">
            <w:pPr>
              <w:spacing w:after="0" w:line="240" w:lineRule="auto"/>
              <w:contextualSpacing/>
              <w:rPr>
                <w:rFonts w:ascii="Times New Roman" w:hAnsi="Times New Roman" w:cs="Times New Roman"/>
                <w:b/>
                <w:color w:val="000000" w:themeColor="text1"/>
              </w:rPr>
            </w:pPr>
            <w:r w:rsidRPr="002048CA">
              <w:rPr>
                <w:rFonts w:ascii="Times New Roman" w:hAnsi="Times New Roman" w:cs="Times New Roman"/>
                <w:b/>
                <w:color w:val="000000" w:themeColor="text1"/>
              </w:rPr>
              <w:t>Всего</w:t>
            </w:r>
          </w:p>
        </w:tc>
        <w:tc>
          <w:tcPr>
            <w:tcW w:w="738" w:type="dxa"/>
          </w:tcPr>
          <w:p w:rsidR="00DC3870" w:rsidRPr="002048CA" w:rsidRDefault="00DC3870" w:rsidP="007C55AF">
            <w:pPr>
              <w:spacing w:after="0" w:line="240" w:lineRule="auto"/>
              <w:contextualSpacing/>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t>485</w:t>
            </w:r>
          </w:p>
        </w:tc>
        <w:tc>
          <w:tcPr>
            <w:tcW w:w="917" w:type="dxa"/>
          </w:tcPr>
          <w:p w:rsidR="00DC3870" w:rsidRPr="002048CA" w:rsidRDefault="00DC3870" w:rsidP="007C55AF">
            <w:pPr>
              <w:spacing w:after="0" w:line="240" w:lineRule="auto"/>
              <w:contextualSpacing/>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t>163</w:t>
            </w:r>
          </w:p>
        </w:tc>
        <w:tc>
          <w:tcPr>
            <w:tcW w:w="851" w:type="dxa"/>
          </w:tcPr>
          <w:p w:rsidR="00DC3870" w:rsidRPr="002048CA" w:rsidRDefault="00DC3870" w:rsidP="007C55AF">
            <w:pPr>
              <w:spacing w:after="0" w:line="240" w:lineRule="auto"/>
              <w:contextualSpacing/>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t>49</w:t>
            </w:r>
          </w:p>
        </w:tc>
        <w:tc>
          <w:tcPr>
            <w:tcW w:w="979" w:type="dxa"/>
          </w:tcPr>
          <w:p w:rsidR="00DC3870" w:rsidRPr="002048CA" w:rsidRDefault="00DC3870" w:rsidP="007C55AF">
            <w:pPr>
              <w:spacing w:after="0" w:line="240" w:lineRule="auto"/>
              <w:contextualSpacing/>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t>263</w:t>
            </w:r>
          </w:p>
        </w:tc>
        <w:tc>
          <w:tcPr>
            <w:tcW w:w="992" w:type="dxa"/>
          </w:tcPr>
          <w:p w:rsidR="00DC3870" w:rsidRPr="002048CA" w:rsidRDefault="00DC3870" w:rsidP="007C55AF">
            <w:pPr>
              <w:spacing w:after="0" w:line="240" w:lineRule="auto"/>
              <w:contextualSpacing/>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t>10</w:t>
            </w:r>
          </w:p>
        </w:tc>
      </w:tr>
    </w:tbl>
    <w:p w:rsidR="008F1E38" w:rsidRPr="002048CA" w:rsidRDefault="008F1E38" w:rsidP="007C55AF">
      <w:pPr>
        <w:widowControl w:val="0"/>
        <w:tabs>
          <w:tab w:val="left" w:pos="720"/>
        </w:tabs>
        <w:spacing w:after="0" w:line="240" w:lineRule="auto"/>
        <w:ind w:firstLine="720"/>
        <w:contextualSpacing/>
        <w:jc w:val="both"/>
        <w:rPr>
          <w:rFonts w:ascii="Times New Roman" w:hAnsi="Times New Roman" w:cs="Times New Roman"/>
          <w:color w:val="000000" w:themeColor="text1"/>
          <w:sz w:val="24"/>
          <w:szCs w:val="24"/>
        </w:rPr>
      </w:pP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Решением Ученого совета от 25 ноября 2015 г. было определено количество мест для приема на обучение по договорам об оказании платных образовательных услуг (та</w:t>
      </w:r>
      <w:r w:rsidRPr="002048CA">
        <w:rPr>
          <w:rFonts w:ascii="Times New Roman" w:hAnsi="Times New Roman" w:cs="Times New Roman"/>
          <w:color w:val="000000" w:themeColor="text1"/>
          <w:sz w:val="24"/>
          <w:szCs w:val="24"/>
        </w:rPr>
        <w:t>б</w:t>
      </w:r>
      <w:r w:rsidRPr="002048CA">
        <w:rPr>
          <w:rFonts w:ascii="Times New Roman" w:hAnsi="Times New Roman" w:cs="Times New Roman"/>
          <w:color w:val="000000" w:themeColor="text1"/>
          <w:sz w:val="24"/>
          <w:szCs w:val="24"/>
        </w:rPr>
        <w:t xml:space="preserve">лица </w:t>
      </w:r>
      <w:r w:rsidR="00715B06" w:rsidRPr="002048CA">
        <w:rPr>
          <w:rFonts w:ascii="Times New Roman" w:hAnsi="Times New Roman" w:cs="Times New Roman"/>
          <w:color w:val="000000" w:themeColor="text1"/>
          <w:sz w:val="24"/>
          <w:szCs w:val="24"/>
        </w:rPr>
        <w:t>2</w:t>
      </w:r>
      <w:r w:rsidRPr="002048CA">
        <w:rPr>
          <w:rFonts w:ascii="Times New Roman" w:hAnsi="Times New Roman" w:cs="Times New Roman"/>
          <w:color w:val="000000" w:themeColor="text1"/>
          <w:sz w:val="24"/>
          <w:szCs w:val="24"/>
        </w:rPr>
        <w:t>).</w:t>
      </w:r>
    </w:p>
    <w:p w:rsidR="008F1E38" w:rsidRPr="002048CA" w:rsidRDefault="008F1E38" w:rsidP="007C55AF">
      <w:pPr>
        <w:spacing w:after="0" w:line="240" w:lineRule="auto"/>
        <w:ind w:firstLine="709"/>
        <w:contextualSpacing/>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Таблица </w:t>
      </w:r>
      <w:r w:rsidR="00715B06" w:rsidRPr="002048CA">
        <w:rPr>
          <w:rFonts w:ascii="Times New Roman" w:hAnsi="Times New Roman" w:cs="Times New Roman"/>
          <w:color w:val="000000" w:themeColor="text1"/>
          <w:sz w:val="24"/>
          <w:szCs w:val="24"/>
        </w:rPr>
        <w:t>2</w:t>
      </w:r>
    </w:p>
    <w:p w:rsidR="00531B20"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Количество мест для приема граждан на обучение по программамспециалитета</w:t>
      </w:r>
    </w:p>
    <w:p w:rsidR="00531B20"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в 2016/17 учебном году на места по договорам об оказании платных</w:t>
      </w:r>
    </w:p>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образовательных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4"/>
        <w:gridCol w:w="2008"/>
        <w:gridCol w:w="2073"/>
      </w:tblGrid>
      <w:tr w:rsidR="008F1E38" w:rsidRPr="002048CA" w:rsidTr="00ED45C3">
        <w:trPr>
          <w:trHeight w:val="550"/>
          <w:jc w:val="center"/>
        </w:trPr>
        <w:tc>
          <w:tcPr>
            <w:tcW w:w="5274"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Наименовани</w:t>
            </w:r>
            <w:r w:rsidR="0039750C"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 xml:space="preserve"> специальност</w:t>
            </w:r>
            <w:r w:rsidR="0039750C" w:rsidRPr="002048CA">
              <w:rPr>
                <w:rFonts w:ascii="Times New Roman" w:hAnsi="Times New Roman" w:cs="Times New Roman"/>
                <w:color w:val="000000" w:themeColor="text1"/>
                <w:sz w:val="24"/>
                <w:szCs w:val="24"/>
              </w:rPr>
              <w:t>и</w:t>
            </w:r>
          </w:p>
        </w:tc>
        <w:tc>
          <w:tcPr>
            <w:tcW w:w="2008"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Коды специал</w:t>
            </w:r>
            <w:r w:rsidRPr="002048CA">
              <w:rPr>
                <w:rFonts w:ascii="Times New Roman" w:hAnsi="Times New Roman" w:cs="Times New Roman"/>
                <w:color w:val="000000" w:themeColor="text1"/>
                <w:sz w:val="24"/>
                <w:szCs w:val="24"/>
              </w:rPr>
              <w:t>ь</w:t>
            </w:r>
            <w:r w:rsidRPr="002048CA">
              <w:rPr>
                <w:rFonts w:ascii="Times New Roman" w:hAnsi="Times New Roman" w:cs="Times New Roman"/>
                <w:color w:val="000000" w:themeColor="text1"/>
                <w:sz w:val="24"/>
                <w:szCs w:val="24"/>
              </w:rPr>
              <w:t>ностей</w:t>
            </w:r>
          </w:p>
        </w:tc>
        <w:tc>
          <w:tcPr>
            <w:tcW w:w="2073"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Количество мест</w:t>
            </w:r>
          </w:p>
        </w:tc>
      </w:tr>
      <w:tr w:rsidR="008F1E38" w:rsidRPr="002048CA" w:rsidTr="00ED45C3">
        <w:trPr>
          <w:jc w:val="center"/>
        </w:trPr>
        <w:tc>
          <w:tcPr>
            <w:tcW w:w="5274" w:type="dxa"/>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Лечебное дело</w:t>
            </w:r>
          </w:p>
        </w:tc>
        <w:tc>
          <w:tcPr>
            <w:tcW w:w="2008"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31.05.01</w:t>
            </w:r>
          </w:p>
        </w:tc>
        <w:tc>
          <w:tcPr>
            <w:tcW w:w="2073"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200</w:t>
            </w:r>
          </w:p>
        </w:tc>
      </w:tr>
      <w:tr w:rsidR="008F1E38" w:rsidRPr="002048CA" w:rsidTr="00ED45C3">
        <w:trPr>
          <w:jc w:val="center"/>
        </w:trPr>
        <w:tc>
          <w:tcPr>
            <w:tcW w:w="5274" w:type="dxa"/>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Педиатрия</w:t>
            </w:r>
          </w:p>
        </w:tc>
        <w:tc>
          <w:tcPr>
            <w:tcW w:w="2008"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31.05.02</w:t>
            </w:r>
          </w:p>
        </w:tc>
        <w:tc>
          <w:tcPr>
            <w:tcW w:w="2073"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90</w:t>
            </w:r>
          </w:p>
        </w:tc>
      </w:tr>
      <w:tr w:rsidR="008F1E38" w:rsidRPr="002048CA" w:rsidTr="00ED45C3">
        <w:trPr>
          <w:jc w:val="center"/>
        </w:trPr>
        <w:tc>
          <w:tcPr>
            <w:tcW w:w="5274" w:type="dxa"/>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Стоматология</w:t>
            </w:r>
          </w:p>
        </w:tc>
        <w:tc>
          <w:tcPr>
            <w:tcW w:w="2008"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31.05.03</w:t>
            </w:r>
          </w:p>
        </w:tc>
        <w:tc>
          <w:tcPr>
            <w:tcW w:w="2073"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100</w:t>
            </w:r>
          </w:p>
        </w:tc>
      </w:tr>
      <w:tr w:rsidR="008F1E38" w:rsidRPr="002048CA" w:rsidTr="00ED45C3">
        <w:trPr>
          <w:jc w:val="center"/>
        </w:trPr>
        <w:tc>
          <w:tcPr>
            <w:tcW w:w="5274" w:type="dxa"/>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Медико-профилактическое дело</w:t>
            </w:r>
          </w:p>
        </w:tc>
        <w:tc>
          <w:tcPr>
            <w:tcW w:w="2008"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32.05.01</w:t>
            </w:r>
          </w:p>
        </w:tc>
        <w:tc>
          <w:tcPr>
            <w:tcW w:w="2073"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20</w:t>
            </w:r>
          </w:p>
        </w:tc>
      </w:tr>
      <w:tr w:rsidR="008F1E38" w:rsidRPr="002048CA" w:rsidTr="00ED45C3">
        <w:trPr>
          <w:jc w:val="center"/>
        </w:trPr>
        <w:tc>
          <w:tcPr>
            <w:tcW w:w="5274" w:type="dxa"/>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Фармация</w:t>
            </w:r>
          </w:p>
        </w:tc>
        <w:tc>
          <w:tcPr>
            <w:tcW w:w="2008"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33.05.01</w:t>
            </w:r>
          </w:p>
        </w:tc>
        <w:tc>
          <w:tcPr>
            <w:tcW w:w="2073" w:type="dxa"/>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20</w:t>
            </w:r>
          </w:p>
        </w:tc>
      </w:tr>
      <w:tr w:rsidR="008F1E38" w:rsidRPr="002048CA" w:rsidTr="00ED45C3">
        <w:trPr>
          <w:jc w:val="center"/>
        </w:trPr>
        <w:tc>
          <w:tcPr>
            <w:tcW w:w="7282" w:type="dxa"/>
            <w:gridSpan w:val="2"/>
          </w:tcPr>
          <w:p w:rsidR="008F1E38" w:rsidRPr="002048CA" w:rsidRDefault="008F1E38" w:rsidP="007C55AF">
            <w:pPr>
              <w:spacing w:after="0" w:line="240" w:lineRule="auto"/>
              <w:contextualSpacing/>
              <w:jc w:val="both"/>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Всего</w:t>
            </w:r>
          </w:p>
        </w:tc>
        <w:tc>
          <w:tcPr>
            <w:tcW w:w="2073" w:type="dxa"/>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430</w:t>
            </w:r>
          </w:p>
        </w:tc>
      </w:tr>
    </w:tbl>
    <w:p w:rsidR="008F1E38" w:rsidRPr="002048CA" w:rsidRDefault="008F1E38" w:rsidP="007C55AF">
      <w:pPr>
        <w:spacing w:after="0" w:line="240" w:lineRule="auto"/>
        <w:ind w:firstLine="720"/>
        <w:contextualSpacing/>
        <w:jc w:val="both"/>
        <w:rPr>
          <w:rFonts w:ascii="Times New Roman" w:hAnsi="Times New Roman" w:cs="Times New Roman"/>
          <w:color w:val="000000" w:themeColor="text1"/>
          <w:sz w:val="24"/>
          <w:szCs w:val="24"/>
        </w:rPr>
      </w:pP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Прием документов у поступающих на обучение по программамспециалитета пр</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водился с 20 июня по 26 июля 2016 г. Всего было принято 7208 заявлений, из них 3888 на места, финансируемые из средств федерального бюджета и 3320 - на места по договорам об оказании платных образовательных услуг. Среди поступающих крымчан не было и 10 выделенных мест по специальности «</w:t>
      </w:r>
      <w:r w:rsidR="00A8025A" w:rsidRPr="002048CA">
        <w:rPr>
          <w:rFonts w:ascii="Times New Roman" w:hAnsi="Times New Roman" w:cs="Times New Roman"/>
          <w:color w:val="000000" w:themeColor="text1"/>
          <w:sz w:val="24"/>
          <w:szCs w:val="24"/>
        </w:rPr>
        <w:t>Л</w:t>
      </w:r>
      <w:r w:rsidRPr="002048CA">
        <w:rPr>
          <w:rFonts w:ascii="Times New Roman" w:hAnsi="Times New Roman" w:cs="Times New Roman"/>
          <w:color w:val="000000" w:themeColor="text1"/>
          <w:sz w:val="24"/>
          <w:szCs w:val="24"/>
        </w:rPr>
        <w:t>ечебное дело» были переданы для приема пост</w:t>
      </w:r>
      <w:r w:rsidRPr="002048CA">
        <w:rPr>
          <w:rFonts w:ascii="Times New Roman" w:hAnsi="Times New Roman" w:cs="Times New Roman"/>
          <w:color w:val="000000" w:themeColor="text1"/>
          <w:sz w:val="24"/>
          <w:szCs w:val="24"/>
        </w:rPr>
        <w:t>у</w:t>
      </w:r>
      <w:r w:rsidRPr="002048CA">
        <w:rPr>
          <w:rFonts w:ascii="Times New Roman" w:hAnsi="Times New Roman" w:cs="Times New Roman"/>
          <w:color w:val="000000" w:themeColor="text1"/>
          <w:sz w:val="24"/>
          <w:szCs w:val="24"/>
        </w:rPr>
        <w:t>пающих на обучение по общему конкурсу.</w:t>
      </w: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29 июля 2016 г. приказом ректора университета № 1019-УУ были зачислены в</w:t>
      </w:r>
      <w:r w:rsidRPr="002048CA">
        <w:rPr>
          <w:rFonts w:ascii="Times New Roman" w:hAnsi="Times New Roman" w:cs="Times New Roman"/>
          <w:color w:val="000000" w:themeColor="text1"/>
          <w:sz w:val="24"/>
          <w:szCs w:val="24"/>
        </w:rPr>
        <w:t>ы</w:t>
      </w:r>
      <w:r w:rsidRPr="002048CA">
        <w:rPr>
          <w:rFonts w:ascii="Times New Roman" w:hAnsi="Times New Roman" w:cs="Times New Roman"/>
          <w:color w:val="000000" w:themeColor="text1"/>
          <w:sz w:val="24"/>
          <w:szCs w:val="24"/>
        </w:rPr>
        <w:t>державшие конкурс и подавшие заявления о согласии на зачисление поступающие на ме</w:t>
      </w:r>
      <w:r w:rsidRPr="002048CA">
        <w:rPr>
          <w:rFonts w:ascii="Times New Roman" w:hAnsi="Times New Roman" w:cs="Times New Roman"/>
          <w:color w:val="000000" w:themeColor="text1"/>
          <w:sz w:val="24"/>
          <w:szCs w:val="24"/>
        </w:rPr>
        <w:t>с</w:t>
      </w:r>
      <w:r w:rsidRPr="002048CA">
        <w:rPr>
          <w:rFonts w:ascii="Times New Roman" w:hAnsi="Times New Roman" w:cs="Times New Roman"/>
          <w:color w:val="000000" w:themeColor="text1"/>
          <w:sz w:val="24"/>
          <w:szCs w:val="24"/>
        </w:rPr>
        <w:t>та в пределах особой квоты. Сведения о количестве поданных заявлений, конкурсе и к</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 xml:space="preserve">личестве зачисленных на указанные места представлены в таблице </w:t>
      </w:r>
      <w:r w:rsidR="00715B06" w:rsidRPr="002048CA">
        <w:rPr>
          <w:rFonts w:ascii="Times New Roman" w:hAnsi="Times New Roman" w:cs="Times New Roman"/>
          <w:color w:val="000000" w:themeColor="text1"/>
          <w:sz w:val="24"/>
          <w:szCs w:val="24"/>
        </w:rPr>
        <w:t>3</w:t>
      </w:r>
      <w:r w:rsidRPr="002048CA">
        <w:rPr>
          <w:rFonts w:ascii="Times New Roman" w:hAnsi="Times New Roman" w:cs="Times New Roman"/>
          <w:color w:val="000000" w:themeColor="text1"/>
          <w:sz w:val="24"/>
          <w:szCs w:val="24"/>
        </w:rPr>
        <w:t>.</w:t>
      </w:r>
    </w:p>
    <w:p w:rsidR="008F1E38" w:rsidRPr="002048CA" w:rsidRDefault="008F1E38" w:rsidP="007C55AF">
      <w:pPr>
        <w:spacing w:after="0" w:line="240" w:lineRule="auto"/>
        <w:ind w:firstLine="709"/>
        <w:contextualSpacing/>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Таблица </w:t>
      </w:r>
      <w:r w:rsidR="00715B06" w:rsidRPr="002048CA">
        <w:rPr>
          <w:rFonts w:ascii="Times New Roman" w:hAnsi="Times New Roman" w:cs="Times New Roman"/>
          <w:color w:val="000000" w:themeColor="text1"/>
          <w:sz w:val="24"/>
          <w:szCs w:val="24"/>
        </w:rPr>
        <w:t>3</w:t>
      </w:r>
    </w:p>
    <w:p w:rsidR="00ED45C3"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 xml:space="preserve">Сведения о количестве подавших заявления о приеме, конкурсе и количестве </w:t>
      </w:r>
    </w:p>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зачисленных на места, выделенные в качестве особой квоты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418"/>
        <w:gridCol w:w="1701"/>
        <w:gridCol w:w="1666"/>
      </w:tblGrid>
      <w:tr w:rsidR="008F1E38" w:rsidRPr="002048CA" w:rsidTr="00ED45C3">
        <w:tc>
          <w:tcPr>
            <w:tcW w:w="464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Наименовани</w:t>
            </w:r>
            <w:r w:rsidR="0039750C"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 xml:space="preserve"> специальност</w:t>
            </w:r>
            <w:r w:rsidR="0039750C" w:rsidRPr="002048CA">
              <w:rPr>
                <w:rFonts w:ascii="Times New Roman" w:hAnsi="Times New Roman" w:cs="Times New Roman"/>
                <w:color w:val="000000" w:themeColor="text1"/>
                <w:sz w:val="24"/>
                <w:szCs w:val="24"/>
              </w:rPr>
              <w:t>и</w:t>
            </w:r>
          </w:p>
        </w:tc>
        <w:tc>
          <w:tcPr>
            <w:tcW w:w="1418"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Количество заявлений</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Конкурс</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Зачислено</w:t>
            </w:r>
          </w:p>
        </w:tc>
      </w:tr>
      <w:tr w:rsidR="008F1E38" w:rsidRPr="002048CA" w:rsidTr="00ED45C3">
        <w:tc>
          <w:tcPr>
            <w:tcW w:w="4644"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Лечебное дело</w:t>
            </w:r>
          </w:p>
        </w:tc>
        <w:tc>
          <w:tcPr>
            <w:tcW w:w="1418"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84</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2,8</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30</w:t>
            </w:r>
          </w:p>
        </w:tc>
      </w:tr>
      <w:tr w:rsidR="008F1E38" w:rsidRPr="002048CA" w:rsidTr="00ED45C3">
        <w:tc>
          <w:tcPr>
            <w:tcW w:w="4644"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Педиатрия</w:t>
            </w:r>
          </w:p>
        </w:tc>
        <w:tc>
          <w:tcPr>
            <w:tcW w:w="1418"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23</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2,6</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9</w:t>
            </w:r>
          </w:p>
        </w:tc>
      </w:tr>
      <w:tr w:rsidR="008F1E38" w:rsidRPr="002048CA" w:rsidTr="00ED45C3">
        <w:tc>
          <w:tcPr>
            <w:tcW w:w="4644"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Стоматология</w:t>
            </w:r>
          </w:p>
        </w:tc>
        <w:tc>
          <w:tcPr>
            <w:tcW w:w="1418"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17</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2,8</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6</w:t>
            </w:r>
          </w:p>
        </w:tc>
      </w:tr>
      <w:tr w:rsidR="008F1E38" w:rsidRPr="002048CA" w:rsidTr="00ED45C3">
        <w:tc>
          <w:tcPr>
            <w:tcW w:w="4644"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Медико-профилактическое дело</w:t>
            </w:r>
          </w:p>
        </w:tc>
        <w:tc>
          <w:tcPr>
            <w:tcW w:w="1418"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6</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r>
      <w:tr w:rsidR="008F1E38" w:rsidRPr="002048CA" w:rsidTr="00ED45C3">
        <w:tc>
          <w:tcPr>
            <w:tcW w:w="4644"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Фармация</w:t>
            </w:r>
          </w:p>
        </w:tc>
        <w:tc>
          <w:tcPr>
            <w:tcW w:w="1418"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r>
      <w:tr w:rsidR="008F1E38" w:rsidRPr="002048CA" w:rsidTr="00ED45C3">
        <w:tc>
          <w:tcPr>
            <w:tcW w:w="4644" w:type="dxa"/>
            <w:shd w:val="clear" w:color="auto" w:fill="auto"/>
          </w:tcPr>
          <w:p w:rsidR="008F1E38" w:rsidRPr="002048CA" w:rsidRDefault="008F1E38" w:rsidP="007C55AF">
            <w:pPr>
              <w:spacing w:after="0" w:line="240" w:lineRule="auto"/>
              <w:contextualSpacing/>
              <w:jc w:val="both"/>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Всего</w:t>
            </w:r>
          </w:p>
        </w:tc>
        <w:tc>
          <w:tcPr>
            <w:tcW w:w="1418"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132</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2,4</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48</w:t>
            </w:r>
          </w:p>
        </w:tc>
      </w:tr>
    </w:tbl>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Оставшееся вакантным место на специальность «</w:t>
      </w:r>
      <w:r w:rsidR="00ED45C3" w:rsidRPr="002048CA">
        <w:rPr>
          <w:rFonts w:ascii="Times New Roman" w:hAnsi="Times New Roman" w:cs="Times New Roman"/>
          <w:color w:val="000000" w:themeColor="text1"/>
          <w:sz w:val="24"/>
          <w:szCs w:val="24"/>
        </w:rPr>
        <w:t>Ф</w:t>
      </w:r>
      <w:r w:rsidRPr="002048CA">
        <w:rPr>
          <w:rFonts w:ascii="Times New Roman" w:hAnsi="Times New Roman" w:cs="Times New Roman"/>
          <w:color w:val="000000" w:themeColor="text1"/>
          <w:sz w:val="24"/>
          <w:szCs w:val="24"/>
        </w:rPr>
        <w:t>армация» было передано на о</w:t>
      </w:r>
      <w:r w:rsidRPr="002048CA">
        <w:rPr>
          <w:rFonts w:ascii="Times New Roman" w:hAnsi="Times New Roman" w:cs="Times New Roman"/>
          <w:color w:val="000000" w:themeColor="text1"/>
          <w:sz w:val="24"/>
          <w:szCs w:val="24"/>
        </w:rPr>
        <w:t>б</w:t>
      </w:r>
      <w:r w:rsidRPr="002048CA">
        <w:rPr>
          <w:rFonts w:ascii="Times New Roman" w:hAnsi="Times New Roman" w:cs="Times New Roman"/>
          <w:color w:val="000000" w:themeColor="text1"/>
          <w:sz w:val="24"/>
          <w:szCs w:val="24"/>
        </w:rPr>
        <w:t>щий конкурс.</w:t>
      </w: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29 июля 2016 г. было проведено зачисление и на места по целевой квоте (приказ ректора университета № 1020-УУ). Сведения о количестве поданных заявлений, конкурсе и количестве зачисленных на целевые места представлены в таблицах </w:t>
      </w:r>
      <w:r w:rsidR="00715B06" w:rsidRPr="002048CA">
        <w:rPr>
          <w:rFonts w:ascii="Times New Roman" w:hAnsi="Times New Roman" w:cs="Times New Roman"/>
          <w:color w:val="000000" w:themeColor="text1"/>
          <w:sz w:val="24"/>
          <w:szCs w:val="24"/>
        </w:rPr>
        <w:t>4</w:t>
      </w:r>
      <w:r w:rsidRPr="002048CA">
        <w:rPr>
          <w:rFonts w:ascii="Times New Roman" w:hAnsi="Times New Roman" w:cs="Times New Roman"/>
          <w:color w:val="000000" w:themeColor="text1"/>
          <w:sz w:val="24"/>
          <w:szCs w:val="24"/>
        </w:rPr>
        <w:t xml:space="preserve">, </w:t>
      </w:r>
      <w:r w:rsidR="00715B06" w:rsidRPr="002048CA">
        <w:rPr>
          <w:rFonts w:ascii="Times New Roman" w:hAnsi="Times New Roman" w:cs="Times New Roman"/>
          <w:color w:val="000000" w:themeColor="text1"/>
          <w:sz w:val="24"/>
          <w:szCs w:val="24"/>
        </w:rPr>
        <w:t>5</w:t>
      </w:r>
      <w:r w:rsidRPr="002048CA">
        <w:rPr>
          <w:rFonts w:ascii="Times New Roman" w:hAnsi="Times New Roman" w:cs="Times New Roman"/>
          <w:color w:val="000000" w:themeColor="text1"/>
          <w:sz w:val="24"/>
          <w:szCs w:val="24"/>
        </w:rPr>
        <w:t xml:space="preserve"> и </w:t>
      </w:r>
      <w:r w:rsidR="00715B06" w:rsidRPr="002048CA">
        <w:rPr>
          <w:rFonts w:ascii="Times New Roman" w:hAnsi="Times New Roman" w:cs="Times New Roman"/>
          <w:color w:val="000000" w:themeColor="text1"/>
          <w:sz w:val="24"/>
          <w:szCs w:val="24"/>
        </w:rPr>
        <w:t>6</w:t>
      </w:r>
      <w:r w:rsidRPr="002048CA">
        <w:rPr>
          <w:rFonts w:ascii="Times New Roman" w:hAnsi="Times New Roman" w:cs="Times New Roman"/>
          <w:color w:val="000000" w:themeColor="text1"/>
          <w:sz w:val="24"/>
          <w:szCs w:val="24"/>
        </w:rPr>
        <w:t>.</w:t>
      </w:r>
    </w:p>
    <w:p w:rsidR="000839F5" w:rsidRPr="002048CA" w:rsidRDefault="000839F5" w:rsidP="007C55AF">
      <w:pPr>
        <w:spacing w:after="0" w:line="240" w:lineRule="auto"/>
        <w:ind w:firstLine="709"/>
        <w:contextualSpacing/>
        <w:jc w:val="right"/>
        <w:rPr>
          <w:rFonts w:ascii="Times New Roman" w:hAnsi="Times New Roman" w:cs="Times New Roman"/>
          <w:color w:val="000000" w:themeColor="text1"/>
          <w:sz w:val="24"/>
          <w:szCs w:val="24"/>
        </w:rPr>
      </w:pPr>
    </w:p>
    <w:p w:rsidR="008F1E38" w:rsidRPr="002048CA" w:rsidRDefault="008F1E38" w:rsidP="000C7FEB">
      <w:pPr>
        <w:spacing w:after="0" w:line="360" w:lineRule="auto"/>
        <w:ind w:firstLine="709"/>
        <w:contextualSpacing/>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Таблица </w:t>
      </w:r>
      <w:r w:rsidR="00715B06" w:rsidRPr="002048CA">
        <w:rPr>
          <w:rFonts w:ascii="Times New Roman" w:hAnsi="Times New Roman" w:cs="Times New Roman"/>
          <w:color w:val="000000" w:themeColor="text1"/>
          <w:sz w:val="24"/>
          <w:szCs w:val="24"/>
        </w:rPr>
        <w:t>4</w:t>
      </w:r>
    </w:p>
    <w:p w:rsidR="00ED45C3"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Сведения о количестве мест, выделенны</w:t>
      </w:r>
      <w:r w:rsidR="00ED45C3" w:rsidRPr="002048CA">
        <w:rPr>
          <w:rFonts w:ascii="Times New Roman" w:hAnsi="Times New Roman" w:cs="Times New Roman"/>
          <w:b/>
          <w:color w:val="000000" w:themeColor="text1"/>
          <w:sz w:val="24"/>
          <w:szCs w:val="24"/>
        </w:rPr>
        <w:t>х</w:t>
      </w:r>
      <w:r w:rsidRPr="002048CA">
        <w:rPr>
          <w:rFonts w:ascii="Times New Roman" w:hAnsi="Times New Roman" w:cs="Times New Roman"/>
          <w:b/>
          <w:color w:val="000000" w:themeColor="text1"/>
          <w:sz w:val="24"/>
          <w:szCs w:val="24"/>
        </w:rPr>
        <w:t xml:space="preserve"> в качестве целевой квоты </w:t>
      </w:r>
    </w:p>
    <w:p w:rsidR="008F1E38" w:rsidRPr="002048CA" w:rsidRDefault="008F1E38" w:rsidP="000C7FEB">
      <w:pPr>
        <w:spacing w:after="0" w:line="36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Министерству здравоохранения Республики Ингушетия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417"/>
        <w:gridCol w:w="1417"/>
        <w:gridCol w:w="1249"/>
        <w:gridCol w:w="1276"/>
      </w:tblGrid>
      <w:tr w:rsidR="008F1E38" w:rsidRPr="002048CA" w:rsidTr="00ED45C3">
        <w:tc>
          <w:tcPr>
            <w:tcW w:w="407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Наименовани</w:t>
            </w:r>
            <w:r w:rsidR="0039750C"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 xml:space="preserve"> специальност</w:t>
            </w:r>
            <w:r w:rsidR="0039750C" w:rsidRPr="002048CA">
              <w:rPr>
                <w:rFonts w:ascii="Times New Roman" w:hAnsi="Times New Roman" w:cs="Times New Roman"/>
                <w:color w:val="000000" w:themeColor="text1"/>
                <w:sz w:val="24"/>
                <w:szCs w:val="24"/>
              </w:rPr>
              <w:t>и</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Количество мест</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Количество заявлений</w:t>
            </w:r>
          </w:p>
        </w:tc>
        <w:tc>
          <w:tcPr>
            <w:tcW w:w="1249"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Конкурс</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Зачислено</w:t>
            </w:r>
          </w:p>
        </w:tc>
      </w:tr>
      <w:tr w:rsidR="008F1E38" w:rsidRPr="002048CA" w:rsidTr="00ED45C3">
        <w:tc>
          <w:tcPr>
            <w:tcW w:w="4077"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Лечебное дело</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w:t>
            </w:r>
          </w:p>
        </w:tc>
        <w:tc>
          <w:tcPr>
            <w:tcW w:w="1249"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w:t>
            </w:r>
          </w:p>
        </w:tc>
      </w:tr>
      <w:tr w:rsidR="008F1E38" w:rsidRPr="002048CA" w:rsidTr="00ED45C3">
        <w:tc>
          <w:tcPr>
            <w:tcW w:w="4077"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Педиатрия</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w:t>
            </w:r>
          </w:p>
        </w:tc>
        <w:tc>
          <w:tcPr>
            <w:tcW w:w="1249"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w:t>
            </w:r>
          </w:p>
        </w:tc>
      </w:tr>
      <w:tr w:rsidR="008F1E38" w:rsidRPr="002048CA" w:rsidTr="00ED45C3">
        <w:tc>
          <w:tcPr>
            <w:tcW w:w="4077"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Стоматология</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w:t>
            </w:r>
          </w:p>
        </w:tc>
        <w:tc>
          <w:tcPr>
            <w:tcW w:w="1249"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w:t>
            </w:r>
          </w:p>
        </w:tc>
      </w:tr>
      <w:tr w:rsidR="008F1E38" w:rsidRPr="002048CA" w:rsidTr="00ED45C3">
        <w:tc>
          <w:tcPr>
            <w:tcW w:w="4077" w:type="dxa"/>
            <w:shd w:val="clear" w:color="auto" w:fill="auto"/>
          </w:tcPr>
          <w:p w:rsidR="008F1E38" w:rsidRPr="002048CA" w:rsidRDefault="008F1E38" w:rsidP="007C55AF">
            <w:pPr>
              <w:spacing w:after="0" w:line="240" w:lineRule="auto"/>
              <w:contextualSpacing/>
              <w:jc w:val="both"/>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Всего</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25</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25</w:t>
            </w:r>
          </w:p>
        </w:tc>
        <w:tc>
          <w:tcPr>
            <w:tcW w:w="1249"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1</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25</w:t>
            </w:r>
          </w:p>
        </w:tc>
      </w:tr>
    </w:tbl>
    <w:p w:rsidR="000839F5" w:rsidRPr="002048CA" w:rsidRDefault="000839F5" w:rsidP="007C55AF">
      <w:pPr>
        <w:spacing w:after="0" w:line="240" w:lineRule="auto"/>
        <w:ind w:firstLine="709"/>
        <w:contextualSpacing/>
        <w:jc w:val="right"/>
        <w:rPr>
          <w:rFonts w:ascii="Times New Roman" w:hAnsi="Times New Roman" w:cs="Times New Roman"/>
          <w:color w:val="000000" w:themeColor="text1"/>
          <w:sz w:val="24"/>
          <w:szCs w:val="24"/>
        </w:rPr>
      </w:pPr>
    </w:p>
    <w:p w:rsidR="008F1E38" w:rsidRPr="002048CA" w:rsidRDefault="008F1E38" w:rsidP="000C7FEB">
      <w:pPr>
        <w:spacing w:after="0" w:line="360" w:lineRule="auto"/>
        <w:ind w:firstLine="709"/>
        <w:contextualSpacing/>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Таблица </w:t>
      </w:r>
      <w:r w:rsidR="00715B06" w:rsidRPr="002048CA">
        <w:rPr>
          <w:rFonts w:ascii="Times New Roman" w:hAnsi="Times New Roman" w:cs="Times New Roman"/>
          <w:color w:val="000000" w:themeColor="text1"/>
          <w:sz w:val="24"/>
          <w:szCs w:val="24"/>
        </w:rPr>
        <w:t>5</w:t>
      </w:r>
    </w:p>
    <w:p w:rsidR="00ED45C3"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Сведения о количестве мест, выделенны</w:t>
      </w:r>
      <w:r w:rsidR="00ED45C3" w:rsidRPr="002048CA">
        <w:rPr>
          <w:rFonts w:ascii="Times New Roman" w:hAnsi="Times New Roman" w:cs="Times New Roman"/>
          <w:b/>
          <w:color w:val="000000" w:themeColor="text1"/>
          <w:sz w:val="24"/>
          <w:szCs w:val="24"/>
        </w:rPr>
        <w:t>х</w:t>
      </w:r>
      <w:r w:rsidRPr="002048CA">
        <w:rPr>
          <w:rFonts w:ascii="Times New Roman" w:hAnsi="Times New Roman" w:cs="Times New Roman"/>
          <w:b/>
          <w:color w:val="000000" w:themeColor="text1"/>
          <w:sz w:val="24"/>
          <w:szCs w:val="24"/>
        </w:rPr>
        <w:t xml:space="preserve"> в качестве целевой квоты </w:t>
      </w:r>
    </w:p>
    <w:p w:rsidR="008F1E38" w:rsidRPr="002048CA" w:rsidRDefault="008F1E38" w:rsidP="000C7FEB">
      <w:pPr>
        <w:spacing w:after="0" w:line="36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Министерству здравоохранения Республики Дагестан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417"/>
        <w:gridCol w:w="1701"/>
        <w:gridCol w:w="1094"/>
        <w:gridCol w:w="1275"/>
      </w:tblGrid>
      <w:tr w:rsidR="008F1E38" w:rsidRPr="002048CA" w:rsidTr="0039750C">
        <w:tc>
          <w:tcPr>
            <w:tcW w:w="393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Наименовани</w:t>
            </w:r>
            <w:r w:rsidR="0039750C"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 xml:space="preserve"> специальност</w:t>
            </w:r>
            <w:r w:rsidR="0039750C" w:rsidRPr="002048CA">
              <w:rPr>
                <w:rFonts w:ascii="Times New Roman" w:hAnsi="Times New Roman" w:cs="Times New Roman"/>
                <w:color w:val="000000" w:themeColor="text1"/>
                <w:sz w:val="24"/>
                <w:szCs w:val="24"/>
              </w:rPr>
              <w:t>и</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Количество мест</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Количество заявлений</w:t>
            </w:r>
          </w:p>
        </w:tc>
        <w:tc>
          <w:tcPr>
            <w:tcW w:w="109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Конкурс</w:t>
            </w:r>
          </w:p>
        </w:tc>
        <w:tc>
          <w:tcPr>
            <w:tcW w:w="1275"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Зачислено</w:t>
            </w:r>
          </w:p>
        </w:tc>
      </w:tr>
      <w:tr w:rsidR="008F1E38" w:rsidRPr="002048CA" w:rsidTr="0039750C">
        <w:tc>
          <w:tcPr>
            <w:tcW w:w="3936"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Лечебное дело</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150</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150</w:t>
            </w:r>
          </w:p>
        </w:tc>
        <w:tc>
          <w:tcPr>
            <w:tcW w:w="109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275"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143</w:t>
            </w:r>
          </w:p>
        </w:tc>
      </w:tr>
      <w:tr w:rsidR="008F1E38" w:rsidRPr="002048CA" w:rsidTr="0039750C">
        <w:tc>
          <w:tcPr>
            <w:tcW w:w="3936"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Педиатрия</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45</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45</w:t>
            </w:r>
          </w:p>
        </w:tc>
        <w:tc>
          <w:tcPr>
            <w:tcW w:w="109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275"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43</w:t>
            </w:r>
          </w:p>
        </w:tc>
      </w:tr>
      <w:tr w:rsidR="008F1E38" w:rsidRPr="002048CA" w:rsidTr="0039750C">
        <w:tc>
          <w:tcPr>
            <w:tcW w:w="3936"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Стоматология</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30</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30</w:t>
            </w:r>
          </w:p>
        </w:tc>
        <w:tc>
          <w:tcPr>
            <w:tcW w:w="109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275"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29</w:t>
            </w:r>
          </w:p>
        </w:tc>
      </w:tr>
      <w:tr w:rsidR="008F1E38" w:rsidRPr="002048CA" w:rsidTr="0039750C">
        <w:tc>
          <w:tcPr>
            <w:tcW w:w="3936"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Медико-профилактическое дело</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w:t>
            </w:r>
          </w:p>
        </w:tc>
        <w:tc>
          <w:tcPr>
            <w:tcW w:w="109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275"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w:t>
            </w:r>
          </w:p>
        </w:tc>
      </w:tr>
      <w:tr w:rsidR="008F1E38" w:rsidRPr="002048CA" w:rsidTr="0039750C">
        <w:tc>
          <w:tcPr>
            <w:tcW w:w="3936"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Фармация</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c>
          <w:tcPr>
            <w:tcW w:w="109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0,4</w:t>
            </w:r>
          </w:p>
        </w:tc>
        <w:tc>
          <w:tcPr>
            <w:tcW w:w="1275"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r>
      <w:tr w:rsidR="008F1E38" w:rsidRPr="002048CA" w:rsidTr="0039750C">
        <w:tc>
          <w:tcPr>
            <w:tcW w:w="3936" w:type="dxa"/>
            <w:shd w:val="clear" w:color="auto" w:fill="auto"/>
          </w:tcPr>
          <w:p w:rsidR="008F1E38" w:rsidRPr="002048CA" w:rsidRDefault="008F1E38" w:rsidP="007C55AF">
            <w:pPr>
              <w:spacing w:after="0" w:line="240" w:lineRule="auto"/>
              <w:contextualSpacing/>
              <w:jc w:val="both"/>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Всего</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235</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227</w:t>
            </w:r>
          </w:p>
        </w:tc>
        <w:tc>
          <w:tcPr>
            <w:tcW w:w="109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1,0</w:t>
            </w:r>
          </w:p>
        </w:tc>
        <w:tc>
          <w:tcPr>
            <w:tcW w:w="1275"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222</w:t>
            </w:r>
          </w:p>
        </w:tc>
      </w:tr>
    </w:tbl>
    <w:p w:rsidR="008F1E38" w:rsidRPr="002048CA" w:rsidRDefault="008F1E38" w:rsidP="007C55AF">
      <w:pPr>
        <w:spacing w:after="0" w:line="240" w:lineRule="auto"/>
        <w:ind w:firstLine="709"/>
        <w:contextualSpacing/>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Таблица </w:t>
      </w:r>
      <w:r w:rsidR="00715B06" w:rsidRPr="002048CA">
        <w:rPr>
          <w:rFonts w:ascii="Times New Roman" w:hAnsi="Times New Roman" w:cs="Times New Roman"/>
          <w:color w:val="000000" w:themeColor="text1"/>
          <w:sz w:val="24"/>
          <w:szCs w:val="24"/>
        </w:rPr>
        <w:t>6</w:t>
      </w:r>
    </w:p>
    <w:p w:rsidR="0039750C"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 xml:space="preserve">Сведения о количестве мест, выделенные в качестве целевой квоты </w:t>
      </w:r>
    </w:p>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Управлению Роспотребнадзора по Республике Дагестан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417"/>
        <w:gridCol w:w="1701"/>
        <w:gridCol w:w="1134"/>
        <w:gridCol w:w="1276"/>
      </w:tblGrid>
      <w:tr w:rsidR="008F1E38" w:rsidRPr="002048CA" w:rsidTr="0039750C">
        <w:tc>
          <w:tcPr>
            <w:tcW w:w="393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Наименовани</w:t>
            </w:r>
            <w:r w:rsidR="0039750C"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 xml:space="preserve"> специальност</w:t>
            </w:r>
            <w:r w:rsidR="0039750C" w:rsidRPr="002048CA">
              <w:rPr>
                <w:rFonts w:ascii="Times New Roman" w:hAnsi="Times New Roman" w:cs="Times New Roman"/>
                <w:color w:val="000000" w:themeColor="text1"/>
                <w:sz w:val="24"/>
                <w:szCs w:val="24"/>
              </w:rPr>
              <w:t>и</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Количество мест</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Количество заявлений</w:t>
            </w:r>
          </w:p>
        </w:tc>
        <w:tc>
          <w:tcPr>
            <w:tcW w:w="113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Конкурс</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Зачислено</w:t>
            </w:r>
          </w:p>
        </w:tc>
      </w:tr>
      <w:tr w:rsidR="008F1E38" w:rsidRPr="002048CA" w:rsidTr="0039750C">
        <w:tc>
          <w:tcPr>
            <w:tcW w:w="3936"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Медико-профилактическое дело</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w:t>
            </w:r>
          </w:p>
        </w:tc>
        <w:tc>
          <w:tcPr>
            <w:tcW w:w="1701"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w:t>
            </w:r>
          </w:p>
        </w:tc>
        <w:tc>
          <w:tcPr>
            <w:tcW w:w="113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w:t>
            </w:r>
          </w:p>
        </w:tc>
      </w:tr>
    </w:tbl>
    <w:p w:rsidR="00F552AA" w:rsidRPr="002048CA" w:rsidRDefault="00F552AA" w:rsidP="007C55AF">
      <w:pPr>
        <w:spacing w:after="0" w:line="240" w:lineRule="auto"/>
        <w:ind w:firstLine="709"/>
        <w:contextualSpacing/>
        <w:jc w:val="both"/>
        <w:rPr>
          <w:rFonts w:ascii="Times New Roman" w:hAnsi="Times New Roman" w:cs="Times New Roman"/>
          <w:color w:val="000000" w:themeColor="text1"/>
          <w:sz w:val="24"/>
          <w:szCs w:val="24"/>
        </w:rPr>
      </w:pP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Места, оставшиеся вакантными по специальностям «</w:t>
      </w:r>
      <w:r w:rsidR="0039750C" w:rsidRPr="002048CA">
        <w:rPr>
          <w:rFonts w:ascii="Times New Roman" w:hAnsi="Times New Roman" w:cs="Times New Roman"/>
          <w:color w:val="000000" w:themeColor="text1"/>
          <w:sz w:val="24"/>
          <w:szCs w:val="24"/>
        </w:rPr>
        <w:t>Л</w:t>
      </w:r>
      <w:r w:rsidRPr="002048CA">
        <w:rPr>
          <w:rFonts w:ascii="Times New Roman" w:hAnsi="Times New Roman" w:cs="Times New Roman"/>
          <w:color w:val="000000" w:themeColor="text1"/>
          <w:sz w:val="24"/>
          <w:szCs w:val="24"/>
        </w:rPr>
        <w:t>ечебное дело», «</w:t>
      </w:r>
      <w:r w:rsidR="0039750C" w:rsidRPr="002048CA">
        <w:rPr>
          <w:rFonts w:ascii="Times New Roman" w:hAnsi="Times New Roman" w:cs="Times New Roman"/>
          <w:color w:val="000000" w:themeColor="text1"/>
          <w:sz w:val="24"/>
          <w:szCs w:val="24"/>
        </w:rPr>
        <w:t>Педиатрия», «С</w:t>
      </w:r>
      <w:r w:rsidRPr="002048CA">
        <w:rPr>
          <w:rFonts w:ascii="Times New Roman" w:hAnsi="Times New Roman" w:cs="Times New Roman"/>
          <w:color w:val="000000" w:themeColor="text1"/>
          <w:sz w:val="24"/>
          <w:szCs w:val="24"/>
        </w:rPr>
        <w:t>томато</w:t>
      </w:r>
      <w:r w:rsidR="0039750C" w:rsidRPr="002048CA">
        <w:rPr>
          <w:rFonts w:ascii="Times New Roman" w:hAnsi="Times New Roman" w:cs="Times New Roman"/>
          <w:color w:val="000000" w:themeColor="text1"/>
          <w:sz w:val="24"/>
          <w:szCs w:val="24"/>
        </w:rPr>
        <w:t>логия» и «Ф</w:t>
      </w:r>
      <w:r w:rsidRPr="002048CA">
        <w:rPr>
          <w:rFonts w:ascii="Times New Roman" w:hAnsi="Times New Roman" w:cs="Times New Roman"/>
          <w:color w:val="000000" w:themeColor="text1"/>
          <w:sz w:val="24"/>
          <w:szCs w:val="24"/>
        </w:rPr>
        <w:t>армация», были переданы на общий конкурс.</w:t>
      </w: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Приказами ректора университета № 1041-УУ от 3 августа 2016 г. и № 1050-УУ от 8 августа 2016 г. было проведено зачисление на места, финансируемые из средств фед</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рального бюджета, оставшиеся вакантными после зачисления на места в пределах особой и целевой квот. Зачисление проводилось по конкурсу из числа лиц, представивших зая</w:t>
      </w:r>
      <w:r w:rsidRPr="002048CA">
        <w:rPr>
          <w:rFonts w:ascii="Times New Roman" w:hAnsi="Times New Roman" w:cs="Times New Roman"/>
          <w:color w:val="000000" w:themeColor="text1"/>
          <w:sz w:val="24"/>
          <w:szCs w:val="24"/>
        </w:rPr>
        <w:t>в</w:t>
      </w:r>
      <w:r w:rsidRPr="002048CA">
        <w:rPr>
          <w:rFonts w:ascii="Times New Roman" w:hAnsi="Times New Roman" w:cs="Times New Roman"/>
          <w:color w:val="000000" w:themeColor="text1"/>
          <w:sz w:val="24"/>
          <w:szCs w:val="24"/>
        </w:rPr>
        <w:t>ления о согласии на зачисление.</w:t>
      </w: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Сведения о количестве поданных заявлений, конкурсе и количестве зачисленных на места, оставшиеся вакантными после зачисления на бюджетные места в пределах квот, представлены в таблице </w:t>
      </w:r>
      <w:r w:rsidR="00737B79" w:rsidRPr="002048CA">
        <w:rPr>
          <w:rFonts w:ascii="Times New Roman" w:hAnsi="Times New Roman" w:cs="Times New Roman"/>
          <w:color w:val="000000" w:themeColor="text1"/>
          <w:sz w:val="24"/>
          <w:szCs w:val="24"/>
        </w:rPr>
        <w:t>7</w:t>
      </w:r>
      <w:r w:rsidRPr="002048CA">
        <w:rPr>
          <w:rFonts w:ascii="Times New Roman" w:hAnsi="Times New Roman" w:cs="Times New Roman"/>
          <w:color w:val="000000" w:themeColor="text1"/>
          <w:sz w:val="24"/>
          <w:szCs w:val="24"/>
        </w:rPr>
        <w:t>.</w:t>
      </w:r>
    </w:p>
    <w:p w:rsidR="008F1E38" w:rsidRPr="002048CA" w:rsidRDefault="008F1E38" w:rsidP="007C55AF">
      <w:pPr>
        <w:spacing w:after="0" w:line="240" w:lineRule="auto"/>
        <w:ind w:firstLine="709"/>
        <w:contextualSpacing/>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Таблица </w:t>
      </w:r>
      <w:r w:rsidR="00737B79" w:rsidRPr="002048CA">
        <w:rPr>
          <w:rFonts w:ascii="Times New Roman" w:hAnsi="Times New Roman" w:cs="Times New Roman"/>
          <w:color w:val="000000" w:themeColor="text1"/>
          <w:sz w:val="24"/>
          <w:szCs w:val="24"/>
        </w:rPr>
        <w:t>7</w:t>
      </w:r>
    </w:p>
    <w:p w:rsidR="0039750C"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Сведения о количестве мест, финансируемы</w:t>
      </w:r>
      <w:r w:rsidR="0039750C" w:rsidRPr="002048CA">
        <w:rPr>
          <w:rFonts w:ascii="Times New Roman" w:hAnsi="Times New Roman" w:cs="Times New Roman"/>
          <w:b/>
          <w:color w:val="000000" w:themeColor="text1"/>
          <w:sz w:val="24"/>
          <w:szCs w:val="24"/>
        </w:rPr>
        <w:t>х</w:t>
      </w:r>
      <w:r w:rsidRPr="002048CA">
        <w:rPr>
          <w:rFonts w:ascii="Times New Roman" w:hAnsi="Times New Roman" w:cs="Times New Roman"/>
          <w:b/>
          <w:color w:val="000000" w:themeColor="text1"/>
          <w:sz w:val="24"/>
          <w:szCs w:val="24"/>
        </w:rPr>
        <w:t xml:space="preserve"> из средств федерального бюджета </w:t>
      </w:r>
    </w:p>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(по общему конкурсу)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168"/>
        <w:gridCol w:w="1417"/>
        <w:gridCol w:w="1484"/>
        <w:gridCol w:w="1083"/>
        <w:gridCol w:w="1276"/>
      </w:tblGrid>
      <w:tr w:rsidR="008F1E38" w:rsidRPr="002048CA" w:rsidTr="0039750C">
        <w:tc>
          <w:tcPr>
            <w:tcW w:w="4168"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Наименовани</w:t>
            </w:r>
            <w:r w:rsidR="0039750C"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 xml:space="preserve"> специальност</w:t>
            </w:r>
            <w:r w:rsidR="0039750C" w:rsidRPr="002048CA">
              <w:rPr>
                <w:rFonts w:ascii="Times New Roman" w:hAnsi="Times New Roman" w:cs="Times New Roman"/>
                <w:color w:val="000000" w:themeColor="text1"/>
                <w:sz w:val="24"/>
                <w:szCs w:val="24"/>
              </w:rPr>
              <w:t>и</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Количество мест</w:t>
            </w:r>
          </w:p>
        </w:tc>
        <w:tc>
          <w:tcPr>
            <w:tcW w:w="148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Количество заявлений</w:t>
            </w:r>
          </w:p>
        </w:tc>
        <w:tc>
          <w:tcPr>
            <w:tcW w:w="108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Конкурс</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Зачислено</w:t>
            </w:r>
          </w:p>
        </w:tc>
      </w:tr>
      <w:tr w:rsidR="008F1E38" w:rsidRPr="002048CA" w:rsidTr="0039750C">
        <w:tc>
          <w:tcPr>
            <w:tcW w:w="4168"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Лечебное дело</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117</w:t>
            </w:r>
          </w:p>
        </w:tc>
        <w:tc>
          <w:tcPr>
            <w:tcW w:w="148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1295</w:t>
            </w:r>
          </w:p>
        </w:tc>
        <w:tc>
          <w:tcPr>
            <w:tcW w:w="108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11,1</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117</w:t>
            </w:r>
          </w:p>
        </w:tc>
      </w:tr>
      <w:tr w:rsidR="008F1E38" w:rsidRPr="002048CA" w:rsidTr="0039750C">
        <w:tc>
          <w:tcPr>
            <w:tcW w:w="4168"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Педиатрия</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28</w:t>
            </w:r>
          </w:p>
        </w:tc>
        <w:tc>
          <w:tcPr>
            <w:tcW w:w="148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1042</w:t>
            </w:r>
          </w:p>
        </w:tc>
        <w:tc>
          <w:tcPr>
            <w:tcW w:w="108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37,2</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28</w:t>
            </w:r>
          </w:p>
        </w:tc>
      </w:tr>
      <w:tr w:rsidR="008F1E38" w:rsidRPr="002048CA" w:rsidTr="0039750C">
        <w:tc>
          <w:tcPr>
            <w:tcW w:w="4168"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Стоматология</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20</w:t>
            </w:r>
          </w:p>
        </w:tc>
        <w:tc>
          <w:tcPr>
            <w:tcW w:w="148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687</w:t>
            </w:r>
          </w:p>
        </w:tc>
        <w:tc>
          <w:tcPr>
            <w:tcW w:w="108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34,4</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20</w:t>
            </w:r>
          </w:p>
        </w:tc>
      </w:tr>
      <w:tr w:rsidR="008F1E38" w:rsidRPr="002048CA" w:rsidTr="0039750C">
        <w:tc>
          <w:tcPr>
            <w:tcW w:w="4168"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Медико-профилактическое дело</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w:t>
            </w:r>
          </w:p>
        </w:tc>
        <w:tc>
          <w:tcPr>
            <w:tcW w:w="148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245</w:t>
            </w:r>
          </w:p>
        </w:tc>
        <w:tc>
          <w:tcPr>
            <w:tcW w:w="108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24,5</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w:t>
            </w:r>
          </w:p>
        </w:tc>
      </w:tr>
      <w:tr w:rsidR="008F1E38" w:rsidRPr="002048CA" w:rsidTr="0039750C">
        <w:tc>
          <w:tcPr>
            <w:tcW w:w="4168"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Фармация</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12</w:t>
            </w:r>
          </w:p>
        </w:tc>
        <w:tc>
          <w:tcPr>
            <w:tcW w:w="148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232</w:t>
            </w:r>
          </w:p>
        </w:tc>
        <w:tc>
          <w:tcPr>
            <w:tcW w:w="108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19,3</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12</w:t>
            </w:r>
          </w:p>
        </w:tc>
      </w:tr>
      <w:tr w:rsidR="008F1E38" w:rsidRPr="002048CA" w:rsidTr="0039750C">
        <w:tc>
          <w:tcPr>
            <w:tcW w:w="4168" w:type="dxa"/>
            <w:shd w:val="clear" w:color="auto" w:fill="auto"/>
          </w:tcPr>
          <w:p w:rsidR="008F1E38" w:rsidRPr="002048CA" w:rsidRDefault="008F1E38" w:rsidP="007C55AF">
            <w:pPr>
              <w:spacing w:after="0" w:line="240" w:lineRule="auto"/>
              <w:contextualSpacing/>
              <w:jc w:val="both"/>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Всего</w:t>
            </w:r>
          </w:p>
        </w:tc>
        <w:tc>
          <w:tcPr>
            <w:tcW w:w="1417"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187</w:t>
            </w:r>
          </w:p>
        </w:tc>
        <w:tc>
          <w:tcPr>
            <w:tcW w:w="1484"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3501</w:t>
            </w:r>
          </w:p>
        </w:tc>
        <w:tc>
          <w:tcPr>
            <w:tcW w:w="108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18,7</w:t>
            </w:r>
          </w:p>
        </w:tc>
        <w:tc>
          <w:tcPr>
            <w:tcW w:w="127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187</w:t>
            </w:r>
          </w:p>
        </w:tc>
      </w:tr>
    </w:tbl>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Приказами ректора университета № 1064-УУ от 12 августа 2016 г. и № 1079 от 22 августа 2016 г. было проведено зачисление на места по договорам об оказании платных образовательных услуг.</w:t>
      </w: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Сведения о количестве поданных заявлений, конкурсе и количестве зачисленных представлены в таблице </w:t>
      </w:r>
      <w:r w:rsidR="00737B79" w:rsidRPr="002048CA">
        <w:rPr>
          <w:rFonts w:ascii="Times New Roman" w:hAnsi="Times New Roman" w:cs="Times New Roman"/>
          <w:color w:val="000000" w:themeColor="text1"/>
          <w:sz w:val="24"/>
          <w:szCs w:val="24"/>
        </w:rPr>
        <w:t>8</w:t>
      </w:r>
      <w:r w:rsidRPr="002048CA">
        <w:rPr>
          <w:rFonts w:ascii="Times New Roman" w:hAnsi="Times New Roman" w:cs="Times New Roman"/>
          <w:color w:val="000000" w:themeColor="text1"/>
          <w:sz w:val="24"/>
          <w:szCs w:val="24"/>
        </w:rPr>
        <w:t>.</w:t>
      </w:r>
    </w:p>
    <w:p w:rsidR="008F1E38" w:rsidRPr="002048CA" w:rsidRDefault="008F1E38" w:rsidP="007C55AF">
      <w:pPr>
        <w:spacing w:after="0" w:line="240" w:lineRule="auto"/>
        <w:ind w:firstLine="709"/>
        <w:contextualSpacing/>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Таблица </w:t>
      </w:r>
      <w:r w:rsidR="00737B79" w:rsidRPr="002048CA">
        <w:rPr>
          <w:rFonts w:ascii="Times New Roman" w:hAnsi="Times New Roman" w:cs="Times New Roman"/>
          <w:color w:val="000000" w:themeColor="text1"/>
          <w:sz w:val="24"/>
          <w:szCs w:val="24"/>
        </w:rPr>
        <w:t>8</w:t>
      </w:r>
    </w:p>
    <w:p w:rsidR="0039750C"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 xml:space="preserve">Сведения о количестве подавших заявления о приеме, конкурсе и количестве </w:t>
      </w:r>
    </w:p>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зачисленных на места по договорам об оказании платных образовательных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843"/>
        <w:gridCol w:w="1560"/>
        <w:gridCol w:w="1666"/>
      </w:tblGrid>
      <w:tr w:rsidR="008F1E38" w:rsidRPr="002048CA" w:rsidTr="0039750C">
        <w:tc>
          <w:tcPr>
            <w:tcW w:w="4360"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Наименовани</w:t>
            </w:r>
            <w:r w:rsidR="0039750C" w:rsidRPr="002048CA">
              <w:rPr>
                <w:rFonts w:ascii="Times New Roman" w:hAnsi="Times New Roman" w:cs="Times New Roman"/>
                <w:b/>
                <w:color w:val="000000" w:themeColor="text1"/>
                <w:sz w:val="24"/>
                <w:szCs w:val="24"/>
              </w:rPr>
              <w:t>е</w:t>
            </w:r>
            <w:r w:rsidRPr="002048CA">
              <w:rPr>
                <w:rFonts w:ascii="Times New Roman" w:hAnsi="Times New Roman" w:cs="Times New Roman"/>
                <w:b/>
                <w:color w:val="000000" w:themeColor="text1"/>
                <w:sz w:val="24"/>
                <w:szCs w:val="24"/>
              </w:rPr>
              <w:t xml:space="preserve"> специальност</w:t>
            </w:r>
            <w:r w:rsidR="0039750C" w:rsidRPr="002048CA">
              <w:rPr>
                <w:rFonts w:ascii="Times New Roman" w:hAnsi="Times New Roman" w:cs="Times New Roman"/>
                <w:b/>
                <w:color w:val="000000" w:themeColor="text1"/>
                <w:sz w:val="24"/>
                <w:szCs w:val="24"/>
              </w:rPr>
              <w:t>и</w:t>
            </w:r>
          </w:p>
        </w:tc>
        <w:tc>
          <w:tcPr>
            <w:tcW w:w="184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Количество заявлений</w:t>
            </w:r>
          </w:p>
        </w:tc>
        <w:tc>
          <w:tcPr>
            <w:tcW w:w="1560"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Конкурс</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Зачислено</w:t>
            </w:r>
          </w:p>
        </w:tc>
      </w:tr>
      <w:tr w:rsidR="008F1E38" w:rsidRPr="002048CA" w:rsidTr="0039750C">
        <w:tc>
          <w:tcPr>
            <w:tcW w:w="4360"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Лечебное дело</w:t>
            </w:r>
          </w:p>
        </w:tc>
        <w:tc>
          <w:tcPr>
            <w:tcW w:w="184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1223</w:t>
            </w:r>
          </w:p>
        </w:tc>
        <w:tc>
          <w:tcPr>
            <w:tcW w:w="1560"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5,2</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235</w:t>
            </w:r>
          </w:p>
        </w:tc>
      </w:tr>
      <w:tr w:rsidR="008F1E38" w:rsidRPr="002048CA" w:rsidTr="0039750C">
        <w:tc>
          <w:tcPr>
            <w:tcW w:w="4360"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Педиатрия</w:t>
            </w:r>
          </w:p>
        </w:tc>
        <w:tc>
          <w:tcPr>
            <w:tcW w:w="184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982</w:t>
            </w:r>
          </w:p>
        </w:tc>
        <w:tc>
          <w:tcPr>
            <w:tcW w:w="1560"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6,8</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144</w:t>
            </w:r>
          </w:p>
        </w:tc>
      </w:tr>
      <w:tr w:rsidR="008F1E38" w:rsidRPr="002048CA" w:rsidTr="0039750C">
        <w:tc>
          <w:tcPr>
            <w:tcW w:w="4360"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Стоматология</w:t>
            </w:r>
          </w:p>
        </w:tc>
        <w:tc>
          <w:tcPr>
            <w:tcW w:w="184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670</w:t>
            </w:r>
          </w:p>
        </w:tc>
        <w:tc>
          <w:tcPr>
            <w:tcW w:w="1560"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5,2</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129</w:t>
            </w:r>
          </w:p>
        </w:tc>
      </w:tr>
      <w:tr w:rsidR="008F1E38" w:rsidRPr="002048CA" w:rsidTr="0039750C">
        <w:tc>
          <w:tcPr>
            <w:tcW w:w="4360"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Медико-профилактическое дело</w:t>
            </w:r>
          </w:p>
        </w:tc>
        <w:tc>
          <w:tcPr>
            <w:tcW w:w="184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234</w:t>
            </w:r>
          </w:p>
        </w:tc>
        <w:tc>
          <w:tcPr>
            <w:tcW w:w="1560"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13,8</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17</w:t>
            </w:r>
          </w:p>
        </w:tc>
      </w:tr>
      <w:tr w:rsidR="008F1E38" w:rsidRPr="002048CA" w:rsidTr="0039750C">
        <w:tc>
          <w:tcPr>
            <w:tcW w:w="4360" w:type="dxa"/>
            <w:shd w:val="clear" w:color="auto" w:fill="auto"/>
          </w:tcPr>
          <w:p w:rsidR="008F1E38" w:rsidRPr="002048CA" w:rsidRDefault="008F1E38"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Фармация</w:t>
            </w:r>
          </w:p>
        </w:tc>
        <w:tc>
          <w:tcPr>
            <w:tcW w:w="184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211</w:t>
            </w:r>
          </w:p>
        </w:tc>
        <w:tc>
          <w:tcPr>
            <w:tcW w:w="1560"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26,4</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8</w:t>
            </w:r>
          </w:p>
        </w:tc>
      </w:tr>
      <w:tr w:rsidR="008F1E38" w:rsidRPr="002048CA" w:rsidTr="0039750C">
        <w:tc>
          <w:tcPr>
            <w:tcW w:w="4360" w:type="dxa"/>
            <w:shd w:val="clear" w:color="auto" w:fill="auto"/>
          </w:tcPr>
          <w:p w:rsidR="008F1E38" w:rsidRPr="002048CA" w:rsidRDefault="008F1E38" w:rsidP="007C55AF">
            <w:pPr>
              <w:spacing w:after="0" w:line="240" w:lineRule="auto"/>
              <w:contextualSpacing/>
              <w:jc w:val="both"/>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Всего</w:t>
            </w:r>
          </w:p>
        </w:tc>
        <w:tc>
          <w:tcPr>
            <w:tcW w:w="1843"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3320</w:t>
            </w:r>
          </w:p>
        </w:tc>
        <w:tc>
          <w:tcPr>
            <w:tcW w:w="1560"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6,2</w:t>
            </w:r>
          </w:p>
        </w:tc>
        <w:tc>
          <w:tcPr>
            <w:tcW w:w="1666" w:type="dxa"/>
            <w:shd w:val="clear" w:color="auto" w:fill="auto"/>
          </w:tcPr>
          <w:p w:rsidR="008F1E38" w:rsidRPr="002048CA" w:rsidRDefault="008F1E38"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533</w:t>
            </w:r>
          </w:p>
        </w:tc>
      </w:tr>
    </w:tbl>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p>
    <w:p w:rsidR="008F1E38" w:rsidRPr="002048CA" w:rsidRDefault="008F1E38" w:rsidP="007C55AF">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Итого в 2016/17 учебном году зачислены в университет на обучение по програ</w:t>
      </w:r>
      <w:r w:rsidRPr="002048CA">
        <w:rPr>
          <w:rFonts w:ascii="Times New Roman" w:hAnsi="Times New Roman" w:cs="Times New Roman"/>
          <w:color w:val="000000" w:themeColor="text1"/>
          <w:sz w:val="24"/>
          <w:szCs w:val="24"/>
        </w:rPr>
        <w:t>м</w:t>
      </w:r>
      <w:r w:rsidRPr="002048CA">
        <w:rPr>
          <w:rFonts w:ascii="Times New Roman" w:hAnsi="Times New Roman" w:cs="Times New Roman"/>
          <w:color w:val="000000" w:themeColor="text1"/>
          <w:sz w:val="24"/>
          <w:szCs w:val="24"/>
        </w:rPr>
        <w:t>мам специалитета 1018 человек, из них на места, финансируемые из средств федерального бюджета, - 485 и на места по договорам об оказании платных образовательных услуг – 533.</w:t>
      </w:r>
    </w:p>
    <w:p w:rsidR="008F1E38" w:rsidRPr="002048CA" w:rsidRDefault="008F1E38" w:rsidP="002A0114">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Наиболее высокие проходные баллы и средние баллы по результатам вступител</w:t>
      </w:r>
      <w:r w:rsidRPr="002048CA">
        <w:rPr>
          <w:rFonts w:ascii="Times New Roman" w:hAnsi="Times New Roman" w:cs="Times New Roman"/>
          <w:color w:val="000000" w:themeColor="text1"/>
          <w:sz w:val="24"/>
          <w:szCs w:val="24"/>
        </w:rPr>
        <w:t>ь</w:t>
      </w:r>
      <w:r w:rsidRPr="002048CA">
        <w:rPr>
          <w:rFonts w:ascii="Times New Roman" w:hAnsi="Times New Roman" w:cs="Times New Roman"/>
          <w:color w:val="000000" w:themeColor="text1"/>
          <w:sz w:val="24"/>
          <w:szCs w:val="24"/>
        </w:rPr>
        <w:t>ных испытаний были на места, финансируемые из средств федерального бюджета, оста</w:t>
      </w:r>
      <w:r w:rsidRPr="002048CA">
        <w:rPr>
          <w:rFonts w:ascii="Times New Roman" w:hAnsi="Times New Roman" w:cs="Times New Roman"/>
          <w:color w:val="000000" w:themeColor="text1"/>
          <w:sz w:val="24"/>
          <w:szCs w:val="24"/>
        </w:rPr>
        <w:t>в</w:t>
      </w:r>
      <w:r w:rsidRPr="002048CA">
        <w:rPr>
          <w:rFonts w:ascii="Times New Roman" w:hAnsi="Times New Roman" w:cs="Times New Roman"/>
          <w:color w:val="000000" w:themeColor="text1"/>
          <w:sz w:val="24"/>
          <w:szCs w:val="24"/>
        </w:rPr>
        <w:t>шиеся вакантными после зачисления на места в пределах квот. Наиболее низкие баллы – на целевые места. Такое положение объясняется разницей в конкурсе - от 11,1 до 37,2 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ловек на 1 место по общему конкурсу и 1 человек на место – по целевой квоте.</w:t>
      </w:r>
    </w:p>
    <w:p w:rsidR="008F1E38" w:rsidRPr="002048CA" w:rsidRDefault="008F1E38" w:rsidP="002A0114">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Сведения</w:t>
      </w:r>
      <w:r w:rsidR="007C55AF" w:rsidRPr="002048CA">
        <w:rPr>
          <w:rFonts w:ascii="Times New Roman" w:hAnsi="Times New Roman" w:cs="Times New Roman"/>
          <w:color w:val="000000" w:themeColor="text1"/>
          <w:sz w:val="24"/>
          <w:szCs w:val="24"/>
        </w:rPr>
        <w:t xml:space="preserve"> о</w:t>
      </w:r>
      <w:r w:rsidRPr="002048CA">
        <w:rPr>
          <w:rFonts w:ascii="Times New Roman" w:hAnsi="Times New Roman" w:cs="Times New Roman"/>
          <w:color w:val="000000" w:themeColor="text1"/>
          <w:sz w:val="24"/>
          <w:szCs w:val="24"/>
        </w:rPr>
        <w:t xml:space="preserve"> средних баллах зачисленных на бюджетные места представлены в та</w:t>
      </w:r>
      <w:r w:rsidRPr="002048CA">
        <w:rPr>
          <w:rFonts w:ascii="Times New Roman" w:hAnsi="Times New Roman" w:cs="Times New Roman"/>
          <w:color w:val="000000" w:themeColor="text1"/>
          <w:sz w:val="24"/>
          <w:szCs w:val="24"/>
        </w:rPr>
        <w:t>б</w:t>
      </w:r>
      <w:r w:rsidRPr="002048CA">
        <w:rPr>
          <w:rFonts w:ascii="Times New Roman" w:hAnsi="Times New Roman" w:cs="Times New Roman"/>
          <w:color w:val="000000" w:themeColor="text1"/>
          <w:sz w:val="24"/>
          <w:szCs w:val="24"/>
        </w:rPr>
        <w:t>лиц</w:t>
      </w:r>
      <w:r w:rsidR="00737B79" w:rsidRPr="002048CA">
        <w:rPr>
          <w:rFonts w:ascii="Times New Roman" w:hAnsi="Times New Roman" w:cs="Times New Roman"/>
          <w:color w:val="000000" w:themeColor="text1"/>
          <w:sz w:val="24"/>
          <w:szCs w:val="24"/>
        </w:rPr>
        <w:t>е9</w:t>
      </w:r>
      <w:r w:rsidRPr="002048CA">
        <w:rPr>
          <w:rFonts w:ascii="Times New Roman" w:hAnsi="Times New Roman" w:cs="Times New Roman"/>
          <w:color w:val="000000" w:themeColor="text1"/>
          <w:sz w:val="24"/>
          <w:szCs w:val="24"/>
        </w:rPr>
        <w:t>.</w:t>
      </w:r>
    </w:p>
    <w:p w:rsidR="008F1E38" w:rsidRPr="002048CA" w:rsidRDefault="008F1E38" w:rsidP="002A0114">
      <w:pPr>
        <w:spacing w:after="0" w:line="240" w:lineRule="auto"/>
        <w:ind w:firstLine="709"/>
        <w:contextualSpacing/>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Таблица </w:t>
      </w:r>
      <w:r w:rsidR="00737B79" w:rsidRPr="002048CA">
        <w:rPr>
          <w:rFonts w:ascii="Times New Roman" w:hAnsi="Times New Roman" w:cs="Times New Roman"/>
          <w:color w:val="000000" w:themeColor="text1"/>
          <w:sz w:val="24"/>
          <w:szCs w:val="24"/>
        </w:rPr>
        <w:t>9</w:t>
      </w:r>
    </w:p>
    <w:p w:rsidR="0039750C" w:rsidRPr="002048CA" w:rsidRDefault="008F1E38" w:rsidP="002A0114">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 xml:space="preserve">Сведения о средних баллах поступивших на места, финансируемые из средств </w:t>
      </w:r>
    </w:p>
    <w:p w:rsidR="008F1E38" w:rsidRPr="002048CA" w:rsidRDefault="008F1E38" w:rsidP="002A0114">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федерального бюджета</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55"/>
        <w:gridCol w:w="854"/>
        <w:gridCol w:w="851"/>
        <w:gridCol w:w="885"/>
        <w:gridCol w:w="1027"/>
        <w:gridCol w:w="850"/>
        <w:gridCol w:w="851"/>
        <w:gridCol w:w="855"/>
        <w:gridCol w:w="1056"/>
      </w:tblGrid>
      <w:tr w:rsidR="008F1E38" w:rsidRPr="002048CA" w:rsidTr="00590084">
        <w:trPr>
          <w:jc w:val="center"/>
        </w:trPr>
        <w:tc>
          <w:tcPr>
            <w:tcW w:w="2155" w:type="dxa"/>
            <w:vMerge w:val="restart"/>
            <w:shd w:val="clear" w:color="auto" w:fill="auto"/>
          </w:tcPr>
          <w:p w:rsidR="0039750C"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Наименовани</w:t>
            </w:r>
            <w:r w:rsidR="0039750C" w:rsidRPr="002048CA">
              <w:rPr>
                <w:rFonts w:ascii="Times New Roman" w:hAnsi="Times New Roman" w:cs="Times New Roman"/>
                <w:color w:val="000000" w:themeColor="text1"/>
              </w:rPr>
              <w:t>е</w:t>
            </w:r>
          </w:p>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специальност</w:t>
            </w:r>
            <w:r w:rsidR="0039750C" w:rsidRPr="002048CA">
              <w:rPr>
                <w:rFonts w:ascii="Times New Roman" w:hAnsi="Times New Roman" w:cs="Times New Roman"/>
                <w:color w:val="000000" w:themeColor="text1"/>
              </w:rPr>
              <w:t>и</w:t>
            </w:r>
          </w:p>
        </w:tc>
        <w:tc>
          <w:tcPr>
            <w:tcW w:w="3617" w:type="dxa"/>
            <w:gridSpan w:val="4"/>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Средние баллы</w:t>
            </w:r>
          </w:p>
        </w:tc>
        <w:tc>
          <w:tcPr>
            <w:tcW w:w="3612" w:type="dxa"/>
            <w:gridSpan w:val="4"/>
            <w:shd w:val="clear" w:color="auto" w:fill="auto"/>
          </w:tcPr>
          <w:p w:rsidR="00860F45"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 xml:space="preserve">Средние баллы, приведенные </w:t>
            </w:r>
          </w:p>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к 100-балльной шкале</w:t>
            </w:r>
          </w:p>
        </w:tc>
      </w:tr>
      <w:tr w:rsidR="008F1E38" w:rsidRPr="002048CA" w:rsidTr="00590084">
        <w:trPr>
          <w:jc w:val="center"/>
        </w:trPr>
        <w:tc>
          <w:tcPr>
            <w:tcW w:w="2155" w:type="dxa"/>
            <w:vMerge/>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p>
        </w:tc>
        <w:tc>
          <w:tcPr>
            <w:tcW w:w="854"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Общ.конкурс</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Целевая квота</w:t>
            </w:r>
          </w:p>
        </w:tc>
        <w:tc>
          <w:tcPr>
            <w:tcW w:w="88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Особая квота</w:t>
            </w:r>
          </w:p>
        </w:tc>
        <w:tc>
          <w:tcPr>
            <w:tcW w:w="1027"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Средние значения</w:t>
            </w:r>
          </w:p>
        </w:tc>
        <w:tc>
          <w:tcPr>
            <w:tcW w:w="85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Общ.</w:t>
            </w:r>
          </w:p>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конкурс</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Целевая квота</w:t>
            </w:r>
          </w:p>
        </w:tc>
        <w:tc>
          <w:tcPr>
            <w:tcW w:w="85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Особая квота</w:t>
            </w:r>
          </w:p>
        </w:tc>
        <w:tc>
          <w:tcPr>
            <w:tcW w:w="105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Средние значения</w:t>
            </w:r>
          </w:p>
        </w:tc>
      </w:tr>
      <w:tr w:rsidR="008F1E38" w:rsidRPr="002048CA" w:rsidTr="00590084">
        <w:trPr>
          <w:jc w:val="center"/>
        </w:trPr>
        <w:tc>
          <w:tcPr>
            <w:tcW w:w="2155" w:type="dxa"/>
            <w:shd w:val="clear" w:color="auto" w:fill="auto"/>
          </w:tcPr>
          <w:p w:rsidR="008F1E38" w:rsidRPr="002048CA" w:rsidRDefault="008F1E38" w:rsidP="002A0114">
            <w:pPr>
              <w:spacing w:after="0" w:line="240" w:lineRule="auto"/>
              <w:contextualSpacing/>
              <w:rPr>
                <w:rFonts w:ascii="Times New Roman" w:hAnsi="Times New Roman" w:cs="Times New Roman"/>
                <w:color w:val="000000" w:themeColor="text1"/>
              </w:rPr>
            </w:pPr>
            <w:r w:rsidRPr="002048CA">
              <w:rPr>
                <w:rFonts w:ascii="Times New Roman" w:hAnsi="Times New Roman" w:cs="Times New Roman"/>
                <w:color w:val="000000" w:themeColor="text1"/>
              </w:rPr>
              <w:t>Лечебное дело</w:t>
            </w:r>
          </w:p>
        </w:tc>
        <w:tc>
          <w:tcPr>
            <w:tcW w:w="854"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249,0</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180,0</w:t>
            </w:r>
          </w:p>
        </w:tc>
        <w:tc>
          <w:tcPr>
            <w:tcW w:w="88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236,0</w:t>
            </w:r>
          </w:p>
        </w:tc>
        <w:tc>
          <w:tcPr>
            <w:tcW w:w="1027"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221,7</w:t>
            </w:r>
          </w:p>
        </w:tc>
        <w:tc>
          <w:tcPr>
            <w:tcW w:w="85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83,0</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60,0</w:t>
            </w:r>
          </w:p>
        </w:tc>
        <w:tc>
          <w:tcPr>
            <w:tcW w:w="85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78,6</w:t>
            </w:r>
          </w:p>
        </w:tc>
        <w:tc>
          <w:tcPr>
            <w:tcW w:w="105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73,9</w:t>
            </w:r>
          </w:p>
        </w:tc>
      </w:tr>
      <w:tr w:rsidR="008F1E38" w:rsidRPr="002048CA" w:rsidTr="00590084">
        <w:trPr>
          <w:jc w:val="center"/>
        </w:trPr>
        <w:tc>
          <w:tcPr>
            <w:tcW w:w="2155" w:type="dxa"/>
            <w:shd w:val="clear" w:color="auto" w:fill="auto"/>
          </w:tcPr>
          <w:p w:rsidR="008F1E38" w:rsidRPr="002048CA" w:rsidRDefault="008F1E38" w:rsidP="002A0114">
            <w:pPr>
              <w:spacing w:after="0" w:line="240" w:lineRule="auto"/>
              <w:contextualSpacing/>
              <w:rPr>
                <w:rFonts w:ascii="Times New Roman" w:hAnsi="Times New Roman" w:cs="Times New Roman"/>
                <w:color w:val="000000" w:themeColor="text1"/>
              </w:rPr>
            </w:pPr>
            <w:r w:rsidRPr="002048CA">
              <w:rPr>
                <w:rFonts w:ascii="Times New Roman" w:hAnsi="Times New Roman" w:cs="Times New Roman"/>
                <w:color w:val="000000" w:themeColor="text1"/>
              </w:rPr>
              <w:t>Педиатрия</w:t>
            </w:r>
          </w:p>
        </w:tc>
        <w:tc>
          <w:tcPr>
            <w:tcW w:w="854"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232,0</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176,0</w:t>
            </w:r>
          </w:p>
        </w:tc>
        <w:tc>
          <w:tcPr>
            <w:tcW w:w="88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194,0</w:t>
            </w:r>
          </w:p>
        </w:tc>
        <w:tc>
          <w:tcPr>
            <w:tcW w:w="1027"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200,7</w:t>
            </w:r>
          </w:p>
        </w:tc>
        <w:tc>
          <w:tcPr>
            <w:tcW w:w="85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77,3</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58,7</w:t>
            </w:r>
          </w:p>
        </w:tc>
        <w:tc>
          <w:tcPr>
            <w:tcW w:w="85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64,7</w:t>
            </w:r>
          </w:p>
        </w:tc>
        <w:tc>
          <w:tcPr>
            <w:tcW w:w="105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66,9</w:t>
            </w:r>
          </w:p>
        </w:tc>
      </w:tr>
      <w:tr w:rsidR="008F1E38" w:rsidRPr="002048CA" w:rsidTr="00590084">
        <w:trPr>
          <w:jc w:val="center"/>
        </w:trPr>
        <w:tc>
          <w:tcPr>
            <w:tcW w:w="2155" w:type="dxa"/>
            <w:shd w:val="clear" w:color="auto" w:fill="auto"/>
          </w:tcPr>
          <w:p w:rsidR="008F1E38" w:rsidRPr="002048CA" w:rsidRDefault="008F1E38" w:rsidP="002A0114">
            <w:pPr>
              <w:spacing w:after="0" w:line="240" w:lineRule="auto"/>
              <w:contextualSpacing/>
              <w:rPr>
                <w:rFonts w:ascii="Times New Roman" w:hAnsi="Times New Roman" w:cs="Times New Roman"/>
                <w:color w:val="000000" w:themeColor="text1"/>
              </w:rPr>
            </w:pPr>
            <w:r w:rsidRPr="002048CA">
              <w:rPr>
                <w:rFonts w:ascii="Times New Roman" w:hAnsi="Times New Roman" w:cs="Times New Roman"/>
                <w:color w:val="000000" w:themeColor="text1"/>
              </w:rPr>
              <w:t>Стоматология</w:t>
            </w:r>
          </w:p>
        </w:tc>
        <w:tc>
          <w:tcPr>
            <w:tcW w:w="854"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253,0</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179,0</w:t>
            </w:r>
          </w:p>
        </w:tc>
        <w:tc>
          <w:tcPr>
            <w:tcW w:w="88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231,8</w:t>
            </w:r>
          </w:p>
        </w:tc>
        <w:tc>
          <w:tcPr>
            <w:tcW w:w="1027"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221,0</w:t>
            </w:r>
          </w:p>
        </w:tc>
        <w:tc>
          <w:tcPr>
            <w:tcW w:w="85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84,3</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59,7</w:t>
            </w:r>
          </w:p>
        </w:tc>
        <w:tc>
          <w:tcPr>
            <w:tcW w:w="85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77,3</w:t>
            </w:r>
          </w:p>
        </w:tc>
        <w:tc>
          <w:tcPr>
            <w:tcW w:w="105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73,7</w:t>
            </w:r>
          </w:p>
        </w:tc>
      </w:tr>
      <w:tr w:rsidR="008F1E38" w:rsidRPr="002048CA" w:rsidTr="00590084">
        <w:trPr>
          <w:jc w:val="center"/>
        </w:trPr>
        <w:tc>
          <w:tcPr>
            <w:tcW w:w="2155" w:type="dxa"/>
            <w:shd w:val="clear" w:color="auto" w:fill="auto"/>
          </w:tcPr>
          <w:p w:rsidR="008F1E38" w:rsidRPr="002048CA" w:rsidRDefault="008F1E38" w:rsidP="002A0114">
            <w:pPr>
              <w:spacing w:after="0" w:line="240" w:lineRule="auto"/>
              <w:contextualSpacing/>
              <w:rPr>
                <w:rFonts w:ascii="Times New Roman" w:hAnsi="Times New Roman" w:cs="Times New Roman"/>
                <w:color w:val="000000" w:themeColor="text1"/>
              </w:rPr>
            </w:pPr>
            <w:r w:rsidRPr="002048CA">
              <w:rPr>
                <w:rFonts w:ascii="Times New Roman" w:hAnsi="Times New Roman" w:cs="Times New Roman"/>
                <w:color w:val="000000" w:themeColor="text1"/>
              </w:rPr>
              <w:t>Медико-проф. дело</w:t>
            </w:r>
          </w:p>
        </w:tc>
        <w:tc>
          <w:tcPr>
            <w:tcW w:w="854"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208,0</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161,0</w:t>
            </w:r>
          </w:p>
        </w:tc>
        <w:tc>
          <w:tcPr>
            <w:tcW w:w="88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207,0</w:t>
            </w:r>
          </w:p>
        </w:tc>
        <w:tc>
          <w:tcPr>
            <w:tcW w:w="1027"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192,0</w:t>
            </w:r>
          </w:p>
        </w:tc>
        <w:tc>
          <w:tcPr>
            <w:tcW w:w="85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69,3</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53,7</w:t>
            </w:r>
          </w:p>
        </w:tc>
        <w:tc>
          <w:tcPr>
            <w:tcW w:w="85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69,0</w:t>
            </w:r>
          </w:p>
        </w:tc>
        <w:tc>
          <w:tcPr>
            <w:tcW w:w="105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64,0</w:t>
            </w:r>
          </w:p>
        </w:tc>
      </w:tr>
      <w:tr w:rsidR="008F1E38" w:rsidRPr="002048CA" w:rsidTr="00590084">
        <w:trPr>
          <w:jc w:val="center"/>
        </w:trPr>
        <w:tc>
          <w:tcPr>
            <w:tcW w:w="2155" w:type="dxa"/>
            <w:shd w:val="clear" w:color="auto" w:fill="auto"/>
          </w:tcPr>
          <w:p w:rsidR="008F1E38" w:rsidRPr="002048CA" w:rsidRDefault="008F1E38" w:rsidP="002A0114">
            <w:pPr>
              <w:spacing w:after="0" w:line="240" w:lineRule="auto"/>
              <w:contextualSpacing/>
              <w:rPr>
                <w:rFonts w:ascii="Times New Roman" w:hAnsi="Times New Roman" w:cs="Times New Roman"/>
                <w:color w:val="000000" w:themeColor="text1"/>
              </w:rPr>
            </w:pPr>
            <w:r w:rsidRPr="002048CA">
              <w:rPr>
                <w:rFonts w:ascii="Times New Roman" w:hAnsi="Times New Roman" w:cs="Times New Roman"/>
                <w:color w:val="000000" w:themeColor="text1"/>
              </w:rPr>
              <w:t>Фармация</w:t>
            </w:r>
          </w:p>
        </w:tc>
        <w:tc>
          <w:tcPr>
            <w:tcW w:w="854"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207,0</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162,5</w:t>
            </w:r>
          </w:p>
        </w:tc>
        <w:tc>
          <w:tcPr>
            <w:tcW w:w="88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195,0</w:t>
            </w:r>
          </w:p>
        </w:tc>
        <w:tc>
          <w:tcPr>
            <w:tcW w:w="1027"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181,2</w:t>
            </w:r>
          </w:p>
        </w:tc>
        <w:tc>
          <w:tcPr>
            <w:tcW w:w="85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69,0</w:t>
            </w:r>
          </w:p>
        </w:tc>
        <w:tc>
          <w:tcPr>
            <w:tcW w:w="851"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54,1</w:t>
            </w:r>
          </w:p>
        </w:tc>
        <w:tc>
          <w:tcPr>
            <w:tcW w:w="855"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65,0</w:t>
            </w:r>
          </w:p>
        </w:tc>
        <w:tc>
          <w:tcPr>
            <w:tcW w:w="105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rPr>
            </w:pPr>
            <w:r w:rsidRPr="002048CA">
              <w:rPr>
                <w:rFonts w:ascii="Times New Roman" w:hAnsi="Times New Roman" w:cs="Times New Roman"/>
                <w:color w:val="000000" w:themeColor="text1"/>
              </w:rPr>
              <w:t>60,4</w:t>
            </w:r>
          </w:p>
        </w:tc>
      </w:tr>
    </w:tbl>
    <w:p w:rsidR="008F1E38" w:rsidRPr="002048CA" w:rsidRDefault="008F1E38" w:rsidP="002A0114">
      <w:pPr>
        <w:spacing w:after="0" w:line="240" w:lineRule="auto"/>
        <w:ind w:firstLine="709"/>
        <w:contextualSpacing/>
        <w:jc w:val="both"/>
        <w:rPr>
          <w:rFonts w:ascii="Times New Roman" w:hAnsi="Times New Roman" w:cs="Times New Roman"/>
          <w:color w:val="000000" w:themeColor="text1"/>
          <w:sz w:val="24"/>
          <w:szCs w:val="24"/>
        </w:rPr>
      </w:pPr>
    </w:p>
    <w:p w:rsidR="008F1E38" w:rsidRPr="002048CA" w:rsidRDefault="008F1E38" w:rsidP="002A0114">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У зачисленных на места по договорам об оказании платных образовательных услуг средние баллы по вступительным испытаниям были достаточно высоки и даже превыш</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ли показатели некоторых категорий зачисленных на бюджетные места.</w:t>
      </w:r>
    </w:p>
    <w:p w:rsidR="008F1E38" w:rsidRPr="002048CA" w:rsidRDefault="008F1E38" w:rsidP="002A0114">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Сведения о проходных и средних баллах зачисленных на места по договорам об оказании платных образовательных услуг представлены в таблице </w:t>
      </w:r>
      <w:r w:rsidR="00737B79" w:rsidRPr="002048CA">
        <w:rPr>
          <w:rFonts w:ascii="Times New Roman" w:hAnsi="Times New Roman" w:cs="Times New Roman"/>
          <w:color w:val="000000" w:themeColor="text1"/>
          <w:sz w:val="24"/>
          <w:szCs w:val="24"/>
        </w:rPr>
        <w:t>10</w:t>
      </w:r>
      <w:r w:rsidRPr="002048CA">
        <w:rPr>
          <w:rFonts w:ascii="Times New Roman" w:hAnsi="Times New Roman" w:cs="Times New Roman"/>
          <w:color w:val="000000" w:themeColor="text1"/>
          <w:sz w:val="24"/>
          <w:szCs w:val="24"/>
        </w:rPr>
        <w:t>.</w:t>
      </w:r>
    </w:p>
    <w:p w:rsidR="008F1E38" w:rsidRPr="002048CA" w:rsidRDefault="00737B79" w:rsidP="002A0114">
      <w:pPr>
        <w:spacing w:after="0" w:line="240" w:lineRule="auto"/>
        <w:ind w:firstLine="709"/>
        <w:contextualSpacing/>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Таблица 10</w:t>
      </w:r>
    </w:p>
    <w:p w:rsidR="0039750C" w:rsidRPr="002048CA" w:rsidRDefault="008F1E38" w:rsidP="002A0114">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 xml:space="preserve">Сведения о проходных и средних баллах зачисленных на места по договорам </w:t>
      </w:r>
    </w:p>
    <w:p w:rsidR="008F1E38" w:rsidRPr="002048CA" w:rsidRDefault="008F1E38" w:rsidP="002A0114">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об оказании платных образовательных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743"/>
        <w:gridCol w:w="1286"/>
        <w:gridCol w:w="1073"/>
        <w:gridCol w:w="3260"/>
      </w:tblGrid>
      <w:tr w:rsidR="008F1E38" w:rsidRPr="002048CA" w:rsidTr="00590084">
        <w:trPr>
          <w:jc w:val="center"/>
        </w:trPr>
        <w:tc>
          <w:tcPr>
            <w:tcW w:w="3743"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Наименовани</w:t>
            </w:r>
            <w:r w:rsidR="0039750C"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 xml:space="preserve"> специальност</w:t>
            </w:r>
            <w:r w:rsidR="0039750C" w:rsidRPr="002048CA">
              <w:rPr>
                <w:rFonts w:ascii="Times New Roman" w:hAnsi="Times New Roman" w:cs="Times New Roman"/>
                <w:color w:val="000000" w:themeColor="text1"/>
                <w:sz w:val="24"/>
                <w:szCs w:val="24"/>
              </w:rPr>
              <w:t>и</w:t>
            </w:r>
          </w:p>
        </w:tc>
        <w:tc>
          <w:tcPr>
            <w:tcW w:w="128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Проходные баллы</w:t>
            </w:r>
          </w:p>
        </w:tc>
        <w:tc>
          <w:tcPr>
            <w:tcW w:w="1073"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Средние баллы</w:t>
            </w:r>
          </w:p>
        </w:tc>
        <w:tc>
          <w:tcPr>
            <w:tcW w:w="326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Средние баллы, приведенные к 100-балльной шкале</w:t>
            </w:r>
          </w:p>
        </w:tc>
      </w:tr>
      <w:tr w:rsidR="008F1E38" w:rsidRPr="002048CA" w:rsidTr="00590084">
        <w:trPr>
          <w:jc w:val="center"/>
        </w:trPr>
        <w:tc>
          <w:tcPr>
            <w:tcW w:w="3743" w:type="dxa"/>
            <w:shd w:val="clear" w:color="auto" w:fill="auto"/>
          </w:tcPr>
          <w:p w:rsidR="008F1E38" w:rsidRPr="002048CA" w:rsidRDefault="008F1E38" w:rsidP="002A0114">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Лечебное дело</w:t>
            </w:r>
          </w:p>
        </w:tc>
        <w:tc>
          <w:tcPr>
            <w:tcW w:w="128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127</w:t>
            </w:r>
          </w:p>
        </w:tc>
        <w:tc>
          <w:tcPr>
            <w:tcW w:w="1073"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199,7</w:t>
            </w:r>
          </w:p>
        </w:tc>
        <w:tc>
          <w:tcPr>
            <w:tcW w:w="326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66,6</w:t>
            </w:r>
          </w:p>
        </w:tc>
      </w:tr>
      <w:tr w:rsidR="008F1E38" w:rsidRPr="002048CA" w:rsidTr="00590084">
        <w:trPr>
          <w:jc w:val="center"/>
        </w:trPr>
        <w:tc>
          <w:tcPr>
            <w:tcW w:w="3743" w:type="dxa"/>
            <w:shd w:val="clear" w:color="auto" w:fill="auto"/>
          </w:tcPr>
          <w:p w:rsidR="008F1E38" w:rsidRPr="002048CA" w:rsidRDefault="008F1E38" w:rsidP="002A0114">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Педиатрия</w:t>
            </w:r>
          </w:p>
        </w:tc>
        <w:tc>
          <w:tcPr>
            <w:tcW w:w="128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135</w:t>
            </w:r>
          </w:p>
        </w:tc>
        <w:tc>
          <w:tcPr>
            <w:tcW w:w="1073"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172,9</w:t>
            </w:r>
          </w:p>
        </w:tc>
        <w:tc>
          <w:tcPr>
            <w:tcW w:w="326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57,6</w:t>
            </w:r>
          </w:p>
        </w:tc>
      </w:tr>
      <w:tr w:rsidR="008F1E38" w:rsidRPr="002048CA" w:rsidTr="00590084">
        <w:trPr>
          <w:jc w:val="center"/>
        </w:trPr>
        <w:tc>
          <w:tcPr>
            <w:tcW w:w="3743" w:type="dxa"/>
            <w:shd w:val="clear" w:color="auto" w:fill="auto"/>
          </w:tcPr>
          <w:p w:rsidR="008F1E38" w:rsidRPr="002048CA" w:rsidRDefault="008F1E38" w:rsidP="002A0114">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Стоматология</w:t>
            </w:r>
          </w:p>
        </w:tc>
        <w:tc>
          <w:tcPr>
            <w:tcW w:w="128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131</w:t>
            </w:r>
          </w:p>
        </w:tc>
        <w:tc>
          <w:tcPr>
            <w:tcW w:w="1073"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195,6</w:t>
            </w:r>
          </w:p>
        </w:tc>
        <w:tc>
          <w:tcPr>
            <w:tcW w:w="326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65,2</w:t>
            </w:r>
          </w:p>
        </w:tc>
      </w:tr>
      <w:tr w:rsidR="008F1E38" w:rsidRPr="002048CA" w:rsidTr="00590084">
        <w:trPr>
          <w:jc w:val="center"/>
        </w:trPr>
        <w:tc>
          <w:tcPr>
            <w:tcW w:w="3743" w:type="dxa"/>
            <w:shd w:val="clear" w:color="auto" w:fill="auto"/>
          </w:tcPr>
          <w:p w:rsidR="008F1E38" w:rsidRPr="002048CA" w:rsidRDefault="008F1E38" w:rsidP="002A0114">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Медико-профилактическое дело</w:t>
            </w:r>
          </w:p>
        </w:tc>
        <w:tc>
          <w:tcPr>
            <w:tcW w:w="128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147</w:t>
            </w:r>
          </w:p>
        </w:tc>
        <w:tc>
          <w:tcPr>
            <w:tcW w:w="1073"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161,3</w:t>
            </w:r>
          </w:p>
        </w:tc>
        <w:tc>
          <w:tcPr>
            <w:tcW w:w="326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53,8</w:t>
            </w:r>
          </w:p>
        </w:tc>
      </w:tr>
      <w:tr w:rsidR="008F1E38" w:rsidRPr="002048CA" w:rsidTr="00590084">
        <w:trPr>
          <w:jc w:val="center"/>
        </w:trPr>
        <w:tc>
          <w:tcPr>
            <w:tcW w:w="3743" w:type="dxa"/>
            <w:shd w:val="clear" w:color="auto" w:fill="auto"/>
          </w:tcPr>
          <w:p w:rsidR="008F1E38" w:rsidRPr="002048CA" w:rsidRDefault="008F1E38" w:rsidP="002A0114">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Фармация</w:t>
            </w:r>
          </w:p>
        </w:tc>
        <w:tc>
          <w:tcPr>
            <w:tcW w:w="1286"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149</w:t>
            </w:r>
          </w:p>
        </w:tc>
        <w:tc>
          <w:tcPr>
            <w:tcW w:w="1073"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167,3</w:t>
            </w:r>
          </w:p>
        </w:tc>
        <w:tc>
          <w:tcPr>
            <w:tcW w:w="3260" w:type="dxa"/>
            <w:shd w:val="clear" w:color="auto" w:fill="auto"/>
          </w:tcPr>
          <w:p w:rsidR="008F1E38" w:rsidRPr="002048CA" w:rsidRDefault="008F1E38" w:rsidP="002A0114">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55,8</w:t>
            </w:r>
          </w:p>
        </w:tc>
      </w:tr>
    </w:tbl>
    <w:p w:rsidR="009A5EC3" w:rsidRPr="002048CA" w:rsidRDefault="009A5EC3" w:rsidP="002A0114">
      <w:pPr>
        <w:spacing w:after="0" w:line="240" w:lineRule="auto"/>
        <w:ind w:firstLine="709"/>
        <w:contextualSpacing/>
        <w:jc w:val="both"/>
        <w:rPr>
          <w:rFonts w:ascii="Times New Roman" w:hAnsi="Times New Roman" w:cs="Times New Roman"/>
          <w:color w:val="000000" w:themeColor="text1"/>
          <w:sz w:val="24"/>
          <w:szCs w:val="24"/>
        </w:rPr>
      </w:pPr>
    </w:p>
    <w:p w:rsidR="008F1E38" w:rsidRPr="002048CA" w:rsidRDefault="008F1E38" w:rsidP="002A0114">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Приемная кампания 2016/17 учебного года проводилась открыто, гласно, строго в соответствии с действующим законодательством. Вся необходимая информация своевр</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менно доводилась до сведения поступающих через информационно-телекоммуни</w:t>
      </w:r>
      <w:r w:rsidR="00C619EF" w:rsidRPr="002048CA">
        <w:rPr>
          <w:rFonts w:ascii="Times New Roman" w:hAnsi="Times New Roman" w:cs="Times New Roman"/>
          <w:color w:val="000000" w:themeColor="text1"/>
          <w:sz w:val="24"/>
          <w:szCs w:val="24"/>
        </w:rPr>
        <w:softHyphen/>
      </w:r>
      <w:r w:rsidRPr="002048CA">
        <w:rPr>
          <w:rFonts w:ascii="Times New Roman" w:hAnsi="Times New Roman" w:cs="Times New Roman"/>
          <w:color w:val="000000" w:themeColor="text1"/>
          <w:sz w:val="24"/>
          <w:szCs w:val="24"/>
        </w:rPr>
        <w:t>каци</w:t>
      </w:r>
      <w:r w:rsidR="00C619EF" w:rsidRPr="002048CA">
        <w:rPr>
          <w:rFonts w:ascii="Times New Roman" w:hAnsi="Times New Roman" w:cs="Times New Roman"/>
          <w:color w:val="000000" w:themeColor="text1"/>
          <w:sz w:val="24"/>
          <w:szCs w:val="24"/>
        </w:rPr>
        <w:softHyphen/>
      </w:r>
      <w:r w:rsidRPr="002048CA">
        <w:rPr>
          <w:rFonts w:ascii="Times New Roman" w:hAnsi="Times New Roman" w:cs="Times New Roman"/>
          <w:color w:val="000000" w:themeColor="text1"/>
          <w:sz w:val="24"/>
          <w:szCs w:val="24"/>
        </w:rPr>
        <w:t>онную сеть Интернет, а также публиковалась на информационном стенде приемной к</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миссии.</w:t>
      </w:r>
    </w:p>
    <w:p w:rsidR="008F1E38" w:rsidRPr="002048CA" w:rsidRDefault="008F1E38" w:rsidP="002A0114">
      <w:pPr>
        <w:spacing w:after="0" w:line="240" w:lineRule="auto"/>
        <w:ind w:firstLine="709"/>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31 августа 2016 г. на заседании Ученого совета университета </w:t>
      </w:r>
      <w:r w:rsidR="00860F45" w:rsidRPr="002048CA">
        <w:rPr>
          <w:rFonts w:ascii="Times New Roman" w:hAnsi="Times New Roman" w:cs="Times New Roman"/>
          <w:color w:val="000000" w:themeColor="text1"/>
          <w:sz w:val="24"/>
          <w:szCs w:val="24"/>
        </w:rPr>
        <w:t xml:space="preserve">были подведены </w:t>
      </w:r>
      <w:r w:rsidRPr="002048CA">
        <w:rPr>
          <w:rFonts w:ascii="Times New Roman" w:hAnsi="Times New Roman" w:cs="Times New Roman"/>
          <w:color w:val="000000" w:themeColor="text1"/>
          <w:sz w:val="24"/>
          <w:szCs w:val="24"/>
        </w:rPr>
        <w:t>ит</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ги приема на обучение по программамспециалитета. Решением Ученого совета работа приемной комиссии в 2016/17 учебном году была признана удовлетворительной.</w:t>
      </w:r>
    </w:p>
    <w:p w:rsidR="00612E43" w:rsidRPr="002048CA" w:rsidRDefault="00612E43" w:rsidP="002A0114">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По результатам приемной кампании обращает внимание отсутствие конкурса на места, выделенные в качестве квоты для целевого приема. Это обусловило низкий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ходной балл при приеме на все специальности и снижение общего проходного балла в сравнении с прошлыми годами.</w:t>
      </w:r>
    </w:p>
    <w:p w:rsidR="008714F4" w:rsidRPr="002048CA" w:rsidRDefault="008714F4" w:rsidP="002A0114">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В отчетном периоде в </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 xml:space="preserve"> обучались 5</w:t>
      </w:r>
      <w:r w:rsidR="00860F45" w:rsidRPr="002048CA">
        <w:rPr>
          <w:rFonts w:ascii="Times New Roman" w:eastAsia="Times New Roman" w:hAnsi="Times New Roman" w:cs="Times New Roman"/>
          <w:color w:val="000000" w:themeColor="text1"/>
          <w:sz w:val="24"/>
          <w:szCs w:val="24"/>
        </w:rPr>
        <w:t>583</w:t>
      </w:r>
      <w:r w:rsidRPr="002048CA">
        <w:rPr>
          <w:rFonts w:ascii="Times New Roman" w:eastAsia="Times New Roman" w:hAnsi="Times New Roman" w:cs="Times New Roman"/>
          <w:color w:val="000000" w:themeColor="text1"/>
          <w:sz w:val="24"/>
          <w:szCs w:val="24"/>
        </w:rPr>
        <w:t xml:space="preserve"> студент</w:t>
      </w:r>
      <w:r w:rsidR="00860F45" w:rsidRPr="002048CA">
        <w:rPr>
          <w:rFonts w:ascii="Times New Roman" w:eastAsia="Times New Roman" w:hAnsi="Times New Roman" w:cs="Times New Roman"/>
          <w:color w:val="000000" w:themeColor="text1"/>
          <w:sz w:val="24"/>
          <w:szCs w:val="24"/>
        </w:rPr>
        <w:t>а</w:t>
      </w:r>
      <w:r w:rsidR="00C32510" w:rsidRPr="002048CA">
        <w:rPr>
          <w:rFonts w:ascii="Times New Roman" w:eastAsia="Times New Roman" w:hAnsi="Times New Roman" w:cs="Times New Roman"/>
          <w:color w:val="000000" w:themeColor="text1"/>
          <w:sz w:val="24"/>
          <w:szCs w:val="24"/>
        </w:rPr>
        <w:t xml:space="preserve"> очной формы обучения</w:t>
      </w:r>
      <w:r w:rsidRPr="002048CA">
        <w:rPr>
          <w:rFonts w:ascii="Times New Roman" w:eastAsia="Times New Roman" w:hAnsi="Times New Roman" w:cs="Times New Roman"/>
          <w:color w:val="000000" w:themeColor="text1"/>
          <w:sz w:val="24"/>
          <w:szCs w:val="24"/>
        </w:rPr>
        <w:t xml:space="preserve"> по </w:t>
      </w:r>
      <w:r w:rsidR="00C32510" w:rsidRPr="002048CA">
        <w:rPr>
          <w:rFonts w:ascii="Times New Roman" w:eastAsia="Times New Roman" w:hAnsi="Times New Roman" w:cs="Times New Roman"/>
          <w:color w:val="000000" w:themeColor="text1"/>
          <w:sz w:val="24"/>
          <w:szCs w:val="24"/>
        </w:rPr>
        <w:t xml:space="preserve">5 </w:t>
      </w:r>
      <w:r w:rsidRPr="002048CA">
        <w:rPr>
          <w:rFonts w:ascii="Times New Roman" w:eastAsia="Times New Roman" w:hAnsi="Times New Roman" w:cs="Times New Roman"/>
          <w:color w:val="000000" w:themeColor="text1"/>
          <w:sz w:val="24"/>
          <w:szCs w:val="24"/>
        </w:rPr>
        <w:t xml:space="preserve">программам подготовки специалистов, </w:t>
      </w:r>
      <w:r w:rsidR="002E35BF" w:rsidRPr="002048CA">
        <w:rPr>
          <w:rFonts w:ascii="Times New Roman" w:eastAsia="Times New Roman" w:hAnsi="Times New Roman" w:cs="Times New Roman"/>
          <w:color w:val="000000" w:themeColor="text1"/>
          <w:sz w:val="24"/>
          <w:szCs w:val="24"/>
        </w:rPr>
        <w:t>из них</w:t>
      </w:r>
      <w:r w:rsidRPr="002048CA">
        <w:rPr>
          <w:rFonts w:ascii="Times New Roman" w:eastAsia="Times New Roman" w:hAnsi="Times New Roman" w:cs="Times New Roman"/>
          <w:color w:val="000000" w:themeColor="text1"/>
          <w:sz w:val="24"/>
          <w:szCs w:val="24"/>
        </w:rPr>
        <w:t xml:space="preserve"> за счет бюджетных ассигнований федерал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ного бюджета – 2</w:t>
      </w:r>
      <w:r w:rsidR="00860F45" w:rsidRPr="002048CA">
        <w:rPr>
          <w:rFonts w:ascii="Times New Roman" w:eastAsia="Times New Roman" w:hAnsi="Times New Roman" w:cs="Times New Roman"/>
          <w:color w:val="000000" w:themeColor="text1"/>
          <w:sz w:val="24"/>
          <w:szCs w:val="24"/>
        </w:rPr>
        <w:t>823</w:t>
      </w:r>
      <w:r w:rsidR="009B1D84" w:rsidRPr="002048CA">
        <w:rPr>
          <w:rFonts w:ascii="Times New Roman" w:eastAsia="Times New Roman" w:hAnsi="Times New Roman" w:cs="Times New Roman"/>
          <w:color w:val="000000" w:themeColor="text1"/>
          <w:sz w:val="24"/>
          <w:szCs w:val="24"/>
        </w:rPr>
        <w:t xml:space="preserve"> (в том числе иностранных граждан, обучающихся по междунаро</w:t>
      </w:r>
      <w:r w:rsidR="009B1D84" w:rsidRPr="002048CA">
        <w:rPr>
          <w:rFonts w:ascii="Times New Roman" w:eastAsia="Times New Roman" w:hAnsi="Times New Roman" w:cs="Times New Roman"/>
          <w:color w:val="000000" w:themeColor="text1"/>
          <w:sz w:val="24"/>
          <w:szCs w:val="24"/>
        </w:rPr>
        <w:t>д</w:t>
      </w:r>
      <w:r w:rsidR="009B1D84" w:rsidRPr="002048CA">
        <w:rPr>
          <w:rFonts w:ascii="Times New Roman" w:eastAsia="Times New Roman" w:hAnsi="Times New Roman" w:cs="Times New Roman"/>
          <w:color w:val="000000" w:themeColor="text1"/>
          <w:sz w:val="24"/>
          <w:szCs w:val="24"/>
        </w:rPr>
        <w:t>ным договорам – 5)</w:t>
      </w:r>
      <w:r w:rsidRPr="002048CA">
        <w:rPr>
          <w:rFonts w:ascii="Times New Roman" w:eastAsia="Times New Roman" w:hAnsi="Times New Roman" w:cs="Times New Roman"/>
          <w:color w:val="000000" w:themeColor="text1"/>
          <w:sz w:val="24"/>
          <w:szCs w:val="24"/>
        </w:rPr>
        <w:t xml:space="preserve">, по договорам об оказании платных образовательных услуг – </w:t>
      </w:r>
      <w:r w:rsidR="00860F45" w:rsidRPr="002048CA">
        <w:rPr>
          <w:rFonts w:ascii="Times New Roman" w:eastAsia="Times New Roman" w:hAnsi="Times New Roman" w:cs="Times New Roman"/>
          <w:color w:val="000000" w:themeColor="text1"/>
          <w:sz w:val="24"/>
          <w:szCs w:val="24"/>
        </w:rPr>
        <w:t>2760</w:t>
      </w:r>
      <w:r w:rsidR="00EF1B4E" w:rsidRPr="002048CA">
        <w:rPr>
          <w:rFonts w:ascii="Times New Roman" w:eastAsia="Times New Roman" w:hAnsi="Times New Roman" w:cs="Times New Roman"/>
          <w:color w:val="000000" w:themeColor="text1"/>
          <w:sz w:val="24"/>
          <w:szCs w:val="24"/>
        </w:rPr>
        <w:t xml:space="preserve"> (в том числе иностранных граждан из стран СНГ и дальнего зарубежья – 62</w:t>
      </w:r>
      <w:r w:rsidRPr="002048CA">
        <w:rPr>
          <w:rFonts w:ascii="Times New Roman" w:eastAsia="Times New Roman" w:hAnsi="Times New Roman" w:cs="Times New Roman"/>
          <w:color w:val="000000" w:themeColor="text1"/>
          <w:sz w:val="24"/>
          <w:szCs w:val="24"/>
        </w:rPr>
        <w:t xml:space="preserve">. </w:t>
      </w:r>
      <w:r w:rsidR="002E35BF" w:rsidRPr="002048CA">
        <w:rPr>
          <w:rFonts w:ascii="Times New Roman" w:eastAsia="Times New Roman" w:hAnsi="Times New Roman" w:cs="Times New Roman"/>
          <w:color w:val="000000" w:themeColor="text1"/>
          <w:sz w:val="24"/>
          <w:szCs w:val="24"/>
        </w:rPr>
        <w:t>(табл</w:t>
      </w:r>
      <w:r w:rsidR="00551CDA" w:rsidRPr="002048CA">
        <w:rPr>
          <w:rFonts w:ascii="Times New Roman" w:eastAsia="Times New Roman" w:hAnsi="Times New Roman" w:cs="Times New Roman"/>
          <w:color w:val="000000" w:themeColor="text1"/>
          <w:sz w:val="24"/>
          <w:szCs w:val="24"/>
        </w:rPr>
        <w:t>ица</w:t>
      </w:r>
      <w:r w:rsidR="00737B79" w:rsidRPr="002048CA">
        <w:rPr>
          <w:rFonts w:ascii="Times New Roman" w:eastAsia="Times New Roman" w:hAnsi="Times New Roman" w:cs="Times New Roman"/>
          <w:color w:val="000000" w:themeColor="text1"/>
          <w:sz w:val="24"/>
          <w:szCs w:val="24"/>
        </w:rPr>
        <w:t>11</w:t>
      </w:r>
      <w:r w:rsidR="002E35BF" w:rsidRPr="002048CA">
        <w:rPr>
          <w:rFonts w:ascii="Times New Roman" w:eastAsia="Times New Roman" w:hAnsi="Times New Roman" w:cs="Times New Roman"/>
          <w:color w:val="000000" w:themeColor="text1"/>
          <w:sz w:val="24"/>
          <w:szCs w:val="24"/>
        </w:rPr>
        <w:t>).</w:t>
      </w:r>
    </w:p>
    <w:p w:rsidR="009B1D84" w:rsidRPr="002048CA" w:rsidRDefault="002048CA" w:rsidP="007C55AF">
      <w:pPr>
        <w:spacing w:after="0" w:line="240" w:lineRule="auto"/>
        <w:ind w:firstLine="709"/>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column"/>
      </w:r>
      <w:bookmarkStart w:id="7" w:name="_GoBack"/>
      <w:bookmarkEnd w:id="7"/>
      <w:r w:rsidR="009B1D84" w:rsidRPr="002048CA">
        <w:rPr>
          <w:rFonts w:ascii="Times New Roman" w:eastAsia="Times New Roman" w:hAnsi="Times New Roman" w:cs="Times New Roman"/>
          <w:color w:val="000000" w:themeColor="text1"/>
          <w:sz w:val="24"/>
          <w:szCs w:val="24"/>
        </w:rPr>
        <w:t>Таблица</w:t>
      </w:r>
      <w:r w:rsidR="00737B79" w:rsidRPr="002048CA">
        <w:rPr>
          <w:rFonts w:ascii="Times New Roman" w:eastAsia="Times New Roman" w:hAnsi="Times New Roman" w:cs="Times New Roman"/>
          <w:color w:val="000000" w:themeColor="text1"/>
          <w:sz w:val="24"/>
          <w:szCs w:val="24"/>
        </w:rPr>
        <w:t>11</w:t>
      </w:r>
    </w:p>
    <w:p w:rsidR="00A0493B" w:rsidRPr="002048CA" w:rsidRDefault="004D5492" w:rsidP="007C55AF">
      <w:pPr>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Контингент обучающихся по программам специалитета на 2016/2017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743"/>
        <w:gridCol w:w="1701"/>
        <w:gridCol w:w="2011"/>
        <w:gridCol w:w="1898"/>
      </w:tblGrid>
      <w:tr w:rsidR="00A0493B" w:rsidRPr="002048CA" w:rsidTr="004D5492">
        <w:tc>
          <w:tcPr>
            <w:tcW w:w="3743" w:type="dxa"/>
            <w:vMerge w:val="restart"/>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Наименование специальности</w:t>
            </w:r>
          </w:p>
        </w:tc>
        <w:tc>
          <w:tcPr>
            <w:tcW w:w="1701" w:type="dxa"/>
            <w:vMerge w:val="restart"/>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Численность обучающихся</w:t>
            </w:r>
          </w:p>
        </w:tc>
        <w:tc>
          <w:tcPr>
            <w:tcW w:w="3909" w:type="dxa"/>
            <w:gridSpan w:val="2"/>
            <w:shd w:val="clear" w:color="auto" w:fill="auto"/>
          </w:tcPr>
          <w:p w:rsidR="00A0493B" w:rsidRPr="002048CA" w:rsidRDefault="004D5492"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и</w:t>
            </w:r>
            <w:r w:rsidR="00A0493B" w:rsidRPr="002048CA">
              <w:rPr>
                <w:rFonts w:ascii="Times New Roman" w:hAnsi="Times New Roman" w:cs="Times New Roman"/>
                <w:color w:val="000000" w:themeColor="text1"/>
                <w:sz w:val="24"/>
                <w:szCs w:val="24"/>
              </w:rPr>
              <w:t>з них обучаются</w:t>
            </w:r>
          </w:p>
        </w:tc>
      </w:tr>
      <w:tr w:rsidR="00A0493B" w:rsidRPr="002048CA" w:rsidTr="004D5492">
        <w:tc>
          <w:tcPr>
            <w:tcW w:w="3743" w:type="dxa"/>
            <w:vMerge/>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p>
        </w:tc>
        <w:tc>
          <w:tcPr>
            <w:tcW w:w="1701" w:type="dxa"/>
            <w:vMerge/>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p>
        </w:tc>
        <w:tc>
          <w:tcPr>
            <w:tcW w:w="2011" w:type="dxa"/>
            <w:shd w:val="clear" w:color="auto" w:fill="auto"/>
          </w:tcPr>
          <w:p w:rsidR="004D5492"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за счет средств </w:t>
            </w:r>
          </w:p>
          <w:p w:rsidR="004D5492"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федерального </w:t>
            </w:r>
          </w:p>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бюджета</w:t>
            </w:r>
          </w:p>
        </w:tc>
        <w:tc>
          <w:tcPr>
            <w:tcW w:w="1898"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по договору об образовании на обучение</w:t>
            </w:r>
          </w:p>
        </w:tc>
      </w:tr>
      <w:tr w:rsidR="00A0493B" w:rsidRPr="002048CA" w:rsidTr="004D5492">
        <w:tc>
          <w:tcPr>
            <w:tcW w:w="3743" w:type="dxa"/>
            <w:shd w:val="clear" w:color="auto" w:fill="auto"/>
          </w:tcPr>
          <w:p w:rsidR="00A0493B" w:rsidRPr="002048CA" w:rsidRDefault="00A0493B"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Лечебное дело</w:t>
            </w:r>
          </w:p>
        </w:tc>
        <w:tc>
          <w:tcPr>
            <w:tcW w:w="170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32</w:t>
            </w:r>
            <w:r w:rsidR="00EF1B4E" w:rsidRPr="002048CA">
              <w:rPr>
                <w:rFonts w:ascii="Times New Roman" w:hAnsi="Times New Roman" w:cs="Times New Roman"/>
                <w:color w:val="000000" w:themeColor="text1"/>
                <w:sz w:val="24"/>
                <w:szCs w:val="24"/>
              </w:rPr>
              <w:t>23</w:t>
            </w:r>
          </w:p>
        </w:tc>
        <w:tc>
          <w:tcPr>
            <w:tcW w:w="201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1783</w:t>
            </w:r>
          </w:p>
        </w:tc>
        <w:tc>
          <w:tcPr>
            <w:tcW w:w="1898"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1435</w:t>
            </w:r>
          </w:p>
        </w:tc>
      </w:tr>
      <w:tr w:rsidR="00A0493B" w:rsidRPr="002048CA" w:rsidTr="004D5492">
        <w:tc>
          <w:tcPr>
            <w:tcW w:w="3743" w:type="dxa"/>
            <w:shd w:val="clear" w:color="auto" w:fill="auto"/>
          </w:tcPr>
          <w:p w:rsidR="00A0493B" w:rsidRPr="002048CA" w:rsidRDefault="00A0493B"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Педиатрия</w:t>
            </w:r>
          </w:p>
        </w:tc>
        <w:tc>
          <w:tcPr>
            <w:tcW w:w="170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1094</w:t>
            </w:r>
          </w:p>
        </w:tc>
        <w:tc>
          <w:tcPr>
            <w:tcW w:w="201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542</w:t>
            </w:r>
          </w:p>
        </w:tc>
        <w:tc>
          <w:tcPr>
            <w:tcW w:w="1898"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552</w:t>
            </w:r>
          </w:p>
        </w:tc>
      </w:tr>
      <w:tr w:rsidR="00A0493B" w:rsidRPr="002048CA" w:rsidTr="004D5492">
        <w:tc>
          <w:tcPr>
            <w:tcW w:w="3743" w:type="dxa"/>
            <w:shd w:val="clear" w:color="auto" w:fill="auto"/>
          </w:tcPr>
          <w:p w:rsidR="00A0493B" w:rsidRPr="002048CA" w:rsidRDefault="00A0493B"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Стоматология</w:t>
            </w:r>
          </w:p>
        </w:tc>
        <w:tc>
          <w:tcPr>
            <w:tcW w:w="170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985</w:t>
            </w:r>
          </w:p>
        </w:tc>
        <w:tc>
          <w:tcPr>
            <w:tcW w:w="201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332</w:t>
            </w:r>
          </w:p>
        </w:tc>
        <w:tc>
          <w:tcPr>
            <w:tcW w:w="1898"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653</w:t>
            </w:r>
          </w:p>
        </w:tc>
      </w:tr>
      <w:tr w:rsidR="00A0493B" w:rsidRPr="002048CA" w:rsidTr="004D5492">
        <w:tc>
          <w:tcPr>
            <w:tcW w:w="3743" w:type="dxa"/>
            <w:shd w:val="clear" w:color="auto" w:fill="auto"/>
          </w:tcPr>
          <w:p w:rsidR="00A0493B" w:rsidRPr="002048CA" w:rsidRDefault="00A0493B"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Медико-профилактическое дело</w:t>
            </w:r>
          </w:p>
        </w:tc>
        <w:tc>
          <w:tcPr>
            <w:tcW w:w="170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172</w:t>
            </w:r>
          </w:p>
        </w:tc>
        <w:tc>
          <w:tcPr>
            <w:tcW w:w="201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101</w:t>
            </w:r>
          </w:p>
        </w:tc>
        <w:tc>
          <w:tcPr>
            <w:tcW w:w="1898"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71</w:t>
            </w:r>
          </w:p>
        </w:tc>
      </w:tr>
      <w:tr w:rsidR="00A0493B" w:rsidRPr="002048CA" w:rsidTr="004D5492">
        <w:tc>
          <w:tcPr>
            <w:tcW w:w="3743" w:type="dxa"/>
            <w:shd w:val="clear" w:color="auto" w:fill="auto"/>
          </w:tcPr>
          <w:p w:rsidR="00A0493B" w:rsidRPr="002048CA" w:rsidRDefault="00A0493B" w:rsidP="007C55AF">
            <w:pPr>
              <w:spacing w:after="0" w:line="240" w:lineRule="auto"/>
              <w:contextualSpacing/>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Фармация</w:t>
            </w:r>
          </w:p>
        </w:tc>
        <w:tc>
          <w:tcPr>
            <w:tcW w:w="170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109</w:t>
            </w:r>
          </w:p>
        </w:tc>
        <w:tc>
          <w:tcPr>
            <w:tcW w:w="201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60</w:t>
            </w:r>
          </w:p>
        </w:tc>
        <w:tc>
          <w:tcPr>
            <w:tcW w:w="1898"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49</w:t>
            </w:r>
          </w:p>
        </w:tc>
      </w:tr>
      <w:tr w:rsidR="00A0493B" w:rsidRPr="002048CA" w:rsidTr="004D5492">
        <w:tc>
          <w:tcPr>
            <w:tcW w:w="3743" w:type="dxa"/>
            <w:shd w:val="clear" w:color="auto" w:fill="auto"/>
          </w:tcPr>
          <w:p w:rsidR="00A0493B" w:rsidRPr="002048CA" w:rsidRDefault="00A0493B" w:rsidP="007C55AF">
            <w:pPr>
              <w:spacing w:after="0" w:line="240" w:lineRule="auto"/>
              <w:contextualSpacing/>
              <w:jc w:val="both"/>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ВСЕГО</w:t>
            </w:r>
          </w:p>
        </w:tc>
        <w:tc>
          <w:tcPr>
            <w:tcW w:w="170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55</w:t>
            </w:r>
            <w:r w:rsidR="00EF1B4E" w:rsidRPr="002048CA">
              <w:rPr>
                <w:rFonts w:ascii="Times New Roman" w:hAnsi="Times New Roman" w:cs="Times New Roman"/>
                <w:b/>
                <w:color w:val="000000" w:themeColor="text1"/>
                <w:sz w:val="24"/>
                <w:szCs w:val="24"/>
              </w:rPr>
              <w:t>83</w:t>
            </w:r>
          </w:p>
        </w:tc>
        <w:tc>
          <w:tcPr>
            <w:tcW w:w="2011"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28</w:t>
            </w:r>
            <w:r w:rsidR="00EF1B4E" w:rsidRPr="002048CA">
              <w:rPr>
                <w:rFonts w:ascii="Times New Roman" w:hAnsi="Times New Roman" w:cs="Times New Roman"/>
                <w:b/>
                <w:color w:val="000000" w:themeColor="text1"/>
                <w:sz w:val="24"/>
                <w:szCs w:val="24"/>
              </w:rPr>
              <w:t>23</w:t>
            </w:r>
          </w:p>
        </w:tc>
        <w:tc>
          <w:tcPr>
            <w:tcW w:w="1898" w:type="dxa"/>
            <w:shd w:val="clear" w:color="auto" w:fill="auto"/>
          </w:tcPr>
          <w:p w:rsidR="00A0493B" w:rsidRPr="002048CA" w:rsidRDefault="00A0493B" w:rsidP="007C55AF">
            <w:pPr>
              <w:spacing w:after="0" w:line="240" w:lineRule="auto"/>
              <w:contextualSpacing/>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2760</w:t>
            </w:r>
          </w:p>
        </w:tc>
      </w:tr>
    </w:tbl>
    <w:p w:rsidR="002E35BF" w:rsidRPr="002048CA" w:rsidRDefault="002E35BF" w:rsidP="007C55AF">
      <w:pPr>
        <w:spacing w:after="0" w:line="240" w:lineRule="auto"/>
        <w:ind w:firstLine="709"/>
        <w:jc w:val="both"/>
        <w:rPr>
          <w:rFonts w:ascii="Times New Roman" w:eastAsia="Times New Roman" w:hAnsi="Times New Roman" w:cs="Times New Roman"/>
          <w:color w:val="000000" w:themeColor="text1"/>
          <w:sz w:val="24"/>
          <w:szCs w:val="24"/>
        </w:rPr>
      </w:pPr>
    </w:p>
    <w:p w:rsidR="002E35BF" w:rsidRPr="002048CA" w:rsidRDefault="002E35BF"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Общая численность аспирантов (ординаторов, интернов) составила 1020 чел. </w:t>
      </w:r>
    </w:p>
    <w:p w:rsidR="00590084" w:rsidRPr="002048CA" w:rsidRDefault="00590084" w:rsidP="007C55AF">
      <w:pPr>
        <w:pStyle w:val="a4"/>
        <w:ind w:left="0" w:firstLine="709"/>
        <w:jc w:val="both"/>
        <w:rPr>
          <w:color w:val="000000" w:themeColor="text1"/>
        </w:rPr>
      </w:pPr>
      <w:r w:rsidRPr="002048CA">
        <w:rPr>
          <w:color w:val="000000" w:themeColor="text1"/>
        </w:rPr>
        <w:t>В 2016 г. из числа иностранных граждан в университете обучались по программам специалитета 67 чел, что составляет 1,2 % в общем контингенте обучающихся.</w:t>
      </w:r>
    </w:p>
    <w:p w:rsidR="00590084" w:rsidRPr="002048CA" w:rsidRDefault="00590084" w:rsidP="007C55AF">
      <w:pPr>
        <w:pStyle w:val="2"/>
        <w:rPr>
          <w:rFonts w:cs="Times New Roman"/>
        </w:rPr>
      </w:pPr>
    </w:p>
    <w:p w:rsidR="000E4267" w:rsidRPr="002048CA" w:rsidRDefault="000E4267" w:rsidP="007C55AF">
      <w:pPr>
        <w:pStyle w:val="2"/>
        <w:rPr>
          <w:rFonts w:cs="Times New Roman"/>
        </w:rPr>
      </w:pPr>
      <w:bookmarkStart w:id="8" w:name="_Toc480207467"/>
      <w:r w:rsidRPr="002048CA">
        <w:rPr>
          <w:rFonts w:cs="Times New Roman"/>
        </w:rPr>
        <w:t>3.2</w:t>
      </w:r>
      <w:r w:rsidR="000B6E26" w:rsidRPr="002048CA">
        <w:rPr>
          <w:rFonts w:cs="Times New Roman"/>
        </w:rPr>
        <w:t>.</w:t>
      </w:r>
      <w:r w:rsidR="00BA73DC" w:rsidRPr="002048CA">
        <w:rPr>
          <w:rFonts w:cs="Times New Roman"/>
        </w:rPr>
        <w:t>Организация учебного процесса</w:t>
      </w:r>
      <w:bookmarkEnd w:id="8"/>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 xml:space="preserve">Образовательная деятельность в </w:t>
      </w:r>
      <w:r w:rsidR="002D088C" w:rsidRPr="002048CA">
        <w:rPr>
          <w:rFonts w:ascii="Times New Roman" w:eastAsia="Calibri" w:hAnsi="Times New Roman" w:cs="Times New Roman"/>
          <w:color w:val="000000" w:themeColor="text1"/>
          <w:sz w:val="24"/>
          <w:szCs w:val="24"/>
        </w:rPr>
        <w:t>ДГМУ</w:t>
      </w:r>
      <w:r w:rsidR="00041555" w:rsidRPr="002048CA">
        <w:rPr>
          <w:rFonts w:ascii="Times New Roman" w:eastAsia="Calibri" w:hAnsi="Times New Roman" w:cs="Times New Roman"/>
          <w:color w:val="000000" w:themeColor="text1"/>
          <w:sz w:val="24"/>
          <w:szCs w:val="24"/>
        </w:rPr>
        <w:t xml:space="preserve"> осуществляется</w:t>
      </w:r>
      <w:r w:rsidRPr="002048CA">
        <w:rPr>
          <w:rFonts w:ascii="Times New Roman" w:eastAsia="Calibri" w:hAnsi="Times New Roman" w:cs="Times New Roman"/>
          <w:color w:val="000000" w:themeColor="text1"/>
          <w:sz w:val="24"/>
          <w:szCs w:val="24"/>
        </w:rPr>
        <w:t xml:space="preserve"> в соответствии с </w:t>
      </w:r>
      <w:r w:rsidR="00A8025A" w:rsidRPr="002048CA">
        <w:rPr>
          <w:rFonts w:ascii="Times New Roman" w:eastAsia="Calibri" w:hAnsi="Times New Roman" w:cs="Times New Roman"/>
          <w:color w:val="000000" w:themeColor="text1"/>
          <w:sz w:val="24"/>
          <w:szCs w:val="24"/>
        </w:rPr>
        <w:t>Фед</w:t>
      </w:r>
      <w:r w:rsidR="00A8025A" w:rsidRPr="002048CA">
        <w:rPr>
          <w:rFonts w:ascii="Times New Roman" w:eastAsia="Calibri" w:hAnsi="Times New Roman" w:cs="Times New Roman"/>
          <w:color w:val="000000" w:themeColor="text1"/>
          <w:sz w:val="24"/>
          <w:szCs w:val="24"/>
        </w:rPr>
        <w:t>е</w:t>
      </w:r>
      <w:r w:rsidR="00A8025A" w:rsidRPr="002048CA">
        <w:rPr>
          <w:rFonts w:ascii="Times New Roman" w:eastAsia="Calibri" w:hAnsi="Times New Roman" w:cs="Times New Roman"/>
          <w:color w:val="000000" w:themeColor="text1"/>
          <w:sz w:val="24"/>
          <w:szCs w:val="24"/>
        </w:rPr>
        <w:t>ральными г</w:t>
      </w:r>
      <w:r w:rsidRPr="002048CA">
        <w:rPr>
          <w:rFonts w:ascii="Times New Roman" w:eastAsia="Calibri" w:hAnsi="Times New Roman" w:cs="Times New Roman"/>
          <w:color w:val="000000" w:themeColor="text1"/>
          <w:sz w:val="24"/>
          <w:szCs w:val="24"/>
        </w:rPr>
        <w:t xml:space="preserve">осударственными образовательными стандартами </w:t>
      </w:r>
      <w:r w:rsidR="00A8025A" w:rsidRPr="002048CA">
        <w:rPr>
          <w:rFonts w:ascii="Times New Roman" w:eastAsia="Calibri" w:hAnsi="Times New Roman" w:cs="Times New Roman"/>
          <w:color w:val="000000" w:themeColor="text1"/>
          <w:sz w:val="24"/>
          <w:szCs w:val="24"/>
        </w:rPr>
        <w:t xml:space="preserve">высшего образования </w:t>
      </w:r>
      <w:r w:rsidRPr="002048CA">
        <w:rPr>
          <w:rFonts w:ascii="Times New Roman" w:eastAsia="Calibri" w:hAnsi="Times New Roman" w:cs="Times New Roman"/>
          <w:color w:val="000000" w:themeColor="text1"/>
          <w:sz w:val="24"/>
          <w:szCs w:val="24"/>
        </w:rPr>
        <w:t xml:space="preserve"> ФГОС </w:t>
      </w:r>
      <w:r w:rsidR="00041555" w:rsidRPr="002048CA">
        <w:rPr>
          <w:rFonts w:ascii="Times New Roman" w:eastAsia="Calibri" w:hAnsi="Times New Roman" w:cs="Times New Roman"/>
          <w:color w:val="000000" w:themeColor="text1"/>
          <w:sz w:val="24"/>
          <w:szCs w:val="24"/>
        </w:rPr>
        <w:t>ВО</w:t>
      </w:r>
      <w:r w:rsidRPr="002048CA">
        <w:rPr>
          <w:rFonts w:ascii="Times New Roman" w:eastAsia="Calibri" w:hAnsi="Times New Roman" w:cs="Times New Roman"/>
          <w:color w:val="000000" w:themeColor="text1"/>
          <w:sz w:val="24"/>
          <w:szCs w:val="24"/>
        </w:rPr>
        <w:t>) и учебными планами подготовки специалистов и направлений подготовки СПО, соблюдая Федеральный Закон об образовании, Указы Президента РФ и Постановл</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ния Правительства РФ в области образования, приказы Минобрнауки и Минздрава Ро</w:t>
      </w:r>
      <w:r w:rsidRPr="002048CA">
        <w:rPr>
          <w:rFonts w:ascii="Times New Roman" w:eastAsia="Calibri" w:hAnsi="Times New Roman" w:cs="Times New Roman"/>
          <w:color w:val="000000" w:themeColor="text1"/>
          <w:sz w:val="24"/>
          <w:szCs w:val="24"/>
        </w:rPr>
        <w:t>с</w:t>
      </w:r>
      <w:r w:rsidRPr="002048CA">
        <w:rPr>
          <w:rFonts w:ascii="Times New Roman" w:eastAsia="Calibri" w:hAnsi="Times New Roman" w:cs="Times New Roman"/>
          <w:color w:val="000000" w:themeColor="text1"/>
          <w:sz w:val="24"/>
          <w:szCs w:val="24"/>
        </w:rPr>
        <w:t xml:space="preserve">сии, Устав </w:t>
      </w:r>
      <w:r w:rsidR="000318B1" w:rsidRPr="002048CA">
        <w:rPr>
          <w:rFonts w:ascii="Times New Roman" w:eastAsia="Calibri" w:hAnsi="Times New Roman" w:cs="Times New Roman"/>
          <w:color w:val="000000" w:themeColor="text1"/>
          <w:sz w:val="24"/>
          <w:szCs w:val="24"/>
        </w:rPr>
        <w:t>Университета</w:t>
      </w:r>
      <w:r w:rsidRPr="002048CA">
        <w:rPr>
          <w:rFonts w:ascii="Times New Roman" w:eastAsia="Calibri" w:hAnsi="Times New Roman" w:cs="Times New Roman"/>
          <w:color w:val="000000" w:themeColor="text1"/>
          <w:sz w:val="24"/>
          <w:szCs w:val="24"/>
        </w:rPr>
        <w:t xml:space="preserve">, а также Положения и локальные нормативные акты, изданные в </w:t>
      </w:r>
      <w:r w:rsidR="000318B1" w:rsidRPr="002048CA">
        <w:rPr>
          <w:rFonts w:ascii="Times New Roman" w:eastAsia="Calibri" w:hAnsi="Times New Roman" w:cs="Times New Roman"/>
          <w:color w:val="000000" w:themeColor="text1"/>
          <w:sz w:val="24"/>
          <w:szCs w:val="24"/>
        </w:rPr>
        <w:t>Университет</w:t>
      </w:r>
      <w:r w:rsidR="00A8025A"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В связи с поэтапным переходом на Федеральны</w:t>
      </w:r>
      <w:r w:rsidR="00A8025A"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 xml:space="preserve"> государственны</w:t>
      </w:r>
      <w:r w:rsidR="00A8025A"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образовательны</w:t>
      </w:r>
      <w:r w:rsidR="00A8025A"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 xml:space="preserve"> стандарт</w:t>
      </w:r>
      <w:r w:rsidR="00A8025A" w:rsidRPr="002048CA">
        <w:rPr>
          <w:rFonts w:ascii="Times New Roman" w:eastAsia="Calibri" w:hAnsi="Times New Roman" w:cs="Times New Roman"/>
          <w:color w:val="000000" w:themeColor="text1"/>
          <w:sz w:val="24"/>
          <w:szCs w:val="24"/>
        </w:rPr>
        <w:t>ы</w:t>
      </w:r>
      <w:r w:rsidRPr="002048CA">
        <w:rPr>
          <w:rFonts w:ascii="Times New Roman" w:eastAsia="Calibri" w:hAnsi="Times New Roman" w:cs="Times New Roman"/>
          <w:color w:val="000000" w:themeColor="text1"/>
          <w:sz w:val="24"/>
          <w:szCs w:val="24"/>
        </w:rPr>
        <w:t xml:space="preserve"> высшего образования, </w:t>
      </w:r>
      <w:r w:rsidR="00416E05" w:rsidRPr="002048CA">
        <w:rPr>
          <w:rFonts w:ascii="Times New Roman" w:eastAsia="Calibri" w:hAnsi="Times New Roman" w:cs="Times New Roman"/>
          <w:color w:val="000000" w:themeColor="text1"/>
          <w:sz w:val="24"/>
          <w:szCs w:val="24"/>
        </w:rPr>
        <w:t>У</w:t>
      </w:r>
      <w:r w:rsidRPr="002048CA">
        <w:rPr>
          <w:rFonts w:ascii="Times New Roman" w:eastAsia="Calibri" w:hAnsi="Times New Roman" w:cs="Times New Roman"/>
          <w:color w:val="000000" w:themeColor="text1"/>
          <w:sz w:val="24"/>
          <w:szCs w:val="24"/>
        </w:rPr>
        <w:t>чёный совет, ректорат и профессорско-препода</w:t>
      </w:r>
      <w:r w:rsidR="00C619EF" w:rsidRPr="002048CA">
        <w:rPr>
          <w:rFonts w:ascii="Times New Roman" w:eastAsia="Calibri" w:hAnsi="Times New Roman" w:cs="Times New Roman"/>
          <w:color w:val="000000" w:themeColor="text1"/>
          <w:sz w:val="24"/>
          <w:szCs w:val="24"/>
        </w:rPr>
        <w:softHyphen/>
      </w:r>
      <w:r w:rsidRPr="002048CA">
        <w:rPr>
          <w:rFonts w:ascii="Times New Roman" w:eastAsia="Calibri" w:hAnsi="Times New Roman" w:cs="Times New Roman"/>
          <w:color w:val="000000" w:themeColor="text1"/>
          <w:sz w:val="24"/>
          <w:szCs w:val="24"/>
        </w:rPr>
        <w:t xml:space="preserve">вательский состав </w:t>
      </w:r>
      <w:r w:rsidR="002D088C" w:rsidRPr="002048CA">
        <w:rPr>
          <w:rFonts w:ascii="Times New Roman" w:eastAsia="Calibri" w:hAnsi="Times New Roman" w:cs="Times New Roman"/>
          <w:color w:val="000000" w:themeColor="text1"/>
          <w:sz w:val="24"/>
          <w:szCs w:val="24"/>
        </w:rPr>
        <w:t>ДГМУ</w:t>
      </w:r>
      <w:r w:rsidRPr="002048CA">
        <w:rPr>
          <w:rFonts w:ascii="Times New Roman" w:eastAsia="Calibri" w:hAnsi="Times New Roman" w:cs="Times New Roman"/>
          <w:color w:val="000000" w:themeColor="text1"/>
          <w:sz w:val="24"/>
          <w:szCs w:val="24"/>
        </w:rPr>
        <w:t xml:space="preserve"> уделяют особое внимание определению содержания подготовки специалистов. Для этого ведется целенаправленная работа всех структур </w:t>
      </w:r>
      <w:r w:rsidR="000318B1" w:rsidRPr="002048CA">
        <w:rPr>
          <w:rFonts w:ascii="Times New Roman" w:eastAsia="Calibri" w:hAnsi="Times New Roman" w:cs="Times New Roman"/>
          <w:color w:val="000000" w:themeColor="text1"/>
          <w:sz w:val="24"/>
          <w:szCs w:val="24"/>
        </w:rPr>
        <w:t>Университета</w:t>
      </w:r>
      <w:r w:rsidRPr="002048CA">
        <w:rPr>
          <w:rFonts w:ascii="Times New Roman" w:eastAsia="Calibri" w:hAnsi="Times New Roman" w:cs="Times New Roman"/>
          <w:color w:val="000000" w:themeColor="text1"/>
          <w:sz w:val="24"/>
          <w:szCs w:val="24"/>
        </w:rPr>
        <w:t>, в первую очередь, всего педагогического коллектива, обеспечивающая подготовку об</w:t>
      </w:r>
      <w:r w:rsidRPr="002048CA">
        <w:rPr>
          <w:rFonts w:ascii="Times New Roman" w:eastAsia="Calibri" w:hAnsi="Times New Roman" w:cs="Times New Roman"/>
          <w:color w:val="000000" w:themeColor="text1"/>
          <w:sz w:val="24"/>
          <w:szCs w:val="24"/>
        </w:rPr>
        <w:t>у</w:t>
      </w:r>
      <w:r w:rsidRPr="002048CA">
        <w:rPr>
          <w:rFonts w:ascii="Times New Roman" w:eastAsia="Calibri" w:hAnsi="Times New Roman" w:cs="Times New Roman"/>
          <w:color w:val="000000" w:themeColor="text1"/>
          <w:sz w:val="24"/>
          <w:szCs w:val="24"/>
        </w:rPr>
        <w:t>чающихся по специальностям и направлениям, предусмотренным ФГОС ВО и ФГОС СПО.</w:t>
      </w:r>
    </w:p>
    <w:p w:rsidR="00A8025A" w:rsidRPr="002048CA" w:rsidRDefault="00BA73DC" w:rsidP="007C55AF">
      <w:pPr>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 xml:space="preserve">При определении содержания подготовки специалистов ректорат </w:t>
      </w:r>
      <w:r w:rsidR="000318B1" w:rsidRPr="002048CA">
        <w:rPr>
          <w:rFonts w:ascii="Times New Roman" w:eastAsia="Calibri" w:hAnsi="Times New Roman" w:cs="Times New Roman"/>
          <w:color w:val="000000" w:themeColor="text1"/>
          <w:sz w:val="24"/>
          <w:szCs w:val="24"/>
        </w:rPr>
        <w:t>Университета</w:t>
      </w:r>
      <w:r w:rsidRPr="002048CA">
        <w:rPr>
          <w:rFonts w:ascii="Times New Roman" w:eastAsia="Calibri" w:hAnsi="Times New Roman" w:cs="Times New Roman"/>
          <w:color w:val="000000" w:themeColor="text1"/>
          <w:sz w:val="24"/>
          <w:szCs w:val="24"/>
        </w:rPr>
        <w:t xml:space="preserve"> и</w:t>
      </w:r>
      <w:r w:rsidRPr="002048CA">
        <w:rPr>
          <w:rFonts w:ascii="Times New Roman" w:eastAsia="Calibri" w:hAnsi="Times New Roman" w:cs="Times New Roman"/>
          <w:color w:val="000000" w:themeColor="text1"/>
          <w:sz w:val="24"/>
          <w:szCs w:val="24"/>
        </w:rPr>
        <w:t>с</w:t>
      </w:r>
      <w:r w:rsidRPr="002048CA">
        <w:rPr>
          <w:rFonts w:ascii="Times New Roman" w:eastAsia="Calibri" w:hAnsi="Times New Roman" w:cs="Times New Roman"/>
          <w:color w:val="000000" w:themeColor="text1"/>
          <w:sz w:val="24"/>
          <w:szCs w:val="24"/>
        </w:rPr>
        <w:t xml:space="preserve">ходит из того, что примерно 50% выпускников сразу по окончании </w:t>
      </w:r>
      <w:r w:rsidR="000318B1" w:rsidRPr="002048CA">
        <w:rPr>
          <w:rFonts w:ascii="Times New Roman" w:eastAsia="Calibri" w:hAnsi="Times New Roman" w:cs="Times New Roman"/>
          <w:color w:val="000000" w:themeColor="text1"/>
          <w:sz w:val="24"/>
          <w:szCs w:val="24"/>
        </w:rPr>
        <w:t>Университета</w:t>
      </w:r>
      <w:r w:rsidRPr="002048CA">
        <w:rPr>
          <w:rFonts w:ascii="Times New Roman" w:eastAsia="Calibri" w:hAnsi="Times New Roman" w:cs="Times New Roman"/>
          <w:color w:val="000000" w:themeColor="text1"/>
          <w:sz w:val="24"/>
          <w:szCs w:val="24"/>
        </w:rPr>
        <w:t>будут работать врачами амбулаторно-поликлинического звена и все выпускники должны будут уметь оказывать первичную многопрофильную амбулаторно-поликлиническую помощь при наиболее распространённых заболеваниях и неотложных состояниях. Это потребов</w:t>
      </w:r>
      <w:r w:rsidRPr="002048CA">
        <w:rPr>
          <w:rFonts w:ascii="Times New Roman" w:eastAsia="Calibri" w:hAnsi="Times New Roman" w:cs="Times New Roman"/>
          <w:color w:val="000000" w:themeColor="text1"/>
          <w:sz w:val="24"/>
          <w:szCs w:val="24"/>
        </w:rPr>
        <w:t>а</w:t>
      </w:r>
      <w:r w:rsidRPr="002048CA">
        <w:rPr>
          <w:rFonts w:ascii="Times New Roman" w:eastAsia="Calibri" w:hAnsi="Times New Roman" w:cs="Times New Roman"/>
          <w:color w:val="000000" w:themeColor="text1"/>
          <w:sz w:val="24"/>
          <w:szCs w:val="24"/>
        </w:rPr>
        <w:t xml:space="preserve">ло реорганизации учебного процесса и внесения существенных изменений в рабочие учебные программы и создании </w:t>
      </w:r>
      <w:r w:rsidR="00A8025A" w:rsidRPr="002048CA">
        <w:rPr>
          <w:rFonts w:ascii="Times New Roman" w:eastAsia="Calibri" w:hAnsi="Times New Roman" w:cs="Times New Roman"/>
          <w:color w:val="000000" w:themeColor="text1"/>
          <w:sz w:val="24"/>
          <w:szCs w:val="24"/>
        </w:rPr>
        <w:t>обучающего симуляционного</w:t>
      </w:r>
      <w:r w:rsidRPr="002048CA">
        <w:rPr>
          <w:rFonts w:ascii="Times New Roman" w:eastAsia="Calibri" w:hAnsi="Times New Roman" w:cs="Times New Roman"/>
          <w:color w:val="000000" w:themeColor="text1"/>
          <w:sz w:val="24"/>
          <w:szCs w:val="24"/>
        </w:rPr>
        <w:t xml:space="preserve">центра </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сентябре 2016 г. впервые за свою историю нашей республики в ДГМУ внедрено англоязычное обучение на первых трех курсах по специальности «Лечебное дело», сфо</w:t>
      </w:r>
      <w:r w:rsidRPr="002048CA">
        <w:rPr>
          <w:rFonts w:ascii="Times New Roman" w:hAnsi="Times New Roman" w:cs="Times New Roman"/>
          <w:color w:val="000000" w:themeColor="text1"/>
          <w:sz w:val="24"/>
          <w:szCs w:val="24"/>
        </w:rPr>
        <w:t>р</w:t>
      </w:r>
      <w:r w:rsidRPr="002048CA">
        <w:rPr>
          <w:rFonts w:ascii="Times New Roman" w:hAnsi="Times New Roman" w:cs="Times New Roman"/>
          <w:color w:val="000000" w:themeColor="text1"/>
          <w:sz w:val="24"/>
          <w:szCs w:val="24"/>
        </w:rPr>
        <w:t xml:space="preserve">мированы 2 академические группы, где обучаются </w:t>
      </w:r>
      <w:r w:rsidR="00EF1B4E" w:rsidRPr="002048CA">
        <w:rPr>
          <w:rFonts w:ascii="Times New Roman" w:hAnsi="Times New Roman" w:cs="Times New Roman"/>
          <w:color w:val="000000" w:themeColor="text1"/>
          <w:sz w:val="24"/>
          <w:szCs w:val="24"/>
        </w:rPr>
        <w:t>27</w:t>
      </w:r>
      <w:r w:rsidRPr="002048CA">
        <w:rPr>
          <w:rFonts w:ascii="Times New Roman" w:hAnsi="Times New Roman" w:cs="Times New Roman"/>
          <w:color w:val="000000" w:themeColor="text1"/>
          <w:sz w:val="24"/>
          <w:szCs w:val="24"/>
        </w:rPr>
        <w:t xml:space="preserve"> иностранных студентов.</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За прошедший год университетом проведена значительная работа по укреплению учебно-лабораторной, научно-исследовательской, инновационной и материально-технической базы.</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Основными результатами этой работы на сегодняшний день являются:</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- 29 июня 2016 г. открылся симуляционно-аккредитационный центр, оснащенный новейшим фантомным оборудованием для проверки уровня освоения практических нав</w:t>
      </w:r>
      <w:r w:rsidRPr="002048CA">
        <w:rPr>
          <w:rFonts w:ascii="Times New Roman" w:hAnsi="Times New Roman" w:cs="Times New Roman"/>
          <w:color w:val="000000" w:themeColor="text1"/>
          <w:sz w:val="24"/>
          <w:szCs w:val="24"/>
        </w:rPr>
        <w:t>ы</w:t>
      </w:r>
      <w:r w:rsidRPr="002048CA">
        <w:rPr>
          <w:rFonts w:ascii="Times New Roman" w:hAnsi="Times New Roman" w:cs="Times New Roman"/>
          <w:color w:val="000000" w:themeColor="text1"/>
          <w:sz w:val="24"/>
          <w:szCs w:val="24"/>
        </w:rPr>
        <w:t>ков студентами университета. Создание центра продиктовано необходимостью перехода от сертификации к аккредитации специалистов. Центр располагает стоматологической, кардиологической, акушерско-гинекологической и другими базами, а также учебной апт</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кой;</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открыты 2 новые кафедры: фармации, педагогики и психологии;</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проведен капитальный ремонт общежития для иностранных студентов, трех ле</w:t>
      </w:r>
      <w:r w:rsidRPr="002048CA">
        <w:rPr>
          <w:rFonts w:ascii="Times New Roman" w:hAnsi="Times New Roman" w:cs="Times New Roman"/>
          <w:color w:val="000000" w:themeColor="text1"/>
          <w:sz w:val="24"/>
          <w:szCs w:val="24"/>
        </w:rPr>
        <w:t>к</w:t>
      </w:r>
      <w:r w:rsidRPr="002048CA">
        <w:rPr>
          <w:rFonts w:ascii="Times New Roman" w:hAnsi="Times New Roman" w:cs="Times New Roman"/>
          <w:color w:val="000000" w:themeColor="text1"/>
          <w:sz w:val="24"/>
          <w:szCs w:val="24"/>
        </w:rPr>
        <w:t>ционных залов, фойе главного учебного корпуса, кафедр фармации и педагогики и псих</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логии, а также  других помещений;</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ведется интенсивная работа по реализации непрерывного медицинского образ</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вания (НМО), внедрена система дистанционного обучения;</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для обмена опытом и реализации профессионального, научного и общественного потенциала создана Региональная общественная организация «Ассоциация выпускников Дагестанского государственного медицинского университета»;</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в целях повышения качества проведения текущей, промежуточной и итоговой а</w:t>
      </w:r>
      <w:r w:rsidRPr="002048CA">
        <w:rPr>
          <w:rFonts w:ascii="Times New Roman" w:hAnsi="Times New Roman" w:cs="Times New Roman"/>
          <w:color w:val="000000" w:themeColor="text1"/>
          <w:sz w:val="24"/>
          <w:szCs w:val="24"/>
        </w:rPr>
        <w:t>т</w:t>
      </w:r>
      <w:r w:rsidRPr="002048CA">
        <w:rPr>
          <w:rFonts w:ascii="Times New Roman" w:hAnsi="Times New Roman" w:cs="Times New Roman"/>
          <w:color w:val="000000" w:themeColor="text1"/>
          <w:sz w:val="24"/>
          <w:szCs w:val="24"/>
        </w:rPr>
        <w:t>тестации, а также оперативного представления необходимой информации в университете ведется работа по внедрению электронного документооборота, в частности, программного продукта «1С. Университет – ПРОФ»;</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в октябре 2016 г. заключены международные договоры о сотрудничестве с Азе</w:t>
      </w:r>
      <w:r w:rsidRPr="002048CA">
        <w:rPr>
          <w:rFonts w:ascii="Times New Roman" w:hAnsi="Times New Roman" w:cs="Times New Roman"/>
          <w:color w:val="000000" w:themeColor="text1"/>
          <w:sz w:val="24"/>
          <w:szCs w:val="24"/>
        </w:rPr>
        <w:t>р</w:t>
      </w:r>
      <w:r w:rsidRPr="002048CA">
        <w:rPr>
          <w:rFonts w:ascii="Times New Roman" w:hAnsi="Times New Roman" w:cs="Times New Roman"/>
          <w:color w:val="000000" w:themeColor="text1"/>
          <w:sz w:val="24"/>
          <w:szCs w:val="24"/>
        </w:rPr>
        <w:t>байджанским медицинским университетом и Азербайджанским государственным инст</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тутом усовершенствования врачей им. А. Алиева. Летом нынешнего года в рамках согл</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шения о сотрудничестве студенты ДГМУ впервые прошли производственную практику за пределами страны - в Витебском государственном медицинском университете;</w:t>
      </w:r>
    </w:p>
    <w:p w:rsidR="00CC419C" w:rsidRPr="002048CA" w:rsidRDefault="00CC41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одним из масштабных проектов стратегического развития университета является пропаганда здорового образа жизни и развития спорта, в рамках которой открыт совр</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 xml:space="preserve">менный спортивный комплекс с проведением Всероссийского научно-образовательного спортивного форума «Физкультура и спорт – вторая профессия врача». </w:t>
      </w:r>
    </w:p>
    <w:p w:rsidR="00BA73DC" w:rsidRPr="002048CA" w:rsidRDefault="00BA73DC" w:rsidP="007C55AF">
      <w:pPr>
        <w:spacing w:after="0" w:line="240" w:lineRule="auto"/>
        <w:ind w:right="-3" w:firstLine="709"/>
        <w:jc w:val="both"/>
        <w:rPr>
          <w:rFonts w:ascii="Times New Roman" w:eastAsia="Calibri" w:hAnsi="Times New Roman" w:cs="Times New Roman"/>
          <w:color w:val="000000" w:themeColor="text1"/>
          <w:sz w:val="24"/>
          <w:szCs w:val="24"/>
        </w:rPr>
      </w:pPr>
    </w:p>
    <w:p w:rsidR="00BA73DC" w:rsidRPr="002048CA" w:rsidRDefault="00BA73DC" w:rsidP="007C55AF">
      <w:pPr>
        <w:pStyle w:val="3"/>
        <w:rPr>
          <w:rFonts w:eastAsia="Calibri" w:cs="Times New Roman"/>
        </w:rPr>
      </w:pPr>
      <w:bookmarkStart w:id="9" w:name="_Toc480207468"/>
      <w:r w:rsidRPr="002048CA">
        <w:rPr>
          <w:rFonts w:eastAsia="Calibri" w:cs="Times New Roman"/>
        </w:rPr>
        <w:t>3.2.1. Содержание подготовки специалистов</w:t>
      </w:r>
      <w:bookmarkEnd w:id="9"/>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Содержание подготовки специалистов оценивается на основе анализа соответствия основных образовательных программ (ООП или ОПОП) требованиям образовательных стандартов.</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Основная составляющая качества высшего образования – это качество ООП (ОПОП), которые представляют собой комплект нормативных документов,определяющих цели, содержание и методы реализации процесса обучения и воспитания. ООП (ОПОП) по всем направлениям подготовки специалистов разработаны на основе Федеральных гос</w:t>
      </w:r>
      <w:r w:rsidRPr="002048CA">
        <w:rPr>
          <w:rFonts w:ascii="Times New Roman" w:eastAsia="Calibri" w:hAnsi="Times New Roman" w:cs="Times New Roman"/>
          <w:color w:val="000000" w:themeColor="text1"/>
          <w:sz w:val="24"/>
          <w:szCs w:val="24"/>
        </w:rPr>
        <w:t>у</w:t>
      </w:r>
      <w:r w:rsidRPr="002048CA">
        <w:rPr>
          <w:rFonts w:ascii="Times New Roman" w:eastAsia="Calibri" w:hAnsi="Times New Roman" w:cs="Times New Roman"/>
          <w:color w:val="000000" w:themeColor="text1"/>
          <w:sz w:val="24"/>
          <w:szCs w:val="24"/>
        </w:rPr>
        <w:t>дарственных образовательных стандартов высшегообразования (ФГОС ВО) с учётом примерного учебного плана и примерных программ учебных дисциплин, утверждённых УМО Минздрава России.</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В связи с переходом на новые образовательные стандарты к началу 201</w:t>
      </w:r>
      <w:r w:rsidR="00CC419C" w:rsidRPr="002048CA">
        <w:rPr>
          <w:rFonts w:ascii="Times New Roman" w:eastAsia="Calibri" w:hAnsi="Times New Roman" w:cs="Times New Roman"/>
          <w:color w:val="000000" w:themeColor="text1"/>
          <w:sz w:val="24"/>
          <w:szCs w:val="24"/>
        </w:rPr>
        <w:t>6</w:t>
      </w:r>
      <w:r w:rsidRPr="002048CA">
        <w:rPr>
          <w:rFonts w:ascii="Times New Roman" w:eastAsia="Calibri" w:hAnsi="Times New Roman" w:cs="Times New Roman"/>
          <w:color w:val="000000" w:themeColor="text1"/>
          <w:sz w:val="24"/>
          <w:szCs w:val="24"/>
        </w:rPr>
        <w:t>/201</w:t>
      </w:r>
      <w:r w:rsidR="00CC419C" w:rsidRPr="002048CA">
        <w:rPr>
          <w:rFonts w:ascii="Times New Roman" w:eastAsia="Calibri" w:hAnsi="Times New Roman" w:cs="Times New Roman"/>
          <w:color w:val="000000" w:themeColor="text1"/>
          <w:sz w:val="24"/>
          <w:szCs w:val="24"/>
        </w:rPr>
        <w:t>7</w:t>
      </w:r>
      <w:r w:rsidRPr="002048CA">
        <w:rPr>
          <w:rFonts w:ascii="Times New Roman" w:eastAsia="Calibri" w:hAnsi="Times New Roman" w:cs="Times New Roman"/>
          <w:color w:val="000000" w:themeColor="text1"/>
          <w:sz w:val="24"/>
          <w:szCs w:val="24"/>
        </w:rPr>
        <w:t xml:space="preserve"> учебного года </w:t>
      </w:r>
      <w:r w:rsidR="00CC419C" w:rsidRPr="002048CA">
        <w:rPr>
          <w:rFonts w:ascii="Times New Roman" w:eastAsia="Calibri" w:hAnsi="Times New Roman" w:cs="Times New Roman"/>
          <w:color w:val="000000" w:themeColor="text1"/>
          <w:sz w:val="24"/>
          <w:szCs w:val="24"/>
        </w:rPr>
        <w:t xml:space="preserve">по реализуемым образовательным программам </w:t>
      </w:r>
      <w:r w:rsidRPr="002048CA">
        <w:rPr>
          <w:rFonts w:ascii="Times New Roman" w:eastAsia="Calibri" w:hAnsi="Times New Roman" w:cs="Times New Roman"/>
          <w:color w:val="000000" w:themeColor="text1"/>
          <w:sz w:val="24"/>
          <w:szCs w:val="24"/>
        </w:rPr>
        <w:t xml:space="preserve">были подготовлены </w:t>
      </w:r>
      <w:r w:rsidR="00CC419C" w:rsidRPr="002048CA">
        <w:rPr>
          <w:rFonts w:ascii="Times New Roman" w:eastAsia="Calibri" w:hAnsi="Times New Roman" w:cs="Times New Roman"/>
          <w:color w:val="000000" w:themeColor="text1"/>
          <w:sz w:val="24"/>
          <w:szCs w:val="24"/>
        </w:rPr>
        <w:t>ООП в соответствии с ФГОС ВО</w:t>
      </w:r>
      <w:r w:rsidRPr="002048CA">
        <w:rPr>
          <w:rFonts w:ascii="Times New Roman" w:eastAsia="Calibri" w:hAnsi="Times New Roman" w:cs="Times New Roman"/>
          <w:color w:val="000000" w:themeColor="text1"/>
          <w:sz w:val="24"/>
          <w:szCs w:val="24"/>
        </w:rPr>
        <w:t>.</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В  целом по структуре и содержанию  учебны</w:t>
      </w:r>
      <w:r w:rsidR="00416E05" w:rsidRPr="002048CA">
        <w:rPr>
          <w:rFonts w:ascii="Times New Roman" w:eastAsia="Calibri" w:hAnsi="Times New Roman" w:cs="Times New Roman"/>
          <w:color w:val="000000" w:themeColor="text1"/>
          <w:sz w:val="24"/>
          <w:szCs w:val="24"/>
        </w:rPr>
        <w:t>х</w:t>
      </w:r>
      <w:r w:rsidRPr="002048CA">
        <w:rPr>
          <w:rFonts w:ascii="Times New Roman" w:eastAsia="Calibri" w:hAnsi="Times New Roman" w:cs="Times New Roman"/>
          <w:color w:val="000000" w:themeColor="text1"/>
          <w:sz w:val="24"/>
          <w:szCs w:val="24"/>
        </w:rPr>
        <w:t xml:space="preserve">  план</w:t>
      </w:r>
      <w:r w:rsidR="00416E05" w:rsidRPr="002048CA">
        <w:rPr>
          <w:rFonts w:ascii="Times New Roman" w:eastAsia="Calibri" w:hAnsi="Times New Roman" w:cs="Times New Roman"/>
          <w:color w:val="000000" w:themeColor="text1"/>
          <w:sz w:val="24"/>
          <w:szCs w:val="24"/>
        </w:rPr>
        <w:t>ов</w:t>
      </w:r>
      <w:r w:rsidRPr="002048CA">
        <w:rPr>
          <w:rFonts w:ascii="Times New Roman" w:eastAsia="Calibri" w:hAnsi="Times New Roman" w:cs="Times New Roman"/>
          <w:color w:val="000000" w:themeColor="text1"/>
          <w:sz w:val="24"/>
          <w:szCs w:val="24"/>
        </w:rPr>
        <w:t xml:space="preserve"> по всем специальностям и направлениям подготовки СПО и ВО</w:t>
      </w:r>
      <w:r w:rsidR="00416E05" w:rsidRPr="002048CA">
        <w:rPr>
          <w:rFonts w:ascii="Times New Roman" w:eastAsia="Calibri" w:hAnsi="Times New Roman" w:cs="Times New Roman"/>
          <w:color w:val="000000" w:themeColor="text1"/>
          <w:sz w:val="24"/>
          <w:szCs w:val="24"/>
        </w:rPr>
        <w:t xml:space="preserve">отклонения </w:t>
      </w:r>
      <w:r w:rsidRPr="002048CA">
        <w:rPr>
          <w:rFonts w:ascii="Times New Roman" w:eastAsia="Calibri" w:hAnsi="Times New Roman" w:cs="Times New Roman"/>
          <w:color w:val="000000" w:themeColor="text1"/>
          <w:sz w:val="24"/>
          <w:szCs w:val="24"/>
        </w:rPr>
        <w:t xml:space="preserve">от ФГОС не </w:t>
      </w:r>
      <w:r w:rsidR="00416E05" w:rsidRPr="002048CA">
        <w:rPr>
          <w:rFonts w:ascii="Times New Roman" w:eastAsia="Calibri" w:hAnsi="Times New Roman" w:cs="Times New Roman"/>
          <w:color w:val="000000" w:themeColor="text1"/>
          <w:sz w:val="24"/>
          <w:szCs w:val="24"/>
        </w:rPr>
        <w:t>выявлены</w:t>
      </w:r>
      <w:r w:rsidRPr="002048CA">
        <w:rPr>
          <w:rFonts w:ascii="Times New Roman" w:eastAsia="Calibri" w:hAnsi="Times New Roman" w:cs="Times New Roman"/>
          <w:color w:val="000000" w:themeColor="text1"/>
          <w:sz w:val="24"/>
          <w:szCs w:val="24"/>
        </w:rPr>
        <w:t>, отвечают треб</w:t>
      </w:r>
      <w:r w:rsidRPr="002048CA">
        <w:rPr>
          <w:rFonts w:ascii="Times New Roman" w:eastAsia="Calibri" w:hAnsi="Times New Roman" w:cs="Times New Roman"/>
          <w:color w:val="000000" w:themeColor="text1"/>
          <w:sz w:val="24"/>
          <w:szCs w:val="24"/>
        </w:rPr>
        <w:t>о</w:t>
      </w:r>
      <w:r w:rsidRPr="002048CA">
        <w:rPr>
          <w:rFonts w:ascii="Times New Roman" w:eastAsia="Calibri" w:hAnsi="Times New Roman" w:cs="Times New Roman"/>
          <w:color w:val="000000" w:themeColor="text1"/>
          <w:sz w:val="24"/>
          <w:szCs w:val="24"/>
        </w:rPr>
        <w:t>ваниям Федерального государственного образовательного стандарта.</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По всем дисциплинам учебных планов ООП имеются учебно-методические ко</w:t>
      </w:r>
      <w:r w:rsidRPr="002048CA">
        <w:rPr>
          <w:rFonts w:ascii="Times New Roman" w:eastAsia="Calibri" w:hAnsi="Times New Roman" w:cs="Times New Roman"/>
          <w:color w:val="000000" w:themeColor="text1"/>
          <w:sz w:val="24"/>
          <w:szCs w:val="24"/>
        </w:rPr>
        <w:t>м</w:t>
      </w:r>
      <w:r w:rsidRPr="002048CA">
        <w:rPr>
          <w:rFonts w:ascii="Times New Roman" w:eastAsia="Calibri" w:hAnsi="Times New Roman" w:cs="Times New Roman"/>
          <w:color w:val="000000" w:themeColor="text1"/>
          <w:sz w:val="24"/>
          <w:szCs w:val="24"/>
        </w:rPr>
        <w:t xml:space="preserve">плексы (УМК), разработанные в соответствии с требованиями </w:t>
      </w:r>
      <w:r w:rsidR="00CC419C" w:rsidRPr="002048CA">
        <w:rPr>
          <w:rFonts w:ascii="Times New Roman" w:eastAsia="Calibri" w:hAnsi="Times New Roman" w:cs="Times New Roman"/>
          <w:color w:val="000000" w:themeColor="text1"/>
          <w:sz w:val="24"/>
          <w:szCs w:val="24"/>
        </w:rPr>
        <w:t>ФГОС ВО</w:t>
      </w:r>
      <w:r w:rsidRPr="002048CA">
        <w:rPr>
          <w:rFonts w:ascii="Times New Roman" w:eastAsia="Calibri" w:hAnsi="Times New Roman" w:cs="Times New Roman"/>
          <w:color w:val="000000" w:themeColor="text1"/>
          <w:sz w:val="24"/>
          <w:szCs w:val="24"/>
        </w:rPr>
        <w:t>. В УМК дисци</w:t>
      </w:r>
      <w:r w:rsidRPr="002048CA">
        <w:rPr>
          <w:rFonts w:ascii="Times New Roman" w:eastAsia="Calibri" w:hAnsi="Times New Roman" w:cs="Times New Roman"/>
          <w:color w:val="000000" w:themeColor="text1"/>
          <w:sz w:val="24"/>
          <w:szCs w:val="24"/>
        </w:rPr>
        <w:t>п</w:t>
      </w:r>
      <w:r w:rsidRPr="002048CA">
        <w:rPr>
          <w:rFonts w:ascii="Times New Roman" w:eastAsia="Calibri" w:hAnsi="Times New Roman" w:cs="Times New Roman"/>
          <w:color w:val="000000" w:themeColor="text1"/>
          <w:sz w:val="24"/>
          <w:szCs w:val="24"/>
        </w:rPr>
        <w:t>лины входят: рабочая  учебная  программа дисциплины, методические рекомендации для преподавателей, методические указания для студентов, материалы текущего и итогового контроля знаний студентов.</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УМК каждой из дисциплин ООП по специальностям и направлениям включает:</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b/>
          <w:bCs/>
          <w:color w:val="000000" w:themeColor="text1"/>
          <w:sz w:val="24"/>
          <w:szCs w:val="24"/>
        </w:rPr>
        <w:t>Методическое обеспечение  аудиторных занятий</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b/>
          <w:bCs/>
          <w:color w:val="000000" w:themeColor="text1"/>
          <w:sz w:val="24"/>
          <w:szCs w:val="24"/>
        </w:rPr>
        <w:t>Методическое обеспечение контроля знаний студентов</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Фонд оценочных средств (ФОС) для проведения текущего контроля успеваемости студентов:</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Фонд оценочных средств для промежуточной аттестации студентов:</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Фонд оценочных средств для итоговой аттестации выпускников (ежегодно обно</w:t>
      </w:r>
      <w:r w:rsidRPr="002048CA">
        <w:rPr>
          <w:rFonts w:ascii="Times New Roman" w:eastAsia="Calibri" w:hAnsi="Times New Roman" w:cs="Times New Roman"/>
          <w:color w:val="000000" w:themeColor="text1"/>
          <w:sz w:val="24"/>
          <w:szCs w:val="24"/>
        </w:rPr>
        <w:t>в</w:t>
      </w:r>
      <w:r w:rsidRPr="002048CA">
        <w:rPr>
          <w:rFonts w:ascii="Times New Roman" w:eastAsia="Calibri" w:hAnsi="Times New Roman" w:cs="Times New Roman"/>
          <w:color w:val="000000" w:themeColor="text1"/>
          <w:sz w:val="24"/>
          <w:szCs w:val="24"/>
        </w:rPr>
        <w:t>ляется и утверждается на заседаниях цикловых методических комиссий по специальности и на заседаниях Учёных советов факультетов):</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b/>
          <w:bCs/>
          <w:color w:val="000000" w:themeColor="text1"/>
          <w:sz w:val="24"/>
          <w:szCs w:val="24"/>
        </w:rPr>
        <w:t>Методическое обеспечение внеаудиторной самостоятельной работы студентов</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b/>
          <w:bCs/>
          <w:color w:val="000000" w:themeColor="text1"/>
          <w:sz w:val="24"/>
          <w:szCs w:val="24"/>
        </w:rPr>
        <w:t>Методическое обеспечение учебной и производственной практики</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Преподавание учебных дисциплин регламентируется рабочей учебной программой, отражающей требования к подготовке врача, и включает два основных раздела:</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 информационное поле по каждому разделу медицины с учётом первостепенной значимости наиболее часто встречающихся в практической деятельности заболеваний;</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 объём помощи при каждой изученной нозологической форме (набор необход</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мых практических навыков, приёмов и умений, используемых на догоспитальном этапе, а также включающий перечень манипуляций, проводимых в амбулаторных условиях).</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Построение рабочих учебных программ основано на модульном принципе, отр</w:t>
      </w:r>
      <w:r w:rsidRPr="002048CA">
        <w:rPr>
          <w:rFonts w:ascii="Times New Roman" w:eastAsia="Calibri" w:hAnsi="Times New Roman" w:cs="Times New Roman"/>
          <w:color w:val="000000" w:themeColor="text1"/>
          <w:sz w:val="24"/>
          <w:szCs w:val="24"/>
        </w:rPr>
        <w:t>а</w:t>
      </w:r>
      <w:r w:rsidRPr="002048CA">
        <w:rPr>
          <w:rFonts w:ascii="Times New Roman" w:eastAsia="Calibri" w:hAnsi="Times New Roman" w:cs="Times New Roman"/>
          <w:color w:val="000000" w:themeColor="text1"/>
          <w:sz w:val="24"/>
          <w:szCs w:val="24"/>
        </w:rPr>
        <w:t>жающем направление подготовки специалистов.</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 xml:space="preserve">Рабочие учебные программы в </w:t>
      </w:r>
      <w:r w:rsidR="002D088C" w:rsidRPr="002048CA">
        <w:rPr>
          <w:rFonts w:ascii="Times New Roman" w:eastAsia="Calibri" w:hAnsi="Times New Roman" w:cs="Times New Roman"/>
          <w:color w:val="000000" w:themeColor="text1"/>
          <w:sz w:val="24"/>
          <w:szCs w:val="24"/>
        </w:rPr>
        <w:t>ДГМУ</w:t>
      </w:r>
      <w:r w:rsidRPr="002048CA">
        <w:rPr>
          <w:rFonts w:ascii="Times New Roman" w:eastAsia="Calibri" w:hAnsi="Times New Roman" w:cs="Times New Roman"/>
          <w:color w:val="000000" w:themeColor="text1"/>
          <w:sz w:val="24"/>
          <w:szCs w:val="24"/>
        </w:rPr>
        <w:t xml:space="preserve"> реализуются в образовательном процессе ч</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рез лекции, практические и лабораторные занятия, научно-исследовательскую работу, внеаудиторную самостоятельную работу. При этом студент обязательно подкрепляет те</w:t>
      </w:r>
      <w:r w:rsidRPr="002048CA">
        <w:rPr>
          <w:rFonts w:ascii="Times New Roman" w:eastAsia="Calibri" w:hAnsi="Times New Roman" w:cs="Times New Roman"/>
          <w:color w:val="000000" w:themeColor="text1"/>
          <w:sz w:val="24"/>
          <w:szCs w:val="24"/>
        </w:rPr>
        <w:t>о</w:t>
      </w:r>
      <w:r w:rsidRPr="002048CA">
        <w:rPr>
          <w:rFonts w:ascii="Times New Roman" w:eastAsia="Calibri" w:hAnsi="Times New Roman" w:cs="Times New Roman"/>
          <w:color w:val="000000" w:themeColor="text1"/>
          <w:sz w:val="24"/>
          <w:szCs w:val="24"/>
        </w:rPr>
        <w:t>ретические знания практическими умениями и навыками по каждой теме (разделу) дисц</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плины.</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Периодичность пересмотра рабочих учебных программ по всем дисциплинам и  программ  практик  на кафедральных заседаниях составляет один раз в год, в случае вн</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сения изменений рабочая программа заново утверждается.</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Реализуемые рабочие учебные программы отвечают современным требованиям  науки  и  практики,  предусматривают  все  формы самостоятельной  работы  студентов,  содержат  необходимый  перечень учебной литературы (основной, дополнительной), эле</w:t>
      </w:r>
      <w:r w:rsidRPr="002048CA">
        <w:rPr>
          <w:rFonts w:ascii="Times New Roman" w:eastAsia="Calibri" w:hAnsi="Times New Roman" w:cs="Times New Roman"/>
          <w:color w:val="000000" w:themeColor="text1"/>
          <w:sz w:val="24"/>
          <w:szCs w:val="24"/>
        </w:rPr>
        <w:t>к</w:t>
      </w:r>
      <w:r w:rsidRPr="002048CA">
        <w:rPr>
          <w:rFonts w:ascii="Times New Roman" w:eastAsia="Calibri" w:hAnsi="Times New Roman" w:cs="Times New Roman"/>
          <w:color w:val="000000" w:themeColor="text1"/>
          <w:sz w:val="24"/>
          <w:szCs w:val="24"/>
        </w:rPr>
        <w:t>тронных и цифровых изданий. В рабочих учебных программах гуманитарно</w:t>
      </w:r>
      <w:r w:rsidR="00CC419C" w:rsidRPr="002048CA">
        <w:rPr>
          <w:rFonts w:ascii="Times New Roman" w:eastAsia="Calibri" w:hAnsi="Times New Roman" w:cs="Times New Roman"/>
          <w:color w:val="000000" w:themeColor="text1"/>
          <w:sz w:val="24"/>
          <w:szCs w:val="24"/>
        </w:rPr>
        <w:t>й</w:t>
      </w:r>
      <w:r w:rsidRPr="002048CA">
        <w:rPr>
          <w:rFonts w:ascii="Times New Roman" w:eastAsia="Calibri" w:hAnsi="Times New Roman" w:cs="Times New Roman"/>
          <w:color w:val="000000" w:themeColor="text1"/>
          <w:sz w:val="24"/>
          <w:szCs w:val="24"/>
        </w:rPr>
        <w:t xml:space="preserve"> и социал</w:t>
      </w:r>
      <w:r w:rsidRPr="002048CA">
        <w:rPr>
          <w:rFonts w:ascii="Times New Roman" w:eastAsia="Calibri" w:hAnsi="Times New Roman" w:cs="Times New Roman"/>
          <w:color w:val="000000" w:themeColor="text1"/>
          <w:sz w:val="24"/>
          <w:szCs w:val="24"/>
        </w:rPr>
        <w:t>ь</w:t>
      </w:r>
      <w:r w:rsidRPr="002048CA">
        <w:rPr>
          <w:rFonts w:ascii="Times New Roman" w:eastAsia="Calibri" w:hAnsi="Times New Roman" w:cs="Times New Roman"/>
          <w:color w:val="000000" w:themeColor="text1"/>
          <w:sz w:val="24"/>
          <w:szCs w:val="24"/>
        </w:rPr>
        <w:t>но-экономическо</w:t>
      </w:r>
      <w:r w:rsidR="00CC419C" w:rsidRPr="002048CA">
        <w:rPr>
          <w:rFonts w:ascii="Times New Roman" w:eastAsia="Calibri" w:hAnsi="Times New Roman" w:cs="Times New Roman"/>
          <w:color w:val="000000" w:themeColor="text1"/>
          <w:sz w:val="24"/>
          <w:szCs w:val="24"/>
        </w:rPr>
        <w:t>й</w:t>
      </w:r>
      <w:r w:rsidRPr="002048CA">
        <w:rPr>
          <w:rFonts w:ascii="Times New Roman" w:eastAsia="Calibri" w:hAnsi="Times New Roman" w:cs="Times New Roman"/>
          <w:color w:val="000000" w:themeColor="text1"/>
          <w:sz w:val="24"/>
          <w:szCs w:val="24"/>
        </w:rPr>
        <w:t>, естественно-научно</w:t>
      </w:r>
      <w:r w:rsidR="00CC419C" w:rsidRPr="002048CA">
        <w:rPr>
          <w:rFonts w:ascii="Times New Roman" w:eastAsia="Calibri" w:hAnsi="Times New Roman" w:cs="Times New Roman"/>
          <w:color w:val="000000" w:themeColor="text1"/>
          <w:sz w:val="24"/>
          <w:szCs w:val="24"/>
        </w:rPr>
        <w:t>й</w:t>
      </w:r>
      <w:r w:rsidRPr="002048CA">
        <w:rPr>
          <w:rFonts w:ascii="Times New Roman" w:eastAsia="Calibri" w:hAnsi="Times New Roman" w:cs="Times New Roman"/>
          <w:color w:val="000000" w:themeColor="text1"/>
          <w:sz w:val="24"/>
          <w:szCs w:val="24"/>
        </w:rPr>
        <w:t xml:space="preserve"> и профессионально</w:t>
      </w:r>
      <w:r w:rsidR="00CC419C" w:rsidRPr="002048CA">
        <w:rPr>
          <w:rFonts w:ascii="Times New Roman" w:eastAsia="Calibri" w:hAnsi="Times New Roman" w:cs="Times New Roman"/>
          <w:color w:val="000000" w:themeColor="text1"/>
          <w:sz w:val="24"/>
          <w:szCs w:val="24"/>
        </w:rPr>
        <w:t>йнаправленностей</w:t>
      </w:r>
      <w:r w:rsidRPr="002048CA">
        <w:rPr>
          <w:rFonts w:ascii="Times New Roman" w:eastAsia="Calibri" w:hAnsi="Times New Roman" w:cs="Times New Roman"/>
          <w:color w:val="000000" w:themeColor="text1"/>
          <w:sz w:val="24"/>
          <w:szCs w:val="24"/>
        </w:rPr>
        <w:t xml:space="preserve"> отраж</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нывзаимосвязь и преемственность изучаемых дисциплин. В рабочих учебных программах исключено дублирование в содержании дисциплин.</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 xml:space="preserve">В </w:t>
      </w:r>
      <w:r w:rsidR="000318B1" w:rsidRPr="002048CA">
        <w:rPr>
          <w:rFonts w:ascii="Times New Roman" w:eastAsia="Calibri" w:hAnsi="Times New Roman" w:cs="Times New Roman"/>
          <w:color w:val="000000" w:themeColor="text1"/>
          <w:sz w:val="24"/>
          <w:szCs w:val="24"/>
        </w:rPr>
        <w:t>Университет</w:t>
      </w:r>
      <w:r w:rsidR="00CC419C"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 xml:space="preserve"> последовательно совершенствуются традиционные и внедряются новые формы и методы обучения, средства активизации познавательной деятельности студентов, организуется самостоятельная и научно-исследовательская работа студентов.</w:t>
      </w:r>
    </w:p>
    <w:p w:rsidR="00BA73DC" w:rsidRPr="002048CA" w:rsidRDefault="00BA73DC"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 xml:space="preserve">Стратегической линией организации учебного процесса в </w:t>
      </w:r>
      <w:r w:rsidR="000318B1" w:rsidRPr="002048CA">
        <w:rPr>
          <w:rFonts w:ascii="Times New Roman" w:eastAsia="Calibri" w:hAnsi="Times New Roman" w:cs="Times New Roman"/>
          <w:color w:val="000000" w:themeColor="text1"/>
          <w:sz w:val="24"/>
          <w:szCs w:val="24"/>
        </w:rPr>
        <w:t>Университет</w:t>
      </w:r>
      <w:r w:rsidR="00CC419C"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 xml:space="preserve"> является дальнейшая разработка и реализация принципов и методов интеграции и координации о</w:t>
      </w:r>
      <w:r w:rsidRPr="002048CA">
        <w:rPr>
          <w:rFonts w:ascii="Times New Roman" w:eastAsia="Calibri" w:hAnsi="Times New Roman" w:cs="Times New Roman"/>
          <w:color w:val="000000" w:themeColor="text1"/>
          <w:sz w:val="24"/>
          <w:szCs w:val="24"/>
        </w:rPr>
        <w:t>б</w:t>
      </w:r>
      <w:r w:rsidRPr="002048CA">
        <w:rPr>
          <w:rFonts w:ascii="Times New Roman" w:eastAsia="Calibri" w:hAnsi="Times New Roman" w:cs="Times New Roman"/>
          <w:color w:val="000000" w:themeColor="text1"/>
          <w:sz w:val="24"/>
          <w:szCs w:val="24"/>
        </w:rPr>
        <w:t>разовательной деятельности кафедр, оптимальных форм развивающего обучения. Это н</w:t>
      </w:r>
      <w:r w:rsidRPr="002048CA">
        <w:rPr>
          <w:rFonts w:ascii="Times New Roman" w:eastAsia="Calibri" w:hAnsi="Times New Roman" w:cs="Times New Roman"/>
          <w:color w:val="000000" w:themeColor="text1"/>
          <w:sz w:val="24"/>
          <w:szCs w:val="24"/>
        </w:rPr>
        <w:t>а</w:t>
      </w:r>
      <w:r w:rsidRPr="002048CA">
        <w:rPr>
          <w:rFonts w:ascii="Times New Roman" w:eastAsia="Calibri" w:hAnsi="Times New Roman" w:cs="Times New Roman"/>
          <w:color w:val="000000" w:themeColor="text1"/>
          <w:sz w:val="24"/>
          <w:szCs w:val="24"/>
        </w:rPr>
        <w:t>правление вытекает из требований ФГОС, устанавливающих приоритетыфундаментал</w:t>
      </w:r>
      <w:r w:rsidRPr="002048CA">
        <w:rPr>
          <w:rFonts w:ascii="Times New Roman" w:eastAsia="Calibri" w:hAnsi="Times New Roman" w:cs="Times New Roman"/>
          <w:color w:val="000000" w:themeColor="text1"/>
          <w:sz w:val="24"/>
          <w:szCs w:val="24"/>
        </w:rPr>
        <w:t>ь</w:t>
      </w:r>
      <w:r w:rsidRPr="002048CA">
        <w:rPr>
          <w:rFonts w:ascii="Times New Roman" w:eastAsia="Calibri" w:hAnsi="Times New Roman" w:cs="Times New Roman"/>
          <w:color w:val="000000" w:themeColor="text1"/>
          <w:sz w:val="24"/>
          <w:szCs w:val="24"/>
        </w:rPr>
        <w:t>ной подготовки, компетентностного подхода в изучении дисциплин, интегрированности и системности знаний, создания теоретических основпрофессионального творческого мы</w:t>
      </w:r>
      <w:r w:rsidRPr="002048CA">
        <w:rPr>
          <w:rFonts w:ascii="Times New Roman" w:eastAsia="Calibri" w:hAnsi="Times New Roman" w:cs="Times New Roman"/>
          <w:color w:val="000000" w:themeColor="text1"/>
          <w:sz w:val="24"/>
          <w:szCs w:val="24"/>
        </w:rPr>
        <w:t>ш</w:t>
      </w:r>
      <w:r w:rsidRPr="002048CA">
        <w:rPr>
          <w:rFonts w:ascii="Times New Roman" w:eastAsia="Calibri" w:hAnsi="Times New Roman" w:cs="Times New Roman"/>
          <w:color w:val="000000" w:themeColor="text1"/>
          <w:sz w:val="24"/>
          <w:szCs w:val="24"/>
        </w:rPr>
        <w:t>ления, поведения и профессиональных действий на этапах углубленной общеврачебной подготовки и создания при этом целостной методической основы для успешного послед</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пломного обучения, исходя из запросов практического здравоохранения.</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 xml:space="preserve">Организационное и управленческое обеспечение учебного процессаосуществляется через разработку семестровых расписаний занятий и экзаменационных сессий, анализа ежемесячных и семестровых отчетов кафедр, итогов сессий на советах факультетов и </w:t>
      </w:r>
      <w:r w:rsidR="000318B1" w:rsidRPr="002048CA">
        <w:rPr>
          <w:rFonts w:ascii="Times New Roman" w:eastAsia="Calibri" w:hAnsi="Times New Roman" w:cs="Times New Roman"/>
          <w:color w:val="000000" w:themeColor="text1"/>
          <w:sz w:val="24"/>
          <w:szCs w:val="24"/>
        </w:rPr>
        <w:t>Университета</w:t>
      </w:r>
      <w:r w:rsidRPr="002048CA">
        <w:rPr>
          <w:rFonts w:ascii="Times New Roman" w:eastAsia="Calibri" w:hAnsi="Times New Roman" w:cs="Times New Roman"/>
          <w:color w:val="000000" w:themeColor="text1"/>
          <w:sz w:val="24"/>
          <w:szCs w:val="24"/>
        </w:rPr>
        <w:t xml:space="preserve">. В </w:t>
      </w:r>
      <w:r w:rsidR="000318B1" w:rsidRPr="002048CA">
        <w:rPr>
          <w:rFonts w:ascii="Times New Roman" w:eastAsia="Calibri" w:hAnsi="Times New Roman" w:cs="Times New Roman"/>
          <w:color w:val="000000" w:themeColor="text1"/>
          <w:sz w:val="24"/>
          <w:szCs w:val="24"/>
        </w:rPr>
        <w:t>Университет</w:t>
      </w:r>
      <w:r w:rsidR="00CC419C"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 xml:space="preserve"> введена практика заслушивания отчетов заведующих к</w:t>
      </w:r>
      <w:r w:rsidRPr="002048CA">
        <w:rPr>
          <w:rFonts w:ascii="Times New Roman" w:eastAsia="Calibri" w:hAnsi="Times New Roman" w:cs="Times New Roman"/>
          <w:color w:val="000000" w:themeColor="text1"/>
          <w:sz w:val="24"/>
          <w:szCs w:val="24"/>
        </w:rPr>
        <w:t>а</w:t>
      </w:r>
      <w:r w:rsidRPr="002048CA">
        <w:rPr>
          <w:rFonts w:ascii="Times New Roman" w:eastAsia="Calibri" w:hAnsi="Times New Roman" w:cs="Times New Roman"/>
          <w:color w:val="000000" w:themeColor="text1"/>
          <w:sz w:val="24"/>
          <w:szCs w:val="24"/>
        </w:rPr>
        <w:t>федрами по результатам работы, в т.ч. за пятилетний период со дня избрания. Методич</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 xml:space="preserve">ское обеспечение преподавания в </w:t>
      </w:r>
      <w:r w:rsidR="000318B1" w:rsidRPr="002048CA">
        <w:rPr>
          <w:rFonts w:ascii="Times New Roman" w:eastAsia="Calibri" w:hAnsi="Times New Roman" w:cs="Times New Roman"/>
          <w:color w:val="000000" w:themeColor="text1"/>
          <w:sz w:val="24"/>
          <w:szCs w:val="24"/>
        </w:rPr>
        <w:t>Университет</w:t>
      </w:r>
      <w:r w:rsidR="00CC419C"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 xml:space="preserve"> определяется унификацией требований к обучающимся, содержанию и методике преподавания и оценке уровня и качества подг</w:t>
      </w:r>
      <w:r w:rsidRPr="002048CA">
        <w:rPr>
          <w:rFonts w:ascii="Times New Roman" w:eastAsia="Calibri" w:hAnsi="Times New Roman" w:cs="Times New Roman"/>
          <w:color w:val="000000" w:themeColor="text1"/>
          <w:sz w:val="24"/>
          <w:szCs w:val="24"/>
        </w:rPr>
        <w:t>о</w:t>
      </w:r>
      <w:r w:rsidRPr="002048CA">
        <w:rPr>
          <w:rFonts w:ascii="Times New Roman" w:eastAsia="Calibri" w:hAnsi="Times New Roman" w:cs="Times New Roman"/>
          <w:color w:val="000000" w:themeColor="text1"/>
          <w:sz w:val="24"/>
          <w:szCs w:val="24"/>
        </w:rPr>
        <w:t>товки.</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Для активизации познавательной деятельности студентов реализуется их совмес</w:t>
      </w:r>
      <w:r w:rsidRPr="002048CA">
        <w:rPr>
          <w:rFonts w:ascii="Times New Roman" w:eastAsia="Calibri" w:hAnsi="Times New Roman" w:cs="Times New Roman"/>
          <w:color w:val="000000" w:themeColor="text1"/>
          <w:sz w:val="24"/>
          <w:szCs w:val="24"/>
        </w:rPr>
        <w:t>т</w:t>
      </w:r>
      <w:r w:rsidRPr="002048CA">
        <w:rPr>
          <w:rFonts w:ascii="Times New Roman" w:eastAsia="Calibri" w:hAnsi="Times New Roman" w:cs="Times New Roman"/>
          <w:color w:val="000000" w:themeColor="text1"/>
          <w:sz w:val="24"/>
          <w:szCs w:val="24"/>
        </w:rPr>
        <w:t xml:space="preserve">ная деятельность в системе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педагог–студент</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 что создает адекватные условия для фо</w:t>
      </w:r>
      <w:r w:rsidRPr="002048CA">
        <w:rPr>
          <w:rFonts w:ascii="Times New Roman" w:eastAsia="Calibri" w:hAnsi="Times New Roman" w:cs="Times New Roman"/>
          <w:color w:val="000000" w:themeColor="text1"/>
          <w:sz w:val="24"/>
          <w:szCs w:val="24"/>
        </w:rPr>
        <w:t>р</w:t>
      </w:r>
      <w:r w:rsidRPr="002048CA">
        <w:rPr>
          <w:rFonts w:ascii="Times New Roman" w:eastAsia="Calibri" w:hAnsi="Times New Roman" w:cs="Times New Roman"/>
          <w:color w:val="000000" w:themeColor="text1"/>
          <w:sz w:val="24"/>
          <w:szCs w:val="24"/>
        </w:rPr>
        <w:t>мирования самостоятельности и творчества в решении учебных задач и клинических с</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 xml:space="preserve">туаций (например, лекция – диспут, лекция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вдвоем</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 учебная конференция по типу дел</w:t>
      </w:r>
      <w:r w:rsidRPr="002048CA">
        <w:rPr>
          <w:rFonts w:ascii="Times New Roman" w:eastAsia="Calibri" w:hAnsi="Times New Roman" w:cs="Times New Roman"/>
          <w:color w:val="000000" w:themeColor="text1"/>
          <w:sz w:val="24"/>
          <w:szCs w:val="24"/>
        </w:rPr>
        <w:t>о</w:t>
      </w:r>
      <w:r w:rsidRPr="002048CA">
        <w:rPr>
          <w:rFonts w:ascii="Times New Roman" w:eastAsia="Calibri" w:hAnsi="Times New Roman" w:cs="Times New Roman"/>
          <w:color w:val="000000" w:themeColor="text1"/>
          <w:sz w:val="24"/>
          <w:szCs w:val="24"/>
        </w:rPr>
        <w:t>вой игры, участие во врачебных конференциях и клинических разборах больных).</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В процессе преподавания дисциплин гуманитарного и социально- экономического блока используются: подготовка реферативных сообщений по основным разделам уче</w:t>
      </w:r>
      <w:r w:rsidRPr="002048CA">
        <w:rPr>
          <w:rFonts w:ascii="Times New Roman" w:eastAsia="Calibri" w:hAnsi="Times New Roman" w:cs="Times New Roman"/>
          <w:color w:val="000000" w:themeColor="text1"/>
          <w:sz w:val="24"/>
          <w:szCs w:val="24"/>
        </w:rPr>
        <w:t>б</w:t>
      </w:r>
      <w:r w:rsidRPr="002048CA">
        <w:rPr>
          <w:rFonts w:ascii="Times New Roman" w:eastAsia="Calibri" w:hAnsi="Times New Roman" w:cs="Times New Roman"/>
          <w:color w:val="000000" w:themeColor="text1"/>
          <w:sz w:val="24"/>
          <w:szCs w:val="24"/>
        </w:rPr>
        <w:t>ных дисциплин; проведение и оценка результатов социологических исследований; пров</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дение учебных конференций, пресс–конференций, занятий–экскурсий, конкурсов рефер</w:t>
      </w:r>
      <w:r w:rsidRPr="002048CA">
        <w:rPr>
          <w:rFonts w:ascii="Times New Roman" w:eastAsia="Calibri" w:hAnsi="Times New Roman" w:cs="Times New Roman"/>
          <w:color w:val="000000" w:themeColor="text1"/>
          <w:sz w:val="24"/>
          <w:szCs w:val="24"/>
        </w:rPr>
        <w:t>а</w:t>
      </w:r>
      <w:r w:rsidRPr="002048CA">
        <w:rPr>
          <w:rFonts w:ascii="Times New Roman" w:eastAsia="Calibri" w:hAnsi="Times New Roman" w:cs="Times New Roman"/>
          <w:color w:val="000000" w:themeColor="text1"/>
          <w:sz w:val="24"/>
          <w:szCs w:val="24"/>
        </w:rPr>
        <w:t xml:space="preserve">тов. В вариативную часть введены такие дисциплины, как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Русский язык и культура р</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чи</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 xml:space="preserve">,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Религиоведение</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 xml:space="preserve">,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История и культура народов Дагестана</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 xml:space="preserve">,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Логика и клиническое мышление</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При этом приоритетными направлениями в изучении базовых дисциплин и дисц</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 xml:space="preserve">плин вариативной части данного </w:t>
      </w:r>
      <w:r w:rsidR="00CC419C" w:rsidRPr="002048CA">
        <w:rPr>
          <w:rFonts w:ascii="Times New Roman" w:eastAsia="Calibri" w:hAnsi="Times New Roman" w:cs="Times New Roman"/>
          <w:color w:val="000000" w:themeColor="text1"/>
          <w:sz w:val="24"/>
          <w:szCs w:val="24"/>
        </w:rPr>
        <w:t>блока</w:t>
      </w:r>
      <w:r w:rsidRPr="002048CA">
        <w:rPr>
          <w:rFonts w:ascii="Times New Roman" w:eastAsia="Calibri" w:hAnsi="Times New Roman" w:cs="Times New Roman"/>
          <w:color w:val="000000" w:themeColor="text1"/>
          <w:sz w:val="24"/>
          <w:szCs w:val="24"/>
        </w:rPr>
        <w:t xml:space="preserve"> являются: познание основных этапов социальной жизни человечества и России; современных аспектов исторического развития Отечества; изучение структуры, форм и методов научного познания, соотношения истины и заблу</w:t>
      </w:r>
      <w:r w:rsidRPr="002048CA">
        <w:rPr>
          <w:rFonts w:ascii="Times New Roman" w:eastAsia="Calibri" w:hAnsi="Times New Roman" w:cs="Times New Roman"/>
          <w:color w:val="000000" w:themeColor="text1"/>
          <w:sz w:val="24"/>
          <w:szCs w:val="24"/>
        </w:rPr>
        <w:t>ж</w:t>
      </w:r>
      <w:r w:rsidRPr="002048CA">
        <w:rPr>
          <w:rFonts w:ascii="Times New Roman" w:eastAsia="Calibri" w:hAnsi="Times New Roman" w:cs="Times New Roman"/>
          <w:color w:val="000000" w:themeColor="text1"/>
          <w:sz w:val="24"/>
          <w:szCs w:val="24"/>
        </w:rPr>
        <w:t>дения, знания и веры, рационального и иррационального в жизни человека; понимания роли и значимости науки в развитии цивилизации, формирование личности, взаимоотн</w:t>
      </w:r>
      <w:r w:rsidRPr="002048CA">
        <w:rPr>
          <w:rFonts w:ascii="Times New Roman" w:eastAsia="Calibri" w:hAnsi="Times New Roman" w:cs="Times New Roman"/>
          <w:color w:val="000000" w:themeColor="text1"/>
          <w:sz w:val="24"/>
          <w:szCs w:val="24"/>
        </w:rPr>
        <w:t>о</w:t>
      </w:r>
      <w:r w:rsidRPr="002048CA">
        <w:rPr>
          <w:rFonts w:ascii="Times New Roman" w:eastAsia="Calibri" w:hAnsi="Times New Roman" w:cs="Times New Roman"/>
          <w:color w:val="000000" w:themeColor="text1"/>
          <w:sz w:val="24"/>
          <w:szCs w:val="24"/>
        </w:rPr>
        <w:t>шений духовного и телесного; функциональных аспектов экономической жизни совр</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менного общества; формирование навыков поведения в условиях рыночной экономики; лингвистическая подготовка обучаемых иностранным языкам и латинской терминологии.</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При изучении дисциплин естественно-научно</w:t>
      </w:r>
      <w:r w:rsidR="00CC419C" w:rsidRPr="002048CA">
        <w:rPr>
          <w:rFonts w:ascii="Times New Roman" w:eastAsia="Calibri" w:hAnsi="Times New Roman" w:cs="Times New Roman"/>
          <w:color w:val="000000" w:themeColor="text1"/>
          <w:sz w:val="24"/>
          <w:szCs w:val="24"/>
        </w:rPr>
        <w:t>й</w:t>
      </w:r>
      <w:r w:rsidRPr="002048CA">
        <w:rPr>
          <w:rFonts w:ascii="Times New Roman" w:eastAsia="Calibri" w:hAnsi="Times New Roman" w:cs="Times New Roman"/>
          <w:color w:val="000000" w:themeColor="text1"/>
          <w:sz w:val="24"/>
          <w:szCs w:val="24"/>
        </w:rPr>
        <w:t xml:space="preserve"> и математическо</w:t>
      </w:r>
      <w:r w:rsidR="00CC419C" w:rsidRPr="002048CA">
        <w:rPr>
          <w:rFonts w:ascii="Times New Roman" w:eastAsia="Calibri" w:hAnsi="Times New Roman" w:cs="Times New Roman"/>
          <w:color w:val="000000" w:themeColor="text1"/>
          <w:sz w:val="24"/>
          <w:szCs w:val="24"/>
        </w:rPr>
        <w:t>йнаправленности</w:t>
      </w:r>
      <w:r w:rsidRPr="002048CA">
        <w:rPr>
          <w:rFonts w:ascii="Times New Roman" w:eastAsia="Calibri" w:hAnsi="Times New Roman" w:cs="Times New Roman"/>
          <w:color w:val="000000" w:themeColor="text1"/>
          <w:sz w:val="24"/>
          <w:szCs w:val="24"/>
        </w:rPr>
        <w:t xml:space="preserve"> осуществляется постановка химических и физических опытов с математической инте</w:t>
      </w:r>
      <w:r w:rsidRPr="002048CA">
        <w:rPr>
          <w:rFonts w:ascii="Times New Roman" w:eastAsia="Calibri" w:hAnsi="Times New Roman" w:cs="Times New Roman"/>
          <w:color w:val="000000" w:themeColor="text1"/>
          <w:sz w:val="24"/>
          <w:szCs w:val="24"/>
        </w:rPr>
        <w:t>р</w:t>
      </w:r>
      <w:r w:rsidRPr="002048CA">
        <w:rPr>
          <w:rFonts w:ascii="Times New Roman" w:eastAsia="Calibri" w:hAnsi="Times New Roman" w:cs="Times New Roman"/>
          <w:color w:val="000000" w:themeColor="text1"/>
          <w:sz w:val="24"/>
          <w:szCs w:val="24"/>
        </w:rPr>
        <w:t>претацией полученных результатов; изучение медицинских приборов, аппаратуры и сан</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тарно-эпидемиологического оборудования; обучение использованию стандартных и уче</w:t>
      </w:r>
      <w:r w:rsidRPr="002048CA">
        <w:rPr>
          <w:rFonts w:ascii="Times New Roman" w:eastAsia="Calibri" w:hAnsi="Times New Roman" w:cs="Times New Roman"/>
          <w:color w:val="000000" w:themeColor="text1"/>
          <w:sz w:val="24"/>
          <w:szCs w:val="24"/>
        </w:rPr>
        <w:t>б</w:t>
      </w:r>
      <w:r w:rsidRPr="002048CA">
        <w:rPr>
          <w:rFonts w:ascii="Times New Roman" w:eastAsia="Calibri" w:hAnsi="Times New Roman" w:cs="Times New Roman"/>
          <w:color w:val="000000" w:themeColor="text1"/>
          <w:sz w:val="24"/>
          <w:szCs w:val="24"/>
        </w:rPr>
        <w:t>ных компьютерных программ. С этой целью в вариативной части учебного плана изуч</w:t>
      </w:r>
      <w:r w:rsidRPr="002048CA">
        <w:rPr>
          <w:rFonts w:ascii="Times New Roman" w:eastAsia="Calibri" w:hAnsi="Times New Roman" w:cs="Times New Roman"/>
          <w:color w:val="000000" w:themeColor="text1"/>
          <w:sz w:val="24"/>
          <w:szCs w:val="24"/>
        </w:rPr>
        <w:t>а</w:t>
      </w:r>
      <w:r w:rsidRPr="002048CA">
        <w:rPr>
          <w:rFonts w:ascii="Times New Roman" w:eastAsia="Calibri" w:hAnsi="Times New Roman" w:cs="Times New Roman"/>
          <w:color w:val="000000" w:themeColor="text1"/>
          <w:sz w:val="24"/>
          <w:szCs w:val="24"/>
        </w:rPr>
        <w:t xml:space="preserve">ются такие дисциплины, как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Медико-биологическая статистика</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 xml:space="preserve">,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Клиническая биох</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мия</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 xml:space="preserve">,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Анатомия живого человека</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 xml:space="preserve">,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Клиническая анатомия лимфатической системы</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 xml:space="preserve">, </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Валеология</w:t>
      </w:r>
      <w:r w:rsidR="00FD0840" w:rsidRPr="002048CA">
        <w:rPr>
          <w:rFonts w:ascii="Times New Roman" w:eastAsia="Calibri" w:hAnsi="Times New Roman" w:cs="Times New Roman"/>
          <w:color w:val="000000" w:themeColor="text1"/>
          <w:sz w:val="24"/>
          <w:szCs w:val="24"/>
        </w:rPr>
        <w:t>»</w:t>
      </w:r>
      <w:r w:rsidRPr="002048CA">
        <w:rPr>
          <w:rFonts w:ascii="Times New Roman" w:eastAsia="Calibri" w:hAnsi="Times New Roman" w:cs="Times New Roman"/>
          <w:color w:val="000000" w:themeColor="text1"/>
          <w:sz w:val="24"/>
          <w:szCs w:val="24"/>
        </w:rPr>
        <w:t>.</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На кафедрах медико-биологического профиля в качестве активных форм и методов обучения можно  отметить  следующее:  препарирование основных анатомических обр</w:t>
      </w:r>
      <w:r w:rsidRPr="002048CA">
        <w:rPr>
          <w:rFonts w:ascii="Times New Roman" w:eastAsia="Calibri" w:hAnsi="Times New Roman" w:cs="Times New Roman"/>
          <w:color w:val="000000" w:themeColor="text1"/>
          <w:sz w:val="24"/>
          <w:szCs w:val="24"/>
        </w:rPr>
        <w:t>а</w:t>
      </w:r>
      <w:r w:rsidRPr="002048CA">
        <w:rPr>
          <w:rFonts w:ascii="Times New Roman" w:eastAsia="Calibri" w:hAnsi="Times New Roman" w:cs="Times New Roman"/>
          <w:color w:val="000000" w:themeColor="text1"/>
          <w:sz w:val="24"/>
          <w:szCs w:val="24"/>
        </w:rPr>
        <w:t>зований; вскрытие трупов и учебные операции на них; постановка биохимических реа</w:t>
      </w:r>
      <w:r w:rsidRPr="002048CA">
        <w:rPr>
          <w:rFonts w:ascii="Times New Roman" w:eastAsia="Calibri" w:hAnsi="Times New Roman" w:cs="Times New Roman"/>
          <w:color w:val="000000" w:themeColor="text1"/>
          <w:sz w:val="24"/>
          <w:szCs w:val="24"/>
        </w:rPr>
        <w:t>к</w:t>
      </w:r>
      <w:r w:rsidRPr="002048CA">
        <w:rPr>
          <w:rFonts w:ascii="Times New Roman" w:eastAsia="Calibri" w:hAnsi="Times New Roman" w:cs="Times New Roman"/>
          <w:color w:val="000000" w:themeColor="text1"/>
          <w:sz w:val="24"/>
          <w:szCs w:val="24"/>
        </w:rPr>
        <w:t>ций и опытов на лабораторных животных; исследование гистологических препаратов и электроннограмм с их протоколированием; проведение микробиологических и серолог</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ческих исследований; изучение патологоанатомических проявлений на макро- и гист</w:t>
      </w:r>
      <w:r w:rsidRPr="002048CA">
        <w:rPr>
          <w:rFonts w:ascii="Times New Roman" w:eastAsia="Calibri" w:hAnsi="Times New Roman" w:cs="Times New Roman"/>
          <w:color w:val="000000" w:themeColor="text1"/>
          <w:sz w:val="24"/>
          <w:szCs w:val="24"/>
        </w:rPr>
        <w:t>о</w:t>
      </w:r>
      <w:r w:rsidRPr="002048CA">
        <w:rPr>
          <w:rFonts w:ascii="Times New Roman" w:eastAsia="Calibri" w:hAnsi="Times New Roman" w:cs="Times New Roman"/>
          <w:color w:val="000000" w:themeColor="text1"/>
          <w:sz w:val="24"/>
          <w:szCs w:val="24"/>
        </w:rPr>
        <w:t>препаратах; установление  действия  лекарственных  веществ  в организме; написание р</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цептов; отработка навыков препарирования тканей зуба и манипуляций на стоматологич</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ском фантоме.</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 xml:space="preserve">Процесс обучения в </w:t>
      </w:r>
      <w:r w:rsidR="002D088C" w:rsidRPr="002048CA">
        <w:rPr>
          <w:rFonts w:ascii="Times New Roman" w:eastAsia="Calibri" w:hAnsi="Times New Roman" w:cs="Times New Roman"/>
          <w:color w:val="000000" w:themeColor="text1"/>
          <w:sz w:val="24"/>
          <w:szCs w:val="24"/>
        </w:rPr>
        <w:t>ДГМУ</w:t>
      </w:r>
      <w:r w:rsidRPr="002048CA">
        <w:rPr>
          <w:rFonts w:ascii="Times New Roman" w:eastAsia="Calibri" w:hAnsi="Times New Roman" w:cs="Times New Roman"/>
          <w:color w:val="000000" w:themeColor="text1"/>
          <w:sz w:val="24"/>
          <w:szCs w:val="24"/>
        </w:rPr>
        <w:t xml:space="preserve"> ориентирован  на  практическую подготовку выпускн</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ков, что четко прослеживается в общепрофессиональных и специальных дисциплин. С с</w:t>
      </w:r>
      <w:r w:rsidRPr="002048CA">
        <w:rPr>
          <w:rFonts w:ascii="Times New Roman" w:eastAsia="Calibri" w:hAnsi="Times New Roman" w:cs="Times New Roman"/>
          <w:color w:val="000000" w:themeColor="text1"/>
          <w:sz w:val="24"/>
          <w:szCs w:val="24"/>
        </w:rPr>
        <w:t>а</w:t>
      </w:r>
      <w:r w:rsidRPr="002048CA">
        <w:rPr>
          <w:rFonts w:ascii="Times New Roman" w:eastAsia="Calibri" w:hAnsi="Times New Roman" w:cs="Times New Roman"/>
          <w:color w:val="000000" w:themeColor="text1"/>
          <w:sz w:val="24"/>
          <w:szCs w:val="24"/>
        </w:rPr>
        <w:t xml:space="preserve">мого началапрофессиональной подготовки процесс обучения осуществляется в тесной связи с клиническими базами города и республики, в которых располагаются клинические кафедры </w:t>
      </w:r>
      <w:r w:rsidR="000318B1" w:rsidRPr="002048CA">
        <w:rPr>
          <w:rFonts w:ascii="Times New Roman" w:eastAsia="Calibri" w:hAnsi="Times New Roman" w:cs="Times New Roman"/>
          <w:color w:val="000000" w:themeColor="text1"/>
          <w:sz w:val="24"/>
          <w:szCs w:val="24"/>
        </w:rPr>
        <w:t>Университета</w:t>
      </w:r>
      <w:r w:rsidRPr="002048CA">
        <w:rPr>
          <w:rFonts w:ascii="Times New Roman" w:eastAsia="Calibri" w:hAnsi="Times New Roman" w:cs="Times New Roman"/>
          <w:color w:val="000000" w:themeColor="text1"/>
          <w:sz w:val="24"/>
          <w:szCs w:val="24"/>
        </w:rPr>
        <w:t>.</w:t>
      </w:r>
    </w:p>
    <w:p w:rsidR="00BA73DC" w:rsidRPr="002048CA" w:rsidRDefault="00BA73DC" w:rsidP="007C55AF">
      <w:pPr>
        <w:widowControl w:val="0"/>
        <w:autoSpaceDE w:val="0"/>
        <w:autoSpaceDN w:val="0"/>
        <w:adjustRightInd w:val="0"/>
        <w:spacing w:after="0" w:line="240" w:lineRule="auto"/>
        <w:ind w:right="56"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Работа в студенческих научных кружках на кафедрах всех блоков дисциплин пр</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влекает большое число заинтересованных студентов, способствует расширению их круг</w:t>
      </w:r>
      <w:r w:rsidRPr="002048CA">
        <w:rPr>
          <w:rFonts w:ascii="Times New Roman" w:eastAsia="Calibri" w:hAnsi="Times New Roman" w:cs="Times New Roman"/>
          <w:color w:val="000000" w:themeColor="text1"/>
          <w:sz w:val="24"/>
          <w:szCs w:val="24"/>
        </w:rPr>
        <w:t>о</w:t>
      </w:r>
      <w:r w:rsidRPr="002048CA">
        <w:rPr>
          <w:rFonts w:ascii="Times New Roman" w:eastAsia="Calibri" w:hAnsi="Times New Roman" w:cs="Times New Roman"/>
          <w:color w:val="000000" w:themeColor="text1"/>
          <w:sz w:val="24"/>
          <w:szCs w:val="24"/>
        </w:rPr>
        <w:t>зора, приобретению навыков самостоятельной работы с научной литературой, организ</w:t>
      </w:r>
      <w:r w:rsidRPr="002048CA">
        <w:rPr>
          <w:rFonts w:ascii="Times New Roman" w:eastAsia="Calibri" w:hAnsi="Times New Roman" w:cs="Times New Roman"/>
          <w:color w:val="000000" w:themeColor="text1"/>
          <w:sz w:val="24"/>
          <w:szCs w:val="24"/>
        </w:rPr>
        <w:t>а</w:t>
      </w:r>
      <w:r w:rsidRPr="002048CA">
        <w:rPr>
          <w:rFonts w:ascii="Times New Roman" w:eastAsia="Calibri" w:hAnsi="Times New Roman" w:cs="Times New Roman"/>
          <w:color w:val="000000" w:themeColor="text1"/>
          <w:sz w:val="24"/>
          <w:szCs w:val="24"/>
        </w:rPr>
        <w:t>ции и проведения экспериментов, постановки диагноза, обоснования методов эффекти</w:t>
      </w:r>
      <w:r w:rsidRPr="002048CA">
        <w:rPr>
          <w:rFonts w:ascii="Times New Roman" w:eastAsia="Calibri" w:hAnsi="Times New Roman" w:cs="Times New Roman"/>
          <w:color w:val="000000" w:themeColor="text1"/>
          <w:sz w:val="24"/>
          <w:szCs w:val="24"/>
        </w:rPr>
        <w:t>в</w:t>
      </w:r>
      <w:r w:rsidRPr="002048CA">
        <w:rPr>
          <w:rFonts w:ascii="Times New Roman" w:eastAsia="Calibri" w:hAnsi="Times New Roman" w:cs="Times New Roman"/>
          <w:color w:val="000000" w:themeColor="text1"/>
          <w:sz w:val="24"/>
          <w:szCs w:val="24"/>
        </w:rPr>
        <w:t>ного лечения, навыков написания научных статей.</w:t>
      </w:r>
    </w:p>
    <w:p w:rsidR="00BA73DC" w:rsidRPr="002048CA" w:rsidRDefault="00BA73DC" w:rsidP="007C55AF">
      <w:pPr>
        <w:widowControl w:val="0"/>
        <w:autoSpaceDE w:val="0"/>
        <w:autoSpaceDN w:val="0"/>
        <w:adjustRightInd w:val="0"/>
        <w:spacing w:after="0" w:line="240" w:lineRule="auto"/>
        <w:ind w:right="59"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 xml:space="preserve">Координация учебно-методической работы в </w:t>
      </w:r>
      <w:r w:rsidR="000318B1" w:rsidRPr="002048CA">
        <w:rPr>
          <w:rFonts w:ascii="Times New Roman" w:eastAsia="Calibri" w:hAnsi="Times New Roman" w:cs="Times New Roman"/>
          <w:color w:val="000000" w:themeColor="text1"/>
          <w:sz w:val="24"/>
          <w:szCs w:val="24"/>
        </w:rPr>
        <w:t>Университет</w:t>
      </w:r>
      <w:r w:rsidR="00CC419C"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 xml:space="preserve"> осуществляет це</w:t>
      </w:r>
      <w:r w:rsidRPr="002048CA">
        <w:rPr>
          <w:rFonts w:ascii="Times New Roman" w:eastAsia="Calibri" w:hAnsi="Times New Roman" w:cs="Times New Roman"/>
          <w:color w:val="000000" w:themeColor="text1"/>
          <w:sz w:val="24"/>
          <w:szCs w:val="24"/>
        </w:rPr>
        <w:t>н</w:t>
      </w:r>
      <w:r w:rsidRPr="002048CA">
        <w:rPr>
          <w:rFonts w:ascii="Times New Roman" w:eastAsia="Calibri" w:hAnsi="Times New Roman" w:cs="Times New Roman"/>
          <w:color w:val="000000" w:themeColor="text1"/>
          <w:sz w:val="24"/>
          <w:szCs w:val="24"/>
        </w:rPr>
        <w:t xml:space="preserve">тральный координационный методический совет (ЦКМС) </w:t>
      </w:r>
      <w:r w:rsidR="000318B1" w:rsidRPr="002048CA">
        <w:rPr>
          <w:rFonts w:ascii="Times New Roman" w:eastAsia="Calibri" w:hAnsi="Times New Roman" w:cs="Times New Roman"/>
          <w:color w:val="000000" w:themeColor="text1"/>
          <w:sz w:val="24"/>
          <w:szCs w:val="24"/>
        </w:rPr>
        <w:t>Университета</w:t>
      </w:r>
      <w:r w:rsidRPr="002048CA">
        <w:rPr>
          <w:rFonts w:ascii="Times New Roman" w:eastAsia="Calibri" w:hAnsi="Times New Roman" w:cs="Times New Roman"/>
          <w:color w:val="000000" w:themeColor="text1"/>
          <w:sz w:val="24"/>
          <w:szCs w:val="24"/>
        </w:rPr>
        <w:t>, а на факульт</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тах обеспечивается деятельностью цикловых методических комиссий (ЦМК) и методич</w:t>
      </w:r>
      <w:r w:rsidRPr="002048CA">
        <w:rPr>
          <w:rFonts w:ascii="Times New Roman" w:eastAsia="Calibri" w:hAnsi="Times New Roman" w:cs="Times New Roman"/>
          <w:color w:val="000000" w:themeColor="text1"/>
          <w:sz w:val="24"/>
          <w:szCs w:val="24"/>
        </w:rPr>
        <w:t>е</w:t>
      </w:r>
      <w:r w:rsidRPr="002048CA">
        <w:rPr>
          <w:rFonts w:ascii="Times New Roman" w:eastAsia="Calibri" w:hAnsi="Times New Roman" w:cs="Times New Roman"/>
          <w:color w:val="000000" w:themeColor="text1"/>
          <w:sz w:val="24"/>
          <w:szCs w:val="24"/>
        </w:rPr>
        <w:t>ских советов факультетов (МСФ).</w:t>
      </w:r>
    </w:p>
    <w:p w:rsidR="00BA73DC" w:rsidRPr="002048CA" w:rsidRDefault="00BA73DC" w:rsidP="007C55AF">
      <w:pPr>
        <w:widowControl w:val="0"/>
        <w:autoSpaceDE w:val="0"/>
        <w:autoSpaceDN w:val="0"/>
        <w:adjustRightInd w:val="0"/>
        <w:spacing w:after="0" w:line="240" w:lineRule="auto"/>
        <w:ind w:right="60" w:firstLine="709"/>
        <w:jc w:val="both"/>
        <w:rPr>
          <w:rFonts w:ascii="Times New Roman" w:eastAsia="Calibri" w:hAnsi="Times New Roman" w:cs="Times New Roman"/>
          <w:color w:val="000000" w:themeColor="text1"/>
          <w:sz w:val="24"/>
          <w:szCs w:val="24"/>
        </w:rPr>
      </w:pPr>
      <w:r w:rsidRPr="002048CA">
        <w:rPr>
          <w:rFonts w:ascii="Times New Roman" w:eastAsia="Calibri" w:hAnsi="Times New Roman" w:cs="Times New Roman"/>
          <w:color w:val="000000" w:themeColor="text1"/>
          <w:sz w:val="24"/>
          <w:szCs w:val="24"/>
        </w:rPr>
        <w:t>Планирование и отчёты об итогах работы ЦМК за каждый учебный год заслуш</w:t>
      </w:r>
      <w:r w:rsidRPr="002048CA">
        <w:rPr>
          <w:rFonts w:ascii="Times New Roman" w:eastAsia="Calibri" w:hAnsi="Times New Roman" w:cs="Times New Roman"/>
          <w:color w:val="000000" w:themeColor="text1"/>
          <w:sz w:val="24"/>
          <w:szCs w:val="24"/>
        </w:rPr>
        <w:t>и</w:t>
      </w:r>
      <w:r w:rsidRPr="002048CA">
        <w:rPr>
          <w:rFonts w:ascii="Times New Roman" w:eastAsia="Calibri" w:hAnsi="Times New Roman" w:cs="Times New Roman"/>
          <w:color w:val="000000" w:themeColor="text1"/>
          <w:sz w:val="24"/>
          <w:szCs w:val="24"/>
        </w:rPr>
        <w:t>ваются на заседаниях Ученых (или методических) советов факультетов, заседании це</w:t>
      </w:r>
      <w:r w:rsidRPr="002048CA">
        <w:rPr>
          <w:rFonts w:ascii="Times New Roman" w:eastAsia="Calibri" w:hAnsi="Times New Roman" w:cs="Times New Roman"/>
          <w:color w:val="000000" w:themeColor="text1"/>
          <w:sz w:val="24"/>
          <w:szCs w:val="24"/>
        </w:rPr>
        <w:t>н</w:t>
      </w:r>
      <w:r w:rsidRPr="002048CA">
        <w:rPr>
          <w:rFonts w:ascii="Times New Roman" w:eastAsia="Calibri" w:hAnsi="Times New Roman" w:cs="Times New Roman"/>
          <w:color w:val="000000" w:themeColor="text1"/>
          <w:sz w:val="24"/>
          <w:szCs w:val="24"/>
        </w:rPr>
        <w:t xml:space="preserve">трального координационного методического совета </w:t>
      </w:r>
      <w:r w:rsidR="000318B1" w:rsidRPr="002048CA">
        <w:rPr>
          <w:rFonts w:ascii="Times New Roman" w:eastAsia="Calibri" w:hAnsi="Times New Roman" w:cs="Times New Roman"/>
          <w:color w:val="000000" w:themeColor="text1"/>
          <w:sz w:val="24"/>
          <w:szCs w:val="24"/>
        </w:rPr>
        <w:t>Университета</w:t>
      </w:r>
      <w:r w:rsidRPr="002048CA">
        <w:rPr>
          <w:rFonts w:ascii="Times New Roman" w:eastAsia="Calibri" w:hAnsi="Times New Roman" w:cs="Times New Roman"/>
          <w:color w:val="000000" w:themeColor="text1"/>
          <w:sz w:val="24"/>
          <w:szCs w:val="24"/>
        </w:rPr>
        <w:t>.</w:t>
      </w:r>
    </w:p>
    <w:p w:rsidR="00E63FA2" w:rsidRPr="002048CA" w:rsidRDefault="00E63FA2" w:rsidP="007C55AF">
      <w:pPr>
        <w:widowControl w:val="0"/>
        <w:autoSpaceDE w:val="0"/>
        <w:autoSpaceDN w:val="0"/>
        <w:adjustRightInd w:val="0"/>
        <w:spacing w:after="0" w:line="240" w:lineRule="auto"/>
        <w:ind w:left="102" w:right="60" w:firstLine="709"/>
        <w:jc w:val="both"/>
        <w:rPr>
          <w:rFonts w:ascii="Times New Roman" w:eastAsia="Calibri" w:hAnsi="Times New Roman" w:cs="Times New Roman"/>
          <w:color w:val="000000" w:themeColor="text1"/>
          <w:sz w:val="24"/>
          <w:szCs w:val="24"/>
        </w:rPr>
      </w:pPr>
    </w:p>
    <w:p w:rsidR="00BA73DC" w:rsidRPr="002048CA" w:rsidRDefault="00BA73DC" w:rsidP="007C55AF">
      <w:pPr>
        <w:pStyle w:val="3"/>
        <w:rPr>
          <w:rFonts w:eastAsia="Times New Roman" w:cs="Times New Roman"/>
        </w:rPr>
      </w:pPr>
      <w:bookmarkStart w:id="10" w:name="_Toc480207469"/>
      <w:r w:rsidRPr="002048CA">
        <w:rPr>
          <w:rFonts w:eastAsia="Times New Roman" w:cs="Times New Roman"/>
        </w:rPr>
        <w:t>3.2.</w:t>
      </w:r>
      <w:r w:rsidR="00E43744" w:rsidRPr="002048CA">
        <w:rPr>
          <w:rFonts w:eastAsia="Times New Roman" w:cs="Times New Roman"/>
        </w:rPr>
        <w:t>2</w:t>
      </w:r>
      <w:r w:rsidRPr="002048CA">
        <w:rPr>
          <w:rFonts w:eastAsia="Times New Roman" w:cs="Times New Roman"/>
        </w:rPr>
        <w:t>. Контроль освоения студентами образовательных программ</w:t>
      </w:r>
      <w:bookmarkEnd w:id="10"/>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Система контроля качества обучения в </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 xml:space="preserve"> включает в себя три компонента: т</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кущую аттестацию студентов (2 раза в семестр), промежуточную аттестацию (зачёты, коллоквиумы, курсовые экзамены) и </w:t>
      </w:r>
      <w:r w:rsidR="00D917A6" w:rsidRPr="002048CA">
        <w:rPr>
          <w:rFonts w:ascii="Times New Roman" w:eastAsia="Times New Roman" w:hAnsi="Times New Roman" w:cs="Times New Roman"/>
          <w:color w:val="000000" w:themeColor="text1"/>
          <w:sz w:val="24"/>
          <w:szCs w:val="24"/>
        </w:rPr>
        <w:t xml:space="preserve">государственную </w:t>
      </w:r>
      <w:r w:rsidRPr="002048CA">
        <w:rPr>
          <w:rFonts w:ascii="Times New Roman" w:eastAsia="Times New Roman" w:hAnsi="Times New Roman" w:cs="Times New Roman"/>
          <w:color w:val="000000" w:themeColor="text1"/>
          <w:sz w:val="24"/>
          <w:szCs w:val="24"/>
        </w:rPr>
        <w:t>итоговую аттестацию выпускн</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ков.</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Для оценки качества освоения образовательных программ в </w:t>
      </w:r>
      <w:r w:rsidR="000318B1" w:rsidRPr="002048CA">
        <w:rPr>
          <w:rFonts w:ascii="Times New Roman" w:eastAsia="Times New Roman" w:hAnsi="Times New Roman" w:cs="Times New Roman"/>
          <w:color w:val="000000" w:themeColor="text1"/>
          <w:sz w:val="24"/>
          <w:szCs w:val="24"/>
        </w:rPr>
        <w:t>Университет</w:t>
      </w:r>
      <w:r w:rsidR="00D917A6"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 внедрена и эффективно функционирует балльная система оценки учебной деятельности (БС).</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рамках БС по утверждённой 4-балльной шкале преподавателем оценивается у</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воение практического занятия  на каждом занятии (или раздела дисциплины (модуля) - при промежуточной аттестации), но  при оценке знаний по дисциплине учитывается о</w:t>
      </w:r>
      <w:r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щий рейтинг студента:</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посещаемость;</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аттестация работы в ходе занятия (оценка знаний на входе, работа по выполнению плана занятия, выходной контроль);</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своевременность ликвидации задолженностей студентов, пропустивших занятие по уважительной/неуважительной причине;</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 участие в общественной жизни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факультета  или курса.</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По итогам освоения каждой дисциплины выставляется итоговый средний балл по дисциплине;  студенты, имеющие высокие показатели по итоговой оценке за освоение дисциплины и общему среднему баллу по всем дисциплинам, активно участвующие в о</w:t>
      </w:r>
      <w:r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 xml:space="preserve">щественной жизни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а также участники и призеры Международных, Всеро</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сийских, ЮФО, СКФО и призеры Республиканских конференций, олимпиад, по предста</w:t>
      </w:r>
      <w:r w:rsidRPr="002048CA">
        <w:rPr>
          <w:rFonts w:ascii="Times New Roman" w:eastAsia="Times New Roman" w:hAnsi="Times New Roman" w:cs="Times New Roman"/>
          <w:color w:val="000000" w:themeColor="text1"/>
          <w:sz w:val="24"/>
          <w:szCs w:val="24"/>
        </w:rPr>
        <w:t>в</w:t>
      </w:r>
      <w:r w:rsidRPr="002048CA">
        <w:rPr>
          <w:rFonts w:ascii="Times New Roman" w:eastAsia="Times New Roman" w:hAnsi="Times New Roman" w:cs="Times New Roman"/>
          <w:color w:val="000000" w:themeColor="text1"/>
          <w:sz w:val="24"/>
          <w:szCs w:val="24"/>
        </w:rPr>
        <w:t>лению деканата и решению кафедры освобождается от  сдачи  курсового  экзамена,  а  э</w:t>
      </w:r>
      <w:r w:rsidRPr="002048CA">
        <w:rPr>
          <w:rFonts w:ascii="Times New Roman" w:eastAsia="Times New Roman" w:hAnsi="Times New Roman" w:cs="Times New Roman"/>
          <w:color w:val="000000" w:themeColor="text1"/>
          <w:sz w:val="24"/>
          <w:szCs w:val="24"/>
        </w:rPr>
        <w:t>к</w:t>
      </w:r>
      <w:r w:rsidRPr="002048CA">
        <w:rPr>
          <w:rFonts w:ascii="Times New Roman" w:eastAsia="Times New Roman" w:hAnsi="Times New Roman" w:cs="Times New Roman"/>
          <w:color w:val="000000" w:themeColor="text1"/>
          <w:sz w:val="24"/>
          <w:szCs w:val="24"/>
        </w:rPr>
        <w:t xml:space="preserve">заменационная оценка выставляется им </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отлично</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По дисциплинам, по которым уче</w:t>
      </w:r>
      <w:r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 xml:space="preserve">ным планом предусмотрен итоговый зачет, </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автоматом</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выставляется </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зачтено</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при 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личии у студента высокого среднего балла и хорошего рейтинга.</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Использование БС на всех курсах и в блоках дисциплин позволяет максимально индивидуализировать оценку знаний студентов, выявить талантливых и способных ст</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дентов, предложить им прозрачную, понятную и эффективную систему мотивации осво</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ния программы дисциплины и поощрить по итогам выполнения учебного плана.</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Этапный контроль проводится с целью оценки уровня знаний и умений студентов по результатам изучения разделов (модулей) учебных дисциплин (итоговые занятия, ко</w:t>
      </w:r>
      <w:r w:rsidRPr="002048CA">
        <w:rPr>
          <w:rFonts w:ascii="Times New Roman" w:eastAsia="Times New Roman" w:hAnsi="Times New Roman" w:cs="Times New Roman"/>
          <w:color w:val="000000" w:themeColor="text1"/>
          <w:sz w:val="24"/>
          <w:szCs w:val="24"/>
        </w:rPr>
        <w:t>л</w:t>
      </w:r>
      <w:r w:rsidRPr="002048CA">
        <w:rPr>
          <w:rFonts w:ascii="Times New Roman" w:eastAsia="Times New Roman" w:hAnsi="Times New Roman" w:cs="Times New Roman"/>
          <w:color w:val="000000" w:themeColor="text1"/>
          <w:sz w:val="24"/>
          <w:szCs w:val="24"/>
        </w:rPr>
        <w:t>локвиумы, зачеты). На этом этапе обязательными становятся аттестация практических умений и навыков, собеседование  с использованием ситуационных задач и лекционного материала (проводилось также компьютерное тестирование).</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Заключительный контроль по материалу всей программы учебной дисциплины проводится в виде экзамена, зачета или защиты </w:t>
      </w:r>
      <w:r w:rsidR="00D917A6" w:rsidRPr="002048CA">
        <w:rPr>
          <w:rFonts w:ascii="Times New Roman" w:eastAsia="Times New Roman" w:hAnsi="Times New Roman" w:cs="Times New Roman"/>
          <w:color w:val="000000" w:themeColor="text1"/>
          <w:sz w:val="24"/>
          <w:szCs w:val="24"/>
        </w:rPr>
        <w:t xml:space="preserve">курсовой </w:t>
      </w:r>
      <w:r w:rsidRPr="002048CA">
        <w:rPr>
          <w:rFonts w:ascii="Times New Roman" w:eastAsia="Times New Roman" w:hAnsi="Times New Roman" w:cs="Times New Roman"/>
          <w:color w:val="000000" w:themeColor="text1"/>
          <w:sz w:val="24"/>
          <w:szCs w:val="24"/>
        </w:rPr>
        <w:t>работы на фармацевтическом факультете.</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Система контроля остаточных знаний по тестам, разработанным на кафедрах </w:t>
      </w:r>
      <w:r w:rsidR="000318B1" w:rsidRPr="002048CA">
        <w:rPr>
          <w:rFonts w:ascii="Times New Roman" w:eastAsia="Times New Roman" w:hAnsi="Times New Roman" w:cs="Times New Roman"/>
          <w:color w:val="000000" w:themeColor="text1"/>
          <w:sz w:val="24"/>
          <w:szCs w:val="24"/>
        </w:rPr>
        <w:t>Ун</w:t>
      </w:r>
      <w:r w:rsidR="000318B1" w:rsidRPr="002048CA">
        <w:rPr>
          <w:rFonts w:ascii="Times New Roman" w:eastAsia="Times New Roman" w:hAnsi="Times New Roman" w:cs="Times New Roman"/>
          <w:color w:val="000000" w:themeColor="text1"/>
          <w:sz w:val="24"/>
          <w:szCs w:val="24"/>
        </w:rPr>
        <w:t>и</w:t>
      </w:r>
      <w:r w:rsidR="000318B1" w:rsidRPr="002048CA">
        <w:rPr>
          <w:rFonts w:ascii="Times New Roman" w:eastAsia="Times New Roman" w:hAnsi="Times New Roman" w:cs="Times New Roman"/>
          <w:color w:val="000000" w:themeColor="text1"/>
          <w:sz w:val="24"/>
          <w:szCs w:val="24"/>
        </w:rPr>
        <w:t>верситета</w:t>
      </w:r>
      <w:r w:rsidRPr="002048CA">
        <w:rPr>
          <w:rFonts w:ascii="Times New Roman" w:eastAsia="Times New Roman" w:hAnsi="Times New Roman" w:cs="Times New Roman"/>
          <w:color w:val="000000" w:themeColor="text1"/>
          <w:sz w:val="24"/>
          <w:szCs w:val="24"/>
        </w:rPr>
        <w:t>, позволяет мониторировать освоение основной профессиональной образов</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тельной программы и формировать преемственность в образовательном процессе между различными дисциплинами.</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Сведения о результатах контроля остаточных знаний позволяют деканатам, учебно-методическому </w:t>
      </w:r>
      <w:r w:rsidR="00D917A6" w:rsidRPr="002048CA">
        <w:rPr>
          <w:rFonts w:ascii="Times New Roman" w:eastAsia="Times New Roman" w:hAnsi="Times New Roman" w:cs="Times New Roman"/>
          <w:color w:val="000000" w:themeColor="text1"/>
          <w:sz w:val="24"/>
          <w:szCs w:val="24"/>
        </w:rPr>
        <w:t>управлению</w:t>
      </w:r>
      <w:r w:rsidRPr="002048CA">
        <w:rPr>
          <w:rFonts w:ascii="Times New Roman" w:eastAsia="Times New Roman" w:hAnsi="Times New Roman" w:cs="Times New Roman"/>
          <w:color w:val="000000" w:themeColor="text1"/>
          <w:sz w:val="24"/>
          <w:szCs w:val="24"/>
        </w:rPr>
        <w:t xml:space="preserve"> максимально объективно судить об эффективности работы кафедральных коллективов и планировать мероприятия по корректировке рабочих уче</w:t>
      </w:r>
      <w:r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ных программ на кафедрах.</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Особое  внимание  кафедрами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xml:space="preserve"> уделяется  вопросам организации дистанционных, интерактивных и других методов обучения (деловые игры, олимпиады и др.), а также организации самостоятельной внеаудиторной работы студентов. Формы и методы этой работы регламентируются изданными в </w:t>
      </w:r>
      <w:r w:rsidR="000318B1" w:rsidRPr="002048CA">
        <w:rPr>
          <w:rFonts w:ascii="Times New Roman" w:eastAsia="Times New Roman" w:hAnsi="Times New Roman" w:cs="Times New Roman"/>
          <w:color w:val="000000" w:themeColor="text1"/>
          <w:sz w:val="24"/>
          <w:szCs w:val="24"/>
        </w:rPr>
        <w:t>Университет</w:t>
      </w:r>
      <w:r w:rsidR="00D917A6"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 Положениями и мет</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дическими указаниями.</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Незначительное снижение результатов на разных курсах за последние годы, а та</w:t>
      </w:r>
      <w:r w:rsidRPr="002048CA">
        <w:rPr>
          <w:rFonts w:ascii="Times New Roman" w:eastAsia="Times New Roman" w:hAnsi="Times New Roman" w:cs="Times New Roman"/>
          <w:color w:val="000000" w:themeColor="text1"/>
          <w:sz w:val="24"/>
          <w:szCs w:val="24"/>
        </w:rPr>
        <w:t>к</w:t>
      </w:r>
      <w:r w:rsidRPr="002048CA">
        <w:rPr>
          <w:rFonts w:ascii="Times New Roman" w:eastAsia="Times New Roman" w:hAnsi="Times New Roman" w:cs="Times New Roman"/>
          <w:color w:val="000000" w:themeColor="text1"/>
          <w:sz w:val="24"/>
          <w:szCs w:val="24"/>
        </w:rPr>
        <w:t xml:space="preserve">же в целом по </w:t>
      </w:r>
      <w:r w:rsidR="000318B1" w:rsidRPr="002048CA">
        <w:rPr>
          <w:rFonts w:ascii="Times New Roman" w:eastAsia="Times New Roman" w:hAnsi="Times New Roman" w:cs="Times New Roman"/>
          <w:color w:val="000000" w:themeColor="text1"/>
          <w:sz w:val="24"/>
          <w:szCs w:val="24"/>
        </w:rPr>
        <w:t>Университет</w:t>
      </w:r>
      <w:r w:rsidR="00D917A6"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 xml:space="preserve"> в 201</w:t>
      </w:r>
      <w:r w:rsidR="00D917A6" w:rsidRPr="002048CA">
        <w:rPr>
          <w:rFonts w:ascii="Times New Roman" w:eastAsia="Times New Roman" w:hAnsi="Times New Roman" w:cs="Times New Roman"/>
          <w:color w:val="000000" w:themeColor="text1"/>
          <w:sz w:val="24"/>
          <w:szCs w:val="24"/>
        </w:rPr>
        <w:t>5</w:t>
      </w:r>
      <w:r w:rsidRPr="002048CA">
        <w:rPr>
          <w:rFonts w:ascii="Times New Roman" w:eastAsia="Times New Roman" w:hAnsi="Times New Roman" w:cs="Times New Roman"/>
          <w:color w:val="000000" w:themeColor="text1"/>
          <w:sz w:val="24"/>
          <w:szCs w:val="24"/>
        </w:rPr>
        <w:t>/1</w:t>
      </w:r>
      <w:r w:rsidR="00D917A6" w:rsidRPr="002048CA">
        <w:rPr>
          <w:rFonts w:ascii="Times New Roman" w:eastAsia="Times New Roman" w:hAnsi="Times New Roman" w:cs="Times New Roman"/>
          <w:color w:val="000000" w:themeColor="text1"/>
          <w:sz w:val="24"/>
          <w:szCs w:val="24"/>
        </w:rPr>
        <w:t>6</w:t>
      </w:r>
      <w:r w:rsidRPr="002048CA">
        <w:rPr>
          <w:rFonts w:ascii="Times New Roman" w:eastAsia="Times New Roman" w:hAnsi="Times New Roman" w:cs="Times New Roman"/>
          <w:color w:val="000000" w:themeColor="text1"/>
          <w:sz w:val="24"/>
          <w:szCs w:val="24"/>
        </w:rPr>
        <w:t xml:space="preserve"> и 201</w:t>
      </w:r>
      <w:r w:rsidR="00D917A6" w:rsidRPr="002048CA">
        <w:rPr>
          <w:rFonts w:ascii="Times New Roman" w:eastAsia="Times New Roman" w:hAnsi="Times New Roman" w:cs="Times New Roman"/>
          <w:color w:val="000000" w:themeColor="text1"/>
          <w:sz w:val="24"/>
          <w:szCs w:val="24"/>
        </w:rPr>
        <w:t>6</w:t>
      </w:r>
      <w:r w:rsidRPr="002048CA">
        <w:rPr>
          <w:rFonts w:ascii="Times New Roman" w:eastAsia="Times New Roman" w:hAnsi="Times New Roman" w:cs="Times New Roman"/>
          <w:color w:val="000000" w:themeColor="text1"/>
          <w:sz w:val="24"/>
          <w:szCs w:val="24"/>
        </w:rPr>
        <w:t>/1</w:t>
      </w:r>
      <w:r w:rsidR="00D917A6" w:rsidRPr="002048CA">
        <w:rPr>
          <w:rFonts w:ascii="Times New Roman" w:eastAsia="Times New Roman" w:hAnsi="Times New Roman" w:cs="Times New Roman"/>
          <w:color w:val="000000" w:themeColor="text1"/>
          <w:sz w:val="24"/>
          <w:szCs w:val="24"/>
        </w:rPr>
        <w:t>7</w:t>
      </w:r>
      <w:r w:rsidRPr="002048CA">
        <w:rPr>
          <w:rFonts w:ascii="Times New Roman" w:eastAsia="Times New Roman" w:hAnsi="Times New Roman" w:cs="Times New Roman"/>
          <w:color w:val="000000" w:themeColor="text1"/>
          <w:sz w:val="24"/>
          <w:szCs w:val="24"/>
        </w:rPr>
        <w:t xml:space="preserve"> учебных годах обусловлено ухудшением общей подготовки студентов, поступивших в </w:t>
      </w:r>
      <w:r w:rsidR="00D917A6" w:rsidRPr="002048CA">
        <w:rPr>
          <w:rFonts w:ascii="Times New Roman" w:eastAsia="Times New Roman" w:hAnsi="Times New Roman" w:cs="Times New Roman"/>
          <w:color w:val="000000" w:themeColor="text1"/>
          <w:sz w:val="24"/>
          <w:szCs w:val="24"/>
        </w:rPr>
        <w:t>Университет</w:t>
      </w:r>
      <w:r w:rsidRPr="002048CA">
        <w:rPr>
          <w:rFonts w:ascii="Times New Roman" w:eastAsia="Times New Roman" w:hAnsi="Times New Roman" w:cs="Times New Roman"/>
          <w:color w:val="000000" w:themeColor="text1"/>
          <w:sz w:val="24"/>
          <w:szCs w:val="24"/>
        </w:rPr>
        <w:t xml:space="preserve"> по результатам ЕГЭ, о чем о</w:t>
      </w:r>
      <w:r w:rsidRPr="002048CA">
        <w:rPr>
          <w:rFonts w:ascii="Times New Roman" w:eastAsia="Times New Roman" w:hAnsi="Times New Roman" w:cs="Times New Roman"/>
          <w:color w:val="000000" w:themeColor="text1"/>
          <w:sz w:val="24"/>
          <w:szCs w:val="24"/>
        </w:rPr>
        <w:t>п</w:t>
      </w:r>
      <w:r w:rsidRPr="002048CA">
        <w:rPr>
          <w:rFonts w:ascii="Times New Roman" w:eastAsia="Times New Roman" w:hAnsi="Times New Roman" w:cs="Times New Roman"/>
          <w:color w:val="000000" w:themeColor="text1"/>
          <w:sz w:val="24"/>
          <w:szCs w:val="24"/>
        </w:rPr>
        <w:t xml:space="preserve">ределенно свидетельствуют и данные мониторинга остаточных знаний первокурсников, которые демонстрируются ими в ходе Интернет-тестирования по дисциплинам </w:t>
      </w:r>
      <w:r w:rsidR="00FD0840" w:rsidRPr="002048CA">
        <w:rPr>
          <w:rFonts w:ascii="Times New Roman" w:eastAsia="Times New Roman" w:hAnsi="Times New Roman" w:cs="Times New Roman"/>
          <w:color w:val="000000" w:themeColor="text1"/>
          <w:sz w:val="24"/>
          <w:szCs w:val="24"/>
        </w:rPr>
        <w:t>«</w:t>
      </w:r>
      <w:r w:rsidR="00D917A6"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иол</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гия</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w:t>
      </w:r>
      <w:r w:rsidR="00FD0840" w:rsidRPr="002048CA">
        <w:rPr>
          <w:rFonts w:ascii="Times New Roman" w:eastAsia="Times New Roman" w:hAnsi="Times New Roman" w:cs="Times New Roman"/>
          <w:color w:val="000000" w:themeColor="text1"/>
          <w:sz w:val="24"/>
          <w:szCs w:val="24"/>
        </w:rPr>
        <w:t>«</w:t>
      </w:r>
      <w:r w:rsidR="00D917A6" w:rsidRPr="002048CA">
        <w:rPr>
          <w:rFonts w:ascii="Times New Roman" w:eastAsia="Times New Roman" w:hAnsi="Times New Roman" w:cs="Times New Roman"/>
          <w:color w:val="000000" w:themeColor="text1"/>
          <w:sz w:val="24"/>
          <w:szCs w:val="24"/>
        </w:rPr>
        <w:t>Ф</w:t>
      </w:r>
      <w:r w:rsidRPr="002048CA">
        <w:rPr>
          <w:rFonts w:ascii="Times New Roman" w:eastAsia="Times New Roman" w:hAnsi="Times New Roman" w:cs="Times New Roman"/>
          <w:color w:val="000000" w:themeColor="text1"/>
          <w:sz w:val="24"/>
          <w:szCs w:val="24"/>
        </w:rPr>
        <w:t>изика</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w:t>
      </w:r>
      <w:r w:rsidR="00FD0840" w:rsidRPr="002048CA">
        <w:rPr>
          <w:rFonts w:ascii="Times New Roman" w:eastAsia="Times New Roman" w:hAnsi="Times New Roman" w:cs="Times New Roman"/>
          <w:color w:val="000000" w:themeColor="text1"/>
          <w:sz w:val="24"/>
          <w:szCs w:val="24"/>
        </w:rPr>
        <w:t>«</w:t>
      </w:r>
      <w:r w:rsidR="00D917A6" w:rsidRPr="002048CA">
        <w:rPr>
          <w:rFonts w:ascii="Times New Roman" w:eastAsia="Times New Roman" w:hAnsi="Times New Roman" w:cs="Times New Roman"/>
          <w:color w:val="000000" w:themeColor="text1"/>
          <w:sz w:val="24"/>
          <w:szCs w:val="24"/>
        </w:rPr>
        <w:t>Х</w:t>
      </w:r>
      <w:r w:rsidRPr="002048CA">
        <w:rPr>
          <w:rFonts w:ascii="Times New Roman" w:eastAsia="Times New Roman" w:hAnsi="Times New Roman" w:cs="Times New Roman"/>
          <w:color w:val="000000" w:themeColor="text1"/>
          <w:sz w:val="24"/>
          <w:szCs w:val="24"/>
        </w:rPr>
        <w:t>имия</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и </w:t>
      </w:r>
      <w:r w:rsidR="00FD0840" w:rsidRPr="002048CA">
        <w:rPr>
          <w:rFonts w:ascii="Times New Roman" w:eastAsia="Times New Roman" w:hAnsi="Times New Roman" w:cs="Times New Roman"/>
          <w:color w:val="000000" w:themeColor="text1"/>
          <w:sz w:val="24"/>
          <w:szCs w:val="24"/>
        </w:rPr>
        <w:t>«</w:t>
      </w:r>
      <w:r w:rsidR="00D917A6"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усский язык</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w:t>
      </w:r>
    </w:p>
    <w:p w:rsidR="00BA73DC" w:rsidRPr="002048CA" w:rsidRDefault="00BA73DC" w:rsidP="007C55AF">
      <w:pPr>
        <w:spacing w:after="0" w:line="240" w:lineRule="auto"/>
        <w:ind w:firstLine="709"/>
        <w:jc w:val="both"/>
        <w:rPr>
          <w:rFonts w:ascii="Times New Roman" w:eastAsia="Times New Roman" w:hAnsi="Times New Roman" w:cs="Times New Roman"/>
          <w:color w:val="000000" w:themeColor="text1"/>
          <w:sz w:val="24"/>
          <w:szCs w:val="24"/>
        </w:rPr>
      </w:pPr>
    </w:p>
    <w:p w:rsidR="00D1731A" w:rsidRPr="002048CA" w:rsidRDefault="00D1731A" w:rsidP="007C55AF">
      <w:pPr>
        <w:pStyle w:val="3"/>
        <w:rPr>
          <w:rFonts w:eastAsia="Times New Roman" w:cs="Times New Roman"/>
        </w:rPr>
      </w:pPr>
      <w:bookmarkStart w:id="11" w:name="_Toc480207470"/>
      <w:r w:rsidRPr="002048CA">
        <w:rPr>
          <w:rFonts w:eastAsia="Times New Roman" w:cs="Times New Roman"/>
        </w:rPr>
        <w:t>3.2.</w:t>
      </w:r>
      <w:r w:rsidR="000B6E26" w:rsidRPr="002048CA">
        <w:rPr>
          <w:rFonts w:eastAsia="Times New Roman" w:cs="Times New Roman"/>
        </w:rPr>
        <w:t>3</w:t>
      </w:r>
      <w:r w:rsidRPr="002048CA">
        <w:rPr>
          <w:rFonts w:eastAsia="Times New Roman" w:cs="Times New Roman"/>
        </w:rPr>
        <w:t>. Организация учебной и производственной практики</w:t>
      </w:r>
      <w:bookmarkEnd w:id="11"/>
    </w:p>
    <w:p w:rsidR="00D1731A" w:rsidRPr="002048CA" w:rsidRDefault="00D1731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Учебная и производственная практики, предусмотренные </w:t>
      </w:r>
      <w:r w:rsidR="00D917A6" w:rsidRPr="002048CA">
        <w:rPr>
          <w:rFonts w:ascii="Times New Roman" w:eastAsia="Times New Roman" w:hAnsi="Times New Roman" w:cs="Times New Roman"/>
          <w:color w:val="000000" w:themeColor="text1"/>
          <w:sz w:val="24"/>
          <w:szCs w:val="24"/>
        </w:rPr>
        <w:t>ФГОС</w:t>
      </w:r>
      <w:r w:rsidRPr="002048CA">
        <w:rPr>
          <w:rFonts w:ascii="Times New Roman" w:eastAsia="Times New Roman" w:hAnsi="Times New Roman" w:cs="Times New Roman"/>
          <w:color w:val="000000" w:themeColor="text1"/>
          <w:sz w:val="24"/>
          <w:szCs w:val="24"/>
        </w:rPr>
        <w:t>, учебными план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ми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квалификационными требованиями к специалистам, рассматриваются как важный этап непрерывного обучения студентов и являются составной частью образ</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вательного процесса.</w:t>
      </w:r>
    </w:p>
    <w:p w:rsidR="00D1731A" w:rsidRPr="002048CA" w:rsidRDefault="00D1731A" w:rsidP="007C55AF">
      <w:pPr>
        <w:tabs>
          <w:tab w:val="left" w:pos="426"/>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Контроль проведения практики осуществляется проректор</w:t>
      </w:r>
      <w:r w:rsidR="00D917A6" w:rsidRPr="002048CA">
        <w:rPr>
          <w:rFonts w:ascii="Times New Roman" w:eastAsia="Times New Roman" w:hAnsi="Times New Roman" w:cs="Times New Roman"/>
          <w:color w:val="000000" w:themeColor="text1"/>
          <w:sz w:val="24"/>
          <w:szCs w:val="24"/>
        </w:rPr>
        <w:t>ом</w:t>
      </w:r>
      <w:r w:rsidRPr="002048CA">
        <w:rPr>
          <w:rFonts w:ascii="Times New Roman" w:eastAsia="Times New Roman" w:hAnsi="Times New Roman" w:cs="Times New Roman"/>
          <w:color w:val="000000" w:themeColor="text1"/>
          <w:sz w:val="24"/>
          <w:szCs w:val="24"/>
        </w:rPr>
        <w:t xml:space="preserve"> по </w:t>
      </w:r>
      <w:r w:rsidR="00D917A6" w:rsidRPr="002048CA">
        <w:rPr>
          <w:rFonts w:ascii="Times New Roman" w:eastAsia="Times New Roman" w:hAnsi="Times New Roman" w:cs="Times New Roman"/>
          <w:color w:val="000000" w:themeColor="text1"/>
          <w:sz w:val="24"/>
          <w:szCs w:val="24"/>
        </w:rPr>
        <w:t>ле</w:t>
      </w:r>
      <w:r w:rsidRPr="002048CA">
        <w:rPr>
          <w:rFonts w:ascii="Times New Roman" w:eastAsia="Times New Roman" w:hAnsi="Times New Roman" w:cs="Times New Roman"/>
          <w:color w:val="000000" w:themeColor="text1"/>
          <w:sz w:val="24"/>
          <w:szCs w:val="24"/>
        </w:rPr>
        <w:t xml:space="preserve">чебной работе, а организация практики - </w:t>
      </w:r>
      <w:r w:rsidR="00D917A6" w:rsidRPr="002048CA">
        <w:rPr>
          <w:rFonts w:ascii="Times New Roman" w:eastAsia="Times New Roman" w:hAnsi="Times New Roman" w:cs="Times New Roman"/>
          <w:color w:val="000000" w:themeColor="text1"/>
          <w:sz w:val="24"/>
          <w:szCs w:val="24"/>
        </w:rPr>
        <w:t>центром</w:t>
      </w:r>
      <w:r w:rsidRPr="002048CA">
        <w:rPr>
          <w:rFonts w:ascii="Times New Roman" w:eastAsia="Times New Roman" w:hAnsi="Times New Roman" w:cs="Times New Roman"/>
          <w:color w:val="000000" w:themeColor="text1"/>
          <w:sz w:val="24"/>
          <w:szCs w:val="24"/>
        </w:rPr>
        <w:t xml:space="preserve"> производственной практики.</w:t>
      </w:r>
    </w:p>
    <w:p w:rsidR="00D1731A" w:rsidRPr="002048CA" w:rsidRDefault="00D1731A" w:rsidP="007C55AF">
      <w:pPr>
        <w:tabs>
          <w:tab w:val="left" w:pos="426"/>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Руководство практикой по каждому курсу реализуется заведующими соответс</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 xml:space="preserve">вующих кафедр и преподавателями </w:t>
      </w:r>
      <w:r w:rsidR="000A4FF9"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руководителями практик, назначаемыми приказом ректора из числа высококвалифицированных специалистов и наиболее опытных препод</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вателей.</w:t>
      </w:r>
    </w:p>
    <w:p w:rsidR="00D1731A" w:rsidRPr="002048CA" w:rsidRDefault="00D1731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Производственная практика в отчетном периоде организуется и проводится в соо</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ветствии с договорами о сотрудничестве, заключаемыми с муниципал</w:t>
      </w:r>
      <w:r w:rsidR="00167062" w:rsidRPr="002048CA">
        <w:rPr>
          <w:rFonts w:ascii="Times New Roman" w:eastAsia="Times New Roman" w:hAnsi="Times New Roman" w:cs="Times New Roman"/>
          <w:color w:val="000000" w:themeColor="text1"/>
          <w:sz w:val="24"/>
          <w:szCs w:val="24"/>
        </w:rPr>
        <w:t>ьными учреждени</w:t>
      </w:r>
      <w:r w:rsidR="00167062" w:rsidRPr="002048CA">
        <w:rPr>
          <w:rFonts w:ascii="Times New Roman" w:eastAsia="Times New Roman" w:hAnsi="Times New Roman" w:cs="Times New Roman"/>
          <w:color w:val="000000" w:themeColor="text1"/>
          <w:sz w:val="24"/>
          <w:szCs w:val="24"/>
        </w:rPr>
        <w:t>я</w:t>
      </w:r>
      <w:r w:rsidR="00167062" w:rsidRPr="002048CA">
        <w:rPr>
          <w:rFonts w:ascii="Times New Roman" w:eastAsia="Times New Roman" w:hAnsi="Times New Roman" w:cs="Times New Roman"/>
          <w:color w:val="000000" w:themeColor="text1"/>
          <w:sz w:val="24"/>
          <w:szCs w:val="24"/>
        </w:rPr>
        <w:t xml:space="preserve">ми МЗ РД и </w:t>
      </w:r>
      <w:r w:rsidRPr="002048CA">
        <w:rPr>
          <w:rFonts w:ascii="Times New Roman" w:eastAsia="Times New Roman" w:hAnsi="Times New Roman" w:cs="Times New Roman"/>
          <w:color w:val="000000" w:themeColor="text1"/>
          <w:sz w:val="24"/>
          <w:szCs w:val="24"/>
        </w:rPr>
        <w:t>г.Махачкалы. Основное место в проведении практик занимают лечебно-профилактические учреждения г.Махачкалы, в которых проходят практику 99,2% студе</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 xml:space="preserve">тов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городские и сельские лечебно-профилактические учреждения РД, в к</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торые направляется до 0,8% студентов.</w:t>
      </w:r>
    </w:p>
    <w:p w:rsidR="00D1731A" w:rsidRPr="002048CA" w:rsidRDefault="00D1731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Студенты младших курсов проходят практику в медико-социальных учреждениях.     Примером может служить работа студентов 1-2 курсов лечебного факультета во время практики в Республиканском медицинском центре Госпиталя ветеранов по уходу за бол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ными пожилого и старческого возраста: включая ветеранов ВОВ, УВОВ, ветеранов ве</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герских событий, афганцев и др. Иностранные студенты проходят практику в течение учебного года в ЛПУ г.Махачкала, учитывая ограничение их передвижения по территории России.</w:t>
      </w:r>
    </w:p>
    <w:p w:rsidR="00D1731A" w:rsidRPr="002048CA" w:rsidRDefault="00D1731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Необходимо отметить, что такая организация практики приводит к приобретению навыков на высоком уровне, средний балл при аттестации этих студентов составляет 4,1.</w:t>
      </w:r>
    </w:p>
    <w:p w:rsidR="00D1731A" w:rsidRPr="002048CA" w:rsidRDefault="00D1731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Студенты 1-3 курсов педиатрического и лечебного факультетов, 2 курса медико­ профилактического и стоматологического факультетов, имеющие среднее медицинское образование, освобождаются от прохождения практик.</w:t>
      </w:r>
    </w:p>
    <w:p w:rsidR="00D1731A" w:rsidRPr="002048CA" w:rsidRDefault="00D1731A" w:rsidP="007C55AF">
      <w:pPr>
        <w:tabs>
          <w:tab w:val="left" w:pos="426"/>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Все студенты перед началом проведения практики проходят медицинский проф</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лактический осмотр по выявлению социально-опасных инфекций с заключением терапе</w:t>
      </w:r>
      <w:r w:rsidRPr="002048CA">
        <w:rPr>
          <w:rFonts w:ascii="Times New Roman" w:eastAsia="Times New Roman" w:hAnsi="Times New Roman" w:cs="Times New Roman"/>
          <w:color w:val="000000" w:themeColor="text1"/>
          <w:sz w:val="24"/>
          <w:szCs w:val="24"/>
        </w:rPr>
        <w:t>в</w:t>
      </w:r>
      <w:r w:rsidRPr="002048CA">
        <w:rPr>
          <w:rFonts w:ascii="Times New Roman" w:eastAsia="Times New Roman" w:hAnsi="Times New Roman" w:cs="Times New Roman"/>
          <w:color w:val="000000" w:themeColor="text1"/>
          <w:sz w:val="24"/>
          <w:szCs w:val="24"/>
        </w:rPr>
        <w:t>та о допуске к практике по состоянию здоровья.</w:t>
      </w:r>
    </w:p>
    <w:p w:rsidR="00D1731A" w:rsidRPr="002048CA" w:rsidRDefault="00D1731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Практика проводится в соответствии с рабочими программами по производстве</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ной практике, пересматриваемыми ежегодно. В рабочих программах учтены требования квалификационных характеристик к специалисту и содержатся сведения о компетенциях, знаниях, умениях студентов, которые приобретаются в течение учебного года и во время практик.</w:t>
      </w:r>
    </w:p>
    <w:p w:rsidR="00D1731A" w:rsidRPr="002048CA" w:rsidRDefault="00D1731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Учебная и производственная практика в 2015-2016 учебном году проводилась у студентов 1 курса лечебного и педиатрического факультетов в соответствии с ФГОС </w:t>
      </w:r>
      <w:r w:rsidR="00162EA5" w:rsidRPr="002048CA">
        <w:rPr>
          <w:rFonts w:ascii="Times New Roman" w:eastAsia="Times New Roman" w:hAnsi="Times New Roman" w:cs="Times New Roman"/>
          <w:color w:val="000000" w:themeColor="text1"/>
          <w:sz w:val="24"/>
          <w:szCs w:val="24"/>
        </w:rPr>
        <w:t>ВО</w:t>
      </w:r>
      <w:r w:rsidRPr="002048CA">
        <w:rPr>
          <w:rFonts w:ascii="Times New Roman" w:eastAsia="Times New Roman" w:hAnsi="Times New Roman" w:cs="Times New Roman"/>
          <w:color w:val="000000" w:themeColor="text1"/>
          <w:sz w:val="24"/>
          <w:szCs w:val="24"/>
        </w:rPr>
        <w:t xml:space="preserve"> поколения. Учебная практика осуществлялась на клинических базах кафедр пропедевтики внутренних болезней, общей хирургии, пропедевтики детских болезней, детской хиру</w:t>
      </w:r>
      <w:r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гии.</w:t>
      </w:r>
    </w:p>
    <w:p w:rsidR="00D1731A" w:rsidRPr="002048CA" w:rsidRDefault="00D1731A" w:rsidP="007C55AF">
      <w:pPr>
        <w:tabs>
          <w:tab w:val="left" w:pos="426"/>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Студенты на практике освоили практические вопросы ухода за больными, наход</w:t>
      </w:r>
      <w:r w:rsidRPr="002048CA">
        <w:rPr>
          <w:rFonts w:ascii="Times New Roman" w:eastAsia="Times New Roman" w:hAnsi="Times New Roman" w:cs="Times New Roman"/>
          <w:color w:val="000000" w:themeColor="text1"/>
          <w:sz w:val="24"/>
          <w:szCs w:val="24"/>
        </w:rPr>
        <w:t>я</w:t>
      </w:r>
      <w:r w:rsidRPr="002048CA">
        <w:rPr>
          <w:rFonts w:ascii="Times New Roman" w:eastAsia="Times New Roman" w:hAnsi="Times New Roman" w:cs="Times New Roman"/>
          <w:color w:val="000000" w:themeColor="text1"/>
          <w:sz w:val="24"/>
          <w:szCs w:val="24"/>
        </w:rPr>
        <w:t>щимися на излечении в стационарах и научила их деонтологических аспектах деятельн</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сти врача.</w:t>
      </w:r>
    </w:p>
    <w:p w:rsidR="00D1731A" w:rsidRPr="002048CA" w:rsidRDefault="00D1731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По окончании учебной практики все студенты прошли собеседование по дневнику отчетности с выставлением оценки. Средний балл по учебной практике по </w:t>
      </w:r>
      <w:r w:rsidR="000318B1" w:rsidRPr="002048CA">
        <w:rPr>
          <w:rFonts w:ascii="Times New Roman" w:eastAsia="Times New Roman" w:hAnsi="Times New Roman" w:cs="Times New Roman"/>
          <w:color w:val="000000" w:themeColor="text1"/>
          <w:sz w:val="24"/>
          <w:szCs w:val="24"/>
        </w:rPr>
        <w:t>Университет</w:t>
      </w:r>
      <w:r w:rsidR="00162EA5"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 xml:space="preserve"> составил 3,6.</w:t>
      </w:r>
    </w:p>
    <w:p w:rsidR="00D1731A" w:rsidRPr="002048CA" w:rsidRDefault="00D1731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Студенты во время прохождения практик ведут дневник отчетности, который ра</w:t>
      </w:r>
      <w:r w:rsidRPr="002048CA">
        <w:rPr>
          <w:rFonts w:ascii="Times New Roman" w:eastAsia="Times New Roman" w:hAnsi="Times New Roman" w:cs="Times New Roman"/>
          <w:color w:val="000000" w:themeColor="text1"/>
          <w:sz w:val="24"/>
          <w:szCs w:val="24"/>
        </w:rPr>
        <w:t>з</w:t>
      </w:r>
      <w:r w:rsidRPr="002048CA">
        <w:rPr>
          <w:rFonts w:ascii="Times New Roman" w:eastAsia="Times New Roman" w:hAnsi="Times New Roman" w:cs="Times New Roman"/>
          <w:color w:val="000000" w:themeColor="text1"/>
          <w:sz w:val="24"/>
          <w:szCs w:val="24"/>
        </w:rPr>
        <w:t>рабатывается кафедрой в соответствии с учебной рабочей программой. В дневники вкл</w:t>
      </w:r>
      <w:r w:rsidRPr="002048CA">
        <w:rPr>
          <w:rFonts w:ascii="Times New Roman" w:eastAsia="Times New Roman" w:hAnsi="Times New Roman" w:cs="Times New Roman"/>
          <w:color w:val="000000" w:themeColor="text1"/>
          <w:sz w:val="24"/>
          <w:szCs w:val="24"/>
        </w:rPr>
        <w:t>ю</w:t>
      </w:r>
      <w:r w:rsidRPr="002048CA">
        <w:rPr>
          <w:rFonts w:ascii="Times New Roman" w:eastAsia="Times New Roman" w:hAnsi="Times New Roman" w:cs="Times New Roman"/>
          <w:color w:val="000000" w:themeColor="text1"/>
          <w:sz w:val="24"/>
          <w:szCs w:val="24"/>
        </w:rPr>
        <w:t>чены сведения о компетенциях, знаниях, умениях студентов, которые они должны прио</w:t>
      </w:r>
      <w:r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рести во время практики.</w:t>
      </w:r>
    </w:p>
    <w:p w:rsidR="00D1731A" w:rsidRPr="002048CA" w:rsidRDefault="00D1731A" w:rsidP="007C55AF">
      <w:pPr>
        <w:tabs>
          <w:tab w:val="left" w:pos="426"/>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По окончании практики в строго фиксированные дни проводится собеседование по дневнику отчетности с учетом характеристики с места работы.</w:t>
      </w:r>
    </w:p>
    <w:p w:rsidR="00C32510" w:rsidRPr="002048CA" w:rsidRDefault="00C32510" w:rsidP="007C55AF">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p>
    <w:p w:rsidR="00BA73DC" w:rsidRPr="002048CA" w:rsidRDefault="00BA73DC" w:rsidP="007C55AF">
      <w:pPr>
        <w:pStyle w:val="3"/>
        <w:rPr>
          <w:rFonts w:eastAsia="Times New Roman" w:cs="Times New Roman"/>
        </w:rPr>
      </w:pPr>
      <w:bookmarkStart w:id="12" w:name="_Toc480207471"/>
      <w:r w:rsidRPr="002048CA">
        <w:rPr>
          <w:rFonts w:eastAsia="Times New Roman" w:cs="Times New Roman"/>
        </w:rPr>
        <w:t>3.2.</w:t>
      </w:r>
      <w:r w:rsidR="000B6E26" w:rsidRPr="002048CA">
        <w:rPr>
          <w:rFonts w:eastAsia="Times New Roman" w:cs="Times New Roman"/>
        </w:rPr>
        <w:t>4</w:t>
      </w:r>
      <w:r w:rsidRPr="002048CA">
        <w:rPr>
          <w:rFonts w:eastAsia="Times New Roman" w:cs="Times New Roman"/>
        </w:rPr>
        <w:t>. Государственная итоговая аттестация выпускников</w:t>
      </w:r>
      <w:bookmarkEnd w:id="12"/>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Заключительным этапом образовательного процесса является государственная ит</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говая аттестация (ГИА). Программа ГЭ и пакет контрольных заданий для проведения те</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тирования выпускников ежегодно рассматриваются и утверждаются на заседаниях сов</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тов факультетов и ЦКМС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w:t>
      </w:r>
    </w:p>
    <w:p w:rsidR="00BA73DC" w:rsidRPr="002048CA" w:rsidRDefault="004B669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Итоговые аттестационные</w:t>
      </w:r>
      <w:r w:rsidR="00BA73DC" w:rsidRPr="002048CA">
        <w:rPr>
          <w:rFonts w:ascii="Times New Roman" w:eastAsia="Times New Roman" w:hAnsi="Times New Roman" w:cs="Times New Roman"/>
          <w:color w:val="000000" w:themeColor="text1"/>
          <w:sz w:val="24"/>
          <w:szCs w:val="24"/>
        </w:rPr>
        <w:t xml:space="preserve"> испытания предназначены для определения практич</w:t>
      </w:r>
      <w:r w:rsidR="00BA73DC" w:rsidRPr="002048CA">
        <w:rPr>
          <w:rFonts w:ascii="Times New Roman" w:eastAsia="Times New Roman" w:hAnsi="Times New Roman" w:cs="Times New Roman"/>
          <w:color w:val="000000" w:themeColor="text1"/>
          <w:sz w:val="24"/>
          <w:szCs w:val="24"/>
        </w:rPr>
        <w:t>е</w:t>
      </w:r>
      <w:r w:rsidR="00BA73DC" w:rsidRPr="002048CA">
        <w:rPr>
          <w:rFonts w:ascii="Times New Roman" w:eastAsia="Times New Roman" w:hAnsi="Times New Roman" w:cs="Times New Roman"/>
          <w:color w:val="000000" w:themeColor="text1"/>
          <w:sz w:val="24"/>
          <w:szCs w:val="24"/>
        </w:rPr>
        <w:t xml:space="preserve">ской и теоретической подготовленности выпускника </w:t>
      </w:r>
      <w:r w:rsidR="000318B1" w:rsidRPr="002048CA">
        <w:rPr>
          <w:rFonts w:ascii="Times New Roman" w:eastAsia="Times New Roman" w:hAnsi="Times New Roman" w:cs="Times New Roman"/>
          <w:color w:val="000000" w:themeColor="text1"/>
          <w:sz w:val="24"/>
          <w:szCs w:val="24"/>
        </w:rPr>
        <w:t>Университета</w:t>
      </w:r>
      <w:r w:rsidR="00BA73DC" w:rsidRPr="002048CA">
        <w:rPr>
          <w:rFonts w:ascii="Times New Roman" w:eastAsia="Times New Roman" w:hAnsi="Times New Roman" w:cs="Times New Roman"/>
          <w:color w:val="000000" w:themeColor="text1"/>
          <w:sz w:val="24"/>
          <w:szCs w:val="24"/>
        </w:rPr>
        <w:t xml:space="preserve"> к выполнению пр</w:t>
      </w:r>
      <w:r w:rsidR="00BA73DC" w:rsidRPr="002048CA">
        <w:rPr>
          <w:rFonts w:ascii="Times New Roman" w:eastAsia="Times New Roman" w:hAnsi="Times New Roman" w:cs="Times New Roman"/>
          <w:color w:val="000000" w:themeColor="text1"/>
          <w:sz w:val="24"/>
          <w:szCs w:val="24"/>
        </w:rPr>
        <w:t>о</w:t>
      </w:r>
      <w:r w:rsidR="00BA73DC" w:rsidRPr="002048CA">
        <w:rPr>
          <w:rFonts w:ascii="Times New Roman" w:eastAsia="Times New Roman" w:hAnsi="Times New Roman" w:cs="Times New Roman"/>
          <w:color w:val="000000" w:themeColor="text1"/>
          <w:sz w:val="24"/>
          <w:szCs w:val="24"/>
        </w:rPr>
        <w:t xml:space="preserve">фессиональных задач, установленных </w:t>
      </w:r>
      <w:r w:rsidRPr="002048CA">
        <w:rPr>
          <w:rFonts w:ascii="Times New Roman" w:eastAsia="Times New Roman" w:hAnsi="Times New Roman" w:cs="Times New Roman"/>
          <w:color w:val="000000" w:themeColor="text1"/>
          <w:sz w:val="24"/>
          <w:szCs w:val="24"/>
        </w:rPr>
        <w:t>ФГОС</w:t>
      </w:r>
      <w:r w:rsidR="00BA73DC" w:rsidRPr="002048CA">
        <w:rPr>
          <w:rFonts w:ascii="Times New Roman" w:eastAsia="Times New Roman" w:hAnsi="Times New Roman" w:cs="Times New Roman"/>
          <w:color w:val="000000" w:themeColor="text1"/>
          <w:sz w:val="24"/>
          <w:szCs w:val="24"/>
        </w:rPr>
        <w:t>, возможности продолжения образования в интернатуре, ординатуре или аспирантуре.</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Профессорско-преподавательский состав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xml:space="preserve"> и факультетов системат</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чески работает над совершенствованием учебно-методических планов и программ, удел</w:t>
      </w:r>
      <w:r w:rsidRPr="002048CA">
        <w:rPr>
          <w:rFonts w:ascii="Times New Roman" w:eastAsia="Times New Roman" w:hAnsi="Times New Roman" w:cs="Times New Roman"/>
          <w:color w:val="000000" w:themeColor="text1"/>
          <w:sz w:val="24"/>
          <w:szCs w:val="24"/>
        </w:rPr>
        <w:t>я</w:t>
      </w:r>
      <w:r w:rsidRPr="002048CA">
        <w:rPr>
          <w:rFonts w:ascii="Times New Roman" w:eastAsia="Times New Roman" w:hAnsi="Times New Roman" w:cs="Times New Roman"/>
          <w:color w:val="000000" w:themeColor="text1"/>
          <w:sz w:val="24"/>
          <w:szCs w:val="24"/>
        </w:rPr>
        <w:t xml:space="preserve">ет должное внимание профилизации обучения будущих врачей на всех кафедрах </w:t>
      </w:r>
      <w:r w:rsidR="000318B1" w:rsidRPr="002048CA">
        <w:rPr>
          <w:rFonts w:ascii="Times New Roman" w:eastAsia="Times New Roman" w:hAnsi="Times New Roman" w:cs="Times New Roman"/>
          <w:color w:val="000000" w:themeColor="text1"/>
          <w:sz w:val="24"/>
          <w:szCs w:val="24"/>
        </w:rPr>
        <w:t>Униве</w:t>
      </w:r>
      <w:r w:rsidR="000318B1" w:rsidRPr="002048CA">
        <w:rPr>
          <w:rFonts w:ascii="Times New Roman" w:eastAsia="Times New Roman" w:hAnsi="Times New Roman" w:cs="Times New Roman"/>
          <w:color w:val="000000" w:themeColor="text1"/>
          <w:sz w:val="24"/>
          <w:szCs w:val="24"/>
        </w:rPr>
        <w:t>р</w:t>
      </w:r>
      <w:r w:rsidR="000318B1" w:rsidRPr="002048CA">
        <w:rPr>
          <w:rFonts w:ascii="Times New Roman" w:eastAsia="Times New Roman" w:hAnsi="Times New Roman" w:cs="Times New Roman"/>
          <w:color w:val="000000" w:themeColor="text1"/>
          <w:sz w:val="24"/>
          <w:szCs w:val="24"/>
        </w:rPr>
        <w:t>ситета</w:t>
      </w:r>
      <w:r w:rsidRPr="002048CA">
        <w:rPr>
          <w:rFonts w:ascii="Times New Roman" w:eastAsia="Times New Roman" w:hAnsi="Times New Roman" w:cs="Times New Roman"/>
          <w:color w:val="000000" w:themeColor="text1"/>
          <w:sz w:val="24"/>
          <w:szCs w:val="24"/>
        </w:rPr>
        <w:t>, проводит межкафедральные учебно-методические семинары и совещания, отраб</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тывает и совершенствует преемственность и интеграцию учебного процесса.</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Вопросы подготовки специалистов детально обсуждаются и анализируются Уч</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ным советом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Аттестационные испытания, входящие в состав ГЭ выпускника, соответствуют о</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новной образовательной программе высшего образования, которую он освоил за время обучения.</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Государственнаяаттестация выпускников всех специальностей в </w:t>
      </w:r>
      <w:r w:rsidR="000318B1" w:rsidRPr="002048CA">
        <w:rPr>
          <w:rFonts w:ascii="Times New Roman" w:eastAsia="Times New Roman" w:hAnsi="Times New Roman" w:cs="Times New Roman"/>
          <w:color w:val="000000" w:themeColor="text1"/>
          <w:sz w:val="24"/>
          <w:szCs w:val="24"/>
        </w:rPr>
        <w:t>Университет</w:t>
      </w:r>
      <w:r w:rsidR="004B669C"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 проводится в соответствии с требованиями </w:t>
      </w:r>
      <w:r w:rsidR="004B669C" w:rsidRPr="002048CA">
        <w:rPr>
          <w:rFonts w:ascii="Times New Roman" w:eastAsia="Times New Roman" w:hAnsi="Times New Roman" w:cs="Times New Roman"/>
          <w:color w:val="000000" w:themeColor="text1"/>
          <w:sz w:val="24"/>
          <w:szCs w:val="24"/>
        </w:rPr>
        <w:t>ФГОС ВО и</w:t>
      </w:r>
      <w:r w:rsidRPr="002048CA">
        <w:rPr>
          <w:rFonts w:ascii="Times New Roman" w:eastAsia="Times New Roman" w:hAnsi="Times New Roman" w:cs="Times New Roman"/>
          <w:color w:val="000000" w:themeColor="text1"/>
          <w:sz w:val="24"/>
          <w:szCs w:val="24"/>
        </w:rPr>
        <w:t>на основании Положени</w:t>
      </w:r>
      <w:r w:rsidR="004B669C" w:rsidRPr="002048CA">
        <w:rPr>
          <w:rFonts w:ascii="Times New Roman" w:eastAsia="Times New Roman" w:hAnsi="Times New Roman" w:cs="Times New Roman"/>
          <w:color w:val="000000" w:themeColor="text1"/>
          <w:sz w:val="24"/>
          <w:szCs w:val="24"/>
        </w:rPr>
        <w:t>я</w:t>
      </w:r>
      <w:r w:rsidRPr="002048CA">
        <w:rPr>
          <w:rFonts w:ascii="Times New Roman" w:eastAsia="Times New Roman" w:hAnsi="Times New Roman" w:cs="Times New Roman"/>
          <w:color w:val="000000" w:themeColor="text1"/>
          <w:sz w:val="24"/>
          <w:szCs w:val="24"/>
        </w:rPr>
        <w:t xml:space="preserve"> и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грамм ГЭ и включает в себя несколько этапов: тестирование, сдача практических умений, собеседование.</w:t>
      </w:r>
    </w:p>
    <w:p w:rsidR="00D917A6" w:rsidRPr="002048CA" w:rsidRDefault="00D917A6" w:rsidP="007C55AF">
      <w:pPr>
        <w:pStyle w:val="a4"/>
        <w:ind w:left="0" w:firstLine="709"/>
        <w:jc w:val="both"/>
        <w:rPr>
          <w:color w:val="000000" w:themeColor="text1"/>
        </w:rPr>
      </w:pPr>
      <w:r w:rsidRPr="002048CA">
        <w:rPr>
          <w:color w:val="000000" w:themeColor="text1"/>
        </w:rPr>
        <w:t>В отчетном году завершили обучение по 5 специальностям 880 студентов, из них на бюджетной основе – 515, на платной основе – 365. Результаты государственной итог</w:t>
      </w:r>
      <w:r w:rsidRPr="002048CA">
        <w:rPr>
          <w:color w:val="000000" w:themeColor="text1"/>
        </w:rPr>
        <w:t>о</w:t>
      </w:r>
      <w:r w:rsidRPr="002048CA">
        <w:rPr>
          <w:color w:val="000000" w:themeColor="text1"/>
        </w:rPr>
        <w:t>вой аттестации представлены в таблице</w:t>
      </w:r>
      <w:r w:rsidR="009A5EC3" w:rsidRPr="002048CA">
        <w:rPr>
          <w:color w:val="000000" w:themeColor="text1"/>
        </w:rPr>
        <w:t xml:space="preserve"> 1</w:t>
      </w:r>
      <w:r w:rsidR="00737B79" w:rsidRPr="002048CA">
        <w:rPr>
          <w:color w:val="000000" w:themeColor="text1"/>
        </w:rPr>
        <w:t>2</w:t>
      </w:r>
      <w:r w:rsidRPr="002048CA">
        <w:rPr>
          <w:color w:val="000000" w:themeColor="text1"/>
        </w:rPr>
        <w:t xml:space="preserve">. </w:t>
      </w:r>
    </w:p>
    <w:p w:rsidR="00D917A6" w:rsidRPr="002048CA" w:rsidRDefault="00D917A6" w:rsidP="007C55AF">
      <w:pPr>
        <w:spacing w:after="0" w:line="240" w:lineRule="auto"/>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Таблица</w:t>
      </w:r>
      <w:r w:rsidR="009A5EC3" w:rsidRPr="002048CA">
        <w:rPr>
          <w:rFonts w:ascii="Times New Roman" w:hAnsi="Times New Roman" w:cs="Times New Roman"/>
          <w:color w:val="000000" w:themeColor="text1"/>
          <w:sz w:val="24"/>
          <w:szCs w:val="24"/>
        </w:rPr>
        <w:t xml:space="preserve"> 1</w:t>
      </w:r>
      <w:r w:rsidR="00737B79" w:rsidRPr="002048CA">
        <w:rPr>
          <w:rFonts w:ascii="Times New Roman" w:hAnsi="Times New Roman" w:cs="Times New Roman"/>
          <w:color w:val="000000" w:themeColor="text1"/>
          <w:sz w:val="24"/>
          <w:szCs w:val="24"/>
        </w:rPr>
        <w:t>2</w:t>
      </w:r>
    </w:p>
    <w:p w:rsidR="002A0114" w:rsidRPr="002048CA" w:rsidRDefault="00D917A6" w:rsidP="007C55AF">
      <w:pPr>
        <w:spacing w:after="0" w:line="240" w:lineRule="auto"/>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 xml:space="preserve">Результаты государственной итоговой аттестации студентов </w:t>
      </w:r>
      <w:r w:rsidR="002A0114" w:rsidRPr="002048CA">
        <w:rPr>
          <w:rFonts w:ascii="Times New Roman" w:hAnsi="Times New Roman" w:cs="Times New Roman"/>
          <w:b/>
          <w:color w:val="000000" w:themeColor="text1"/>
          <w:sz w:val="24"/>
          <w:szCs w:val="24"/>
        </w:rPr>
        <w:t>ДГМУ</w:t>
      </w:r>
    </w:p>
    <w:p w:rsidR="00D917A6" w:rsidRPr="002048CA" w:rsidRDefault="00D917A6" w:rsidP="007C55AF">
      <w:pPr>
        <w:spacing w:after="0" w:line="240" w:lineRule="auto"/>
        <w:jc w:val="center"/>
        <w:rPr>
          <w:rFonts w:ascii="Times New Roman" w:hAnsi="Times New Roman" w:cs="Times New Roman"/>
          <w:b/>
          <w:color w:val="000000" w:themeColor="text1"/>
        </w:rPr>
      </w:pPr>
      <w:r w:rsidRPr="002048CA">
        <w:rPr>
          <w:rFonts w:ascii="Times New Roman" w:hAnsi="Times New Roman" w:cs="Times New Roman"/>
          <w:b/>
          <w:color w:val="000000" w:themeColor="text1"/>
          <w:sz w:val="24"/>
          <w:szCs w:val="24"/>
        </w:rPr>
        <w:t>в 2015/2016 учебном году</w:t>
      </w:r>
    </w:p>
    <w:tbl>
      <w:tblPr>
        <w:tblStyle w:val="a3"/>
        <w:tblW w:w="9428" w:type="dxa"/>
        <w:tblCellMar>
          <w:left w:w="28" w:type="dxa"/>
          <w:right w:w="28" w:type="dxa"/>
        </w:tblCellMar>
        <w:tblLook w:val="04A0"/>
      </w:tblPr>
      <w:tblGrid>
        <w:gridCol w:w="2722"/>
        <w:gridCol w:w="1140"/>
        <w:gridCol w:w="936"/>
        <w:gridCol w:w="924"/>
        <w:gridCol w:w="923"/>
        <w:gridCol w:w="742"/>
        <w:gridCol w:w="882"/>
        <w:gridCol w:w="1159"/>
      </w:tblGrid>
      <w:tr w:rsidR="00D917A6" w:rsidRPr="002048CA" w:rsidTr="00EF1B4E">
        <w:tc>
          <w:tcPr>
            <w:tcW w:w="2722" w:type="dxa"/>
            <w:vMerge w:val="restart"/>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 xml:space="preserve">Факультет </w:t>
            </w:r>
          </w:p>
        </w:tc>
        <w:tc>
          <w:tcPr>
            <w:tcW w:w="1140" w:type="dxa"/>
            <w:vMerge w:val="restart"/>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Допущено к ГИА</w:t>
            </w:r>
          </w:p>
        </w:tc>
        <w:tc>
          <w:tcPr>
            <w:tcW w:w="936" w:type="dxa"/>
            <w:vMerge w:val="restart"/>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Прошли ГИА</w:t>
            </w:r>
          </w:p>
        </w:tc>
        <w:tc>
          <w:tcPr>
            <w:tcW w:w="3471" w:type="dxa"/>
            <w:gridSpan w:val="4"/>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из них сдали на:</w:t>
            </w:r>
          </w:p>
        </w:tc>
        <w:tc>
          <w:tcPr>
            <w:tcW w:w="1159" w:type="dxa"/>
            <w:vMerge w:val="restart"/>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Завершили с отличием</w:t>
            </w:r>
          </w:p>
        </w:tc>
      </w:tr>
      <w:tr w:rsidR="00D917A6" w:rsidRPr="002048CA" w:rsidTr="00EF1B4E">
        <w:tc>
          <w:tcPr>
            <w:tcW w:w="2722" w:type="dxa"/>
            <w:vMerge/>
          </w:tcPr>
          <w:p w:rsidR="00D917A6" w:rsidRPr="002048CA" w:rsidRDefault="00D917A6" w:rsidP="007C55AF">
            <w:pPr>
              <w:rPr>
                <w:rFonts w:ascii="Times New Roman" w:hAnsi="Times New Roman" w:cs="Times New Roman"/>
                <w:color w:val="000000" w:themeColor="text1"/>
              </w:rPr>
            </w:pPr>
          </w:p>
        </w:tc>
        <w:tc>
          <w:tcPr>
            <w:tcW w:w="1140" w:type="dxa"/>
            <w:vMerge/>
          </w:tcPr>
          <w:p w:rsidR="00D917A6" w:rsidRPr="002048CA" w:rsidRDefault="00D917A6" w:rsidP="007C55AF">
            <w:pPr>
              <w:rPr>
                <w:rFonts w:ascii="Times New Roman" w:hAnsi="Times New Roman" w:cs="Times New Roman"/>
                <w:color w:val="000000" w:themeColor="text1"/>
              </w:rPr>
            </w:pPr>
          </w:p>
        </w:tc>
        <w:tc>
          <w:tcPr>
            <w:tcW w:w="936" w:type="dxa"/>
            <w:vMerge/>
          </w:tcPr>
          <w:p w:rsidR="00D917A6" w:rsidRPr="002048CA" w:rsidRDefault="00D917A6" w:rsidP="007C55AF">
            <w:pPr>
              <w:rPr>
                <w:rFonts w:ascii="Times New Roman" w:hAnsi="Times New Roman" w:cs="Times New Roman"/>
                <w:color w:val="000000" w:themeColor="text1"/>
              </w:rPr>
            </w:pPr>
          </w:p>
        </w:tc>
        <w:tc>
          <w:tcPr>
            <w:tcW w:w="924"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отлично</w:t>
            </w:r>
          </w:p>
        </w:tc>
        <w:tc>
          <w:tcPr>
            <w:tcW w:w="923"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хорошо</w:t>
            </w:r>
          </w:p>
        </w:tc>
        <w:tc>
          <w:tcPr>
            <w:tcW w:w="74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удов.</w:t>
            </w:r>
          </w:p>
        </w:tc>
        <w:tc>
          <w:tcPr>
            <w:tcW w:w="88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неудов.</w:t>
            </w:r>
          </w:p>
        </w:tc>
        <w:tc>
          <w:tcPr>
            <w:tcW w:w="1159" w:type="dxa"/>
            <w:vMerge/>
          </w:tcPr>
          <w:p w:rsidR="00D917A6" w:rsidRPr="002048CA" w:rsidRDefault="00D917A6" w:rsidP="007C55AF">
            <w:pPr>
              <w:rPr>
                <w:rFonts w:ascii="Times New Roman" w:hAnsi="Times New Roman" w:cs="Times New Roman"/>
                <w:color w:val="000000" w:themeColor="text1"/>
              </w:rPr>
            </w:pPr>
          </w:p>
        </w:tc>
      </w:tr>
      <w:tr w:rsidR="00D917A6" w:rsidRPr="002048CA" w:rsidTr="00EF1B4E">
        <w:tc>
          <w:tcPr>
            <w:tcW w:w="2722" w:type="dxa"/>
          </w:tcPr>
          <w:p w:rsidR="00D917A6" w:rsidRPr="002048CA" w:rsidRDefault="00D917A6" w:rsidP="007C55AF">
            <w:pPr>
              <w:rPr>
                <w:rFonts w:ascii="Times New Roman" w:hAnsi="Times New Roman" w:cs="Times New Roman"/>
                <w:color w:val="000000" w:themeColor="text1"/>
              </w:rPr>
            </w:pPr>
            <w:r w:rsidRPr="002048CA">
              <w:rPr>
                <w:rFonts w:ascii="Times New Roman" w:hAnsi="Times New Roman" w:cs="Times New Roman"/>
                <w:color w:val="000000" w:themeColor="text1"/>
              </w:rPr>
              <w:t>Лечебный</w:t>
            </w:r>
          </w:p>
        </w:tc>
        <w:tc>
          <w:tcPr>
            <w:tcW w:w="1140"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489</w:t>
            </w:r>
          </w:p>
        </w:tc>
        <w:tc>
          <w:tcPr>
            <w:tcW w:w="936"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487</w:t>
            </w:r>
          </w:p>
        </w:tc>
        <w:tc>
          <w:tcPr>
            <w:tcW w:w="924"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102</w:t>
            </w:r>
          </w:p>
        </w:tc>
        <w:tc>
          <w:tcPr>
            <w:tcW w:w="923"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163</w:t>
            </w:r>
          </w:p>
        </w:tc>
        <w:tc>
          <w:tcPr>
            <w:tcW w:w="74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215</w:t>
            </w:r>
          </w:p>
        </w:tc>
        <w:tc>
          <w:tcPr>
            <w:tcW w:w="88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7</w:t>
            </w:r>
          </w:p>
        </w:tc>
        <w:tc>
          <w:tcPr>
            <w:tcW w:w="1159"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66</w:t>
            </w:r>
          </w:p>
        </w:tc>
      </w:tr>
      <w:tr w:rsidR="00D917A6" w:rsidRPr="002048CA" w:rsidTr="00EF1B4E">
        <w:tc>
          <w:tcPr>
            <w:tcW w:w="2722" w:type="dxa"/>
          </w:tcPr>
          <w:p w:rsidR="00D917A6" w:rsidRPr="002048CA" w:rsidRDefault="00D917A6" w:rsidP="007C55AF">
            <w:pPr>
              <w:rPr>
                <w:rFonts w:ascii="Times New Roman" w:hAnsi="Times New Roman" w:cs="Times New Roman"/>
                <w:color w:val="000000" w:themeColor="text1"/>
              </w:rPr>
            </w:pPr>
            <w:r w:rsidRPr="002048CA">
              <w:rPr>
                <w:rFonts w:ascii="Times New Roman" w:hAnsi="Times New Roman" w:cs="Times New Roman"/>
                <w:color w:val="000000" w:themeColor="text1"/>
              </w:rPr>
              <w:t>Педиатрический</w:t>
            </w:r>
          </w:p>
        </w:tc>
        <w:tc>
          <w:tcPr>
            <w:tcW w:w="1140"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150</w:t>
            </w:r>
          </w:p>
        </w:tc>
        <w:tc>
          <w:tcPr>
            <w:tcW w:w="936"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150</w:t>
            </w:r>
          </w:p>
        </w:tc>
        <w:tc>
          <w:tcPr>
            <w:tcW w:w="924"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41</w:t>
            </w:r>
          </w:p>
        </w:tc>
        <w:tc>
          <w:tcPr>
            <w:tcW w:w="923"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68</w:t>
            </w:r>
          </w:p>
        </w:tc>
        <w:tc>
          <w:tcPr>
            <w:tcW w:w="74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41</w:t>
            </w:r>
          </w:p>
        </w:tc>
        <w:tc>
          <w:tcPr>
            <w:tcW w:w="88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w:t>
            </w:r>
          </w:p>
        </w:tc>
        <w:tc>
          <w:tcPr>
            <w:tcW w:w="1159"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27</w:t>
            </w:r>
          </w:p>
        </w:tc>
      </w:tr>
      <w:tr w:rsidR="00D917A6" w:rsidRPr="002048CA" w:rsidTr="00EF1B4E">
        <w:tc>
          <w:tcPr>
            <w:tcW w:w="2722" w:type="dxa"/>
          </w:tcPr>
          <w:p w:rsidR="00D917A6" w:rsidRPr="002048CA" w:rsidRDefault="00D917A6" w:rsidP="007C55AF">
            <w:pPr>
              <w:rPr>
                <w:rFonts w:ascii="Times New Roman" w:hAnsi="Times New Roman" w:cs="Times New Roman"/>
                <w:color w:val="000000" w:themeColor="text1"/>
              </w:rPr>
            </w:pPr>
            <w:r w:rsidRPr="002048CA">
              <w:rPr>
                <w:rFonts w:ascii="Times New Roman" w:hAnsi="Times New Roman" w:cs="Times New Roman"/>
                <w:color w:val="000000" w:themeColor="text1"/>
              </w:rPr>
              <w:t>Стоматологический</w:t>
            </w:r>
          </w:p>
        </w:tc>
        <w:tc>
          <w:tcPr>
            <w:tcW w:w="1140"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203</w:t>
            </w:r>
          </w:p>
        </w:tc>
        <w:tc>
          <w:tcPr>
            <w:tcW w:w="936"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203</w:t>
            </w:r>
          </w:p>
        </w:tc>
        <w:tc>
          <w:tcPr>
            <w:tcW w:w="924"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73</w:t>
            </w:r>
          </w:p>
        </w:tc>
        <w:tc>
          <w:tcPr>
            <w:tcW w:w="923"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63</w:t>
            </w:r>
          </w:p>
        </w:tc>
        <w:tc>
          <w:tcPr>
            <w:tcW w:w="74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67</w:t>
            </w:r>
          </w:p>
        </w:tc>
        <w:tc>
          <w:tcPr>
            <w:tcW w:w="88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w:t>
            </w:r>
          </w:p>
        </w:tc>
        <w:tc>
          <w:tcPr>
            <w:tcW w:w="1159"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11</w:t>
            </w:r>
          </w:p>
        </w:tc>
      </w:tr>
      <w:tr w:rsidR="00D917A6" w:rsidRPr="002048CA" w:rsidTr="00EF1B4E">
        <w:tc>
          <w:tcPr>
            <w:tcW w:w="2722" w:type="dxa"/>
          </w:tcPr>
          <w:p w:rsidR="00D917A6" w:rsidRPr="002048CA" w:rsidRDefault="00D917A6" w:rsidP="007C55AF">
            <w:pPr>
              <w:rPr>
                <w:rFonts w:ascii="Times New Roman" w:hAnsi="Times New Roman" w:cs="Times New Roman"/>
                <w:color w:val="000000" w:themeColor="text1"/>
              </w:rPr>
            </w:pPr>
            <w:r w:rsidRPr="002048CA">
              <w:rPr>
                <w:rFonts w:ascii="Times New Roman" w:hAnsi="Times New Roman" w:cs="Times New Roman"/>
                <w:color w:val="000000" w:themeColor="text1"/>
              </w:rPr>
              <w:t>Медико-профилактический</w:t>
            </w:r>
          </w:p>
        </w:tc>
        <w:tc>
          <w:tcPr>
            <w:tcW w:w="1140"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24</w:t>
            </w:r>
          </w:p>
        </w:tc>
        <w:tc>
          <w:tcPr>
            <w:tcW w:w="936"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24</w:t>
            </w:r>
          </w:p>
        </w:tc>
        <w:tc>
          <w:tcPr>
            <w:tcW w:w="924"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5</w:t>
            </w:r>
          </w:p>
        </w:tc>
        <w:tc>
          <w:tcPr>
            <w:tcW w:w="923"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13</w:t>
            </w:r>
          </w:p>
        </w:tc>
        <w:tc>
          <w:tcPr>
            <w:tcW w:w="74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6</w:t>
            </w:r>
          </w:p>
        </w:tc>
        <w:tc>
          <w:tcPr>
            <w:tcW w:w="88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w:t>
            </w:r>
          </w:p>
        </w:tc>
        <w:tc>
          <w:tcPr>
            <w:tcW w:w="1159"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2</w:t>
            </w:r>
          </w:p>
        </w:tc>
      </w:tr>
      <w:tr w:rsidR="00D917A6" w:rsidRPr="002048CA" w:rsidTr="00EF1B4E">
        <w:tc>
          <w:tcPr>
            <w:tcW w:w="2722" w:type="dxa"/>
          </w:tcPr>
          <w:p w:rsidR="00D917A6" w:rsidRPr="002048CA" w:rsidRDefault="00D917A6" w:rsidP="007C55AF">
            <w:pPr>
              <w:rPr>
                <w:rFonts w:ascii="Times New Roman" w:hAnsi="Times New Roman" w:cs="Times New Roman"/>
                <w:color w:val="000000" w:themeColor="text1"/>
              </w:rPr>
            </w:pPr>
            <w:r w:rsidRPr="002048CA">
              <w:rPr>
                <w:rFonts w:ascii="Times New Roman" w:hAnsi="Times New Roman" w:cs="Times New Roman"/>
                <w:color w:val="000000" w:themeColor="text1"/>
              </w:rPr>
              <w:t>Фармацевтический</w:t>
            </w:r>
          </w:p>
        </w:tc>
        <w:tc>
          <w:tcPr>
            <w:tcW w:w="1140"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23</w:t>
            </w:r>
          </w:p>
        </w:tc>
        <w:tc>
          <w:tcPr>
            <w:tcW w:w="936"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23</w:t>
            </w:r>
          </w:p>
        </w:tc>
        <w:tc>
          <w:tcPr>
            <w:tcW w:w="924"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6</w:t>
            </w:r>
          </w:p>
        </w:tc>
        <w:tc>
          <w:tcPr>
            <w:tcW w:w="923"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7</w:t>
            </w:r>
          </w:p>
        </w:tc>
        <w:tc>
          <w:tcPr>
            <w:tcW w:w="74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10</w:t>
            </w:r>
          </w:p>
        </w:tc>
        <w:tc>
          <w:tcPr>
            <w:tcW w:w="882"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w:t>
            </w:r>
          </w:p>
        </w:tc>
        <w:tc>
          <w:tcPr>
            <w:tcW w:w="1159" w:type="dxa"/>
          </w:tcPr>
          <w:p w:rsidR="00D917A6" w:rsidRPr="002048CA" w:rsidRDefault="00D917A6" w:rsidP="007C55AF">
            <w:pPr>
              <w:jc w:val="center"/>
              <w:rPr>
                <w:rFonts w:ascii="Times New Roman" w:hAnsi="Times New Roman" w:cs="Times New Roman"/>
                <w:color w:val="000000" w:themeColor="text1"/>
              </w:rPr>
            </w:pPr>
            <w:r w:rsidRPr="002048CA">
              <w:rPr>
                <w:rFonts w:ascii="Times New Roman" w:hAnsi="Times New Roman" w:cs="Times New Roman"/>
                <w:color w:val="000000" w:themeColor="text1"/>
              </w:rPr>
              <w:t>2</w:t>
            </w:r>
          </w:p>
        </w:tc>
      </w:tr>
      <w:tr w:rsidR="00D917A6" w:rsidRPr="002048CA" w:rsidTr="00EF1B4E">
        <w:tc>
          <w:tcPr>
            <w:tcW w:w="2722" w:type="dxa"/>
          </w:tcPr>
          <w:p w:rsidR="00D917A6" w:rsidRPr="002048CA" w:rsidRDefault="00D917A6" w:rsidP="007C55AF">
            <w:pPr>
              <w:rPr>
                <w:rFonts w:ascii="Times New Roman" w:hAnsi="Times New Roman" w:cs="Times New Roman"/>
                <w:b/>
                <w:color w:val="000000" w:themeColor="text1"/>
              </w:rPr>
            </w:pPr>
            <w:r w:rsidRPr="002048CA">
              <w:rPr>
                <w:rFonts w:ascii="Times New Roman" w:hAnsi="Times New Roman" w:cs="Times New Roman"/>
                <w:b/>
                <w:color w:val="000000" w:themeColor="text1"/>
              </w:rPr>
              <w:t>ВСЕГО:</w:t>
            </w:r>
          </w:p>
        </w:tc>
        <w:tc>
          <w:tcPr>
            <w:tcW w:w="1140" w:type="dxa"/>
          </w:tcPr>
          <w:p w:rsidR="00D917A6" w:rsidRPr="002048CA" w:rsidRDefault="006C6299" w:rsidP="007C55AF">
            <w:pPr>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fldChar w:fldCharType="begin"/>
            </w:r>
            <w:r w:rsidR="00D917A6" w:rsidRPr="002048CA">
              <w:rPr>
                <w:rFonts w:ascii="Times New Roman" w:hAnsi="Times New Roman" w:cs="Times New Roman"/>
                <w:b/>
                <w:color w:val="000000" w:themeColor="text1"/>
              </w:rPr>
              <w:instrText xml:space="preserve"> =SUM(ABOVE) </w:instrText>
            </w:r>
            <w:r w:rsidRPr="002048CA">
              <w:rPr>
                <w:rFonts w:ascii="Times New Roman" w:hAnsi="Times New Roman" w:cs="Times New Roman"/>
                <w:b/>
                <w:color w:val="000000" w:themeColor="text1"/>
              </w:rPr>
              <w:fldChar w:fldCharType="separate"/>
            </w:r>
            <w:r w:rsidR="00D917A6" w:rsidRPr="002048CA">
              <w:rPr>
                <w:rFonts w:ascii="Times New Roman" w:hAnsi="Times New Roman" w:cs="Times New Roman"/>
                <w:b/>
                <w:noProof/>
                <w:color w:val="000000" w:themeColor="text1"/>
              </w:rPr>
              <w:t>889</w:t>
            </w:r>
            <w:r w:rsidRPr="002048CA">
              <w:rPr>
                <w:rFonts w:ascii="Times New Roman" w:hAnsi="Times New Roman" w:cs="Times New Roman"/>
                <w:b/>
                <w:color w:val="000000" w:themeColor="text1"/>
              </w:rPr>
              <w:fldChar w:fldCharType="end"/>
            </w:r>
          </w:p>
        </w:tc>
        <w:tc>
          <w:tcPr>
            <w:tcW w:w="936" w:type="dxa"/>
          </w:tcPr>
          <w:p w:rsidR="00D917A6" w:rsidRPr="002048CA" w:rsidRDefault="006C6299" w:rsidP="007C55AF">
            <w:pPr>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fldChar w:fldCharType="begin"/>
            </w:r>
            <w:r w:rsidR="00D917A6" w:rsidRPr="002048CA">
              <w:rPr>
                <w:rFonts w:ascii="Times New Roman" w:hAnsi="Times New Roman" w:cs="Times New Roman"/>
                <w:b/>
                <w:color w:val="000000" w:themeColor="text1"/>
              </w:rPr>
              <w:instrText xml:space="preserve"> =SUM(ABOVE) </w:instrText>
            </w:r>
            <w:r w:rsidRPr="002048CA">
              <w:rPr>
                <w:rFonts w:ascii="Times New Roman" w:hAnsi="Times New Roman" w:cs="Times New Roman"/>
                <w:b/>
                <w:color w:val="000000" w:themeColor="text1"/>
              </w:rPr>
              <w:fldChar w:fldCharType="separate"/>
            </w:r>
            <w:r w:rsidR="00D917A6" w:rsidRPr="002048CA">
              <w:rPr>
                <w:rFonts w:ascii="Times New Roman" w:hAnsi="Times New Roman" w:cs="Times New Roman"/>
                <w:b/>
                <w:noProof/>
                <w:color w:val="000000" w:themeColor="text1"/>
              </w:rPr>
              <w:t>887</w:t>
            </w:r>
            <w:r w:rsidRPr="002048CA">
              <w:rPr>
                <w:rFonts w:ascii="Times New Roman" w:hAnsi="Times New Roman" w:cs="Times New Roman"/>
                <w:b/>
                <w:color w:val="000000" w:themeColor="text1"/>
              </w:rPr>
              <w:fldChar w:fldCharType="end"/>
            </w:r>
          </w:p>
        </w:tc>
        <w:tc>
          <w:tcPr>
            <w:tcW w:w="924" w:type="dxa"/>
          </w:tcPr>
          <w:p w:rsidR="00D917A6" w:rsidRPr="002048CA" w:rsidRDefault="006C6299" w:rsidP="007C55AF">
            <w:pPr>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fldChar w:fldCharType="begin"/>
            </w:r>
            <w:r w:rsidR="00D917A6" w:rsidRPr="002048CA">
              <w:rPr>
                <w:rFonts w:ascii="Times New Roman" w:hAnsi="Times New Roman" w:cs="Times New Roman"/>
                <w:b/>
                <w:color w:val="000000" w:themeColor="text1"/>
              </w:rPr>
              <w:instrText xml:space="preserve"> =SUM(ABOVE) </w:instrText>
            </w:r>
            <w:r w:rsidRPr="002048CA">
              <w:rPr>
                <w:rFonts w:ascii="Times New Roman" w:hAnsi="Times New Roman" w:cs="Times New Roman"/>
                <w:b/>
                <w:color w:val="000000" w:themeColor="text1"/>
              </w:rPr>
              <w:fldChar w:fldCharType="separate"/>
            </w:r>
            <w:r w:rsidR="00D917A6" w:rsidRPr="002048CA">
              <w:rPr>
                <w:rFonts w:ascii="Times New Roman" w:hAnsi="Times New Roman" w:cs="Times New Roman"/>
                <w:b/>
                <w:noProof/>
                <w:color w:val="000000" w:themeColor="text1"/>
              </w:rPr>
              <w:t>227</w:t>
            </w:r>
            <w:r w:rsidRPr="002048CA">
              <w:rPr>
                <w:rFonts w:ascii="Times New Roman" w:hAnsi="Times New Roman" w:cs="Times New Roman"/>
                <w:b/>
                <w:color w:val="000000" w:themeColor="text1"/>
              </w:rPr>
              <w:fldChar w:fldCharType="end"/>
            </w:r>
          </w:p>
        </w:tc>
        <w:tc>
          <w:tcPr>
            <w:tcW w:w="923" w:type="dxa"/>
          </w:tcPr>
          <w:p w:rsidR="00D917A6" w:rsidRPr="002048CA" w:rsidRDefault="006C6299" w:rsidP="007C55AF">
            <w:pPr>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fldChar w:fldCharType="begin"/>
            </w:r>
            <w:r w:rsidR="00D917A6" w:rsidRPr="002048CA">
              <w:rPr>
                <w:rFonts w:ascii="Times New Roman" w:hAnsi="Times New Roman" w:cs="Times New Roman"/>
                <w:b/>
                <w:color w:val="000000" w:themeColor="text1"/>
              </w:rPr>
              <w:instrText xml:space="preserve"> =SUM(ABOVE) </w:instrText>
            </w:r>
            <w:r w:rsidRPr="002048CA">
              <w:rPr>
                <w:rFonts w:ascii="Times New Roman" w:hAnsi="Times New Roman" w:cs="Times New Roman"/>
                <w:b/>
                <w:color w:val="000000" w:themeColor="text1"/>
              </w:rPr>
              <w:fldChar w:fldCharType="separate"/>
            </w:r>
            <w:r w:rsidR="00D917A6" w:rsidRPr="002048CA">
              <w:rPr>
                <w:rFonts w:ascii="Times New Roman" w:hAnsi="Times New Roman" w:cs="Times New Roman"/>
                <w:b/>
                <w:noProof/>
                <w:color w:val="000000" w:themeColor="text1"/>
              </w:rPr>
              <w:t>314</w:t>
            </w:r>
            <w:r w:rsidRPr="002048CA">
              <w:rPr>
                <w:rFonts w:ascii="Times New Roman" w:hAnsi="Times New Roman" w:cs="Times New Roman"/>
                <w:b/>
                <w:color w:val="000000" w:themeColor="text1"/>
              </w:rPr>
              <w:fldChar w:fldCharType="end"/>
            </w:r>
          </w:p>
        </w:tc>
        <w:tc>
          <w:tcPr>
            <w:tcW w:w="742" w:type="dxa"/>
          </w:tcPr>
          <w:p w:rsidR="00D917A6" w:rsidRPr="002048CA" w:rsidRDefault="006C6299" w:rsidP="007C55AF">
            <w:pPr>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fldChar w:fldCharType="begin"/>
            </w:r>
            <w:r w:rsidR="00D917A6" w:rsidRPr="002048CA">
              <w:rPr>
                <w:rFonts w:ascii="Times New Roman" w:hAnsi="Times New Roman" w:cs="Times New Roman"/>
                <w:b/>
                <w:color w:val="000000" w:themeColor="text1"/>
              </w:rPr>
              <w:instrText xml:space="preserve"> =SUM(ABOVE) </w:instrText>
            </w:r>
            <w:r w:rsidRPr="002048CA">
              <w:rPr>
                <w:rFonts w:ascii="Times New Roman" w:hAnsi="Times New Roman" w:cs="Times New Roman"/>
                <w:b/>
                <w:color w:val="000000" w:themeColor="text1"/>
              </w:rPr>
              <w:fldChar w:fldCharType="separate"/>
            </w:r>
            <w:r w:rsidR="00D917A6" w:rsidRPr="002048CA">
              <w:rPr>
                <w:rFonts w:ascii="Times New Roman" w:hAnsi="Times New Roman" w:cs="Times New Roman"/>
                <w:b/>
                <w:noProof/>
                <w:color w:val="000000" w:themeColor="text1"/>
              </w:rPr>
              <w:t>339</w:t>
            </w:r>
            <w:r w:rsidRPr="002048CA">
              <w:rPr>
                <w:rFonts w:ascii="Times New Roman" w:hAnsi="Times New Roman" w:cs="Times New Roman"/>
                <w:b/>
                <w:color w:val="000000" w:themeColor="text1"/>
              </w:rPr>
              <w:fldChar w:fldCharType="end"/>
            </w:r>
          </w:p>
        </w:tc>
        <w:tc>
          <w:tcPr>
            <w:tcW w:w="882" w:type="dxa"/>
          </w:tcPr>
          <w:p w:rsidR="00D917A6" w:rsidRPr="002048CA" w:rsidRDefault="00D917A6" w:rsidP="007C55AF">
            <w:pPr>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t>7</w:t>
            </w:r>
          </w:p>
        </w:tc>
        <w:tc>
          <w:tcPr>
            <w:tcW w:w="1159" w:type="dxa"/>
          </w:tcPr>
          <w:p w:rsidR="00D917A6" w:rsidRPr="002048CA" w:rsidRDefault="006C6299" w:rsidP="007C55AF">
            <w:pPr>
              <w:jc w:val="center"/>
              <w:rPr>
                <w:rFonts w:ascii="Times New Roman" w:hAnsi="Times New Roman" w:cs="Times New Roman"/>
                <w:b/>
                <w:color w:val="000000" w:themeColor="text1"/>
              </w:rPr>
            </w:pPr>
            <w:r w:rsidRPr="002048CA">
              <w:rPr>
                <w:rFonts w:ascii="Times New Roman" w:hAnsi="Times New Roman" w:cs="Times New Roman"/>
                <w:b/>
                <w:color w:val="000000" w:themeColor="text1"/>
              </w:rPr>
              <w:fldChar w:fldCharType="begin"/>
            </w:r>
            <w:r w:rsidR="00D917A6" w:rsidRPr="002048CA">
              <w:rPr>
                <w:rFonts w:ascii="Times New Roman" w:hAnsi="Times New Roman" w:cs="Times New Roman"/>
                <w:b/>
                <w:color w:val="000000" w:themeColor="text1"/>
              </w:rPr>
              <w:instrText xml:space="preserve"> =SUM(ABOVE) </w:instrText>
            </w:r>
            <w:r w:rsidRPr="002048CA">
              <w:rPr>
                <w:rFonts w:ascii="Times New Roman" w:hAnsi="Times New Roman" w:cs="Times New Roman"/>
                <w:b/>
                <w:color w:val="000000" w:themeColor="text1"/>
              </w:rPr>
              <w:fldChar w:fldCharType="separate"/>
            </w:r>
            <w:r w:rsidR="00D917A6" w:rsidRPr="002048CA">
              <w:rPr>
                <w:rFonts w:ascii="Times New Roman" w:hAnsi="Times New Roman" w:cs="Times New Roman"/>
                <w:b/>
                <w:noProof/>
                <w:color w:val="000000" w:themeColor="text1"/>
              </w:rPr>
              <w:t>108</w:t>
            </w:r>
            <w:r w:rsidRPr="002048CA">
              <w:rPr>
                <w:rFonts w:ascii="Times New Roman" w:hAnsi="Times New Roman" w:cs="Times New Roman"/>
                <w:b/>
                <w:color w:val="000000" w:themeColor="text1"/>
              </w:rPr>
              <w:fldChar w:fldCharType="end"/>
            </w:r>
          </w:p>
        </w:tc>
      </w:tr>
    </w:tbl>
    <w:p w:rsidR="00F552AA" w:rsidRPr="002048CA" w:rsidRDefault="00F552AA" w:rsidP="007C55AF">
      <w:pPr>
        <w:pStyle w:val="a4"/>
        <w:ind w:left="0" w:firstLine="709"/>
        <w:jc w:val="both"/>
        <w:rPr>
          <w:color w:val="000000" w:themeColor="text1"/>
        </w:rPr>
      </w:pPr>
    </w:p>
    <w:p w:rsidR="00D917A6" w:rsidRPr="002048CA" w:rsidRDefault="00D917A6" w:rsidP="007C55AF">
      <w:pPr>
        <w:pStyle w:val="a4"/>
        <w:ind w:left="0" w:firstLine="709"/>
        <w:jc w:val="both"/>
        <w:rPr>
          <w:color w:val="000000" w:themeColor="text1"/>
        </w:rPr>
      </w:pPr>
      <w:r w:rsidRPr="002048CA">
        <w:rPr>
          <w:color w:val="000000" w:themeColor="text1"/>
        </w:rPr>
        <w:t>Среди завершивших обучение 4 студента являются иностранными гражданами, удельный вес в общем выпуске студентов которых составляет 0,45%.</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По  результатам  государственной  аттестации  за анализируемый период пода</w:t>
      </w:r>
      <w:r w:rsidRPr="002048CA">
        <w:rPr>
          <w:rFonts w:ascii="Times New Roman" w:eastAsia="Times New Roman" w:hAnsi="Times New Roman" w:cs="Times New Roman"/>
          <w:color w:val="000000" w:themeColor="text1"/>
          <w:sz w:val="24"/>
          <w:szCs w:val="24"/>
        </w:rPr>
        <w:t>в</w:t>
      </w:r>
      <w:r w:rsidRPr="002048CA">
        <w:rPr>
          <w:rFonts w:ascii="Times New Roman" w:eastAsia="Times New Roman" w:hAnsi="Times New Roman" w:cs="Times New Roman"/>
          <w:color w:val="000000" w:themeColor="text1"/>
          <w:sz w:val="24"/>
          <w:szCs w:val="24"/>
        </w:rPr>
        <w:t>ляющее большинство выпускников име</w:t>
      </w:r>
      <w:r w:rsidR="004B669C" w:rsidRPr="002048CA">
        <w:rPr>
          <w:rFonts w:ascii="Times New Roman" w:eastAsia="Times New Roman" w:hAnsi="Times New Roman" w:cs="Times New Roman"/>
          <w:color w:val="000000" w:themeColor="text1"/>
          <w:sz w:val="24"/>
          <w:szCs w:val="24"/>
        </w:rPr>
        <w:t>ло</w:t>
      </w:r>
      <w:r w:rsidRPr="002048CA">
        <w:rPr>
          <w:rFonts w:ascii="Times New Roman" w:eastAsia="Times New Roman" w:hAnsi="Times New Roman" w:cs="Times New Roman"/>
          <w:color w:val="000000" w:themeColor="text1"/>
          <w:sz w:val="24"/>
          <w:szCs w:val="24"/>
        </w:rPr>
        <w:t xml:space="preserve"> положительные оценки, что позволило </w:t>
      </w:r>
      <w:r w:rsidR="000318B1" w:rsidRPr="002048CA">
        <w:rPr>
          <w:rFonts w:ascii="Times New Roman" w:eastAsia="Times New Roman" w:hAnsi="Times New Roman" w:cs="Times New Roman"/>
          <w:color w:val="000000" w:themeColor="text1"/>
          <w:sz w:val="24"/>
          <w:szCs w:val="24"/>
        </w:rPr>
        <w:t>Униве</w:t>
      </w:r>
      <w:r w:rsidR="000318B1" w:rsidRPr="002048CA">
        <w:rPr>
          <w:rFonts w:ascii="Times New Roman" w:eastAsia="Times New Roman" w:hAnsi="Times New Roman" w:cs="Times New Roman"/>
          <w:color w:val="000000" w:themeColor="text1"/>
          <w:sz w:val="24"/>
          <w:szCs w:val="24"/>
        </w:rPr>
        <w:t>р</w:t>
      </w:r>
      <w:r w:rsidR="000318B1" w:rsidRPr="002048CA">
        <w:rPr>
          <w:rFonts w:ascii="Times New Roman" w:eastAsia="Times New Roman" w:hAnsi="Times New Roman" w:cs="Times New Roman"/>
          <w:color w:val="000000" w:themeColor="text1"/>
          <w:sz w:val="24"/>
          <w:szCs w:val="24"/>
        </w:rPr>
        <w:t>ситета</w:t>
      </w:r>
      <w:r w:rsidRPr="002048CA">
        <w:rPr>
          <w:rFonts w:ascii="Times New Roman" w:eastAsia="Times New Roman" w:hAnsi="Times New Roman" w:cs="Times New Roman"/>
          <w:color w:val="000000" w:themeColor="text1"/>
          <w:sz w:val="24"/>
          <w:szCs w:val="24"/>
        </w:rPr>
        <w:t xml:space="preserve"> успешно справляться с выполнением государственного задания по подготовке сп</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циалистов.</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w:t>
      </w:r>
      <w:r w:rsidR="004B669C" w:rsidRPr="002048CA">
        <w:rPr>
          <w:rFonts w:ascii="Times New Roman" w:eastAsia="Times New Roman" w:hAnsi="Times New Roman" w:cs="Times New Roman"/>
          <w:color w:val="000000" w:themeColor="text1"/>
          <w:sz w:val="24"/>
          <w:szCs w:val="24"/>
        </w:rPr>
        <w:t>6</w:t>
      </w:r>
      <w:r w:rsidRPr="002048CA">
        <w:rPr>
          <w:rFonts w:ascii="Times New Roman" w:eastAsia="Times New Roman" w:hAnsi="Times New Roman" w:cs="Times New Roman"/>
          <w:color w:val="000000" w:themeColor="text1"/>
          <w:sz w:val="24"/>
          <w:szCs w:val="24"/>
        </w:rPr>
        <w:t xml:space="preserve"> году государственн</w:t>
      </w:r>
      <w:r w:rsidR="004B669C" w:rsidRPr="002048CA">
        <w:rPr>
          <w:rFonts w:ascii="Times New Roman" w:eastAsia="Times New Roman" w:hAnsi="Times New Roman" w:cs="Times New Roman"/>
          <w:color w:val="000000" w:themeColor="text1"/>
          <w:sz w:val="24"/>
          <w:szCs w:val="24"/>
        </w:rPr>
        <w:t>аяэкзаменационная</w:t>
      </w:r>
      <w:r w:rsidRPr="002048CA">
        <w:rPr>
          <w:rFonts w:ascii="Times New Roman" w:eastAsia="Times New Roman" w:hAnsi="Times New Roman" w:cs="Times New Roman"/>
          <w:color w:val="000000" w:themeColor="text1"/>
          <w:sz w:val="24"/>
          <w:szCs w:val="24"/>
        </w:rPr>
        <w:t xml:space="preserve"> комисси</w:t>
      </w:r>
      <w:r w:rsidR="004B669C" w:rsidRPr="002048CA">
        <w:rPr>
          <w:rFonts w:ascii="Times New Roman" w:eastAsia="Times New Roman" w:hAnsi="Times New Roman" w:cs="Times New Roman"/>
          <w:color w:val="000000" w:themeColor="text1"/>
          <w:sz w:val="24"/>
          <w:szCs w:val="24"/>
        </w:rPr>
        <w:t>я по специальности «Лече</w:t>
      </w:r>
      <w:r w:rsidR="004B669C" w:rsidRPr="002048CA">
        <w:rPr>
          <w:rFonts w:ascii="Times New Roman" w:eastAsia="Times New Roman" w:hAnsi="Times New Roman" w:cs="Times New Roman"/>
          <w:color w:val="000000" w:themeColor="text1"/>
          <w:sz w:val="24"/>
          <w:szCs w:val="24"/>
        </w:rPr>
        <w:t>б</w:t>
      </w:r>
      <w:r w:rsidR="004B669C" w:rsidRPr="002048CA">
        <w:rPr>
          <w:rFonts w:ascii="Times New Roman" w:eastAsia="Times New Roman" w:hAnsi="Times New Roman" w:cs="Times New Roman"/>
          <w:color w:val="000000" w:themeColor="text1"/>
          <w:sz w:val="24"/>
          <w:szCs w:val="24"/>
        </w:rPr>
        <w:t>ное дело»</w:t>
      </w:r>
      <w:r w:rsidRPr="002048CA">
        <w:rPr>
          <w:rFonts w:ascii="Times New Roman" w:eastAsia="Times New Roman" w:hAnsi="Times New Roman" w:cs="Times New Roman"/>
          <w:color w:val="000000" w:themeColor="text1"/>
          <w:sz w:val="24"/>
          <w:szCs w:val="24"/>
        </w:rPr>
        <w:t xml:space="preserve"> выстав</w:t>
      </w:r>
      <w:r w:rsidR="004B669C" w:rsidRPr="002048CA">
        <w:rPr>
          <w:rFonts w:ascii="Times New Roman" w:eastAsia="Times New Roman" w:hAnsi="Times New Roman" w:cs="Times New Roman"/>
          <w:color w:val="000000" w:themeColor="text1"/>
          <w:sz w:val="24"/>
          <w:szCs w:val="24"/>
        </w:rPr>
        <w:t xml:space="preserve">ила7 </w:t>
      </w:r>
      <w:r w:rsidRPr="002048CA">
        <w:rPr>
          <w:rFonts w:ascii="Times New Roman" w:eastAsia="Times New Roman" w:hAnsi="Times New Roman" w:cs="Times New Roman"/>
          <w:color w:val="000000" w:themeColor="text1"/>
          <w:sz w:val="24"/>
          <w:szCs w:val="24"/>
        </w:rPr>
        <w:t>выпускникам неудовлетворительные оценки.</w:t>
      </w:r>
    </w:p>
    <w:p w:rsidR="00BA73DC" w:rsidRPr="002048CA" w:rsidRDefault="00BA73DC" w:rsidP="007C55AF">
      <w:pPr>
        <w:widowControl w:val="0"/>
        <w:autoSpaceDE w:val="0"/>
        <w:autoSpaceDN w:val="0"/>
        <w:adjustRightInd w:val="0"/>
        <w:spacing w:after="0" w:line="240" w:lineRule="auto"/>
        <w:ind w:right="-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На  основании  анализа  материалов  и  результатов  Г</w:t>
      </w:r>
      <w:r w:rsidR="004B669C"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А  за анализируемый пер</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од можно сделать вывод, что содержание программы Г</w:t>
      </w:r>
      <w:r w:rsidR="004B669C" w:rsidRPr="002048CA">
        <w:rPr>
          <w:rFonts w:ascii="Times New Roman" w:eastAsia="Times New Roman" w:hAnsi="Times New Roman" w:cs="Times New Roman"/>
          <w:color w:val="000000" w:themeColor="text1"/>
          <w:sz w:val="24"/>
          <w:szCs w:val="24"/>
        </w:rPr>
        <w:t>М</w:t>
      </w:r>
      <w:r w:rsidRPr="002048CA">
        <w:rPr>
          <w:rFonts w:ascii="Times New Roman" w:eastAsia="Times New Roman" w:hAnsi="Times New Roman" w:cs="Times New Roman"/>
          <w:color w:val="000000" w:themeColor="text1"/>
          <w:sz w:val="24"/>
          <w:szCs w:val="24"/>
        </w:rPr>
        <w:t>Э, основных образовательных программ, методическое и информационное обеспечение, организация учебного процесса, учебных и производственных практик соответствуют требованиям действующих станда</w:t>
      </w:r>
      <w:r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тов, что позволяет обеспечивать подготовку высококвалифицированных специалистов.</w:t>
      </w:r>
    </w:p>
    <w:p w:rsidR="004B669C" w:rsidRPr="002048CA" w:rsidRDefault="004B669C" w:rsidP="007C55AF">
      <w:pPr>
        <w:pStyle w:val="3"/>
        <w:rPr>
          <w:rFonts w:eastAsia="Times New Roman" w:cs="Times New Roman"/>
          <w:lang w:eastAsia="en-US"/>
        </w:rPr>
      </w:pPr>
    </w:p>
    <w:p w:rsidR="00D96A8F" w:rsidRPr="002048CA" w:rsidRDefault="00D96A8F" w:rsidP="007C55AF">
      <w:pPr>
        <w:pStyle w:val="3"/>
        <w:rPr>
          <w:rFonts w:eastAsia="Times New Roman" w:cs="Times New Roman"/>
          <w:lang w:eastAsia="en-US"/>
        </w:rPr>
      </w:pPr>
      <w:bookmarkStart w:id="13" w:name="_Toc480207472"/>
      <w:r w:rsidRPr="002048CA">
        <w:rPr>
          <w:rFonts w:eastAsia="Times New Roman" w:cs="Times New Roman"/>
          <w:lang w:eastAsia="en-US"/>
        </w:rPr>
        <w:t>3.2.</w:t>
      </w:r>
      <w:r w:rsidR="00B75DA3" w:rsidRPr="002048CA">
        <w:rPr>
          <w:rFonts w:eastAsia="Times New Roman" w:cs="Times New Roman"/>
          <w:lang w:eastAsia="en-US"/>
        </w:rPr>
        <w:t>5</w:t>
      </w:r>
      <w:r w:rsidRPr="002048CA">
        <w:rPr>
          <w:rFonts w:eastAsia="Times New Roman" w:cs="Times New Roman"/>
          <w:lang w:eastAsia="en-US"/>
        </w:rPr>
        <w:t xml:space="preserve">. Система менеджмента качества </w:t>
      </w:r>
      <w:r w:rsidR="004B669C" w:rsidRPr="002048CA">
        <w:rPr>
          <w:rFonts w:eastAsia="Times New Roman" w:cs="Times New Roman"/>
          <w:lang w:eastAsia="en-US"/>
        </w:rPr>
        <w:t>ДГМУ</w:t>
      </w:r>
      <w:bookmarkEnd w:id="13"/>
    </w:p>
    <w:p w:rsidR="00D96A8F" w:rsidRPr="002048CA" w:rsidRDefault="00D96A8F" w:rsidP="007C55AF">
      <w:pPr>
        <w:spacing w:after="0" w:line="240" w:lineRule="auto"/>
        <w:ind w:firstLine="709"/>
        <w:jc w:val="both"/>
        <w:rPr>
          <w:rFonts w:ascii="Times New Roman" w:eastAsia="Times New Roman" w:hAnsi="Times New Roman" w:cs="Times New Roman"/>
          <w:bCs/>
          <w:color w:val="000000" w:themeColor="text1"/>
          <w:sz w:val="24"/>
          <w:szCs w:val="24"/>
          <w:lang w:eastAsia="en-US"/>
        </w:rPr>
      </w:pPr>
      <w:r w:rsidRPr="002048CA">
        <w:rPr>
          <w:rFonts w:ascii="Times New Roman" w:eastAsia="Times New Roman" w:hAnsi="Times New Roman" w:cs="Times New Roman"/>
          <w:color w:val="000000" w:themeColor="text1"/>
          <w:sz w:val="24"/>
          <w:szCs w:val="24"/>
          <w:lang w:eastAsia="en-US"/>
        </w:rPr>
        <w:t xml:space="preserve">Система менеджмента качества (СМК) функционирует в </w:t>
      </w:r>
      <w:r w:rsidR="002D088C" w:rsidRPr="002048CA">
        <w:rPr>
          <w:rFonts w:ascii="Times New Roman" w:eastAsia="Times New Roman" w:hAnsi="Times New Roman" w:cs="Times New Roman"/>
          <w:color w:val="000000" w:themeColor="text1"/>
          <w:sz w:val="24"/>
          <w:szCs w:val="24"/>
          <w:lang w:eastAsia="en-US"/>
        </w:rPr>
        <w:t>ДГМУ</w:t>
      </w:r>
      <w:r w:rsidRPr="002048CA">
        <w:rPr>
          <w:rFonts w:ascii="Times New Roman" w:eastAsia="Times New Roman" w:hAnsi="Times New Roman" w:cs="Times New Roman"/>
          <w:color w:val="000000" w:themeColor="text1"/>
          <w:sz w:val="24"/>
          <w:szCs w:val="24"/>
          <w:lang w:eastAsia="en-US"/>
        </w:rPr>
        <w:t xml:space="preserve"> с января 2013 года и охватывает педагогическую, научную, воспитательную, </w:t>
      </w:r>
      <w:r w:rsidR="004B669C" w:rsidRPr="002048CA">
        <w:rPr>
          <w:rFonts w:ascii="Times New Roman" w:eastAsia="Times New Roman" w:hAnsi="Times New Roman" w:cs="Times New Roman"/>
          <w:color w:val="000000" w:themeColor="text1"/>
          <w:sz w:val="24"/>
          <w:szCs w:val="24"/>
          <w:lang w:eastAsia="en-US"/>
        </w:rPr>
        <w:t xml:space="preserve">лечебную, </w:t>
      </w:r>
      <w:r w:rsidRPr="002048CA">
        <w:rPr>
          <w:rFonts w:ascii="Times New Roman" w:eastAsia="Times New Roman" w:hAnsi="Times New Roman" w:cs="Times New Roman"/>
          <w:color w:val="000000" w:themeColor="text1"/>
          <w:sz w:val="24"/>
          <w:szCs w:val="24"/>
          <w:lang w:eastAsia="en-US"/>
        </w:rPr>
        <w:t xml:space="preserve">административную и хозяйственную деятельность вуза. Таким образом, СМК координирует все основные и вспомогательные процессы работы </w:t>
      </w:r>
      <w:r w:rsidR="002D088C" w:rsidRPr="002048CA">
        <w:rPr>
          <w:rFonts w:ascii="Times New Roman" w:eastAsia="Times New Roman" w:hAnsi="Times New Roman" w:cs="Times New Roman"/>
          <w:color w:val="000000" w:themeColor="text1"/>
          <w:sz w:val="24"/>
          <w:szCs w:val="24"/>
          <w:lang w:eastAsia="en-US"/>
        </w:rPr>
        <w:t>ДГМУ</w:t>
      </w:r>
      <w:r w:rsidRPr="002048CA">
        <w:rPr>
          <w:rFonts w:ascii="Times New Roman" w:eastAsia="Times New Roman" w:hAnsi="Times New Roman" w:cs="Times New Roman"/>
          <w:color w:val="000000" w:themeColor="text1"/>
          <w:sz w:val="24"/>
          <w:szCs w:val="24"/>
          <w:lang w:eastAsia="en-US"/>
        </w:rPr>
        <w:t xml:space="preserve"> путём реализации цикла Деминга. </w:t>
      </w:r>
    </w:p>
    <w:p w:rsidR="00D96A8F" w:rsidRPr="002048CA" w:rsidRDefault="004B669C" w:rsidP="007C55AF">
      <w:pPr>
        <w:spacing w:after="0" w:line="240" w:lineRule="auto"/>
        <w:ind w:firstLine="709"/>
        <w:jc w:val="both"/>
        <w:rPr>
          <w:rFonts w:ascii="Times New Roman" w:eastAsia="Times New Roman" w:hAnsi="Times New Roman" w:cs="Times New Roman"/>
          <w:bCs/>
          <w:color w:val="000000" w:themeColor="text1"/>
          <w:sz w:val="24"/>
          <w:szCs w:val="24"/>
          <w:lang w:eastAsia="en-US"/>
        </w:rPr>
      </w:pPr>
      <w:r w:rsidRPr="002048CA">
        <w:rPr>
          <w:rFonts w:ascii="Times New Roman" w:eastAsia="Times New Roman" w:hAnsi="Times New Roman" w:cs="Times New Roman"/>
          <w:bCs/>
          <w:color w:val="000000" w:themeColor="text1"/>
          <w:sz w:val="24"/>
          <w:szCs w:val="24"/>
          <w:lang w:eastAsia="en-US"/>
        </w:rPr>
        <w:t xml:space="preserve">ДГМУосуществляет </w:t>
      </w:r>
      <w:r w:rsidR="00D96A8F" w:rsidRPr="002048CA">
        <w:rPr>
          <w:rFonts w:ascii="Times New Roman" w:eastAsia="Times New Roman" w:hAnsi="Times New Roman" w:cs="Times New Roman"/>
          <w:bCs/>
          <w:color w:val="000000" w:themeColor="text1"/>
          <w:sz w:val="24"/>
          <w:szCs w:val="24"/>
          <w:lang w:eastAsia="en-US"/>
        </w:rPr>
        <w:t xml:space="preserve">следующие виды </w:t>
      </w:r>
      <w:r w:rsidRPr="002048CA">
        <w:rPr>
          <w:rFonts w:ascii="Times New Roman" w:eastAsia="Times New Roman" w:hAnsi="Times New Roman" w:cs="Times New Roman"/>
          <w:bCs/>
          <w:color w:val="000000" w:themeColor="text1"/>
          <w:sz w:val="24"/>
          <w:szCs w:val="24"/>
          <w:lang w:eastAsia="en-US"/>
        </w:rPr>
        <w:t>деятельности</w:t>
      </w:r>
      <w:r w:rsidR="00D96A8F" w:rsidRPr="002048CA">
        <w:rPr>
          <w:rFonts w:ascii="Times New Roman" w:eastAsia="Times New Roman" w:hAnsi="Times New Roman" w:cs="Times New Roman"/>
          <w:bCs/>
          <w:color w:val="000000" w:themeColor="text1"/>
          <w:sz w:val="24"/>
          <w:szCs w:val="24"/>
          <w:lang w:eastAsia="en-US"/>
        </w:rPr>
        <w:t>:</w:t>
      </w:r>
    </w:p>
    <w:p w:rsidR="00D96A8F" w:rsidRPr="002048CA" w:rsidRDefault="00D96A8F" w:rsidP="007C55AF">
      <w:pPr>
        <w:numPr>
          <w:ilvl w:val="0"/>
          <w:numId w:val="4"/>
        </w:numPr>
        <w:tabs>
          <w:tab w:val="clear" w:pos="360"/>
          <w:tab w:val="num" w:pos="993"/>
        </w:tabs>
        <w:spacing w:after="0" w:line="240" w:lineRule="auto"/>
        <w:ind w:left="0" w:firstLine="709"/>
        <w:jc w:val="both"/>
        <w:rPr>
          <w:rFonts w:ascii="Times New Roman" w:eastAsia="Times New Roman" w:hAnsi="Times New Roman" w:cs="Times New Roman"/>
          <w:bCs/>
          <w:color w:val="000000" w:themeColor="text1"/>
          <w:sz w:val="24"/>
          <w:szCs w:val="24"/>
          <w:lang w:eastAsia="en-US"/>
        </w:rPr>
      </w:pPr>
      <w:r w:rsidRPr="002048CA">
        <w:rPr>
          <w:rFonts w:ascii="Times New Roman" w:eastAsia="Times New Roman" w:hAnsi="Times New Roman" w:cs="Times New Roman"/>
          <w:bCs/>
          <w:color w:val="000000" w:themeColor="text1"/>
          <w:sz w:val="24"/>
          <w:szCs w:val="24"/>
          <w:lang w:eastAsia="en-US"/>
        </w:rPr>
        <w:t>результаты всех видов образовательной деятельности (основные образовател</w:t>
      </w:r>
      <w:r w:rsidRPr="002048CA">
        <w:rPr>
          <w:rFonts w:ascii="Times New Roman" w:eastAsia="Times New Roman" w:hAnsi="Times New Roman" w:cs="Times New Roman"/>
          <w:bCs/>
          <w:color w:val="000000" w:themeColor="text1"/>
          <w:sz w:val="24"/>
          <w:szCs w:val="24"/>
          <w:lang w:eastAsia="en-US"/>
        </w:rPr>
        <w:t>ь</w:t>
      </w:r>
      <w:r w:rsidRPr="002048CA">
        <w:rPr>
          <w:rFonts w:ascii="Times New Roman" w:eastAsia="Times New Roman" w:hAnsi="Times New Roman" w:cs="Times New Roman"/>
          <w:bCs/>
          <w:color w:val="000000" w:themeColor="text1"/>
          <w:sz w:val="24"/>
          <w:szCs w:val="24"/>
          <w:lang w:eastAsia="en-US"/>
        </w:rPr>
        <w:t>ные программы, программы дополнительного образования) – выпускники, обладающие компетенциями, соответствующими требованиям ФГОС ВО и потребителей;</w:t>
      </w:r>
    </w:p>
    <w:p w:rsidR="00D96A8F" w:rsidRPr="002048CA" w:rsidRDefault="00D96A8F" w:rsidP="007C55AF">
      <w:pPr>
        <w:numPr>
          <w:ilvl w:val="0"/>
          <w:numId w:val="4"/>
        </w:numPr>
        <w:tabs>
          <w:tab w:val="clear" w:pos="360"/>
          <w:tab w:val="num" w:pos="993"/>
        </w:tabs>
        <w:spacing w:after="0" w:line="240" w:lineRule="auto"/>
        <w:ind w:left="0" w:firstLine="709"/>
        <w:jc w:val="both"/>
        <w:rPr>
          <w:rFonts w:ascii="Times New Roman" w:eastAsia="Times New Roman" w:hAnsi="Times New Roman" w:cs="Times New Roman"/>
          <w:bCs/>
          <w:color w:val="000000" w:themeColor="text1"/>
          <w:sz w:val="24"/>
          <w:szCs w:val="24"/>
          <w:lang w:eastAsia="en-US"/>
        </w:rPr>
      </w:pPr>
      <w:r w:rsidRPr="002048CA">
        <w:rPr>
          <w:rFonts w:ascii="Times New Roman" w:eastAsia="Times New Roman" w:hAnsi="Times New Roman" w:cs="Times New Roman"/>
          <w:bCs/>
          <w:color w:val="000000" w:themeColor="text1"/>
          <w:sz w:val="24"/>
          <w:szCs w:val="24"/>
          <w:lang w:eastAsia="en-US"/>
        </w:rPr>
        <w:t>кадры высшей квалификации – кандидаты и доктора наук, обладающие комп</w:t>
      </w:r>
      <w:r w:rsidRPr="002048CA">
        <w:rPr>
          <w:rFonts w:ascii="Times New Roman" w:eastAsia="Times New Roman" w:hAnsi="Times New Roman" w:cs="Times New Roman"/>
          <w:bCs/>
          <w:color w:val="000000" w:themeColor="text1"/>
          <w:sz w:val="24"/>
          <w:szCs w:val="24"/>
          <w:lang w:eastAsia="en-US"/>
        </w:rPr>
        <w:t>е</w:t>
      </w:r>
      <w:r w:rsidRPr="002048CA">
        <w:rPr>
          <w:rFonts w:ascii="Times New Roman" w:eastAsia="Times New Roman" w:hAnsi="Times New Roman" w:cs="Times New Roman"/>
          <w:bCs/>
          <w:color w:val="000000" w:themeColor="text1"/>
          <w:sz w:val="24"/>
          <w:szCs w:val="24"/>
          <w:lang w:eastAsia="en-US"/>
        </w:rPr>
        <w:t>тенци</w:t>
      </w:r>
      <w:r w:rsidR="004B669C" w:rsidRPr="002048CA">
        <w:rPr>
          <w:rFonts w:ascii="Times New Roman" w:eastAsia="Times New Roman" w:hAnsi="Times New Roman" w:cs="Times New Roman"/>
          <w:bCs/>
          <w:color w:val="000000" w:themeColor="text1"/>
          <w:sz w:val="24"/>
          <w:szCs w:val="24"/>
          <w:lang w:eastAsia="en-US"/>
        </w:rPr>
        <w:t>ями</w:t>
      </w:r>
      <w:r w:rsidRPr="002048CA">
        <w:rPr>
          <w:rFonts w:ascii="Times New Roman" w:eastAsia="Times New Roman" w:hAnsi="Times New Roman" w:cs="Times New Roman"/>
          <w:bCs/>
          <w:color w:val="000000" w:themeColor="text1"/>
          <w:sz w:val="24"/>
          <w:szCs w:val="24"/>
          <w:lang w:eastAsia="en-US"/>
        </w:rPr>
        <w:t>, соответствующ</w:t>
      </w:r>
      <w:r w:rsidR="004B669C" w:rsidRPr="002048CA">
        <w:rPr>
          <w:rFonts w:ascii="Times New Roman" w:eastAsia="Times New Roman" w:hAnsi="Times New Roman" w:cs="Times New Roman"/>
          <w:bCs/>
          <w:color w:val="000000" w:themeColor="text1"/>
          <w:sz w:val="24"/>
          <w:szCs w:val="24"/>
          <w:lang w:eastAsia="en-US"/>
        </w:rPr>
        <w:t>ими</w:t>
      </w:r>
      <w:r w:rsidRPr="002048CA">
        <w:rPr>
          <w:rFonts w:ascii="Times New Roman" w:eastAsia="Times New Roman" w:hAnsi="Times New Roman" w:cs="Times New Roman"/>
          <w:bCs/>
          <w:color w:val="000000" w:themeColor="text1"/>
          <w:sz w:val="24"/>
          <w:szCs w:val="24"/>
          <w:lang w:eastAsia="en-US"/>
        </w:rPr>
        <w:t xml:space="preserve"> требованиям ВАК РФ и потребителей;</w:t>
      </w:r>
    </w:p>
    <w:p w:rsidR="00D96A8F" w:rsidRPr="002048CA" w:rsidRDefault="00D96A8F" w:rsidP="007C55AF">
      <w:pPr>
        <w:numPr>
          <w:ilvl w:val="0"/>
          <w:numId w:val="4"/>
        </w:numPr>
        <w:tabs>
          <w:tab w:val="clear" w:pos="360"/>
          <w:tab w:val="num" w:pos="993"/>
        </w:tabs>
        <w:spacing w:after="0" w:line="240" w:lineRule="auto"/>
        <w:ind w:left="0" w:firstLine="709"/>
        <w:jc w:val="both"/>
        <w:rPr>
          <w:rFonts w:ascii="Times New Roman" w:eastAsia="Times New Roman" w:hAnsi="Times New Roman" w:cs="Times New Roman"/>
          <w:bCs/>
          <w:color w:val="000000" w:themeColor="text1"/>
          <w:sz w:val="24"/>
          <w:szCs w:val="24"/>
          <w:lang w:eastAsia="en-US"/>
        </w:rPr>
      </w:pPr>
      <w:r w:rsidRPr="002048CA">
        <w:rPr>
          <w:rFonts w:ascii="Times New Roman" w:eastAsia="Times New Roman" w:hAnsi="Times New Roman" w:cs="Times New Roman"/>
          <w:bCs/>
          <w:color w:val="000000" w:themeColor="text1"/>
          <w:sz w:val="24"/>
          <w:szCs w:val="24"/>
          <w:lang w:eastAsia="en-US"/>
        </w:rPr>
        <w:t>результаты научной и инновационной деятельности – научная и научно-техническая продукция;</w:t>
      </w:r>
    </w:p>
    <w:p w:rsidR="00D96A8F" w:rsidRPr="002048CA" w:rsidRDefault="00D96A8F" w:rsidP="007C55AF">
      <w:pPr>
        <w:numPr>
          <w:ilvl w:val="0"/>
          <w:numId w:val="4"/>
        </w:numPr>
        <w:tabs>
          <w:tab w:val="clear" w:pos="360"/>
          <w:tab w:val="num" w:pos="993"/>
        </w:tabs>
        <w:spacing w:after="0" w:line="240" w:lineRule="auto"/>
        <w:ind w:left="0" w:firstLine="709"/>
        <w:jc w:val="both"/>
        <w:rPr>
          <w:rFonts w:ascii="Times New Roman" w:eastAsia="Times New Roman" w:hAnsi="Times New Roman" w:cs="Times New Roman"/>
          <w:bCs/>
          <w:color w:val="000000" w:themeColor="text1"/>
          <w:sz w:val="24"/>
          <w:szCs w:val="24"/>
          <w:lang w:eastAsia="en-US"/>
        </w:rPr>
      </w:pPr>
      <w:r w:rsidRPr="002048CA">
        <w:rPr>
          <w:rFonts w:ascii="Times New Roman" w:eastAsia="Times New Roman" w:hAnsi="Times New Roman" w:cs="Times New Roman"/>
          <w:bCs/>
          <w:color w:val="000000" w:themeColor="text1"/>
          <w:sz w:val="24"/>
          <w:szCs w:val="24"/>
          <w:lang w:eastAsia="en-US"/>
        </w:rPr>
        <w:t>результаты проектирования образовательных программ – учебные планы, раб</w:t>
      </w:r>
      <w:r w:rsidRPr="002048CA">
        <w:rPr>
          <w:rFonts w:ascii="Times New Roman" w:eastAsia="Times New Roman" w:hAnsi="Times New Roman" w:cs="Times New Roman"/>
          <w:bCs/>
          <w:color w:val="000000" w:themeColor="text1"/>
          <w:sz w:val="24"/>
          <w:szCs w:val="24"/>
          <w:lang w:eastAsia="en-US"/>
        </w:rPr>
        <w:t>о</w:t>
      </w:r>
      <w:r w:rsidRPr="002048CA">
        <w:rPr>
          <w:rFonts w:ascii="Times New Roman" w:eastAsia="Times New Roman" w:hAnsi="Times New Roman" w:cs="Times New Roman"/>
          <w:bCs/>
          <w:color w:val="000000" w:themeColor="text1"/>
          <w:sz w:val="24"/>
          <w:szCs w:val="24"/>
          <w:lang w:eastAsia="en-US"/>
        </w:rPr>
        <w:t>чие программы, учебно-методические комплексы.</w:t>
      </w:r>
    </w:p>
    <w:p w:rsidR="00D96A8F" w:rsidRPr="002048CA" w:rsidRDefault="00D96A8F" w:rsidP="007C55AF">
      <w:pPr>
        <w:spacing w:after="0" w:line="240" w:lineRule="auto"/>
        <w:ind w:firstLine="709"/>
        <w:jc w:val="both"/>
        <w:rPr>
          <w:rFonts w:ascii="Times New Roman" w:eastAsia="Times New Roman" w:hAnsi="Times New Roman" w:cs="Times New Roman"/>
          <w:color w:val="000000" w:themeColor="text1"/>
          <w:sz w:val="24"/>
          <w:szCs w:val="24"/>
          <w:lang w:eastAsia="en-US"/>
        </w:rPr>
      </w:pPr>
      <w:r w:rsidRPr="002048CA">
        <w:rPr>
          <w:rFonts w:ascii="Times New Roman" w:eastAsia="Times New Roman" w:hAnsi="Times New Roman" w:cs="Times New Roman"/>
          <w:color w:val="000000" w:themeColor="text1"/>
          <w:sz w:val="24"/>
          <w:szCs w:val="24"/>
        </w:rPr>
        <w:t>Система менеджмента качества - основной механизм, обеспечивающий качестве</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ное функционирование рыночной модели управления вузом. Внутренняя система оценки качества образования основывается на мониторинге всех аспектов деятельности вуза. В качестве источника информации были использованы результаты внутренних аудитов</w:t>
      </w:r>
      <w:r w:rsidRPr="002048CA">
        <w:rPr>
          <w:rFonts w:ascii="Times New Roman" w:hAnsi="Times New Roman" w:cs="Times New Roman"/>
          <w:color w:val="000000" w:themeColor="text1"/>
          <w:sz w:val="24"/>
          <w:szCs w:val="24"/>
        </w:rPr>
        <w:t>.</w:t>
      </w:r>
    </w:p>
    <w:p w:rsidR="00272B38" w:rsidRPr="002048CA" w:rsidRDefault="008906C0" w:rsidP="007C55AF">
      <w:pPr>
        <w:pStyle w:val="23"/>
        <w:shd w:val="clear" w:color="auto" w:fill="auto"/>
        <w:spacing w:before="0" w:after="0" w:line="240" w:lineRule="auto"/>
        <w:ind w:left="40" w:firstLine="709"/>
        <w:jc w:val="both"/>
        <w:rPr>
          <w:b w:val="0"/>
          <w:color w:val="000000" w:themeColor="text1"/>
          <w:spacing w:val="0"/>
          <w:sz w:val="24"/>
          <w:szCs w:val="24"/>
          <w:lang w:eastAsia="en-US"/>
        </w:rPr>
      </w:pPr>
      <w:r w:rsidRPr="002048CA">
        <w:rPr>
          <w:b w:val="0"/>
          <w:bCs w:val="0"/>
          <w:color w:val="000000" w:themeColor="text1"/>
          <w:spacing w:val="0"/>
          <w:sz w:val="24"/>
          <w:szCs w:val="24"/>
          <w:lang w:eastAsia="en-US"/>
        </w:rPr>
        <w:t>Таким образом, управлением УМРС и ККО выполнены запланированные мер</w:t>
      </w:r>
      <w:r w:rsidRPr="002048CA">
        <w:rPr>
          <w:b w:val="0"/>
          <w:bCs w:val="0"/>
          <w:color w:val="000000" w:themeColor="text1"/>
          <w:spacing w:val="0"/>
          <w:sz w:val="24"/>
          <w:szCs w:val="24"/>
          <w:lang w:eastAsia="en-US"/>
        </w:rPr>
        <w:t>о</w:t>
      </w:r>
      <w:r w:rsidRPr="002048CA">
        <w:rPr>
          <w:b w:val="0"/>
          <w:bCs w:val="0"/>
          <w:color w:val="000000" w:themeColor="text1"/>
          <w:spacing w:val="0"/>
          <w:sz w:val="24"/>
          <w:szCs w:val="24"/>
          <w:lang w:eastAsia="en-US"/>
        </w:rPr>
        <w:t xml:space="preserve">приятия (внутренние аудиты), которые определили  пути оптимизации  </w:t>
      </w:r>
      <w:r w:rsidRPr="002048CA">
        <w:rPr>
          <w:b w:val="0"/>
          <w:color w:val="000000" w:themeColor="text1"/>
          <w:spacing w:val="0"/>
          <w:sz w:val="24"/>
          <w:szCs w:val="24"/>
          <w:lang w:eastAsia="en-US"/>
        </w:rPr>
        <w:t>подготовка н</w:t>
      </w:r>
      <w:r w:rsidRPr="002048CA">
        <w:rPr>
          <w:b w:val="0"/>
          <w:color w:val="000000" w:themeColor="text1"/>
          <w:spacing w:val="0"/>
          <w:sz w:val="24"/>
          <w:szCs w:val="24"/>
          <w:lang w:eastAsia="en-US"/>
        </w:rPr>
        <w:t>а</w:t>
      </w:r>
      <w:r w:rsidRPr="002048CA">
        <w:rPr>
          <w:b w:val="0"/>
          <w:color w:val="000000" w:themeColor="text1"/>
          <w:spacing w:val="0"/>
          <w:sz w:val="24"/>
          <w:szCs w:val="24"/>
          <w:lang w:eastAsia="en-US"/>
        </w:rPr>
        <w:t>правлений аспирантуры к аккредитации.</w:t>
      </w:r>
    </w:p>
    <w:p w:rsidR="008906C0" w:rsidRPr="002048CA" w:rsidRDefault="00757168" w:rsidP="007C55AF">
      <w:pPr>
        <w:pStyle w:val="23"/>
        <w:shd w:val="clear" w:color="auto" w:fill="auto"/>
        <w:spacing w:before="0" w:after="0" w:line="240" w:lineRule="auto"/>
        <w:ind w:left="40" w:firstLine="709"/>
        <w:jc w:val="both"/>
        <w:rPr>
          <w:color w:val="000000" w:themeColor="text1"/>
          <w:spacing w:val="0"/>
          <w:sz w:val="24"/>
          <w:szCs w:val="24"/>
        </w:rPr>
      </w:pPr>
      <w:r w:rsidRPr="002048CA">
        <w:rPr>
          <w:b w:val="0"/>
          <w:color w:val="000000" w:themeColor="text1"/>
          <w:spacing w:val="0"/>
          <w:sz w:val="24"/>
          <w:szCs w:val="24"/>
        </w:rPr>
        <w:t>В Университете</w:t>
      </w:r>
      <w:r w:rsidR="008906C0" w:rsidRPr="002048CA">
        <w:rPr>
          <w:b w:val="0"/>
          <w:color w:val="000000" w:themeColor="text1"/>
          <w:spacing w:val="0"/>
          <w:sz w:val="24"/>
          <w:szCs w:val="24"/>
        </w:rPr>
        <w:t xml:space="preserve"> открыты курсы по дополнительному образованию абитуриентов на курсах биологии, химии, русского языка.</w:t>
      </w:r>
    </w:p>
    <w:p w:rsidR="008906C0" w:rsidRPr="002048CA" w:rsidRDefault="008906C0" w:rsidP="007C55AF">
      <w:pPr>
        <w:pStyle w:val="23"/>
        <w:shd w:val="clear" w:color="auto" w:fill="auto"/>
        <w:spacing w:before="0" w:after="0" w:line="240" w:lineRule="auto"/>
        <w:ind w:left="40" w:firstLine="709"/>
        <w:jc w:val="both"/>
        <w:rPr>
          <w:color w:val="000000" w:themeColor="text1"/>
          <w:spacing w:val="0"/>
          <w:sz w:val="24"/>
          <w:szCs w:val="24"/>
        </w:rPr>
      </w:pPr>
      <w:r w:rsidRPr="002048CA">
        <w:rPr>
          <w:b w:val="0"/>
          <w:color w:val="000000" w:themeColor="text1"/>
          <w:spacing w:val="0"/>
          <w:sz w:val="24"/>
          <w:szCs w:val="24"/>
        </w:rPr>
        <w:t>Управление УМРСиККО задействовано и курирует методическую работу Северо-Кавказского медицинского образовательного кластера, подготовило рекомендации и предложения участникам Кластера.</w:t>
      </w:r>
    </w:p>
    <w:p w:rsidR="008906C0" w:rsidRPr="002048CA" w:rsidRDefault="008906C0"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структуре службы качества в перспективе необходимо создать и выделить три уровня.</w:t>
      </w:r>
    </w:p>
    <w:p w:rsidR="008906C0" w:rsidRPr="002048CA" w:rsidRDefault="008906C0" w:rsidP="007C55AF">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i/>
          <w:iCs/>
          <w:color w:val="000000" w:themeColor="text1"/>
          <w:sz w:val="24"/>
          <w:szCs w:val="24"/>
        </w:rPr>
        <w:t>Уровень стратегического управления</w:t>
      </w:r>
    </w:p>
    <w:p w:rsidR="008906C0" w:rsidRPr="002048CA" w:rsidRDefault="008906C0" w:rsidP="007C55AF">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Стратегическое управление осуществляет представительный орган – Координац</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 xml:space="preserve">онный совет по качеству, председателем которого является ректор </w:t>
      </w:r>
      <w:r w:rsidR="000318B1" w:rsidRPr="002048CA">
        <w:rPr>
          <w:rFonts w:ascii="Times New Roman" w:hAnsi="Times New Roman" w:cs="Times New Roman"/>
          <w:color w:val="000000" w:themeColor="text1"/>
          <w:sz w:val="24"/>
          <w:szCs w:val="24"/>
        </w:rPr>
        <w:t>Университета</w:t>
      </w:r>
      <w:r w:rsidRPr="002048CA">
        <w:rPr>
          <w:rFonts w:ascii="Times New Roman" w:hAnsi="Times New Roman" w:cs="Times New Roman"/>
          <w:color w:val="000000" w:themeColor="text1"/>
          <w:sz w:val="24"/>
          <w:szCs w:val="24"/>
        </w:rPr>
        <w:t xml:space="preserve">. В состав Координационного совета необходимо включить проректоров, деканов, руководителей структурных подразделений </w:t>
      </w:r>
      <w:r w:rsidR="000318B1" w:rsidRPr="002048CA">
        <w:rPr>
          <w:rFonts w:ascii="Times New Roman" w:hAnsi="Times New Roman" w:cs="Times New Roman"/>
          <w:color w:val="000000" w:themeColor="text1"/>
          <w:sz w:val="24"/>
          <w:szCs w:val="24"/>
        </w:rPr>
        <w:t>Университета</w:t>
      </w:r>
      <w:r w:rsidRPr="002048CA">
        <w:rPr>
          <w:rFonts w:ascii="Times New Roman" w:hAnsi="Times New Roman" w:cs="Times New Roman"/>
          <w:color w:val="000000" w:themeColor="text1"/>
          <w:sz w:val="24"/>
          <w:szCs w:val="24"/>
        </w:rPr>
        <w:t>, сотрудников отдела контроля качества обуч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ния, работодателей, представителей общественно-профессиональных организаций, ст</w:t>
      </w:r>
      <w:r w:rsidRPr="002048CA">
        <w:rPr>
          <w:rFonts w:ascii="Times New Roman" w:hAnsi="Times New Roman" w:cs="Times New Roman"/>
          <w:color w:val="000000" w:themeColor="text1"/>
          <w:sz w:val="24"/>
          <w:szCs w:val="24"/>
        </w:rPr>
        <w:t>у</w:t>
      </w:r>
      <w:r w:rsidRPr="002048CA">
        <w:rPr>
          <w:rFonts w:ascii="Times New Roman" w:hAnsi="Times New Roman" w:cs="Times New Roman"/>
          <w:color w:val="000000" w:themeColor="text1"/>
          <w:sz w:val="24"/>
          <w:szCs w:val="24"/>
        </w:rPr>
        <w:t>дентов и аспирантов.</w:t>
      </w:r>
    </w:p>
    <w:p w:rsidR="008906C0" w:rsidRPr="002048CA" w:rsidRDefault="008906C0" w:rsidP="007C55AF">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i/>
          <w:iCs/>
          <w:color w:val="000000" w:themeColor="text1"/>
          <w:sz w:val="24"/>
          <w:szCs w:val="24"/>
        </w:rPr>
        <w:t>Уровень оперативного управления и координации</w:t>
      </w:r>
    </w:p>
    <w:p w:rsidR="008906C0" w:rsidRPr="002048CA" w:rsidRDefault="008906C0" w:rsidP="007C55AF">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Оперативное управление и координацию деятельности службы качества осущест</w:t>
      </w:r>
      <w:r w:rsidRPr="002048CA">
        <w:rPr>
          <w:rFonts w:ascii="Times New Roman" w:hAnsi="Times New Roman" w:cs="Times New Roman"/>
          <w:color w:val="000000" w:themeColor="text1"/>
          <w:sz w:val="24"/>
          <w:szCs w:val="24"/>
        </w:rPr>
        <w:t>в</w:t>
      </w:r>
      <w:r w:rsidRPr="002048CA">
        <w:rPr>
          <w:rFonts w:ascii="Times New Roman" w:hAnsi="Times New Roman" w:cs="Times New Roman"/>
          <w:color w:val="000000" w:themeColor="text1"/>
          <w:sz w:val="24"/>
          <w:szCs w:val="24"/>
        </w:rPr>
        <w:t xml:space="preserve">ляет представитель руководства по качеству – руководитель высшего звена, на которого возложена ответственность за развитие и совершенствование СМК. Основной задачей данного уровня является разработка тактических решений, направленных на реализацию стратегии развития СМК </w:t>
      </w:r>
      <w:r w:rsidR="000318B1" w:rsidRPr="002048CA">
        <w:rPr>
          <w:rFonts w:ascii="Times New Roman" w:hAnsi="Times New Roman" w:cs="Times New Roman"/>
          <w:color w:val="000000" w:themeColor="text1"/>
          <w:sz w:val="24"/>
          <w:szCs w:val="24"/>
        </w:rPr>
        <w:t>Университета</w:t>
      </w:r>
      <w:r w:rsidRPr="002048CA">
        <w:rPr>
          <w:rFonts w:ascii="Times New Roman" w:hAnsi="Times New Roman" w:cs="Times New Roman"/>
          <w:color w:val="000000" w:themeColor="text1"/>
          <w:sz w:val="24"/>
          <w:szCs w:val="24"/>
        </w:rPr>
        <w:t>, а также обеспечение их выполнения путем коо</w:t>
      </w:r>
      <w:r w:rsidRPr="002048CA">
        <w:rPr>
          <w:rFonts w:ascii="Times New Roman" w:hAnsi="Times New Roman" w:cs="Times New Roman"/>
          <w:color w:val="000000" w:themeColor="text1"/>
          <w:sz w:val="24"/>
          <w:szCs w:val="24"/>
        </w:rPr>
        <w:t>р</w:t>
      </w:r>
      <w:r w:rsidRPr="002048CA">
        <w:rPr>
          <w:rFonts w:ascii="Times New Roman" w:hAnsi="Times New Roman" w:cs="Times New Roman"/>
          <w:color w:val="000000" w:themeColor="text1"/>
          <w:sz w:val="24"/>
          <w:szCs w:val="24"/>
        </w:rPr>
        <w:t xml:space="preserve">динации деятельности структурных  подразделений </w:t>
      </w:r>
      <w:r w:rsidR="000318B1" w:rsidRPr="002048CA">
        <w:rPr>
          <w:rFonts w:ascii="Times New Roman" w:hAnsi="Times New Roman" w:cs="Times New Roman"/>
          <w:color w:val="000000" w:themeColor="text1"/>
          <w:sz w:val="24"/>
          <w:szCs w:val="24"/>
        </w:rPr>
        <w:t>Университета</w:t>
      </w:r>
      <w:r w:rsidRPr="002048CA">
        <w:rPr>
          <w:rFonts w:ascii="Times New Roman" w:hAnsi="Times New Roman" w:cs="Times New Roman"/>
          <w:color w:val="000000" w:themeColor="text1"/>
          <w:sz w:val="24"/>
          <w:szCs w:val="24"/>
        </w:rPr>
        <w:t>.</w:t>
      </w:r>
    </w:p>
    <w:p w:rsidR="008906C0" w:rsidRPr="002048CA" w:rsidRDefault="008906C0" w:rsidP="007C55AF">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i/>
          <w:iCs/>
          <w:color w:val="000000" w:themeColor="text1"/>
          <w:sz w:val="24"/>
          <w:szCs w:val="24"/>
        </w:rPr>
        <w:t>Уровень решения оперативных задач</w:t>
      </w:r>
    </w:p>
    <w:p w:rsidR="008906C0" w:rsidRPr="002048CA" w:rsidRDefault="008906C0"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Решение оперативных задач по развитию и совершенствованию СМК </w:t>
      </w:r>
      <w:r w:rsidR="000318B1" w:rsidRPr="002048CA">
        <w:rPr>
          <w:rFonts w:ascii="Times New Roman" w:hAnsi="Times New Roman" w:cs="Times New Roman"/>
          <w:color w:val="000000" w:themeColor="text1"/>
          <w:sz w:val="24"/>
          <w:szCs w:val="24"/>
        </w:rPr>
        <w:t>Университ</w:t>
      </w:r>
      <w:r w:rsidR="000318B1" w:rsidRPr="002048CA">
        <w:rPr>
          <w:rFonts w:ascii="Times New Roman" w:hAnsi="Times New Roman" w:cs="Times New Roman"/>
          <w:color w:val="000000" w:themeColor="text1"/>
          <w:sz w:val="24"/>
          <w:szCs w:val="24"/>
        </w:rPr>
        <w:t>е</w:t>
      </w:r>
      <w:r w:rsidR="000318B1" w:rsidRPr="002048CA">
        <w:rPr>
          <w:rFonts w:ascii="Times New Roman" w:hAnsi="Times New Roman" w:cs="Times New Roman"/>
          <w:color w:val="000000" w:themeColor="text1"/>
          <w:sz w:val="24"/>
          <w:szCs w:val="24"/>
        </w:rPr>
        <w:t>та</w:t>
      </w:r>
      <w:r w:rsidRPr="002048CA">
        <w:rPr>
          <w:rFonts w:ascii="Times New Roman" w:hAnsi="Times New Roman" w:cs="Times New Roman"/>
          <w:color w:val="000000" w:themeColor="text1"/>
          <w:sz w:val="24"/>
          <w:szCs w:val="24"/>
        </w:rPr>
        <w:t xml:space="preserve"> осуществляют отдел контроля качества, служба уполномоченных по качеству, в кот</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рую входят уполномоченные по качеству кафедр и административных подразделений,  а также ряд постоянно и временно действующих рабочих групп и комиссий по разработке актуальных направлений СМК.</w:t>
      </w:r>
    </w:p>
    <w:p w:rsidR="00BA73DC" w:rsidRPr="002048CA" w:rsidRDefault="008906C0" w:rsidP="007C55AF">
      <w:pPr>
        <w:spacing w:after="0" w:line="240" w:lineRule="auto"/>
        <w:ind w:firstLine="709"/>
        <w:jc w:val="both"/>
        <w:rPr>
          <w:rFonts w:ascii="Times New Roman" w:eastAsia="Times New Roman" w:hAnsi="Times New Roman" w:cs="Times New Roman"/>
          <w:b/>
          <w:color w:val="000000" w:themeColor="text1"/>
          <w:sz w:val="24"/>
          <w:szCs w:val="24"/>
        </w:rPr>
      </w:pPr>
      <w:r w:rsidRPr="002048CA">
        <w:rPr>
          <w:rFonts w:ascii="Times New Roman" w:hAnsi="Times New Roman" w:cs="Times New Roman"/>
          <w:color w:val="000000" w:themeColor="text1"/>
          <w:sz w:val="24"/>
          <w:szCs w:val="24"/>
        </w:rPr>
        <w:t xml:space="preserve">Таким образом, служба качества позволит системе управления </w:t>
      </w:r>
      <w:r w:rsidR="000318B1" w:rsidRPr="002048CA">
        <w:rPr>
          <w:rFonts w:ascii="Times New Roman" w:hAnsi="Times New Roman" w:cs="Times New Roman"/>
          <w:color w:val="000000" w:themeColor="text1"/>
          <w:sz w:val="24"/>
          <w:szCs w:val="24"/>
        </w:rPr>
        <w:t>Университетом</w:t>
      </w:r>
      <w:r w:rsidRPr="002048CA">
        <w:rPr>
          <w:rFonts w:ascii="Times New Roman" w:hAnsi="Times New Roman" w:cs="Times New Roman"/>
          <w:color w:val="000000" w:themeColor="text1"/>
          <w:sz w:val="24"/>
          <w:szCs w:val="24"/>
        </w:rPr>
        <w:t xml:space="preserve"> ад</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кватно реагировать на актуальные и потенциальные потребности личности, республики и федерации, обеспечит опережающее внедрение инновационных технологий и своевр</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менное предложение востребованных образовательных услуг и научных исследований.</w:t>
      </w:r>
    </w:p>
    <w:p w:rsidR="00BA73DC" w:rsidRPr="002048CA" w:rsidRDefault="00BA73DC" w:rsidP="007C55AF">
      <w:pPr>
        <w:pStyle w:val="a4"/>
        <w:ind w:left="1080" w:firstLine="709"/>
        <w:jc w:val="both"/>
        <w:rPr>
          <w:b/>
          <w:color w:val="000000" w:themeColor="text1"/>
        </w:rPr>
      </w:pPr>
    </w:p>
    <w:p w:rsidR="00D1731A" w:rsidRPr="002048CA" w:rsidRDefault="00D1731A" w:rsidP="007C55AF">
      <w:pPr>
        <w:pStyle w:val="3"/>
        <w:rPr>
          <w:rFonts w:eastAsia="Calibri" w:cs="Times New Roman"/>
          <w:lang w:eastAsia="en-US"/>
        </w:rPr>
      </w:pPr>
      <w:bookmarkStart w:id="14" w:name="_Toc480207473"/>
      <w:r w:rsidRPr="002048CA">
        <w:rPr>
          <w:rFonts w:eastAsia="Calibri" w:cs="Times New Roman"/>
          <w:lang w:eastAsia="en-US"/>
        </w:rPr>
        <w:t>3.2.</w:t>
      </w:r>
      <w:r w:rsidR="00B75DA3" w:rsidRPr="002048CA">
        <w:rPr>
          <w:rFonts w:eastAsia="Calibri" w:cs="Times New Roman"/>
          <w:lang w:eastAsia="en-US"/>
        </w:rPr>
        <w:t>6.</w:t>
      </w:r>
      <w:r w:rsidR="009A5EC3" w:rsidRPr="002048CA">
        <w:rPr>
          <w:rFonts w:eastAsia="Calibri" w:cs="Times New Roman"/>
          <w:lang w:eastAsia="en-US"/>
        </w:rPr>
        <w:t xml:space="preserve"> Библиотечное</w:t>
      </w:r>
      <w:r w:rsidRPr="002048CA">
        <w:rPr>
          <w:rFonts w:eastAsia="Calibri" w:cs="Times New Roman"/>
          <w:lang w:eastAsia="en-US"/>
        </w:rPr>
        <w:t xml:space="preserve"> обеспечение</w:t>
      </w:r>
      <w:bookmarkEnd w:id="14"/>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Научная библиотека ДГМУ является одним из структурных подразделений вуза, развивается вместе с ним, помогая выполнять задачу конкурентной способности вуза в образовательном пространстве. Наиболее важными направлениями и формами деятельн</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сти библиотеки являются:</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комплектование фондов;</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библиотечное обслуживание;</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рациональное использование кадровых, материально-технических, финансовых ресурсов;</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информационно-библиографическая деятельность;</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обеспечение сохранности библиотечных фондов;</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научная обоснованность всех направлений деятельности и управленческих реш</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ний.</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Штат библиотеки составляет 27 сотрудников. Из них 23 имеют высшее образов</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 xml:space="preserve">ние, в т.ч. 13- высшее библиотечное образование, двое окончили МГУКИ. </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Общая площадь библиотеки составляет 1 446 кв. м. Два читальных зала (включая площади общежитий) рассчитаны на 420 посадочных мест. Структура библиотеки такова: 2 абонемента (учебный и научный), 2 читальных зала (зал периодики на 25 посадочных мест и зал научно-медицинской и социально-политической литературы на 70 посадочных мест), электронный читальный зал с доступом в Интернет, информационно-библиографический отдел, отдел комплектования и научной обработки документов, х</w:t>
      </w:r>
      <w:r w:rsidRPr="002048CA">
        <w:rPr>
          <w:rFonts w:ascii="Times New Roman" w:eastAsia="Calibri" w:hAnsi="Times New Roman" w:cs="Times New Roman"/>
          <w:color w:val="000000" w:themeColor="text1"/>
          <w:sz w:val="24"/>
          <w:szCs w:val="24"/>
          <w:lang w:eastAsia="en-US"/>
        </w:rPr>
        <w:t>у</w:t>
      </w:r>
      <w:r w:rsidRPr="002048CA">
        <w:rPr>
          <w:rFonts w:ascii="Times New Roman" w:eastAsia="Calibri" w:hAnsi="Times New Roman" w:cs="Times New Roman"/>
          <w:color w:val="000000" w:themeColor="text1"/>
          <w:sz w:val="24"/>
          <w:szCs w:val="24"/>
          <w:lang w:eastAsia="en-US"/>
        </w:rPr>
        <w:t>дожественный абонемент.</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Комплектование фонда ведется централизованно на основании Тематического пл</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на комплектования, удовлетворяет требованиям Положения о формировании фондов би</w:t>
      </w:r>
      <w:r w:rsidRPr="002048CA">
        <w:rPr>
          <w:rFonts w:ascii="Times New Roman" w:eastAsia="Calibri" w:hAnsi="Times New Roman" w:cs="Times New Roman"/>
          <w:color w:val="000000" w:themeColor="text1"/>
          <w:sz w:val="24"/>
          <w:szCs w:val="24"/>
          <w:lang w:eastAsia="en-US"/>
        </w:rPr>
        <w:t>б</w:t>
      </w:r>
      <w:r w:rsidRPr="002048CA">
        <w:rPr>
          <w:rFonts w:ascii="Times New Roman" w:eastAsia="Calibri" w:hAnsi="Times New Roman" w:cs="Times New Roman"/>
          <w:color w:val="000000" w:themeColor="text1"/>
          <w:sz w:val="24"/>
          <w:szCs w:val="24"/>
          <w:lang w:eastAsia="en-US"/>
        </w:rPr>
        <w:t xml:space="preserve">лиотеки высшего учебного заведения и организуется по назначению и видам документов.  </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Учебные издания приобретаются из расчёта обеспечения каждого обучающегося в Университете минимумом обязательной  учебной литературы по всем циклам дисциплин, реализуемых образовательными программами: общие  гуманитарные и социально-экономические дисциплины -1:2; естественнонаучные и математические – 1:2; общепр</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фессиональные -1:2; дополнительная учебная литература -1:5; цикловые учебники -50 экз.</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Фонд укомплектован изданиями основной учебной литературы по дисциплинам общегуманитарного и социально-экономического профиля – за последние 5 лет, естес</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венно-научного, математического и общепрофессионального профиля и специальным дисциплинам – за 10 лет.</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Общий фонд библиотеки Университета за отчётный период составляет 608078 ед</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ниц хранения / 139755названий, в т.ч.:</w:t>
      </w:r>
    </w:p>
    <w:p w:rsidR="00E84674" w:rsidRPr="002048CA" w:rsidRDefault="00B6125D"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xml:space="preserve">- учебная литературы – </w:t>
      </w:r>
      <w:r w:rsidR="00E84674" w:rsidRPr="002048CA">
        <w:rPr>
          <w:rFonts w:ascii="Times New Roman" w:eastAsia="Calibri" w:hAnsi="Times New Roman" w:cs="Times New Roman"/>
          <w:color w:val="000000" w:themeColor="text1"/>
          <w:sz w:val="24"/>
          <w:szCs w:val="24"/>
          <w:lang w:eastAsia="en-US"/>
        </w:rPr>
        <w:t>196182 экз.</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xml:space="preserve">- научная </w:t>
      </w:r>
      <w:r w:rsidR="00B6125D" w:rsidRPr="002048CA">
        <w:rPr>
          <w:rFonts w:ascii="Times New Roman" w:eastAsia="Calibri" w:hAnsi="Times New Roman" w:cs="Times New Roman"/>
          <w:color w:val="000000" w:themeColor="text1"/>
          <w:sz w:val="24"/>
          <w:szCs w:val="24"/>
          <w:lang w:eastAsia="en-US"/>
        </w:rPr>
        <w:t xml:space="preserve">– </w:t>
      </w:r>
      <w:r w:rsidRPr="002048CA">
        <w:rPr>
          <w:rFonts w:ascii="Times New Roman" w:eastAsia="Calibri" w:hAnsi="Times New Roman" w:cs="Times New Roman"/>
          <w:color w:val="000000" w:themeColor="text1"/>
          <w:sz w:val="24"/>
          <w:szCs w:val="24"/>
          <w:lang w:eastAsia="en-US"/>
        </w:rPr>
        <w:t>307904 экз.</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редкий фонд (в составе научной) – 2081 экз.</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учебно-методическая литература – 58994 экз.</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художественная литература – 13037 экз.</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документы на микроформах – 24767 экз.</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электронные издания – 7194 экз. (самостоятельные электронный ресурсы+ пр</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ложения к учебникам)</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xml:space="preserve">В 2016 году получено </w:t>
      </w:r>
      <w:r w:rsidR="00B6125D" w:rsidRPr="002048CA">
        <w:rPr>
          <w:rFonts w:ascii="Times New Roman" w:eastAsia="Calibri" w:hAnsi="Times New Roman" w:cs="Times New Roman"/>
          <w:color w:val="000000" w:themeColor="text1"/>
          <w:sz w:val="24"/>
          <w:szCs w:val="24"/>
          <w:lang w:eastAsia="en-US"/>
        </w:rPr>
        <w:t>в</w:t>
      </w:r>
      <w:r w:rsidRPr="002048CA">
        <w:rPr>
          <w:rFonts w:ascii="Times New Roman" w:eastAsia="Calibri" w:hAnsi="Times New Roman" w:cs="Times New Roman"/>
          <w:color w:val="000000" w:themeColor="text1"/>
          <w:sz w:val="24"/>
          <w:szCs w:val="24"/>
          <w:lang w:eastAsia="en-US"/>
        </w:rPr>
        <w:t>сего 9943 экз. / 1515 назв.:</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т.ч. учебная литература – 7601 экз. / 454 назв.</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научная литература – 2191 экз. / 982 назв.</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учебно-методическая литература – 99 экз. / 36 назв.</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художественная литература – 52 экз. / 43 назв.</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Библиотечный фонд удовлетворяет информационным потребностям студентов и профессорско-преподавательского состава и соответствует профильности вуза.</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Обеспеченность студентов основными учебниками и учебными пособиями соо</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ветствует нормативу обеспеченности – 0,5; процент новизны в среднем – 94,2%.</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За отчетный период выдано 358066 экземпляров читателям, в том числе обуча</w:t>
      </w:r>
      <w:r w:rsidRPr="002048CA">
        <w:rPr>
          <w:rFonts w:ascii="Times New Roman" w:eastAsia="Calibri" w:hAnsi="Times New Roman" w:cs="Times New Roman"/>
          <w:color w:val="000000" w:themeColor="text1"/>
          <w:sz w:val="24"/>
          <w:szCs w:val="24"/>
          <w:lang w:eastAsia="en-US"/>
        </w:rPr>
        <w:t>ю</w:t>
      </w:r>
      <w:r w:rsidRPr="002048CA">
        <w:rPr>
          <w:rFonts w:ascii="Times New Roman" w:eastAsia="Calibri" w:hAnsi="Times New Roman" w:cs="Times New Roman"/>
          <w:color w:val="000000" w:themeColor="text1"/>
          <w:sz w:val="24"/>
          <w:szCs w:val="24"/>
          <w:lang w:eastAsia="en-US"/>
        </w:rPr>
        <w:t>щимся – 297487. Это студенты, преподаватели, сотрудники университета, интерны, асп</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ранты, ординаторы, докторанты, слушатели курсов ФПО, врачи города и республики, а также студенты других вузов, интересующиеся вопросами медицинского приборостро</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ния и вопросами народной медицины.</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2016 году библиотека большое внимание уделяла расширению доступа читателей к электронному каталогу с использованием специализированного модуля (АРМ читателя) в локальной сети библиотеки. Электронный каталог ведется на базе программного обе</w:t>
      </w:r>
      <w:r w:rsidRPr="002048CA">
        <w:rPr>
          <w:rFonts w:ascii="Times New Roman" w:eastAsia="Calibri" w:hAnsi="Times New Roman" w:cs="Times New Roman"/>
          <w:color w:val="000000" w:themeColor="text1"/>
          <w:sz w:val="24"/>
          <w:szCs w:val="24"/>
          <w:lang w:eastAsia="en-US"/>
        </w:rPr>
        <w:t>с</w:t>
      </w:r>
      <w:r w:rsidRPr="002048CA">
        <w:rPr>
          <w:rFonts w:ascii="Times New Roman" w:eastAsia="Calibri" w:hAnsi="Times New Roman" w:cs="Times New Roman"/>
          <w:color w:val="000000" w:themeColor="text1"/>
          <w:sz w:val="24"/>
          <w:szCs w:val="24"/>
          <w:lang w:eastAsia="en-US"/>
        </w:rPr>
        <w:t>печения «Библиотека 5.0». Библиотека ДГМУ стремится к более полному раскрытию фондов, собственных информационных ресурсов. В электронный каталог ретроконверс</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ей включаются наиболее востребованные части фонда.</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локальной сети библиотеки студенты имеют возможность работать с полноте</w:t>
      </w:r>
      <w:r w:rsidRPr="002048CA">
        <w:rPr>
          <w:rFonts w:ascii="Times New Roman" w:eastAsia="Calibri" w:hAnsi="Times New Roman" w:cs="Times New Roman"/>
          <w:color w:val="000000" w:themeColor="text1"/>
          <w:sz w:val="24"/>
          <w:szCs w:val="24"/>
          <w:lang w:eastAsia="en-US"/>
        </w:rPr>
        <w:t>к</w:t>
      </w:r>
      <w:r w:rsidRPr="002048CA">
        <w:rPr>
          <w:rFonts w:ascii="Times New Roman" w:eastAsia="Calibri" w:hAnsi="Times New Roman" w:cs="Times New Roman"/>
          <w:color w:val="000000" w:themeColor="text1"/>
          <w:sz w:val="24"/>
          <w:szCs w:val="24"/>
          <w:lang w:eastAsia="en-US"/>
        </w:rPr>
        <w:t>стовой электронной библиотекой «Учебно-методические пособия преподавателей Ун</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верситета», «Авторефераты и диссертации, защищённые в ДГМУ», «Материалы конф</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ренций», проводимых в Университете, электронные книги преподавателей Университета. Электронные коллекции формируются с соблюдением Законодательства об авторском праве.</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электронном читальном зале представлена большая коллекция электронных и</w:t>
      </w:r>
      <w:r w:rsidRPr="002048CA">
        <w:rPr>
          <w:rFonts w:ascii="Times New Roman" w:eastAsia="Calibri" w:hAnsi="Times New Roman" w:cs="Times New Roman"/>
          <w:color w:val="000000" w:themeColor="text1"/>
          <w:sz w:val="24"/>
          <w:szCs w:val="24"/>
          <w:lang w:eastAsia="en-US"/>
        </w:rPr>
        <w:t>з</w:t>
      </w:r>
      <w:r w:rsidRPr="002048CA">
        <w:rPr>
          <w:rFonts w:ascii="Times New Roman" w:eastAsia="Calibri" w:hAnsi="Times New Roman" w:cs="Times New Roman"/>
          <w:color w:val="000000" w:themeColor="text1"/>
          <w:sz w:val="24"/>
          <w:szCs w:val="24"/>
          <w:lang w:eastAsia="en-US"/>
        </w:rPr>
        <w:t>даний. Медиатека включает в себя не только приложения к учебным материалам, но и электронные энциклопедии, учебники на CD-POM, справочно-правовые системы. Все студенты, обратившиеся в ЭЧЗ, получают консультации. Сотрудники отдела электронных каталогов организуют занятия со студентами. В презентациях показана пошаговая работа с различными ЭБС и ЭОР. Ведутся занятия по информационно-библиографическому п</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иску и с аспирантами, клиническими ординаторами Университета.</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Научная медицинская библиотека ДГМУ отвечает требованиям Федеральных гос</w:t>
      </w:r>
      <w:r w:rsidRPr="002048CA">
        <w:rPr>
          <w:rFonts w:ascii="Times New Roman" w:eastAsia="Calibri" w:hAnsi="Times New Roman" w:cs="Times New Roman"/>
          <w:color w:val="000000" w:themeColor="text1"/>
          <w:sz w:val="24"/>
          <w:szCs w:val="24"/>
          <w:lang w:eastAsia="en-US"/>
        </w:rPr>
        <w:t>у</w:t>
      </w:r>
      <w:r w:rsidRPr="002048CA">
        <w:rPr>
          <w:rFonts w:ascii="Times New Roman" w:eastAsia="Calibri" w:hAnsi="Times New Roman" w:cs="Times New Roman"/>
          <w:color w:val="000000" w:themeColor="text1"/>
          <w:sz w:val="24"/>
          <w:szCs w:val="24"/>
          <w:lang w:eastAsia="en-US"/>
        </w:rPr>
        <w:t>дарственных образовательных стандартов по обеспечению доступа обучающихся вузов к ЭБС и электронным образовательным ресурсам по изучаемым дисциплинам.</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2016 г. Университет продолжил сотрудничество с ЭБС «Консультант студента и консультант врача»  и ЭБС «Университетская библиотека он-лайн» с коллекцией «Мед</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 xml:space="preserve">цина и здравоохранение» (доступы прекращены в октябре 2016 г.).  </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2017 году продлено Лицензионное соглашение  с Научной электронной библи</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текой (eLibrary).</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течение отчётного года были получены тестовые доступы к материалам изд</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тельств и ЭМБ:</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БиблиоРоссика</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IPRbooks</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Букап</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ИВИС</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Юрайт</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Elsevier</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2017 году впервые заключён договор и получено 6 000 доступов с Электронно-библиотечной системой «IPRbooks», в которой представлены коллекции по фундаме</w:t>
      </w:r>
      <w:r w:rsidRPr="002048CA">
        <w:rPr>
          <w:rFonts w:ascii="Times New Roman" w:eastAsia="Calibri" w:hAnsi="Times New Roman" w:cs="Times New Roman"/>
          <w:color w:val="000000" w:themeColor="text1"/>
          <w:sz w:val="24"/>
          <w:szCs w:val="24"/>
          <w:lang w:eastAsia="en-US"/>
        </w:rPr>
        <w:t>н</w:t>
      </w:r>
      <w:r w:rsidRPr="002048CA">
        <w:rPr>
          <w:rFonts w:ascii="Times New Roman" w:eastAsia="Calibri" w:hAnsi="Times New Roman" w:cs="Times New Roman"/>
          <w:color w:val="000000" w:themeColor="text1"/>
          <w:sz w:val="24"/>
          <w:szCs w:val="24"/>
          <w:lang w:eastAsia="en-US"/>
        </w:rPr>
        <w:t>тальной, клинической медицине, фармации, науке о здоровье, биологическим и химич</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ским наукам.</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Университету представлена возможность бесплатно и в неограниченном количес</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ве использовать базу данных “Polpred.com”, в которой представлены самые актуальные СМИ.</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Для популяризации электронных образовательных ресурсов и фонда, библиотека активно использует сайт Университета. Своего сайта библиотека пока не имеет, но есть страница на сайте вуза. На ней размещены биобиблиографические указатели, посвящё</w:t>
      </w:r>
      <w:r w:rsidRPr="002048CA">
        <w:rPr>
          <w:rFonts w:ascii="Times New Roman" w:eastAsia="Calibri" w:hAnsi="Times New Roman" w:cs="Times New Roman"/>
          <w:color w:val="000000" w:themeColor="text1"/>
          <w:sz w:val="24"/>
          <w:szCs w:val="24"/>
          <w:lang w:eastAsia="en-US"/>
        </w:rPr>
        <w:t>н</w:t>
      </w:r>
      <w:r w:rsidRPr="002048CA">
        <w:rPr>
          <w:rFonts w:ascii="Times New Roman" w:eastAsia="Calibri" w:hAnsi="Times New Roman" w:cs="Times New Roman"/>
          <w:color w:val="000000" w:themeColor="text1"/>
          <w:sz w:val="24"/>
          <w:szCs w:val="24"/>
          <w:lang w:eastAsia="en-US"/>
        </w:rPr>
        <w:t>ные учёным ДГМУ. Основная цель создания указателей – популяризация трудов учёных, сотрудников, демонстрация направлений научной деятельности профессорско-преподавательского состава Университета. Указатели включают краткие биографические сведения, список основных работ. Материал располагается в хронологическом порядке.</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целях информационно-библиографического сопровождения на странице библи</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теки сайта ДГМУ расположены указатели по шести целевым комплексным программам Университета: «Основные стоматологические заболевания», «Туберкулёз и заболевания органов дыхания», «Йоддефицитные заболевания и сахарный диабет», «Хирургия органов брюшной полости и сосудов нижних конечностей», «Сердечно-сосудистые заболевания», «Особенности краевой инфекционной патологии», «Здоровье детей и подростков», «Де</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ские инфекции».</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Библиотека активно пропагандирует книги и электронные ресурсы, организуя книжные и виртуальные выставки. На странице библиотеки сайте ДГМУ размещены ви</w:t>
      </w:r>
      <w:r w:rsidRPr="002048CA">
        <w:rPr>
          <w:rFonts w:ascii="Times New Roman" w:eastAsia="Calibri" w:hAnsi="Times New Roman" w:cs="Times New Roman"/>
          <w:color w:val="000000" w:themeColor="text1"/>
          <w:sz w:val="24"/>
          <w:szCs w:val="24"/>
          <w:lang w:eastAsia="en-US"/>
        </w:rPr>
        <w:t>р</w:t>
      </w:r>
      <w:r w:rsidRPr="002048CA">
        <w:rPr>
          <w:rFonts w:ascii="Times New Roman" w:eastAsia="Calibri" w:hAnsi="Times New Roman" w:cs="Times New Roman"/>
          <w:color w:val="000000" w:themeColor="text1"/>
          <w:sz w:val="24"/>
          <w:szCs w:val="24"/>
          <w:lang w:eastAsia="en-US"/>
        </w:rPr>
        <w:t>туальные выставки по актуальным проблемам медицины, а также посвящённые выда</w:t>
      </w:r>
      <w:r w:rsidRPr="002048CA">
        <w:rPr>
          <w:rFonts w:ascii="Times New Roman" w:eastAsia="Calibri" w:hAnsi="Times New Roman" w:cs="Times New Roman"/>
          <w:color w:val="000000" w:themeColor="text1"/>
          <w:sz w:val="24"/>
          <w:szCs w:val="24"/>
          <w:lang w:eastAsia="en-US"/>
        </w:rPr>
        <w:t>ю</w:t>
      </w:r>
      <w:r w:rsidRPr="002048CA">
        <w:rPr>
          <w:rFonts w:ascii="Times New Roman" w:eastAsia="Calibri" w:hAnsi="Times New Roman" w:cs="Times New Roman"/>
          <w:color w:val="000000" w:themeColor="text1"/>
          <w:sz w:val="24"/>
          <w:szCs w:val="24"/>
          <w:lang w:eastAsia="en-US"/>
        </w:rPr>
        <w:t>щимся ученым, знаменательным датам. Каждая конференция, проводимая в Университ</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те, сопровождается книжной выставкой по её тематике.</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2016 году научная библиотека возродила такой вид информационного обслуж</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 xml:space="preserve">вания, как «Дни информации» и «Дни кафедры». В течение года проведено 4 Дня кафедр и 2 Дня информации. </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Просветительская функция нашей библиотеки также не остаётся без внимания.</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Воспитание патриотизма является приоритетным в деятельности библиотеки. За отчётный период был проведён ряд мероприятий в рамках празднования  71-летия око</w:t>
      </w:r>
      <w:r w:rsidRPr="002048CA">
        <w:rPr>
          <w:rFonts w:ascii="Times New Roman" w:eastAsia="Calibri" w:hAnsi="Times New Roman" w:cs="Times New Roman"/>
          <w:color w:val="000000" w:themeColor="text1"/>
          <w:sz w:val="24"/>
          <w:szCs w:val="24"/>
          <w:lang w:eastAsia="en-US"/>
        </w:rPr>
        <w:t>н</w:t>
      </w:r>
      <w:r w:rsidRPr="002048CA">
        <w:rPr>
          <w:rFonts w:ascii="Times New Roman" w:eastAsia="Calibri" w:hAnsi="Times New Roman" w:cs="Times New Roman"/>
          <w:color w:val="000000" w:themeColor="text1"/>
          <w:sz w:val="24"/>
          <w:szCs w:val="24"/>
          <w:lang w:eastAsia="en-US"/>
        </w:rPr>
        <w:t>чания Великой Отечественной Войны.</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На протяжении года проводились встречи с ветеранами, круглые столы, презент</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ции. В них участвовали студенты и преподаватели вуза. Темы говорят сами за себя: «Идут девчата по войне», «Женщины-герои Светского Союза», «Дети войны, «Жизнь в оккуп</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 xml:space="preserve">ции», «Нам выжить было суждено»      (о фашистских концлагерях). </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Библиотекой разработан план по воспитательной работе, согласно которому с</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трудники библиотеки организуют беседы, круглые столы, читательские конференции, презентации книг, встречи с врачами – писателями. Организуются тематические и инфо</w:t>
      </w:r>
      <w:r w:rsidRPr="002048CA">
        <w:rPr>
          <w:rFonts w:ascii="Times New Roman" w:eastAsia="Calibri" w:hAnsi="Times New Roman" w:cs="Times New Roman"/>
          <w:color w:val="000000" w:themeColor="text1"/>
          <w:sz w:val="24"/>
          <w:szCs w:val="24"/>
          <w:lang w:eastAsia="en-US"/>
        </w:rPr>
        <w:t>р</w:t>
      </w:r>
      <w:r w:rsidRPr="002048CA">
        <w:rPr>
          <w:rFonts w:ascii="Times New Roman" w:eastAsia="Calibri" w:hAnsi="Times New Roman" w:cs="Times New Roman"/>
          <w:color w:val="000000" w:themeColor="text1"/>
          <w:sz w:val="24"/>
          <w:szCs w:val="24"/>
          <w:lang w:eastAsia="en-US"/>
        </w:rPr>
        <w:t>мационные выставки книг. Все массовые мероприятия проводятся при поддержке кафедр, деканатов, кураторов.</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Справочно-библиографическим обслуживанием охвачены все категории читателей.</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Научно-медицинской библиотекой ДГМУ разработана Рабочая учебная программа дисциплины (основная) «Основы патентоведения, библиографии и оформления научной продукции». Предназначена она для занятий с аспирантами, ординаторами, интернами. Рассчитана она на 42 часа занятий, из них 24 лекции, 18 часов отведено самостоятельной работе.</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При составлении РУП учитывался тот фактор, что работать приходится с потреб</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телями информации разного уровня профессиональной компетенции. Поэтому програ</w:t>
      </w:r>
      <w:r w:rsidRPr="002048CA">
        <w:rPr>
          <w:rFonts w:ascii="Times New Roman" w:eastAsia="Calibri" w:hAnsi="Times New Roman" w:cs="Times New Roman"/>
          <w:color w:val="000000" w:themeColor="text1"/>
          <w:sz w:val="24"/>
          <w:szCs w:val="24"/>
          <w:lang w:eastAsia="en-US"/>
        </w:rPr>
        <w:t>м</w:t>
      </w:r>
      <w:r w:rsidRPr="002048CA">
        <w:rPr>
          <w:rFonts w:ascii="Times New Roman" w:eastAsia="Calibri" w:hAnsi="Times New Roman" w:cs="Times New Roman"/>
          <w:color w:val="000000" w:themeColor="text1"/>
          <w:sz w:val="24"/>
          <w:szCs w:val="24"/>
          <w:lang w:eastAsia="en-US"/>
        </w:rPr>
        <w:t>мой предусмотрены практические занятия по обучению пользованию не только традиц</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онными, но и электронными каталогами, информационными ресурсами библиотек в сетях Интернет.</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помощь аспирантам выпущены рекомендательные библиографические указатели «Молодому учёному-медику», «Доказательная медицина», обзор «Информационная кул</w:t>
      </w:r>
      <w:r w:rsidRPr="002048CA">
        <w:rPr>
          <w:rFonts w:ascii="Times New Roman" w:eastAsia="Calibri" w:hAnsi="Times New Roman" w:cs="Times New Roman"/>
          <w:color w:val="000000" w:themeColor="text1"/>
          <w:sz w:val="24"/>
          <w:szCs w:val="24"/>
          <w:lang w:eastAsia="en-US"/>
        </w:rPr>
        <w:t>ь</w:t>
      </w:r>
      <w:r w:rsidRPr="002048CA">
        <w:rPr>
          <w:rFonts w:ascii="Times New Roman" w:eastAsia="Calibri" w:hAnsi="Times New Roman" w:cs="Times New Roman"/>
          <w:color w:val="000000" w:themeColor="text1"/>
          <w:sz w:val="24"/>
          <w:szCs w:val="24"/>
          <w:lang w:eastAsia="en-US"/>
        </w:rPr>
        <w:t>тура пользователя»; на странице  библиотеки сайта ДГМУ размещены ГОСТы и рекоме</w:t>
      </w:r>
      <w:r w:rsidRPr="002048CA">
        <w:rPr>
          <w:rFonts w:ascii="Times New Roman" w:eastAsia="Calibri" w:hAnsi="Times New Roman" w:cs="Times New Roman"/>
          <w:color w:val="000000" w:themeColor="text1"/>
          <w:sz w:val="24"/>
          <w:szCs w:val="24"/>
          <w:lang w:eastAsia="en-US"/>
        </w:rPr>
        <w:t>н</w:t>
      </w:r>
      <w:r w:rsidRPr="002048CA">
        <w:rPr>
          <w:rFonts w:ascii="Times New Roman" w:eastAsia="Calibri" w:hAnsi="Times New Roman" w:cs="Times New Roman"/>
          <w:color w:val="000000" w:themeColor="text1"/>
          <w:sz w:val="24"/>
          <w:szCs w:val="24"/>
          <w:lang w:eastAsia="en-US"/>
        </w:rPr>
        <w:t>дации по оформлению диссертаций и ведению научного поиска. Оформлены тематич</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ские папки: «Доказательная медицина», «Кокрановское сотрудничество», «Тематический поиск в Интернете». Особо следует отметить обзор литературы «Этика науки». Целью о</w:t>
      </w:r>
      <w:r w:rsidRPr="002048CA">
        <w:rPr>
          <w:rFonts w:ascii="Times New Roman" w:eastAsia="Calibri" w:hAnsi="Times New Roman" w:cs="Times New Roman"/>
          <w:color w:val="000000" w:themeColor="text1"/>
          <w:sz w:val="24"/>
          <w:szCs w:val="24"/>
          <w:lang w:eastAsia="en-US"/>
        </w:rPr>
        <w:t>б</w:t>
      </w:r>
      <w:r w:rsidRPr="002048CA">
        <w:rPr>
          <w:rFonts w:ascii="Times New Roman" w:eastAsia="Calibri" w:hAnsi="Times New Roman" w:cs="Times New Roman"/>
          <w:color w:val="000000" w:themeColor="text1"/>
          <w:sz w:val="24"/>
          <w:szCs w:val="24"/>
          <w:lang w:eastAsia="en-US"/>
        </w:rPr>
        <w:t>зора является поиск, разработка и внедрение эффективных этико-образовательных мет</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 xml:space="preserve">дик, позволяющих формировать навыки принятия этических решений в науке. Это тем более актуально, что речь идёт о медицине. </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Был организован цикл мероприятий: тематические выставки-обзоры («Наркотич</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ский терроризм», «Дурная привычка – угроза здоровью»), стенды, выпущены библиогр</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фические указатели литературы. Три сотрудника библиотека являются кураторами групп.</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Важным направлением работы со студентами – медиками является воспитание любви к профессии врача, с этой целью библиотека организует выставки-обзоры литер</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туры по отдельным медицинским тематикам. В помощь научной работе библиотекой о</w:t>
      </w:r>
      <w:r w:rsidRPr="002048CA">
        <w:rPr>
          <w:rFonts w:ascii="Times New Roman" w:eastAsia="Calibri" w:hAnsi="Times New Roman" w:cs="Times New Roman"/>
          <w:color w:val="000000" w:themeColor="text1"/>
          <w:sz w:val="24"/>
          <w:szCs w:val="24"/>
          <w:lang w:eastAsia="en-US"/>
        </w:rPr>
        <w:t>р</w:t>
      </w:r>
      <w:r w:rsidRPr="002048CA">
        <w:rPr>
          <w:rFonts w:ascii="Times New Roman" w:eastAsia="Calibri" w:hAnsi="Times New Roman" w:cs="Times New Roman"/>
          <w:color w:val="000000" w:themeColor="text1"/>
          <w:sz w:val="24"/>
          <w:szCs w:val="24"/>
          <w:lang w:eastAsia="en-US"/>
        </w:rPr>
        <w:t>ганизованы тематические выставки: «Медицина на современном этапе», «Эндоскопич</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ская хирургия сегодня. Успехи и перспективы». «Медицина за качество жизни больного», «Инновационные технологии в медицине», «Новости медицины» и многие другие.</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Таким образом, являясь центром науки, просвещения и культурного общения, би</w:t>
      </w:r>
      <w:r w:rsidRPr="002048CA">
        <w:rPr>
          <w:rFonts w:ascii="Times New Roman" w:eastAsia="Calibri" w:hAnsi="Times New Roman" w:cs="Times New Roman"/>
          <w:color w:val="000000" w:themeColor="text1"/>
          <w:sz w:val="24"/>
          <w:szCs w:val="24"/>
          <w:lang w:eastAsia="en-US"/>
        </w:rPr>
        <w:t>б</w:t>
      </w:r>
      <w:r w:rsidRPr="002048CA">
        <w:rPr>
          <w:rFonts w:ascii="Times New Roman" w:eastAsia="Calibri" w:hAnsi="Times New Roman" w:cs="Times New Roman"/>
          <w:color w:val="000000" w:themeColor="text1"/>
          <w:sz w:val="24"/>
          <w:szCs w:val="24"/>
          <w:lang w:eastAsia="en-US"/>
        </w:rPr>
        <w:t>лиотека обеспечивает широкий доступ читателей к источникам знания, информации, стремится быть надёжным помощником Университета в повышении уровня подготовки врачей.</w:t>
      </w:r>
    </w:p>
    <w:p w:rsidR="00E84674" w:rsidRPr="002048CA" w:rsidRDefault="00E84674"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Тем не менее, всё ещё недостаточна компьютерная база библиотеки. Необходимо расширение парка ЭВМ с целью создания новых автоматизированных мест читателей. Н</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зрела необходимость и в модернизации страницы библиотеки на сайте ДГМУ (размещ</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ние собственных электронных ресурсов вуза, электронного каталога библиотеки).</w:t>
      </w:r>
    </w:p>
    <w:p w:rsidR="00D1731A" w:rsidRPr="002048CA" w:rsidRDefault="00D1731A" w:rsidP="007C55AF">
      <w:pPr>
        <w:spacing w:after="0" w:line="240" w:lineRule="auto"/>
        <w:ind w:firstLine="709"/>
        <w:jc w:val="both"/>
        <w:rPr>
          <w:rFonts w:ascii="Times New Roman" w:eastAsia="Calibri" w:hAnsi="Times New Roman" w:cs="Times New Roman"/>
          <w:color w:val="000000" w:themeColor="text1"/>
          <w:sz w:val="24"/>
          <w:szCs w:val="24"/>
          <w:lang w:eastAsia="en-US"/>
        </w:rPr>
      </w:pPr>
    </w:p>
    <w:p w:rsidR="0064198B" w:rsidRPr="002048CA" w:rsidRDefault="00774431" w:rsidP="007C55AF">
      <w:pPr>
        <w:pStyle w:val="3"/>
        <w:rPr>
          <w:rFonts w:cs="Times New Roman"/>
        </w:rPr>
      </w:pPr>
      <w:bookmarkStart w:id="15" w:name="_Toc480207474"/>
      <w:r w:rsidRPr="002048CA">
        <w:rPr>
          <w:rFonts w:cs="Times New Roman"/>
        </w:rPr>
        <w:t>3.2.</w:t>
      </w:r>
      <w:r w:rsidR="00B75DA3" w:rsidRPr="002048CA">
        <w:rPr>
          <w:rFonts w:cs="Times New Roman"/>
        </w:rPr>
        <w:t>7</w:t>
      </w:r>
      <w:r w:rsidRPr="002048CA">
        <w:rPr>
          <w:rFonts w:cs="Times New Roman"/>
        </w:rPr>
        <w:t>. Востребованность выпускников</w:t>
      </w:r>
      <w:bookmarkEnd w:id="15"/>
    </w:p>
    <w:p w:rsidR="00E920D7" w:rsidRPr="002048CA" w:rsidRDefault="00E920D7"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На сайте университета создана система  информации о деятельности Центра соде</w:t>
      </w:r>
      <w:r w:rsidRPr="002048CA">
        <w:rPr>
          <w:rFonts w:ascii="Times New Roman" w:eastAsia="Times New Roman" w:hAnsi="Times New Roman" w:cs="Times New Roman"/>
          <w:color w:val="000000" w:themeColor="text1"/>
          <w:sz w:val="24"/>
          <w:szCs w:val="24"/>
        </w:rPr>
        <w:t>й</w:t>
      </w:r>
      <w:r w:rsidRPr="002048CA">
        <w:rPr>
          <w:rFonts w:ascii="Times New Roman" w:eastAsia="Times New Roman" w:hAnsi="Times New Roman" w:cs="Times New Roman"/>
          <w:color w:val="000000" w:themeColor="text1"/>
          <w:sz w:val="24"/>
          <w:szCs w:val="24"/>
        </w:rPr>
        <w:t>ствия трудоустройству выпускников (ЦСТВ) ДГМУ, где  каждый выпускник университ</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та может получить интересующую его информацию.  Кроме информации о деятельности центра, на сайте регулярно обновляется перечень имеющихся вакансий, как в Республике Дагестан, так и в других регионах РФ.</w:t>
      </w:r>
    </w:p>
    <w:p w:rsidR="00E920D7" w:rsidRPr="002048CA" w:rsidRDefault="00E920D7"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При реализации основных направлений работы центра широко используются соц</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альные сети университета, где имеется  необходимая информация о деятельности центра.</w:t>
      </w:r>
    </w:p>
    <w:p w:rsidR="00E920D7" w:rsidRPr="002048CA" w:rsidRDefault="00E920D7"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Важным направлением работы ЦСТВ является организация и проведение консул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таций студентов старших курсов, выпускников. Каждому студенту, обратившемуся за п</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мощью в Центр, подробно разъясняется с чего нужно начинать поиск  работы, как пр</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вильно написать резюме, как подготовиться и правильно вести себя во время  собеседов</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ния. Не менее важными направлениями   деятельности центра являются: профессионал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ная ориентация – поиск и определение сфер профессиональной деятельности, которые о</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вечают интересам студенческой молодежи; диагностика профессиональных качеств – о</w:t>
      </w:r>
      <w:r w:rsidRPr="002048CA">
        <w:rPr>
          <w:rFonts w:ascii="Times New Roman" w:eastAsia="Times New Roman" w:hAnsi="Times New Roman" w:cs="Times New Roman"/>
          <w:color w:val="000000" w:themeColor="text1"/>
          <w:sz w:val="24"/>
          <w:szCs w:val="24"/>
        </w:rPr>
        <w:t>п</w:t>
      </w:r>
      <w:r w:rsidRPr="002048CA">
        <w:rPr>
          <w:rFonts w:ascii="Times New Roman" w:eastAsia="Times New Roman" w:hAnsi="Times New Roman" w:cs="Times New Roman"/>
          <w:color w:val="000000" w:themeColor="text1"/>
          <w:sz w:val="24"/>
          <w:szCs w:val="24"/>
        </w:rPr>
        <w:t>ределение степени выраженности качеств личности, необходимых для конкретной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фессии и востребованных работодателями; организация работы по сбору, обобщению и анализу информации о состоянии рынка труда, о требованиях, предъявляемых  к  соиск</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телю.</w:t>
      </w:r>
    </w:p>
    <w:p w:rsidR="00E920D7" w:rsidRPr="002048CA" w:rsidRDefault="00E920D7"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Работа со студентами и выпускниками проводится по следующим направлениям:</w:t>
      </w:r>
    </w:p>
    <w:p w:rsidR="00E920D7" w:rsidRPr="002048CA" w:rsidRDefault="00E920D7" w:rsidP="007C55AF">
      <w:pPr>
        <w:tabs>
          <w:tab w:val="left" w:pos="851"/>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ab/>
        <w:t>информирование студентов и выпускников о состоянии и тенденциях на рынке труда с целью содействия их трудоустройству,</w:t>
      </w:r>
    </w:p>
    <w:p w:rsidR="00E920D7" w:rsidRPr="002048CA" w:rsidRDefault="00E920D7" w:rsidP="007C55AF">
      <w:pPr>
        <w:tabs>
          <w:tab w:val="left" w:pos="851"/>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ab/>
        <w:t>использование базы данных вакансий работодателей и резюме выпускников;</w:t>
      </w:r>
    </w:p>
    <w:p w:rsidR="00E920D7" w:rsidRPr="002048CA" w:rsidRDefault="00E920D7" w:rsidP="007C55AF">
      <w:pPr>
        <w:tabs>
          <w:tab w:val="left" w:pos="851"/>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ab/>
        <w:t>организация работы с целью получения информации и практических навыков  из различных сфер  деятельности, необходимых для эффективного трудоустройства;</w:t>
      </w:r>
    </w:p>
    <w:p w:rsidR="00E920D7" w:rsidRPr="002048CA" w:rsidRDefault="00E920D7" w:rsidP="007C55AF">
      <w:pPr>
        <w:tabs>
          <w:tab w:val="left" w:pos="851"/>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ab/>
        <w:t>разработка методических материалов по вопросам содействия трудоустройству;</w:t>
      </w:r>
    </w:p>
    <w:p w:rsidR="00E920D7" w:rsidRPr="002048CA" w:rsidRDefault="00E920D7" w:rsidP="007C55AF">
      <w:pPr>
        <w:tabs>
          <w:tab w:val="left" w:pos="851"/>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ab/>
        <w:t>предоставление студентам и выпускникам информации о спросе и предложении на рынке труда посредством взаимодействия с работодателями и местными органами вл</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сти.</w:t>
      </w:r>
    </w:p>
    <w:p w:rsidR="00E920D7" w:rsidRPr="002048CA" w:rsidRDefault="00E920D7" w:rsidP="007C55AF">
      <w:pPr>
        <w:tabs>
          <w:tab w:val="left" w:pos="851"/>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Информационная деятельность проводится в следующих направлениях:</w:t>
      </w:r>
    </w:p>
    <w:p w:rsidR="00E920D7" w:rsidRPr="002048CA" w:rsidRDefault="00E920D7" w:rsidP="007C55AF">
      <w:pPr>
        <w:tabs>
          <w:tab w:val="left" w:pos="851"/>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ab/>
        <w:t>поиск, сбор и предоставление выпускникам информации о состоянии и перспе</w:t>
      </w:r>
      <w:r w:rsidRPr="002048CA">
        <w:rPr>
          <w:rFonts w:ascii="Times New Roman" w:eastAsia="Times New Roman" w:hAnsi="Times New Roman" w:cs="Times New Roman"/>
          <w:color w:val="000000" w:themeColor="text1"/>
          <w:sz w:val="24"/>
          <w:szCs w:val="24"/>
        </w:rPr>
        <w:t>к</w:t>
      </w:r>
      <w:r w:rsidRPr="002048CA">
        <w:rPr>
          <w:rFonts w:ascii="Times New Roman" w:eastAsia="Times New Roman" w:hAnsi="Times New Roman" w:cs="Times New Roman"/>
          <w:color w:val="000000" w:themeColor="text1"/>
          <w:sz w:val="24"/>
          <w:szCs w:val="24"/>
        </w:rPr>
        <w:t>тивах развития  рынка труда;</w:t>
      </w:r>
    </w:p>
    <w:p w:rsidR="00E920D7" w:rsidRPr="002048CA" w:rsidRDefault="00E920D7" w:rsidP="007C55AF">
      <w:pPr>
        <w:tabs>
          <w:tab w:val="left" w:pos="851"/>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ab/>
        <w:t>отчет по итогам трудоустройства;</w:t>
      </w:r>
    </w:p>
    <w:p w:rsidR="00E920D7" w:rsidRPr="002048CA" w:rsidRDefault="00E920D7" w:rsidP="007C55AF">
      <w:pPr>
        <w:tabs>
          <w:tab w:val="left" w:pos="851"/>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ab/>
        <w:t>обмен информацией, мониторинг вакансий в РД и в России и востребованности  выпускников.</w:t>
      </w:r>
    </w:p>
    <w:p w:rsidR="00E920D7" w:rsidRPr="002048CA" w:rsidRDefault="00E920D7"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Обмен информацией осуществляется ежемесячно по электронной почте и через сайт ЦСТВ; информирование студентов и выпускников о вакансиях работодателей с п</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мощью распространения информации  о вакансиях и проектах организаций на информ</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ционных стендах ДГМУ И ЦСТВ; взаимодействие и обмен информацией  с Минздравом Республики Дагестан и Федеральной службой по труду и занятости населения республ</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ки.</w:t>
      </w:r>
    </w:p>
    <w:p w:rsidR="00E920D7" w:rsidRPr="002048CA" w:rsidRDefault="00E920D7"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 целью содействия трудоустройству выпускников центром используются метод</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ческие материалы, разработанные КЦСТ МГТУ им. Баумана и  других вузах. Кроме того, имеются  методические рекомендации, разработанные в Центре ДГМУ: «Организация р</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боты по информированию о спросе и предложении на рынке труда»; Методические рек</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мендации по составлению и оформлению резюме и «Как добиться успеха в профессии».</w:t>
      </w:r>
    </w:p>
    <w:p w:rsidR="00E920D7" w:rsidRPr="002048CA" w:rsidRDefault="00E920D7"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ЦСТВ ДГМУ активно сотрудничает с молодежным центром занятости «Успех» при Министерстве Труда РД, регулярно обменивается информацией и участвует в меропри</w:t>
      </w:r>
      <w:r w:rsidRPr="002048CA">
        <w:rPr>
          <w:rFonts w:ascii="Times New Roman" w:eastAsia="Times New Roman" w:hAnsi="Times New Roman" w:cs="Times New Roman"/>
          <w:color w:val="000000" w:themeColor="text1"/>
          <w:sz w:val="24"/>
          <w:szCs w:val="24"/>
        </w:rPr>
        <w:t>я</w:t>
      </w:r>
      <w:r w:rsidRPr="002048CA">
        <w:rPr>
          <w:rFonts w:ascii="Times New Roman" w:eastAsia="Times New Roman" w:hAnsi="Times New Roman" w:cs="Times New Roman"/>
          <w:color w:val="000000" w:themeColor="text1"/>
          <w:sz w:val="24"/>
          <w:szCs w:val="24"/>
        </w:rPr>
        <w:t>тиях, проводимых центром. В феврале 2016г. сотрудники ЦСТВ совместно с Центром «Успех» провели встречи с выпускниками (около 30 выпускников), где были предложены вакансии медицинских работников (46) в различных учреждениях и медицинских орган</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зациях РД.</w:t>
      </w:r>
    </w:p>
    <w:p w:rsidR="00E920D7" w:rsidRPr="002048CA" w:rsidRDefault="00E920D7"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апреле 2016г.  проводилась ежегодная Ярмарка вакансий ДГМУ для выпускн</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ков, в которой приняли участие более 700 выпускников ДГМУ. В работе Ярмарки прин</w:t>
      </w:r>
      <w:r w:rsidRPr="002048CA">
        <w:rPr>
          <w:rFonts w:ascii="Times New Roman" w:eastAsia="Times New Roman" w:hAnsi="Times New Roman" w:cs="Times New Roman"/>
          <w:color w:val="000000" w:themeColor="text1"/>
          <w:sz w:val="24"/>
          <w:szCs w:val="24"/>
        </w:rPr>
        <w:t>я</w:t>
      </w:r>
      <w:r w:rsidRPr="002048CA">
        <w:rPr>
          <w:rFonts w:ascii="Times New Roman" w:eastAsia="Times New Roman" w:hAnsi="Times New Roman" w:cs="Times New Roman"/>
          <w:color w:val="000000" w:themeColor="text1"/>
          <w:sz w:val="24"/>
          <w:szCs w:val="24"/>
        </w:rPr>
        <w:t>ли участие руководители лечебных учреждений РД и других регионов РФ (Татарстан, г.Нижнекамск.). Было предложено более 1500 вакансий в разных регионах РФ (Мурма</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ской области, Тюменской области, Амурского края, Ставропольского края, Липецкой о</w:t>
      </w:r>
      <w:r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ласти, Новгородской области и др.). В РД  - 214 вакансий. В ходе ярмарки  проводилось анкетирование выпускников для выяснения предпочтений соискателей и обеспечения о</w:t>
      </w:r>
      <w:r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ратной связи с ними, для последующего мониторинга трудоустройства.</w:t>
      </w:r>
    </w:p>
    <w:p w:rsidR="00E920D7" w:rsidRPr="002048CA" w:rsidRDefault="00E920D7"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течение  2016г. сотрудники ЦСТВ  приняли участие  в мероприятиях провод</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мых ГКУ РД ЦЗН в МО г. Махачкала. В число мероприятий вошли 4 крупных ярмарки, в том числе 3 межрегиональные для трудоустройства  жителей РД в другие регионы РФ, 1 ярмарка для граждан с ограниченными возможностями, испытывающих трудности в п</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иске работы, 5  миниярмарок для безработных и незанятых граждан, ищущих работу.</w:t>
      </w:r>
    </w:p>
    <w:p w:rsidR="00E920D7" w:rsidRPr="002048CA" w:rsidRDefault="00E920D7"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По итогам проведенной работы  за 2016г.  в государственных и частных лечебных учреждениях РД и других регионов  РФ трудоустроено 498 выпускников  ДГМУ.</w:t>
      </w:r>
    </w:p>
    <w:p w:rsidR="004B669C" w:rsidRPr="002048CA" w:rsidRDefault="004B66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целях повышения качества подготовки специалистов с медицинским и фармаце</w:t>
      </w:r>
      <w:r w:rsidRPr="002048CA">
        <w:rPr>
          <w:rFonts w:ascii="Times New Roman" w:hAnsi="Times New Roman" w:cs="Times New Roman"/>
          <w:color w:val="000000" w:themeColor="text1"/>
          <w:sz w:val="24"/>
          <w:szCs w:val="24"/>
        </w:rPr>
        <w:t>в</w:t>
      </w:r>
      <w:r w:rsidRPr="002048CA">
        <w:rPr>
          <w:rFonts w:ascii="Times New Roman" w:hAnsi="Times New Roman" w:cs="Times New Roman"/>
          <w:color w:val="000000" w:themeColor="text1"/>
          <w:sz w:val="24"/>
          <w:szCs w:val="24"/>
        </w:rPr>
        <w:t>тическим образованием в университете утверждена Программа развития вуза до 2020 г., где по каждому направлению деятельности определены стратегические задачи с ключ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 xml:space="preserve">выми индикаторами развития. </w:t>
      </w:r>
    </w:p>
    <w:p w:rsidR="004B669C" w:rsidRPr="002048CA" w:rsidRDefault="004B66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Согласно этой программе в 2017 г. предусмотрено разработка проекта предуниве</w:t>
      </w:r>
      <w:r w:rsidRPr="002048CA">
        <w:rPr>
          <w:rFonts w:ascii="Times New Roman" w:hAnsi="Times New Roman" w:cs="Times New Roman"/>
          <w:color w:val="000000" w:themeColor="text1"/>
          <w:sz w:val="24"/>
          <w:szCs w:val="24"/>
        </w:rPr>
        <w:t>р</w:t>
      </w:r>
      <w:r w:rsidRPr="002048CA">
        <w:rPr>
          <w:rFonts w:ascii="Times New Roman" w:hAnsi="Times New Roman" w:cs="Times New Roman"/>
          <w:color w:val="000000" w:themeColor="text1"/>
          <w:sz w:val="24"/>
          <w:szCs w:val="24"/>
        </w:rPr>
        <w:t>сария «Школа-Университет-Клиника», объединяющий общеобразовательные школы Ре</w:t>
      </w:r>
      <w:r w:rsidRPr="002048CA">
        <w:rPr>
          <w:rFonts w:ascii="Times New Roman" w:hAnsi="Times New Roman" w:cs="Times New Roman"/>
          <w:color w:val="000000" w:themeColor="text1"/>
          <w:sz w:val="24"/>
          <w:szCs w:val="24"/>
        </w:rPr>
        <w:t>с</w:t>
      </w:r>
      <w:r w:rsidRPr="002048CA">
        <w:rPr>
          <w:rFonts w:ascii="Times New Roman" w:hAnsi="Times New Roman" w:cs="Times New Roman"/>
          <w:color w:val="000000" w:themeColor="text1"/>
          <w:sz w:val="24"/>
          <w:szCs w:val="24"/>
        </w:rPr>
        <w:t>публики Дагестан, работодателей и другие партнерские организации под эгидой ДГМУ. Данный проект рассчитан для учеников 10-11 классов и нацелен на продолжение образ</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 xml:space="preserve">вания в ДГМУ по соответствующей специальности. </w:t>
      </w:r>
    </w:p>
    <w:p w:rsidR="004B669C" w:rsidRPr="002048CA" w:rsidRDefault="004B66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рамках довузовской подготовки и профориентационной работы учащихся ун</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верситетом заключены соглашения с 31 общеобразовательной школой о взаимном с</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трудничестве, в рамках которых также предусмотрены проведение предметных олимпиад по биологии и химии.</w:t>
      </w:r>
    </w:p>
    <w:p w:rsidR="004B669C" w:rsidRPr="002048CA" w:rsidRDefault="004B669C"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Для активизации работы по академической мобильности студентов университет в рамках заключенных соглашений с 2017 года планирует регулярно направлять группы студентов в зарубежные вузы, а также привлекать иностранных студентов для прохожд</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 xml:space="preserve">ния производственной практики на клинических базах университета. </w:t>
      </w:r>
    </w:p>
    <w:p w:rsidR="002C25C4" w:rsidRPr="002048CA" w:rsidRDefault="002C25C4" w:rsidP="007C55AF">
      <w:pPr>
        <w:spacing w:after="0" w:line="240" w:lineRule="auto"/>
        <w:ind w:firstLine="709"/>
        <w:jc w:val="both"/>
        <w:rPr>
          <w:rFonts w:ascii="Times New Roman" w:hAnsi="Times New Roman" w:cs="Times New Roman"/>
          <w:color w:val="000000" w:themeColor="text1"/>
          <w:sz w:val="24"/>
          <w:szCs w:val="24"/>
        </w:rPr>
      </w:pPr>
    </w:p>
    <w:p w:rsidR="00737B79" w:rsidRPr="002048CA" w:rsidRDefault="00737B79" w:rsidP="007C55AF">
      <w:pPr>
        <w:spacing w:after="0" w:line="240" w:lineRule="auto"/>
        <w:ind w:firstLine="709"/>
        <w:jc w:val="both"/>
        <w:rPr>
          <w:rFonts w:ascii="Times New Roman" w:hAnsi="Times New Roman" w:cs="Times New Roman"/>
          <w:color w:val="000000" w:themeColor="text1"/>
          <w:sz w:val="24"/>
          <w:szCs w:val="24"/>
        </w:rPr>
      </w:pPr>
    </w:p>
    <w:p w:rsidR="00774431" w:rsidRPr="002048CA" w:rsidRDefault="00B75DA3" w:rsidP="007C55AF">
      <w:pPr>
        <w:pStyle w:val="1"/>
        <w:rPr>
          <w:rFonts w:cs="Times New Roman"/>
        </w:rPr>
      </w:pPr>
      <w:bookmarkStart w:id="16" w:name="_Toc480207475"/>
      <w:r w:rsidRPr="002048CA">
        <w:rPr>
          <w:rFonts w:cs="Times New Roman"/>
          <w:lang w:val="en-US"/>
        </w:rPr>
        <w:t>IV</w:t>
      </w:r>
      <w:r w:rsidRPr="002048CA">
        <w:rPr>
          <w:rFonts w:cs="Times New Roman"/>
        </w:rPr>
        <w:t xml:space="preserve">. </w:t>
      </w:r>
      <w:r w:rsidR="00774431" w:rsidRPr="002048CA">
        <w:rPr>
          <w:rFonts w:cs="Times New Roman"/>
        </w:rPr>
        <w:t>НАУЧНО- ИССЛЕДОВАТЕЛЬСКАЯ ДЕЯТЕЛЬНОСТЬ</w:t>
      </w:r>
      <w:bookmarkEnd w:id="16"/>
    </w:p>
    <w:p w:rsidR="00B75DA3" w:rsidRPr="002048CA" w:rsidRDefault="00B75DA3" w:rsidP="007C55AF">
      <w:pPr>
        <w:widowControl w:val="0"/>
        <w:autoSpaceDE w:val="0"/>
        <w:autoSpaceDN w:val="0"/>
        <w:adjustRightInd w:val="0"/>
        <w:spacing w:after="0" w:line="240" w:lineRule="auto"/>
        <w:ind w:right="82" w:firstLine="709"/>
        <w:jc w:val="both"/>
        <w:rPr>
          <w:rFonts w:ascii="Times New Roman" w:hAnsi="Times New Roman" w:cs="Times New Roman"/>
          <w:b/>
          <w:color w:val="000000" w:themeColor="text1"/>
          <w:sz w:val="24"/>
          <w:szCs w:val="24"/>
        </w:rPr>
      </w:pPr>
    </w:p>
    <w:p w:rsidR="00774431" w:rsidRPr="002048CA" w:rsidRDefault="00774431" w:rsidP="007C55AF">
      <w:pPr>
        <w:pStyle w:val="2"/>
        <w:rPr>
          <w:rFonts w:cs="Times New Roman"/>
        </w:rPr>
      </w:pPr>
      <w:bookmarkStart w:id="17" w:name="_Toc480207476"/>
      <w:r w:rsidRPr="002048CA">
        <w:rPr>
          <w:rFonts w:cs="Times New Roman"/>
        </w:rPr>
        <w:t>4.1. Подготовка научно</w:t>
      </w:r>
      <w:r w:rsidR="00B75DA3" w:rsidRPr="002048CA">
        <w:rPr>
          <w:rFonts w:cs="Times New Roman"/>
        </w:rPr>
        <w:t>-</w:t>
      </w:r>
      <w:r w:rsidRPr="002048CA">
        <w:rPr>
          <w:rFonts w:cs="Times New Roman"/>
        </w:rPr>
        <w:t>педагогических кадров</w:t>
      </w:r>
      <w:bookmarkEnd w:id="17"/>
    </w:p>
    <w:p w:rsidR="00F03578" w:rsidRPr="002048CA" w:rsidRDefault="00F03578" w:rsidP="007C55AF">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ФГБОУ ВО  «Дагестанский государственный медицинский университет» МЗ РФ с 1998 года программы интернатуры, ординатуры, аспирантуры и докторантуры, реализ</w:t>
      </w:r>
      <w:r w:rsidRPr="002048CA">
        <w:rPr>
          <w:rFonts w:ascii="Times New Roman" w:hAnsi="Times New Roman" w:cs="Times New Roman"/>
          <w:color w:val="000000" w:themeColor="text1"/>
          <w:sz w:val="24"/>
          <w:szCs w:val="24"/>
        </w:rPr>
        <w:t>у</w:t>
      </w:r>
      <w:r w:rsidRPr="002048CA">
        <w:rPr>
          <w:rFonts w:ascii="Times New Roman" w:hAnsi="Times New Roman" w:cs="Times New Roman"/>
          <w:color w:val="000000" w:themeColor="text1"/>
          <w:sz w:val="24"/>
          <w:szCs w:val="24"/>
        </w:rPr>
        <w:t>ются через Управление интернатуры, ординатуры, аспирантуры и докторантуры, который был создан в 1998 году как отдел, а  в 2008 году был реорганизован в Управление.</w:t>
      </w:r>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bookmarkStart w:id="18" w:name="_Toc449037326"/>
      <w:r w:rsidRPr="002048CA">
        <w:rPr>
          <w:rFonts w:ascii="Times New Roman" w:hAnsi="Times New Roman" w:cs="Times New Roman"/>
          <w:color w:val="000000" w:themeColor="text1"/>
          <w:sz w:val="24"/>
          <w:szCs w:val="24"/>
        </w:rPr>
        <w:t>Обучение по программам подготовки научно-педагогических кадров в аспирантуре в ФГБОУ ВО  ДГМУ Минздрава России на 2016-2017 учебный год осуществляются с уч</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том Правил Приема (приняты на заседании ученого совета ФГБОУ ВО  ДГМУ Минздрава России 30.03.2016 г., протокол № 7), и осуществляются в соответствии с лицензией на о</w:t>
      </w:r>
      <w:r w:rsidRPr="002048CA">
        <w:rPr>
          <w:rFonts w:ascii="Times New Roman" w:hAnsi="Times New Roman" w:cs="Times New Roman"/>
          <w:color w:val="000000" w:themeColor="text1"/>
          <w:sz w:val="24"/>
          <w:szCs w:val="24"/>
        </w:rPr>
        <w:t>с</w:t>
      </w:r>
      <w:r w:rsidRPr="002048CA">
        <w:rPr>
          <w:rFonts w:ascii="Times New Roman" w:hAnsi="Times New Roman" w:cs="Times New Roman"/>
          <w:color w:val="000000" w:themeColor="text1"/>
          <w:sz w:val="24"/>
          <w:szCs w:val="24"/>
        </w:rPr>
        <w:t>новании: Федерального закона «Об образовании в Российской Федерации» от 29.12.2012 г. №273-ФЗ, Приказом Министерства образования и науки Российской Федерации (М</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нобрнауки России) N 233, от 26 марта 2014 г. Москва «Об утверждении Порядка приема на обучение по образовательным программам высшего образования - программам подг</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товки научно-педагогических кадров в аспирантуре», Приказом Министерства образов</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ния и науки Российской Федерации  от 19 ноября 2013 г. № 1259 «Об утверждении поря</w:t>
      </w:r>
      <w:r w:rsidRPr="002048CA">
        <w:rPr>
          <w:rFonts w:ascii="Times New Roman" w:hAnsi="Times New Roman" w:cs="Times New Roman"/>
          <w:color w:val="000000" w:themeColor="text1"/>
          <w:sz w:val="24"/>
          <w:szCs w:val="24"/>
        </w:rPr>
        <w:t>д</w:t>
      </w:r>
      <w:r w:rsidRPr="002048CA">
        <w:rPr>
          <w:rFonts w:ascii="Times New Roman" w:hAnsi="Times New Roman" w:cs="Times New Roman"/>
          <w:color w:val="000000" w:themeColor="text1"/>
          <w:sz w:val="24"/>
          <w:szCs w:val="24"/>
        </w:rPr>
        <w:t>ка организации и осуществления образовательной деятельности по образовательным пр</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граммам высшего образования программам подготовки научно-педагогических кадров в аспирантуре (адъюнктуре)».</w:t>
      </w:r>
      <w:bookmarkEnd w:id="18"/>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аспирантуру Университета на конкурсной основе принимаются лица, имеющие высшее профессиональное образование и успешно сдавшие вступительные экзамены.</w:t>
      </w:r>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Обучение в аспирантуре проводится по 27 лицензированным научным специальн</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стям согласно лицензии 90Л01 № 0000851, выданной Федеральной службы по надзору в сфере образования и науки на право ведения образовательной деятельности от 18.07.2013 г. Программы подготовки кадров высшей квалификации по направлению 31.00.00 – Кл</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ническая медицина  согласно Приказу Федеральной службы по надзору в сфере образов</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ния и науки № 1762 от 05.10.2015г. признаны аккредитованными.</w:t>
      </w:r>
    </w:p>
    <w:p w:rsidR="00F03578" w:rsidRPr="002048CA" w:rsidRDefault="00737B79" w:rsidP="007C55AF">
      <w:pPr>
        <w:pStyle w:val="Style2"/>
        <w:widowControl/>
        <w:spacing w:line="240" w:lineRule="auto"/>
        <w:ind w:firstLine="709"/>
        <w:rPr>
          <w:rStyle w:val="FontStyle26"/>
          <w:color w:val="000000" w:themeColor="text1"/>
          <w:sz w:val="24"/>
          <w:szCs w:val="24"/>
        </w:rPr>
      </w:pPr>
      <w:r w:rsidRPr="002048CA">
        <w:rPr>
          <w:rStyle w:val="FontStyle26"/>
          <w:color w:val="000000" w:themeColor="text1"/>
          <w:sz w:val="24"/>
          <w:szCs w:val="24"/>
        </w:rPr>
        <w:t>Университет</w:t>
      </w:r>
      <w:r w:rsidR="00F03578" w:rsidRPr="002048CA">
        <w:rPr>
          <w:rStyle w:val="FontStyle26"/>
          <w:color w:val="000000" w:themeColor="text1"/>
          <w:sz w:val="24"/>
          <w:szCs w:val="24"/>
        </w:rPr>
        <w:t xml:space="preserve"> проводит прием на обучение по программам подготовки научно-педагогических кадров в аспирантуре </w:t>
      </w:r>
      <w:r w:rsidR="00F03578" w:rsidRPr="002048CA">
        <w:rPr>
          <w:rStyle w:val="FontStyle27"/>
          <w:color w:val="000000" w:themeColor="text1"/>
          <w:sz w:val="24"/>
          <w:szCs w:val="24"/>
        </w:rPr>
        <w:t>по договорам об оказании платных образов</w:t>
      </w:r>
      <w:r w:rsidR="00F03578" w:rsidRPr="002048CA">
        <w:rPr>
          <w:rStyle w:val="FontStyle27"/>
          <w:color w:val="000000" w:themeColor="text1"/>
          <w:sz w:val="24"/>
          <w:szCs w:val="24"/>
        </w:rPr>
        <w:t>а</w:t>
      </w:r>
      <w:r w:rsidR="00F03578" w:rsidRPr="002048CA">
        <w:rPr>
          <w:rStyle w:val="FontStyle27"/>
          <w:color w:val="000000" w:themeColor="text1"/>
          <w:sz w:val="24"/>
          <w:szCs w:val="24"/>
        </w:rPr>
        <w:t xml:space="preserve">тельных услуг </w:t>
      </w:r>
      <w:r w:rsidR="00F03578" w:rsidRPr="002048CA">
        <w:rPr>
          <w:rStyle w:val="FontStyle26"/>
          <w:color w:val="000000" w:themeColor="text1"/>
          <w:sz w:val="24"/>
          <w:szCs w:val="24"/>
        </w:rPr>
        <w:t>в соответствии с лицензией на осуществление образовательной деятельн</w:t>
      </w:r>
      <w:r w:rsidR="00F03578" w:rsidRPr="002048CA">
        <w:rPr>
          <w:rStyle w:val="FontStyle26"/>
          <w:color w:val="000000" w:themeColor="text1"/>
          <w:sz w:val="24"/>
          <w:szCs w:val="24"/>
        </w:rPr>
        <w:t>о</w:t>
      </w:r>
      <w:r w:rsidR="00F03578" w:rsidRPr="002048CA">
        <w:rPr>
          <w:rStyle w:val="FontStyle26"/>
          <w:color w:val="000000" w:themeColor="text1"/>
          <w:sz w:val="24"/>
          <w:szCs w:val="24"/>
        </w:rPr>
        <w:t>сти.</w:t>
      </w:r>
    </w:p>
    <w:p w:rsidR="00F03578" w:rsidRPr="002048CA" w:rsidRDefault="00F03578" w:rsidP="007C55AF">
      <w:pPr>
        <w:pStyle w:val="Style1"/>
        <w:widowControl/>
        <w:tabs>
          <w:tab w:val="left" w:pos="538"/>
        </w:tabs>
        <w:spacing w:line="240" w:lineRule="auto"/>
        <w:ind w:firstLine="709"/>
        <w:jc w:val="both"/>
        <w:rPr>
          <w:rStyle w:val="FontStyle26"/>
          <w:color w:val="000000" w:themeColor="text1"/>
          <w:sz w:val="24"/>
          <w:szCs w:val="24"/>
        </w:rPr>
      </w:pPr>
      <w:r w:rsidRPr="002048CA">
        <w:rPr>
          <w:rStyle w:val="FontStyle26"/>
          <w:color w:val="000000" w:themeColor="text1"/>
          <w:sz w:val="24"/>
          <w:szCs w:val="24"/>
        </w:rPr>
        <w:t>В аспирантуру зачисляются лица, имеющие более высокое количество набранных баллов на вступительных испытаниях. При равном количестве набранных баллов зачи</w:t>
      </w:r>
      <w:r w:rsidRPr="002048CA">
        <w:rPr>
          <w:rStyle w:val="FontStyle26"/>
          <w:color w:val="000000" w:themeColor="text1"/>
          <w:sz w:val="24"/>
          <w:szCs w:val="24"/>
        </w:rPr>
        <w:t>с</w:t>
      </w:r>
      <w:r w:rsidRPr="002048CA">
        <w:rPr>
          <w:rStyle w:val="FontStyle26"/>
          <w:color w:val="000000" w:themeColor="text1"/>
          <w:sz w:val="24"/>
          <w:szCs w:val="24"/>
        </w:rPr>
        <w:t>ляются лица, имеющие более высокий балл по специальной дисциплине. При равном к</w:t>
      </w:r>
      <w:r w:rsidRPr="002048CA">
        <w:rPr>
          <w:rStyle w:val="FontStyle26"/>
          <w:color w:val="000000" w:themeColor="text1"/>
          <w:sz w:val="24"/>
          <w:szCs w:val="24"/>
        </w:rPr>
        <w:t>о</w:t>
      </w:r>
      <w:r w:rsidRPr="002048CA">
        <w:rPr>
          <w:rStyle w:val="FontStyle26"/>
          <w:color w:val="000000" w:themeColor="text1"/>
          <w:sz w:val="24"/>
          <w:szCs w:val="24"/>
        </w:rPr>
        <w:t>личестве набранных баллов по всем вступительным испытаниям зачисляются лица, имеющие индивидуальные достижения, которые учитываются приемной комиссией Ун</w:t>
      </w:r>
      <w:r w:rsidRPr="002048CA">
        <w:rPr>
          <w:rStyle w:val="FontStyle26"/>
          <w:color w:val="000000" w:themeColor="text1"/>
          <w:sz w:val="24"/>
          <w:szCs w:val="24"/>
        </w:rPr>
        <w:t>и</w:t>
      </w:r>
      <w:r w:rsidRPr="002048CA">
        <w:rPr>
          <w:rStyle w:val="FontStyle26"/>
          <w:color w:val="000000" w:themeColor="text1"/>
          <w:sz w:val="24"/>
          <w:szCs w:val="24"/>
        </w:rPr>
        <w:t>верситета.</w:t>
      </w:r>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Перечень специальностей и количество обучающихся в аспирантуре представлены в таблице</w:t>
      </w:r>
      <w:r w:rsidR="00737B79" w:rsidRPr="002048CA">
        <w:rPr>
          <w:rFonts w:ascii="Times New Roman" w:hAnsi="Times New Roman" w:cs="Times New Roman"/>
          <w:color w:val="000000" w:themeColor="text1"/>
          <w:sz w:val="24"/>
          <w:szCs w:val="24"/>
        </w:rPr>
        <w:t xml:space="preserve"> 13</w:t>
      </w:r>
      <w:r w:rsidRPr="002048CA">
        <w:rPr>
          <w:rFonts w:ascii="Times New Roman" w:hAnsi="Times New Roman" w:cs="Times New Roman"/>
          <w:color w:val="000000" w:themeColor="text1"/>
          <w:sz w:val="24"/>
          <w:szCs w:val="24"/>
        </w:rPr>
        <w:t>.</w:t>
      </w:r>
    </w:p>
    <w:p w:rsidR="00F03578" w:rsidRPr="002048CA" w:rsidRDefault="00737B79" w:rsidP="002A0114">
      <w:pPr>
        <w:spacing w:after="0"/>
        <w:ind w:firstLine="709"/>
        <w:jc w:val="right"/>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Таблица 13</w:t>
      </w:r>
    </w:p>
    <w:p w:rsidR="00737B79" w:rsidRPr="002048CA" w:rsidRDefault="00737B79" w:rsidP="002A0114">
      <w:pPr>
        <w:spacing w:after="0"/>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Численность аспирантов ДГМУ в 2016 г.</w:t>
      </w:r>
    </w:p>
    <w:tbl>
      <w:tblPr>
        <w:tblW w:w="9312" w:type="dxa"/>
        <w:jc w:val="center"/>
        <w:tblCellMar>
          <w:left w:w="57" w:type="dxa"/>
          <w:right w:w="57" w:type="dxa"/>
        </w:tblCellMar>
        <w:tblLook w:val="04A0"/>
      </w:tblPr>
      <w:tblGrid>
        <w:gridCol w:w="1745"/>
        <w:gridCol w:w="4600"/>
        <w:gridCol w:w="1550"/>
        <w:gridCol w:w="1417"/>
      </w:tblGrid>
      <w:tr w:rsidR="00F03578" w:rsidRPr="002048CA" w:rsidTr="004623CF">
        <w:trPr>
          <w:trHeight w:val="20"/>
          <w:jc w:val="center"/>
        </w:trPr>
        <w:tc>
          <w:tcPr>
            <w:tcW w:w="1745" w:type="dxa"/>
            <w:vMerge w:val="restart"/>
            <w:tcBorders>
              <w:top w:val="single" w:sz="4" w:space="0" w:color="auto"/>
              <w:left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b/>
                <w:bCs/>
                <w:color w:val="000000" w:themeColor="text1"/>
                <w:sz w:val="24"/>
                <w:szCs w:val="24"/>
              </w:rPr>
              <w:t>Шифр спец</w:t>
            </w:r>
            <w:r w:rsidRPr="002048CA">
              <w:rPr>
                <w:rFonts w:ascii="Times New Roman" w:hAnsi="Times New Roman" w:cs="Times New Roman"/>
                <w:b/>
                <w:bCs/>
                <w:color w:val="000000" w:themeColor="text1"/>
                <w:sz w:val="24"/>
                <w:szCs w:val="24"/>
              </w:rPr>
              <w:t>и</w:t>
            </w:r>
            <w:r w:rsidRPr="002048CA">
              <w:rPr>
                <w:rFonts w:ascii="Times New Roman" w:hAnsi="Times New Roman" w:cs="Times New Roman"/>
                <w:b/>
                <w:bCs/>
                <w:color w:val="000000" w:themeColor="text1"/>
                <w:sz w:val="24"/>
                <w:szCs w:val="24"/>
              </w:rPr>
              <w:t>альности</w:t>
            </w:r>
          </w:p>
        </w:tc>
        <w:tc>
          <w:tcPr>
            <w:tcW w:w="4600" w:type="dxa"/>
            <w:vMerge w:val="restart"/>
            <w:tcBorders>
              <w:top w:val="single" w:sz="4" w:space="0" w:color="auto"/>
              <w:left w:val="nil"/>
              <w:right w:val="single" w:sz="4" w:space="0" w:color="auto"/>
            </w:tcBorders>
            <w:shd w:val="clear" w:color="auto" w:fill="auto"/>
            <w:vAlign w:val="center"/>
            <w:hideMark/>
          </w:tcPr>
          <w:p w:rsidR="00F03578" w:rsidRPr="002048CA" w:rsidRDefault="00F03578" w:rsidP="007C55AF">
            <w:pPr>
              <w:spacing w:after="0" w:line="240" w:lineRule="auto"/>
              <w:jc w:val="center"/>
              <w:rPr>
                <w:rFonts w:ascii="Times New Roman" w:hAnsi="Times New Roman" w:cs="Times New Roman"/>
                <w:b/>
                <w:bCs/>
                <w:color w:val="000000" w:themeColor="text1"/>
                <w:sz w:val="24"/>
                <w:szCs w:val="24"/>
              </w:rPr>
            </w:pPr>
            <w:r w:rsidRPr="002048CA">
              <w:rPr>
                <w:rFonts w:ascii="Times New Roman" w:hAnsi="Times New Roman" w:cs="Times New Roman"/>
                <w:b/>
                <w:bCs/>
                <w:color w:val="000000" w:themeColor="text1"/>
                <w:sz w:val="24"/>
                <w:szCs w:val="24"/>
              </w:rPr>
              <w:t>Специальность</w:t>
            </w:r>
          </w:p>
        </w:tc>
        <w:tc>
          <w:tcPr>
            <w:tcW w:w="2967"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Количество аспирантов</w:t>
            </w:r>
          </w:p>
        </w:tc>
      </w:tr>
      <w:tr w:rsidR="00F03578" w:rsidRPr="002048CA" w:rsidTr="004623CF">
        <w:trPr>
          <w:trHeight w:val="20"/>
          <w:jc w:val="center"/>
        </w:trPr>
        <w:tc>
          <w:tcPr>
            <w:tcW w:w="1745" w:type="dxa"/>
            <w:vMerge/>
            <w:tcBorders>
              <w:left w:val="single" w:sz="4" w:space="0" w:color="auto"/>
              <w:bottom w:val="single" w:sz="4" w:space="0" w:color="auto"/>
              <w:right w:val="single" w:sz="4" w:space="0" w:color="auto"/>
            </w:tcBorders>
            <w:shd w:val="clear" w:color="auto" w:fill="auto"/>
            <w:noWrap/>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p>
        </w:tc>
        <w:tc>
          <w:tcPr>
            <w:tcW w:w="4600" w:type="dxa"/>
            <w:vMerge/>
            <w:tcBorders>
              <w:left w:val="nil"/>
              <w:bottom w:val="single" w:sz="4" w:space="0" w:color="auto"/>
              <w:right w:val="single" w:sz="4" w:space="0" w:color="auto"/>
            </w:tcBorders>
            <w:shd w:val="clear" w:color="auto" w:fill="auto"/>
            <w:hideMark/>
          </w:tcPr>
          <w:p w:rsidR="00F03578" w:rsidRPr="002048CA" w:rsidRDefault="00F03578" w:rsidP="007C55AF">
            <w:pPr>
              <w:spacing w:after="0" w:line="240" w:lineRule="auto"/>
              <w:jc w:val="both"/>
              <w:rPr>
                <w:rFonts w:ascii="Times New Roman" w:hAnsi="Times New Roman" w:cs="Times New Roman"/>
                <w:b/>
                <w:bCs/>
                <w:color w:val="000000" w:themeColor="text1"/>
                <w:sz w:val="24"/>
                <w:szCs w:val="24"/>
              </w:rPr>
            </w:pP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Очно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Заочно</w:t>
            </w:r>
          </w:p>
        </w:tc>
      </w:tr>
      <w:tr w:rsidR="00F03578" w:rsidRPr="002048CA" w:rsidTr="004623CF">
        <w:trPr>
          <w:trHeight w:val="20"/>
          <w:jc w:val="center"/>
        </w:trPr>
        <w:tc>
          <w:tcPr>
            <w:tcW w:w="1745" w:type="dxa"/>
            <w:tcBorders>
              <w:top w:val="single" w:sz="4" w:space="0" w:color="auto"/>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14.01.20</w:t>
            </w:r>
          </w:p>
        </w:tc>
        <w:tc>
          <w:tcPr>
            <w:tcW w:w="4600" w:type="dxa"/>
            <w:tcBorders>
              <w:top w:val="single" w:sz="4" w:space="0" w:color="auto"/>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Анестезиология и реаниматология</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r>
      <w:tr w:rsidR="00F03578" w:rsidRPr="002048CA" w:rsidTr="004623CF">
        <w:trPr>
          <w:trHeight w:val="20"/>
          <w:jc w:val="center"/>
        </w:trPr>
        <w:tc>
          <w:tcPr>
            <w:tcW w:w="1745" w:type="dxa"/>
            <w:tcBorders>
              <w:top w:val="single" w:sz="4" w:space="0" w:color="auto"/>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14.01.01</w:t>
            </w:r>
          </w:p>
        </w:tc>
        <w:tc>
          <w:tcPr>
            <w:tcW w:w="4600" w:type="dxa"/>
            <w:tcBorders>
              <w:top w:val="single" w:sz="4" w:space="0" w:color="auto"/>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Акушерство и гинекология</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21</w:t>
            </w:r>
          </w:p>
        </w:tc>
      </w:tr>
      <w:tr w:rsidR="00F03578" w:rsidRPr="002048CA" w:rsidTr="004623CF">
        <w:trPr>
          <w:trHeight w:val="20"/>
          <w:jc w:val="center"/>
        </w:trPr>
        <w:tc>
          <w:tcPr>
            <w:tcW w:w="1745" w:type="dxa"/>
            <w:tcBorders>
              <w:top w:val="single" w:sz="4" w:space="0" w:color="auto"/>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14.01.03</w:t>
            </w:r>
          </w:p>
        </w:tc>
        <w:tc>
          <w:tcPr>
            <w:tcW w:w="4600" w:type="dxa"/>
            <w:tcBorders>
              <w:top w:val="single" w:sz="4" w:space="0" w:color="auto"/>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Болезни уха, горла и носа</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14.01.04</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Внутренние болезни</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9</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15</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14.01.07</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Глазные болезни</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14.02.01</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Гигиена</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14.01.10</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color w:val="000000" w:themeColor="text1"/>
                <w:sz w:val="24"/>
                <w:szCs w:val="24"/>
              </w:rPr>
            </w:pPr>
            <w:r w:rsidRPr="002048CA">
              <w:rPr>
                <w:b w:val="0"/>
                <w:bCs/>
                <w:color w:val="000000" w:themeColor="text1"/>
                <w:sz w:val="24"/>
                <w:szCs w:val="24"/>
              </w:rPr>
              <w:t>Кожные венерические болезни</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14.01.11</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Нервные болезни</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11</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03.02.03</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color w:val="000000" w:themeColor="text1"/>
                <w:sz w:val="24"/>
                <w:szCs w:val="24"/>
              </w:rPr>
            </w:pPr>
            <w:r w:rsidRPr="002048CA">
              <w:rPr>
                <w:b w:val="0"/>
                <w:color w:val="000000" w:themeColor="text1"/>
                <w:sz w:val="24"/>
                <w:szCs w:val="24"/>
              </w:rPr>
              <w:t>Микробиология</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14.01.12</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color w:val="000000" w:themeColor="text1"/>
                <w:sz w:val="24"/>
                <w:szCs w:val="24"/>
              </w:rPr>
            </w:pPr>
            <w:r w:rsidRPr="002048CA">
              <w:rPr>
                <w:b w:val="0"/>
                <w:bCs/>
                <w:color w:val="000000" w:themeColor="text1"/>
                <w:sz w:val="24"/>
                <w:szCs w:val="24"/>
              </w:rPr>
              <w:t>Онкология</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14.01.23</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Общественное здоровье и здравоохранение</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7</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14.03.03</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Патологическая физиология</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14.01.08</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color w:val="000000" w:themeColor="text1"/>
                <w:sz w:val="24"/>
                <w:szCs w:val="24"/>
              </w:rPr>
            </w:pPr>
            <w:r w:rsidRPr="002048CA">
              <w:rPr>
                <w:b w:val="0"/>
                <w:bCs/>
                <w:color w:val="000000" w:themeColor="text1"/>
                <w:sz w:val="24"/>
                <w:szCs w:val="24"/>
              </w:rPr>
              <w:t>Педиатрия</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14.01.14</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Стоматология</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25</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14.01.15</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Травматология и ортопедия</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14.01.23</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color w:val="000000" w:themeColor="text1"/>
                <w:sz w:val="24"/>
                <w:szCs w:val="24"/>
              </w:rPr>
            </w:pPr>
            <w:r w:rsidRPr="002048CA">
              <w:rPr>
                <w:b w:val="0"/>
                <w:color w:val="000000" w:themeColor="text1"/>
                <w:sz w:val="24"/>
                <w:szCs w:val="24"/>
              </w:rPr>
              <w:t>Урология</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2</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14.01.17</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Хирургия</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5</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13</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pStyle w:val="25"/>
              <w:rPr>
                <w:b w:val="0"/>
                <w:color w:val="000000" w:themeColor="text1"/>
                <w:sz w:val="24"/>
                <w:szCs w:val="24"/>
              </w:rPr>
            </w:pPr>
            <w:r w:rsidRPr="002048CA">
              <w:rPr>
                <w:b w:val="0"/>
                <w:color w:val="000000" w:themeColor="text1"/>
                <w:sz w:val="24"/>
                <w:szCs w:val="24"/>
              </w:rPr>
              <w:t>14.01.02</w:t>
            </w: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pStyle w:val="25"/>
              <w:jc w:val="both"/>
              <w:rPr>
                <w:b w:val="0"/>
                <w:bCs/>
                <w:color w:val="000000" w:themeColor="text1"/>
                <w:sz w:val="24"/>
                <w:szCs w:val="24"/>
              </w:rPr>
            </w:pPr>
            <w:r w:rsidRPr="002048CA">
              <w:rPr>
                <w:b w:val="0"/>
                <w:bCs/>
                <w:color w:val="000000" w:themeColor="text1"/>
                <w:sz w:val="24"/>
                <w:szCs w:val="24"/>
              </w:rPr>
              <w:t>Эндокринология</w:t>
            </w: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3</w:t>
            </w:r>
          </w:p>
        </w:tc>
      </w:tr>
      <w:tr w:rsidR="00F03578" w:rsidRPr="002048CA" w:rsidTr="004623CF">
        <w:trPr>
          <w:trHeight w:val="20"/>
          <w:jc w:val="center"/>
        </w:trPr>
        <w:tc>
          <w:tcPr>
            <w:tcW w:w="1745" w:type="dxa"/>
            <w:tcBorders>
              <w:top w:val="nil"/>
              <w:left w:val="single" w:sz="4" w:space="0" w:color="auto"/>
              <w:bottom w:val="single" w:sz="4" w:space="0" w:color="auto"/>
              <w:right w:val="single" w:sz="4" w:space="0" w:color="auto"/>
            </w:tcBorders>
            <w:shd w:val="clear" w:color="auto" w:fill="auto"/>
            <w:noWrap/>
            <w:hideMark/>
          </w:tcPr>
          <w:p w:rsidR="00F03578" w:rsidRPr="002048CA" w:rsidRDefault="00F03578" w:rsidP="007C55AF">
            <w:pPr>
              <w:spacing w:after="0" w:line="240" w:lineRule="auto"/>
              <w:jc w:val="center"/>
              <w:rPr>
                <w:rFonts w:ascii="Times New Roman" w:hAnsi="Times New Roman" w:cs="Times New Roman"/>
                <w:color w:val="000000" w:themeColor="text1"/>
                <w:sz w:val="24"/>
                <w:szCs w:val="24"/>
              </w:rPr>
            </w:pPr>
          </w:p>
        </w:tc>
        <w:tc>
          <w:tcPr>
            <w:tcW w:w="4600" w:type="dxa"/>
            <w:tcBorders>
              <w:top w:val="nil"/>
              <w:left w:val="nil"/>
              <w:bottom w:val="single" w:sz="4" w:space="0" w:color="auto"/>
              <w:right w:val="single" w:sz="4" w:space="0" w:color="auto"/>
            </w:tcBorders>
            <w:shd w:val="clear" w:color="auto" w:fill="auto"/>
            <w:hideMark/>
          </w:tcPr>
          <w:p w:rsidR="00F03578" w:rsidRPr="002048CA" w:rsidRDefault="00F03578" w:rsidP="007C55AF">
            <w:pPr>
              <w:spacing w:after="0" w:line="240" w:lineRule="auto"/>
              <w:jc w:val="both"/>
              <w:rPr>
                <w:rFonts w:ascii="Times New Roman" w:hAnsi="Times New Roman" w:cs="Times New Roman"/>
                <w:b/>
                <w:bCs/>
                <w:color w:val="000000" w:themeColor="text1"/>
                <w:sz w:val="24"/>
                <w:szCs w:val="24"/>
              </w:rPr>
            </w:pPr>
          </w:p>
        </w:tc>
        <w:tc>
          <w:tcPr>
            <w:tcW w:w="1550"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b/>
                <w:color w:val="000000" w:themeColor="text1"/>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F03578" w:rsidRPr="002048CA" w:rsidRDefault="00F03578" w:rsidP="007C55AF">
            <w:pPr>
              <w:spacing w:after="0" w:line="240" w:lineRule="auto"/>
              <w:jc w:val="center"/>
              <w:rPr>
                <w:rFonts w:ascii="Times New Roman" w:hAnsi="Times New Roman" w:cs="Times New Roman"/>
                <w:b/>
                <w:color w:val="000000" w:themeColor="text1"/>
                <w:sz w:val="24"/>
                <w:szCs w:val="24"/>
              </w:rPr>
            </w:pPr>
          </w:p>
        </w:tc>
      </w:tr>
      <w:tr w:rsidR="00737B79" w:rsidRPr="002048CA" w:rsidTr="00737B79">
        <w:trPr>
          <w:trHeight w:val="20"/>
          <w:jc w:val="center"/>
        </w:trPr>
        <w:tc>
          <w:tcPr>
            <w:tcW w:w="6345" w:type="dxa"/>
            <w:gridSpan w:val="2"/>
            <w:tcBorders>
              <w:top w:val="nil"/>
              <w:left w:val="single" w:sz="4" w:space="0" w:color="auto"/>
              <w:bottom w:val="single" w:sz="4" w:space="0" w:color="auto"/>
              <w:right w:val="single" w:sz="4" w:space="0" w:color="auto"/>
            </w:tcBorders>
            <w:shd w:val="clear" w:color="auto" w:fill="auto"/>
            <w:noWrap/>
            <w:hideMark/>
          </w:tcPr>
          <w:p w:rsidR="00737B79" w:rsidRPr="002048CA" w:rsidRDefault="00737B79" w:rsidP="007C55AF">
            <w:pPr>
              <w:spacing w:after="0" w:line="240" w:lineRule="auto"/>
              <w:jc w:val="both"/>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Всего:</w:t>
            </w:r>
          </w:p>
        </w:tc>
        <w:tc>
          <w:tcPr>
            <w:tcW w:w="1550" w:type="dxa"/>
            <w:tcBorders>
              <w:top w:val="nil"/>
              <w:left w:val="nil"/>
              <w:bottom w:val="single" w:sz="4" w:space="0" w:color="auto"/>
              <w:right w:val="single" w:sz="4" w:space="0" w:color="auto"/>
            </w:tcBorders>
            <w:shd w:val="clear" w:color="auto" w:fill="auto"/>
            <w:noWrap/>
            <w:vAlign w:val="center"/>
            <w:hideMark/>
          </w:tcPr>
          <w:p w:rsidR="00737B79" w:rsidRPr="002048CA" w:rsidRDefault="00737B79" w:rsidP="007C55AF">
            <w:pPr>
              <w:spacing w:after="0" w:line="240" w:lineRule="auto"/>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34</w:t>
            </w:r>
          </w:p>
        </w:tc>
        <w:tc>
          <w:tcPr>
            <w:tcW w:w="1417" w:type="dxa"/>
            <w:tcBorders>
              <w:top w:val="nil"/>
              <w:left w:val="nil"/>
              <w:bottom w:val="single" w:sz="4" w:space="0" w:color="auto"/>
              <w:right w:val="single" w:sz="4" w:space="0" w:color="auto"/>
            </w:tcBorders>
            <w:shd w:val="clear" w:color="auto" w:fill="auto"/>
            <w:noWrap/>
            <w:vAlign w:val="center"/>
            <w:hideMark/>
          </w:tcPr>
          <w:p w:rsidR="00737B79" w:rsidRPr="002048CA" w:rsidRDefault="00737B79" w:rsidP="007C55AF">
            <w:pPr>
              <w:spacing w:after="0" w:line="240" w:lineRule="auto"/>
              <w:jc w:val="center"/>
              <w:rPr>
                <w:rFonts w:ascii="Times New Roman" w:hAnsi="Times New Roman" w:cs="Times New Roman"/>
                <w:b/>
                <w:color w:val="000000" w:themeColor="text1"/>
                <w:sz w:val="24"/>
                <w:szCs w:val="24"/>
              </w:rPr>
            </w:pPr>
            <w:r w:rsidRPr="002048CA">
              <w:rPr>
                <w:rFonts w:ascii="Times New Roman" w:hAnsi="Times New Roman" w:cs="Times New Roman"/>
                <w:b/>
                <w:color w:val="000000" w:themeColor="text1"/>
                <w:sz w:val="24"/>
                <w:szCs w:val="24"/>
              </w:rPr>
              <w:t>112</w:t>
            </w:r>
          </w:p>
        </w:tc>
      </w:tr>
    </w:tbl>
    <w:p w:rsidR="00F03578" w:rsidRPr="002048CA" w:rsidRDefault="00F03578" w:rsidP="007C55AF">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F03578" w:rsidRPr="002048CA" w:rsidRDefault="00F03578" w:rsidP="007C55AF">
      <w:pPr>
        <w:pStyle w:val="Style8"/>
        <w:widowControl/>
        <w:tabs>
          <w:tab w:val="left" w:pos="946"/>
        </w:tabs>
        <w:spacing w:line="240" w:lineRule="auto"/>
        <w:ind w:firstLine="709"/>
        <w:rPr>
          <w:rStyle w:val="FontStyle17"/>
          <w:color w:val="000000" w:themeColor="text1"/>
          <w:sz w:val="24"/>
          <w:szCs w:val="24"/>
        </w:rPr>
      </w:pPr>
      <w:r w:rsidRPr="002048CA">
        <w:rPr>
          <w:rStyle w:val="FontStyle17"/>
          <w:color w:val="000000" w:themeColor="text1"/>
          <w:sz w:val="24"/>
          <w:szCs w:val="24"/>
        </w:rPr>
        <w:t>Обучение по программе аспирантуры в организациях осуществляется по очной и заочной формам обучения.</w:t>
      </w:r>
    </w:p>
    <w:p w:rsidR="00F03578" w:rsidRPr="002048CA" w:rsidRDefault="00F03578" w:rsidP="007C55AF">
      <w:pPr>
        <w:pStyle w:val="Style4"/>
        <w:widowControl/>
        <w:ind w:firstLine="709"/>
        <w:rPr>
          <w:rStyle w:val="FontStyle17"/>
          <w:color w:val="000000" w:themeColor="text1"/>
          <w:sz w:val="24"/>
          <w:szCs w:val="24"/>
        </w:rPr>
      </w:pPr>
      <w:r w:rsidRPr="002048CA">
        <w:rPr>
          <w:rStyle w:val="FontStyle17"/>
          <w:color w:val="000000" w:themeColor="text1"/>
          <w:sz w:val="24"/>
          <w:szCs w:val="24"/>
        </w:rPr>
        <w:t>Объем программы аспирантуры составляет 180 зачетных единиц (далее - з.е.), вне зависимости от формы обучения, применяемых образовательных технологий, реализации программы аспирантуры с использованием сетевой формы, реализации программы асп</w:t>
      </w:r>
      <w:r w:rsidRPr="002048CA">
        <w:rPr>
          <w:rStyle w:val="FontStyle17"/>
          <w:color w:val="000000" w:themeColor="text1"/>
          <w:sz w:val="24"/>
          <w:szCs w:val="24"/>
        </w:rPr>
        <w:t>и</w:t>
      </w:r>
      <w:r w:rsidRPr="002048CA">
        <w:rPr>
          <w:rStyle w:val="FontStyle17"/>
          <w:color w:val="000000" w:themeColor="text1"/>
          <w:sz w:val="24"/>
          <w:szCs w:val="24"/>
        </w:rPr>
        <w:t>рантуры по индивидуальному учебному плану, в том числе при ускоренном обучении.</w:t>
      </w:r>
    </w:p>
    <w:p w:rsidR="00F03578" w:rsidRPr="002048CA" w:rsidRDefault="00F03578" w:rsidP="007C55AF">
      <w:pPr>
        <w:pStyle w:val="Style8"/>
        <w:widowControl/>
        <w:tabs>
          <w:tab w:val="left" w:pos="936"/>
        </w:tabs>
        <w:spacing w:line="240" w:lineRule="auto"/>
        <w:ind w:firstLine="709"/>
        <w:rPr>
          <w:rStyle w:val="FontStyle17"/>
          <w:color w:val="000000" w:themeColor="text1"/>
          <w:sz w:val="24"/>
          <w:szCs w:val="24"/>
        </w:rPr>
      </w:pPr>
      <w:r w:rsidRPr="002048CA">
        <w:rPr>
          <w:rStyle w:val="FontStyle17"/>
          <w:color w:val="000000" w:themeColor="text1"/>
          <w:sz w:val="24"/>
          <w:szCs w:val="24"/>
        </w:rPr>
        <w:t>Срок получения образования по программе аспирантуры:</w:t>
      </w:r>
    </w:p>
    <w:p w:rsidR="00F03578" w:rsidRPr="002048CA" w:rsidRDefault="00F03578" w:rsidP="007C55AF">
      <w:pPr>
        <w:pStyle w:val="Style4"/>
        <w:widowControl/>
        <w:ind w:firstLine="709"/>
        <w:rPr>
          <w:rStyle w:val="FontStyle17"/>
          <w:color w:val="000000" w:themeColor="text1"/>
          <w:sz w:val="24"/>
          <w:szCs w:val="24"/>
        </w:rPr>
      </w:pPr>
      <w:r w:rsidRPr="002048CA">
        <w:rPr>
          <w:rStyle w:val="FontStyle17"/>
          <w:color w:val="000000" w:themeColor="text1"/>
          <w:sz w:val="24"/>
          <w:szCs w:val="24"/>
        </w:rPr>
        <w:t>в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3 года. Объем программы аспирантуры в очной форме обучения, реализуемый за один учебный год, составляет 60 з.е.;</w:t>
      </w:r>
    </w:p>
    <w:p w:rsidR="00F03578" w:rsidRPr="002048CA" w:rsidRDefault="00F03578" w:rsidP="007C55AF">
      <w:pPr>
        <w:pStyle w:val="Style4"/>
        <w:widowControl/>
        <w:ind w:firstLine="709"/>
        <w:rPr>
          <w:rStyle w:val="FontStyle17"/>
          <w:color w:val="000000" w:themeColor="text1"/>
          <w:sz w:val="24"/>
          <w:szCs w:val="24"/>
        </w:rPr>
      </w:pPr>
      <w:r w:rsidRPr="002048CA">
        <w:rPr>
          <w:rStyle w:val="FontStyle17"/>
          <w:color w:val="000000" w:themeColor="text1"/>
          <w:sz w:val="24"/>
          <w:szCs w:val="24"/>
        </w:rPr>
        <w:t>в заочной форме обучения, вне зависимости от применяемых образовательных те</w:t>
      </w:r>
      <w:r w:rsidRPr="002048CA">
        <w:rPr>
          <w:rStyle w:val="FontStyle17"/>
          <w:color w:val="000000" w:themeColor="text1"/>
          <w:sz w:val="24"/>
          <w:szCs w:val="24"/>
        </w:rPr>
        <w:t>х</w:t>
      </w:r>
      <w:r w:rsidRPr="002048CA">
        <w:rPr>
          <w:rStyle w:val="FontStyle17"/>
          <w:color w:val="000000" w:themeColor="text1"/>
          <w:sz w:val="24"/>
          <w:szCs w:val="24"/>
        </w:rPr>
        <w:t>нологий, увеличивается не менее чем на 6 месяцев и не более чем на 1 год (по усмотрению организации) по сравнению со сроком получения образования в очной форме обучения. Объем программы аспирантуры в заочной форме обучения, реализуемый за один учебный год, определяется организацией самостоятельно;</w:t>
      </w:r>
    </w:p>
    <w:p w:rsidR="00F03578" w:rsidRPr="002048CA" w:rsidRDefault="00F03578" w:rsidP="007C55AF">
      <w:pPr>
        <w:pStyle w:val="Style4"/>
        <w:widowControl/>
        <w:ind w:firstLine="709"/>
        <w:rPr>
          <w:rStyle w:val="FontStyle17"/>
          <w:color w:val="000000" w:themeColor="text1"/>
          <w:sz w:val="24"/>
          <w:szCs w:val="24"/>
        </w:rPr>
      </w:pPr>
      <w:r w:rsidRPr="002048CA">
        <w:rPr>
          <w:rStyle w:val="FontStyle17"/>
          <w:color w:val="000000" w:themeColor="text1"/>
          <w:sz w:val="24"/>
          <w:szCs w:val="24"/>
        </w:rPr>
        <w:t>при обучении по индивидуальному учебному плану, вне зависимости от формы обучения, устанавливается организацией самостоятельно, но не более срока получения образования, установленного для соответствующей формы обучения. При обучении по индивидуальному плану лиц с ограниченными возможностями здоровья организация вправе продлить срок не более чем на один год по сравнению со сроком, установленным для соответствующей формы обучения. Объем программы аспирантуры при обучении по индивидуальному плану не может составлять более 75 з.е. за один учебный год.</w:t>
      </w:r>
    </w:p>
    <w:p w:rsidR="00F03578" w:rsidRPr="002048CA" w:rsidRDefault="00F03578" w:rsidP="007C55AF">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Учебный процесс в аспирантуре ДГМУ организован в соответствии с учебным планом, составленным в соответствии с образовательной программой послевузовского профессионального образования. Аспирант за время обучения в аспирантуре выполняет диссертационное исследование на соискание ученой степени кандидата наук и предста</w:t>
      </w:r>
      <w:r w:rsidRPr="002048CA">
        <w:rPr>
          <w:rFonts w:ascii="Times New Roman" w:hAnsi="Times New Roman" w:cs="Times New Roman"/>
          <w:color w:val="000000" w:themeColor="text1"/>
          <w:sz w:val="24"/>
          <w:szCs w:val="24"/>
        </w:rPr>
        <w:t>в</w:t>
      </w:r>
      <w:r w:rsidRPr="002048CA">
        <w:rPr>
          <w:rFonts w:ascii="Times New Roman" w:hAnsi="Times New Roman" w:cs="Times New Roman"/>
          <w:color w:val="000000" w:themeColor="text1"/>
          <w:sz w:val="24"/>
          <w:szCs w:val="24"/>
        </w:rPr>
        <w:t>ляет его на обсуждение на кафедре Университета. За время обучения аспирант обязан опубликовать не менее 2-3-х статей в научных изданиях, включенных  в Перечень, утве</w:t>
      </w:r>
      <w:r w:rsidRPr="002048CA">
        <w:rPr>
          <w:rFonts w:ascii="Times New Roman" w:hAnsi="Times New Roman" w:cs="Times New Roman"/>
          <w:color w:val="000000" w:themeColor="text1"/>
          <w:sz w:val="24"/>
          <w:szCs w:val="24"/>
        </w:rPr>
        <w:t>р</w:t>
      </w:r>
      <w:r w:rsidRPr="002048CA">
        <w:rPr>
          <w:rFonts w:ascii="Times New Roman" w:hAnsi="Times New Roman" w:cs="Times New Roman"/>
          <w:color w:val="000000" w:themeColor="text1"/>
          <w:sz w:val="24"/>
          <w:szCs w:val="24"/>
        </w:rPr>
        <w:t>жденный ВАК, либо в зарубежных научных изданиях.</w:t>
      </w:r>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Управление докторантуры, аспирантуры, ординатуры и интернатуры и научный отдел ДГМУ мониторируют научную работу аспирантов. Оценивается динамика работы над диссертациями, проводятся тематические семинары, беседы с аспирантами и их нау</w:t>
      </w:r>
      <w:r w:rsidRPr="002048CA">
        <w:rPr>
          <w:rFonts w:ascii="Times New Roman" w:hAnsi="Times New Roman" w:cs="Times New Roman"/>
          <w:color w:val="000000" w:themeColor="text1"/>
          <w:sz w:val="24"/>
          <w:szCs w:val="24"/>
        </w:rPr>
        <w:t>ч</w:t>
      </w:r>
      <w:r w:rsidRPr="002048CA">
        <w:rPr>
          <w:rFonts w:ascii="Times New Roman" w:hAnsi="Times New Roman" w:cs="Times New Roman"/>
          <w:color w:val="000000" w:themeColor="text1"/>
          <w:sz w:val="24"/>
          <w:szCs w:val="24"/>
        </w:rPr>
        <w:t>ными руководителями, проводятся ежегодные научно-практические конференции «Асп</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рантские чтения». Большое внимание в работе с аспирантами уделяется формированию у них общекультурных компетенций, что особенно необходимо для совершенствования личности преподавателя высшей школы.</w:t>
      </w:r>
    </w:p>
    <w:p w:rsidR="00E866C8" w:rsidRPr="002048CA" w:rsidRDefault="00E866C8" w:rsidP="007C55AF">
      <w:pPr>
        <w:pStyle w:val="2"/>
        <w:rPr>
          <w:rFonts w:eastAsia="Times New Roman" w:cs="Times New Roman"/>
        </w:rPr>
      </w:pPr>
    </w:p>
    <w:p w:rsidR="00B23192" w:rsidRPr="002048CA" w:rsidRDefault="00B23192" w:rsidP="007C55AF">
      <w:pPr>
        <w:pStyle w:val="2"/>
        <w:rPr>
          <w:rFonts w:eastAsia="Times New Roman" w:cs="Times New Roman"/>
          <w:szCs w:val="24"/>
        </w:rPr>
      </w:pPr>
      <w:bookmarkStart w:id="19" w:name="_Toc480207477"/>
      <w:r w:rsidRPr="002048CA">
        <w:rPr>
          <w:rFonts w:eastAsia="Times New Roman" w:cs="Times New Roman"/>
          <w:szCs w:val="24"/>
        </w:rPr>
        <w:t>4.2.Организация научных исследований</w:t>
      </w:r>
      <w:bookmarkEnd w:id="19"/>
    </w:p>
    <w:p w:rsidR="00B23192" w:rsidRPr="002048CA" w:rsidRDefault="00B23192" w:rsidP="007C55AF">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Научно-исследовательская деятельность в государственном бюджетном образов</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тельном учреждении высшего профессионального образования «Дагестанский государс</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венный медицинский университет» МЗ РФ осуществляется на основе перспективных и ежегодных кафедральных планов, планов отраслевых проблемных и Центральной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блемной комиссии.</w:t>
      </w:r>
    </w:p>
    <w:p w:rsidR="00B23192" w:rsidRPr="002048CA" w:rsidRDefault="00B23192" w:rsidP="007C55AF">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Научная тематика представлена фундаментальными и прикладными исследовани</w:t>
      </w:r>
      <w:r w:rsidRPr="002048CA">
        <w:rPr>
          <w:rFonts w:ascii="Times New Roman" w:eastAsia="Times New Roman" w:hAnsi="Times New Roman" w:cs="Times New Roman"/>
          <w:color w:val="000000" w:themeColor="text1"/>
          <w:sz w:val="24"/>
          <w:szCs w:val="24"/>
        </w:rPr>
        <w:t>я</w:t>
      </w:r>
      <w:r w:rsidRPr="002048CA">
        <w:rPr>
          <w:rFonts w:ascii="Times New Roman" w:eastAsia="Times New Roman" w:hAnsi="Times New Roman" w:cs="Times New Roman"/>
          <w:color w:val="000000" w:themeColor="text1"/>
          <w:sz w:val="24"/>
          <w:szCs w:val="24"/>
        </w:rPr>
        <w:t>ми, тесно связанными с приоритетными направлениями (платформами) развития мед</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цинской науки в Российской Федерации на период до 2025 года и задачами научных по</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разделений ДГМУ в рамках платформ с учетом потребностей здравоохранения и образ</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вания. Ученые Университета сотрудничают с научными учреждениями РАМН, МЗ РФ (НИИ и Медицинскими Центрами). </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Исследования ведутся по 96 запланированным темам и фрагментам.</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период запланировано 34 работы (1 на соискание ученой степени до</w:t>
      </w:r>
      <w:r w:rsidRPr="002048CA">
        <w:rPr>
          <w:rFonts w:ascii="Times New Roman" w:eastAsia="Times New Roman" w:hAnsi="Times New Roman" w:cs="Times New Roman"/>
          <w:color w:val="000000" w:themeColor="text1"/>
          <w:sz w:val="24"/>
          <w:szCs w:val="24"/>
        </w:rPr>
        <w:t>к</w:t>
      </w:r>
      <w:r w:rsidRPr="002048CA">
        <w:rPr>
          <w:rFonts w:ascii="Times New Roman" w:eastAsia="Times New Roman" w:hAnsi="Times New Roman" w:cs="Times New Roman"/>
          <w:color w:val="000000" w:themeColor="text1"/>
          <w:sz w:val="24"/>
          <w:szCs w:val="24"/>
        </w:rPr>
        <w:t>тора медицинских наук и 33  на соискание ученой степени кандидата медицинских наук). Диссертационный совет при ДГМУ принимает к защите диссертации по двум специал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ностям: 14.01.14 – внутренние болезни и 14.01.17 – хирургия.</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2016 году проведено 9 заседаний ДС, из них 2 заседания были посвящены пре</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варительному рассмотрению 3 кандидатских диссертаций, на 3 заседаниях состоялись з</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щиты докторской и кандидатских диссертаций соискателями ученых степеней, на 4 зас</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даниях избраны комиссии ДС по предварительному рассмотрению диссертаций.</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Важным показателем результативности научной деятельности коллектива Униве</w:t>
      </w:r>
      <w:r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ситета является проведение научных и научно-практических конференций.</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2016 году результаты научных исследований ученых Университета были пре</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ставлены на 86 научных конференциях, из них международных – 21, всероссийских – 40, региональных и республиканских – 25. На базе Университета проведено 33 научные ко</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ференции, из них с международным участием - 5, всероссийских - 4, регионального и ре</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публиканского уровня – 24.</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Одним из ключевых показателей, которой  широко используется для оценки раб</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ты исследователей и научных коллективов, является публикационная активность.</w:t>
      </w:r>
    </w:p>
    <w:p w:rsidR="00DB067B"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период сотрудниками Университета издана 31 монография, опублик</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вано 967 статей, из них в журналах, рецензируемых ВАК – 184 статей,Scopus-36 статей,  входящих в ядро РИНЦ – 142; издано сборников научных трудов – 22. </w:t>
      </w:r>
    </w:p>
    <w:p w:rsidR="00DB067B"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Индекс Хирша ДГМУ в 2016 году составил – 14, средневзвешенный импакт – фа</w:t>
      </w:r>
      <w:r w:rsidRPr="002048CA">
        <w:rPr>
          <w:rFonts w:ascii="Times New Roman" w:eastAsia="Times New Roman" w:hAnsi="Times New Roman" w:cs="Times New Roman"/>
          <w:color w:val="000000" w:themeColor="text1"/>
          <w:sz w:val="24"/>
          <w:szCs w:val="24"/>
        </w:rPr>
        <w:t>к</w:t>
      </w:r>
      <w:r w:rsidRPr="002048CA">
        <w:rPr>
          <w:rFonts w:ascii="Times New Roman" w:eastAsia="Times New Roman" w:hAnsi="Times New Roman" w:cs="Times New Roman"/>
          <w:color w:val="000000" w:themeColor="text1"/>
          <w:sz w:val="24"/>
          <w:szCs w:val="24"/>
        </w:rPr>
        <w:t>тор журналов, в которых были опубликованы статьи – 0,29. Количество публикаций в РИНЦ в расчете на 100 научно-педагогических работников составил 69,6; количество ст</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тей в научной периодике, индексируемой системе цитирования </w:t>
      </w:r>
      <w:r w:rsidRPr="002048CA">
        <w:rPr>
          <w:rFonts w:ascii="Times New Roman" w:eastAsia="Times New Roman" w:hAnsi="Times New Roman" w:cs="Times New Roman"/>
          <w:color w:val="000000" w:themeColor="text1"/>
          <w:sz w:val="24"/>
          <w:szCs w:val="24"/>
          <w:lang w:val="en-US"/>
        </w:rPr>
        <w:t>WebofScience</w:t>
      </w:r>
      <w:r w:rsidRPr="002048CA">
        <w:rPr>
          <w:rFonts w:ascii="Times New Roman" w:eastAsia="Times New Roman" w:hAnsi="Times New Roman" w:cs="Times New Roman"/>
          <w:color w:val="000000" w:themeColor="text1"/>
          <w:sz w:val="24"/>
          <w:szCs w:val="24"/>
        </w:rPr>
        <w:t xml:space="preserve"> в расчете на 100 научно-педагогических работников – 0,84, в научной периодике, индексируемой в системе цитирования  </w:t>
      </w:r>
      <w:r w:rsidRPr="002048CA">
        <w:rPr>
          <w:rFonts w:ascii="Times New Roman" w:eastAsia="Times New Roman" w:hAnsi="Times New Roman" w:cs="Times New Roman"/>
          <w:color w:val="000000" w:themeColor="text1"/>
          <w:sz w:val="24"/>
          <w:szCs w:val="24"/>
          <w:lang w:val="en-US"/>
        </w:rPr>
        <w:t>Scopus</w:t>
      </w:r>
      <w:r w:rsidRPr="002048CA">
        <w:rPr>
          <w:rFonts w:ascii="Times New Roman" w:eastAsia="Times New Roman" w:hAnsi="Times New Roman" w:cs="Times New Roman"/>
          <w:color w:val="000000" w:themeColor="text1"/>
          <w:sz w:val="24"/>
          <w:szCs w:val="24"/>
        </w:rPr>
        <w:t xml:space="preserve"> – 6,04. Количество цитирований в индексируемой системе цитирования </w:t>
      </w:r>
      <w:r w:rsidRPr="002048CA">
        <w:rPr>
          <w:rFonts w:ascii="Times New Roman" w:eastAsia="Times New Roman" w:hAnsi="Times New Roman" w:cs="Times New Roman"/>
          <w:color w:val="000000" w:themeColor="text1"/>
          <w:sz w:val="24"/>
          <w:szCs w:val="24"/>
          <w:lang w:val="en-US"/>
        </w:rPr>
        <w:t>WebofScience</w:t>
      </w:r>
      <w:r w:rsidRPr="002048CA">
        <w:rPr>
          <w:rFonts w:ascii="Times New Roman" w:eastAsia="Times New Roman" w:hAnsi="Times New Roman" w:cs="Times New Roman"/>
          <w:color w:val="000000" w:themeColor="text1"/>
          <w:sz w:val="24"/>
          <w:szCs w:val="24"/>
        </w:rPr>
        <w:t xml:space="preserve"> в расчете на 100 научно-педагогических работников – 2,01, к</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личество цитирований в индексируемой системе цитирования </w:t>
      </w:r>
      <w:r w:rsidRPr="002048CA">
        <w:rPr>
          <w:rFonts w:ascii="Times New Roman" w:eastAsia="Times New Roman" w:hAnsi="Times New Roman" w:cs="Times New Roman"/>
          <w:color w:val="000000" w:themeColor="text1"/>
          <w:sz w:val="24"/>
          <w:szCs w:val="24"/>
          <w:lang w:val="en-US"/>
        </w:rPr>
        <w:t>Scopus</w:t>
      </w:r>
      <w:r w:rsidRPr="002048CA">
        <w:rPr>
          <w:rFonts w:ascii="Times New Roman" w:eastAsia="Times New Roman" w:hAnsi="Times New Roman" w:cs="Times New Roman"/>
          <w:color w:val="000000" w:themeColor="text1"/>
          <w:sz w:val="24"/>
          <w:szCs w:val="24"/>
        </w:rPr>
        <w:t xml:space="preserve"> в расчете на 100 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учно-педагогических работников – 3,86, количество цитирований в Российском индексе научного цитирования (РИНЦ)  в расчете на 100 научно-педагогических работников – 40,94. </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Общий объем научно-исследовательских, опытно-конструкторских и технологич</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ских работ (НИОКР) составил 48943,2 тыс. руб., объем НИОКР в расчете на одного нау</w:t>
      </w:r>
      <w:r w:rsidRPr="002048CA">
        <w:rPr>
          <w:rFonts w:ascii="Times New Roman" w:eastAsia="Times New Roman" w:hAnsi="Times New Roman" w:cs="Times New Roman"/>
          <w:color w:val="000000" w:themeColor="text1"/>
          <w:sz w:val="24"/>
          <w:szCs w:val="24"/>
        </w:rPr>
        <w:t>ч</w:t>
      </w:r>
      <w:r w:rsidRPr="002048CA">
        <w:rPr>
          <w:rFonts w:ascii="Times New Roman" w:eastAsia="Times New Roman" w:hAnsi="Times New Roman" w:cs="Times New Roman"/>
          <w:color w:val="000000" w:themeColor="text1"/>
          <w:sz w:val="24"/>
          <w:szCs w:val="24"/>
        </w:rPr>
        <w:t>но-педагогического работника – 82,12 тыс. руб. Удельный вес НИОКР, выполненных с</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сбственными силами  в общих доходах образовательной организации от НИОКР составил 100%, доходы от НИОКР в расчете на одного научно-педагогического работника – 77,57 тыс. руб.</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Университет имеет высокий научный потенциал – остепененность профессорско-преподавательского состава </w:t>
      </w:r>
      <w:r w:rsidR="00DB067B" w:rsidRPr="002048CA">
        <w:rPr>
          <w:rFonts w:ascii="Times New Roman" w:eastAsia="Times New Roman" w:hAnsi="Times New Roman" w:cs="Times New Roman"/>
          <w:color w:val="000000" w:themeColor="text1"/>
          <w:sz w:val="24"/>
          <w:szCs w:val="24"/>
        </w:rPr>
        <w:t>составляет более</w:t>
      </w:r>
      <w:r w:rsidRPr="002048CA">
        <w:rPr>
          <w:rFonts w:ascii="Times New Roman" w:eastAsia="Times New Roman" w:hAnsi="Times New Roman" w:cs="Times New Roman"/>
          <w:color w:val="000000" w:themeColor="text1"/>
          <w:sz w:val="24"/>
          <w:szCs w:val="24"/>
        </w:rPr>
        <w:t xml:space="preserve"> 75%. Численность/удельный вес численн</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сти научно-педагогических работников, имеющих ученую степень кандидата наук, в о</w:t>
      </w:r>
      <w:r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щей численности научно-педагогических работников образовательной организации сост</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вил 58,68, численность/удельный вес численности научно-педагогических работников, имеющих ученую степень доктора наук, в общей численности научно-педагогических р</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ботников образовательной организации составил 16,9. </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Большим достижением явилось включение в 2015 году периодического научного журнала «Вестник ДГМА» в перечень рецензируемых ВАК изданий. Журнал зарегистр</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 xml:space="preserve">рован в базе данных РИНЦ (Российского индекса научного цитирования), имеет  </w:t>
      </w:r>
      <w:r w:rsidRPr="002048CA">
        <w:rPr>
          <w:rFonts w:ascii="Times New Roman" w:eastAsia="Times New Roman" w:hAnsi="Times New Roman" w:cs="Times New Roman"/>
          <w:color w:val="000000" w:themeColor="text1"/>
          <w:sz w:val="24"/>
          <w:szCs w:val="24"/>
          <w:lang w:val="en-US"/>
        </w:rPr>
        <w:t>ISSN</w:t>
      </w:r>
      <w:r w:rsidRPr="002048CA">
        <w:rPr>
          <w:rFonts w:ascii="Times New Roman" w:eastAsia="Times New Roman" w:hAnsi="Times New Roman" w:cs="Times New Roman"/>
          <w:color w:val="000000" w:themeColor="text1"/>
          <w:sz w:val="24"/>
          <w:szCs w:val="24"/>
        </w:rPr>
        <w:t xml:space="preserve"> 2226 – 4396. В настоящее время готовится пакет документов для вхождения в систему международного цитирования «</w:t>
      </w:r>
      <w:r w:rsidRPr="002048CA">
        <w:rPr>
          <w:rFonts w:ascii="Times New Roman" w:eastAsia="Times New Roman" w:hAnsi="Times New Roman" w:cs="Times New Roman"/>
          <w:color w:val="000000" w:themeColor="text1"/>
          <w:sz w:val="24"/>
          <w:szCs w:val="24"/>
          <w:lang w:val="en-US"/>
        </w:rPr>
        <w:t>Scopus</w:t>
      </w:r>
      <w:r w:rsidRPr="002048CA">
        <w:rPr>
          <w:rFonts w:ascii="Times New Roman" w:eastAsia="Times New Roman" w:hAnsi="Times New Roman" w:cs="Times New Roman"/>
          <w:color w:val="000000" w:themeColor="text1"/>
          <w:sz w:val="24"/>
          <w:szCs w:val="24"/>
        </w:rPr>
        <w:t>».</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Одним из основных факторов развития инновационной деятельности является э</w:t>
      </w:r>
      <w:r w:rsidRPr="002048CA">
        <w:rPr>
          <w:rFonts w:ascii="Times New Roman" w:eastAsia="Times New Roman" w:hAnsi="Times New Roman" w:cs="Times New Roman"/>
          <w:color w:val="000000" w:themeColor="text1"/>
          <w:sz w:val="24"/>
          <w:szCs w:val="24"/>
        </w:rPr>
        <w:t>ф</w:t>
      </w:r>
      <w:r w:rsidRPr="002048CA">
        <w:rPr>
          <w:rFonts w:ascii="Times New Roman" w:eastAsia="Times New Roman" w:hAnsi="Times New Roman" w:cs="Times New Roman"/>
          <w:color w:val="000000" w:themeColor="text1"/>
          <w:sz w:val="24"/>
          <w:szCs w:val="24"/>
        </w:rPr>
        <w:t>фективная патентно-лицензионная политика.</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период получено 15 патентов на изобретения и полезные модели, зар</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гистрированы в ФИПСе (Федеральный институт промышленной собственности) 2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граммы для ЭВМ (стоматология и офтальмология) и 3 базы данных.</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период проведен внутривузовскийгрантовый конкурс для молодых ученых и студентов, по результатам которого 10 научных проектов молодых ученых п</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лучили грантовую поддержку. </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ДГМУ приняла участие в 21 международной выставке, представленные научные разработки получили 11 золотых, 9 серебряных, 1 бронзовую медаль и 24 диплома учас</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ников.</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Важнейшим направлением является организация студенческой научной работы. Общее число членов СНО ДГМУ на 59 студенческих кафедрах составляет более 300 ст</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дентов и охватывает большую часть активного студенчества. Совет СНО ДГМУ включен в состав Центрального Совета СНО России в числе 10 студенческих научных обществ м</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дицинских вузов страны.</w:t>
      </w:r>
    </w:p>
    <w:p w:rsidR="00B23192" w:rsidRPr="002048CA" w:rsidRDefault="00B2319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период студенты, участвующие в студенческих кружках кафедр, и м</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лодые ученые ДГМУ принимали участие более чем в 40 конференциях внутривузовского, межвузовского, регионального, Всероссийского и международного уровней, олимпиадах, форумах, конкурсах и т.д.</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2016 году студенты ДГМУ приняли активное участие в Молодежном научно-инновационном конкурсе «У.М.Н.И.К.», получено 2 гранта, участие во Всекавказском ф</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руме «Машук» было отмечено 1 грантом. </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Молодые ученые ДГМУ приняли участие в Общероссийском научно-практическом мероприятии «Эстафета Вузовской науки», было представлено 20 проектов, в финал в</w:t>
      </w:r>
      <w:r w:rsidRPr="002048CA">
        <w:rPr>
          <w:rFonts w:ascii="Times New Roman" w:eastAsia="Times New Roman" w:hAnsi="Times New Roman" w:cs="Times New Roman"/>
          <w:color w:val="000000" w:themeColor="text1"/>
          <w:sz w:val="24"/>
          <w:szCs w:val="24"/>
        </w:rPr>
        <w:t>ы</w:t>
      </w:r>
      <w:r w:rsidRPr="002048CA">
        <w:rPr>
          <w:rFonts w:ascii="Times New Roman" w:eastAsia="Times New Roman" w:hAnsi="Times New Roman" w:cs="Times New Roman"/>
          <w:color w:val="000000" w:themeColor="text1"/>
          <w:sz w:val="24"/>
          <w:szCs w:val="24"/>
        </w:rPr>
        <w:t>шли 7 проектов. За активное участие Дагестанский государственный медицинский ун</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верситет был признан победителем общероссийского научно-практического мероприятия «Эстафета вузовской науки – 2017» проходившего в г. Москве 6-7 февраля 2017 года.</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Молодые ученые и студенты ДГМУ приняли активное участие в общероссийском мероприятии «Фестиваль НАУКА +» за активное участие в котором Вуз был награждён Дипломом.</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структуре Университета имеется НИИ  Экологической медицины, в 2016 году продолжается работа над  комплексной темой, которая включена в Государственное зад</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ние МЗ РФ «Генетические, возрастные и гендерные особенности состояния здоровья 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селения сельской местности в условиях действия метеорологических факторов горной, предгорной и равнинной экологических зон».</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p>
    <w:p w:rsidR="00B23192" w:rsidRPr="002048CA" w:rsidRDefault="00B23192" w:rsidP="007C55AF">
      <w:pPr>
        <w:pStyle w:val="2"/>
        <w:rPr>
          <w:rFonts w:eastAsia="Times New Roman" w:cs="Times New Roman"/>
          <w:szCs w:val="24"/>
        </w:rPr>
      </w:pPr>
      <w:bookmarkStart w:id="20" w:name="_Toc480207478"/>
      <w:r w:rsidRPr="002048CA">
        <w:rPr>
          <w:rFonts w:eastAsia="Times New Roman" w:cs="Times New Roman"/>
          <w:szCs w:val="24"/>
        </w:rPr>
        <w:t>4.3. Инновационная деятельность ДГМУ</w:t>
      </w:r>
      <w:bookmarkEnd w:id="20"/>
    </w:p>
    <w:p w:rsidR="00B23192" w:rsidRPr="002048CA" w:rsidRDefault="00B2319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Целью инновационной деятельности Университета является максимальное испол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зование научно-исследовательского потенциала Университета в обеспечении образов</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тельного процесса, развитие фундаментальных и прикладных научных исследований, коммерциализация научных разработок и внедрение новых медицинских технологий в практическое здравоохранение.</w:t>
      </w:r>
    </w:p>
    <w:p w:rsidR="00B23192" w:rsidRPr="002048CA" w:rsidRDefault="00B23192"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Университетом проводится активная инновационная работа во всех структурных его подразделениях. Работа ведется по утвержденному на период до 2018 года плану и</w:t>
      </w:r>
      <w:r w:rsidRPr="002048CA">
        <w:rPr>
          <w:rFonts w:ascii="Times New Roman" w:eastAsiaTheme="minorHAnsi" w:hAnsi="Times New Roman" w:cs="Times New Roman"/>
          <w:color w:val="000000" w:themeColor="text1"/>
          <w:sz w:val="24"/>
          <w:szCs w:val="24"/>
          <w:lang w:eastAsia="en-US"/>
        </w:rPr>
        <w:t>н</w:t>
      </w:r>
      <w:r w:rsidRPr="002048CA">
        <w:rPr>
          <w:rFonts w:ascii="Times New Roman" w:eastAsiaTheme="minorHAnsi" w:hAnsi="Times New Roman" w:cs="Times New Roman"/>
          <w:color w:val="000000" w:themeColor="text1"/>
          <w:sz w:val="24"/>
          <w:szCs w:val="24"/>
          <w:lang w:eastAsia="en-US"/>
        </w:rPr>
        <w:t>новационной работы и стратегического развития ФГБОУ ВО  ДГМУ Минздрава России. Инновационный подход в работе является стратегическим направлением деятельности Университета. В связи с происходящими реформами в образовании, социально-экономическими преобразованиями в стране, концепцией импортозамещения и создания для этого внутреннего высококонкурентного продукта, коммерциализации научного п</w:t>
      </w:r>
      <w:r w:rsidRPr="002048CA">
        <w:rPr>
          <w:rFonts w:ascii="Times New Roman" w:eastAsiaTheme="minorHAnsi" w:hAnsi="Times New Roman" w:cs="Times New Roman"/>
          <w:color w:val="000000" w:themeColor="text1"/>
          <w:sz w:val="24"/>
          <w:szCs w:val="24"/>
          <w:lang w:eastAsia="en-US"/>
        </w:rPr>
        <w:t>о</w:t>
      </w:r>
      <w:r w:rsidRPr="002048CA">
        <w:rPr>
          <w:rFonts w:ascii="Times New Roman" w:eastAsiaTheme="minorHAnsi" w:hAnsi="Times New Roman" w:cs="Times New Roman"/>
          <w:color w:val="000000" w:themeColor="text1"/>
          <w:sz w:val="24"/>
          <w:szCs w:val="24"/>
          <w:lang w:eastAsia="en-US"/>
        </w:rPr>
        <w:t>тенциала в системе высшего образования назрела необходимость создание в Университета инновационной научно-образовательной. В связи с чем, в марте 2016 года ректором издан приказ об открытии в ФГБОУ ВО  ДГМУ Минздрава России Управления по научной, и</w:t>
      </w:r>
      <w:r w:rsidRPr="002048CA">
        <w:rPr>
          <w:rFonts w:ascii="Times New Roman" w:eastAsiaTheme="minorHAnsi" w:hAnsi="Times New Roman" w:cs="Times New Roman"/>
          <w:color w:val="000000" w:themeColor="text1"/>
          <w:sz w:val="24"/>
          <w:szCs w:val="24"/>
          <w:lang w:eastAsia="en-US"/>
        </w:rPr>
        <w:t>н</w:t>
      </w:r>
      <w:r w:rsidRPr="002048CA">
        <w:rPr>
          <w:rFonts w:ascii="Times New Roman" w:eastAsiaTheme="minorHAnsi" w:hAnsi="Times New Roman" w:cs="Times New Roman"/>
          <w:color w:val="000000" w:themeColor="text1"/>
          <w:sz w:val="24"/>
          <w:szCs w:val="24"/>
          <w:lang w:eastAsia="en-US"/>
        </w:rPr>
        <w:t>новационной и организационной работе. В состав управления включены вновь создава</w:t>
      </w:r>
      <w:r w:rsidRPr="002048CA">
        <w:rPr>
          <w:rFonts w:ascii="Times New Roman" w:eastAsiaTheme="minorHAnsi" w:hAnsi="Times New Roman" w:cs="Times New Roman"/>
          <w:color w:val="000000" w:themeColor="text1"/>
          <w:sz w:val="24"/>
          <w:szCs w:val="24"/>
          <w:lang w:eastAsia="en-US"/>
        </w:rPr>
        <w:t>е</w:t>
      </w:r>
      <w:r w:rsidRPr="002048CA">
        <w:rPr>
          <w:rFonts w:ascii="Times New Roman" w:eastAsiaTheme="minorHAnsi" w:hAnsi="Times New Roman" w:cs="Times New Roman"/>
          <w:color w:val="000000" w:themeColor="text1"/>
          <w:sz w:val="24"/>
          <w:szCs w:val="24"/>
          <w:lang w:eastAsia="en-US"/>
        </w:rPr>
        <w:t>мые отдел инноваций и грантов, симуляционный центр, молодежный инновационный клуб.</w:t>
      </w:r>
    </w:p>
    <w:p w:rsidR="00B23192" w:rsidRPr="002048CA" w:rsidRDefault="00B23192"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При этом Университетом делается акцент на следующие проекты: повышение к</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чества и эффективности научных исследований, расширение участия в грантовой де</w:t>
      </w:r>
      <w:r w:rsidRPr="002048CA">
        <w:rPr>
          <w:rFonts w:ascii="Times New Roman" w:eastAsiaTheme="minorHAnsi" w:hAnsi="Times New Roman" w:cs="Times New Roman"/>
          <w:color w:val="000000" w:themeColor="text1"/>
          <w:sz w:val="24"/>
          <w:szCs w:val="24"/>
          <w:lang w:eastAsia="en-US"/>
        </w:rPr>
        <w:t>я</w:t>
      </w:r>
      <w:r w:rsidRPr="002048CA">
        <w:rPr>
          <w:rFonts w:ascii="Times New Roman" w:eastAsiaTheme="minorHAnsi" w:hAnsi="Times New Roman" w:cs="Times New Roman"/>
          <w:color w:val="000000" w:themeColor="text1"/>
          <w:sz w:val="24"/>
          <w:szCs w:val="24"/>
          <w:lang w:eastAsia="en-US"/>
        </w:rPr>
        <w:t>тельности Университета, выполнение коммерческих НИР, коммерциализация научных исследований; создание малых инновационных предприятий на базе Университета, пре</w:t>
      </w:r>
      <w:r w:rsidRPr="002048CA">
        <w:rPr>
          <w:rFonts w:ascii="Times New Roman" w:eastAsiaTheme="minorHAnsi" w:hAnsi="Times New Roman" w:cs="Times New Roman"/>
          <w:color w:val="000000" w:themeColor="text1"/>
          <w:sz w:val="24"/>
          <w:szCs w:val="24"/>
          <w:lang w:eastAsia="en-US"/>
        </w:rPr>
        <w:t>д</w:t>
      </w:r>
      <w:r w:rsidRPr="002048CA">
        <w:rPr>
          <w:rFonts w:ascii="Times New Roman" w:eastAsiaTheme="minorHAnsi" w:hAnsi="Times New Roman" w:cs="Times New Roman"/>
          <w:color w:val="000000" w:themeColor="text1"/>
          <w:sz w:val="24"/>
          <w:szCs w:val="24"/>
          <w:lang w:eastAsia="en-US"/>
        </w:rPr>
        <w:t>ставление инновационных проектов и изделий на выставки и другие специализированные площадки, содействие участию научных коллективов и групп в Федеральных и реги</w:t>
      </w:r>
      <w:r w:rsidRPr="002048CA">
        <w:rPr>
          <w:rFonts w:ascii="Times New Roman" w:eastAsiaTheme="minorHAnsi" w:hAnsi="Times New Roman" w:cs="Times New Roman"/>
          <w:color w:val="000000" w:themeColor="text1"/>
          <w:sz w:val="24"/>
          <w:szCs w:val="24"/>
          <w:lang w:eastAsia="en-US"/>
        </w:rPr>
        <w:t>о</w:t>
      </w:r>
      <w:r w:rsidRPr="002048CA">
        <w:rPr>
          <w:rFonts w:ascii="Times New Roman" w:eastAsiaTheme="minorHAnsi" w:hAnsi="Times New Roman" w:cs="Times New Roman"/>
          <w:color w:val="000000" w:themeColor="text1"/>
          <w:sz w:val="24"/>
          <w:szCs w:val="24"/>
          <w:lang w:eastAsia="en-US"/>
        </w:rPr>
        <w:t>нальных целевых программах, интеграция и внедрение результатов научной деятельности Университета в образовательный процесс и практическое здравоохранение.</w:t>
      </w:r>
    </w:p>
    <w:p w:rsidR="00B23192" w:rsidRPr="002048CA" w:rsidRDefault="00B23192"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Проводится активная работа по созданию в Университета Инновационно-образовательного центра, для размещения которого на территории Университета построен шестиэтажный каркас общей площадью 6300 м</w:t>
      </w:r>
      <w:r w:rsidRPr="002048CA">
        <w:rPr>
          <w:rFonts w:ascii="Times New Roman" w:eastAsiaTheme="minorHAnsi" w:hAnsi="Times New Roman" w:cs="Times New Roman"/>
          <w:color w:val="000000" w:themeColor="text1"/>
          <w:sz w:val="24"/>
          <w:szCs w:val="24"/>
          <w:vertAlign w:val="superscript"/>
          <w:lang w:eastAsia="en-US"/>
        </w:rPr>
        <w:t>2</w:t>
      </w:r>
      <w:r w:rsidRPr="002048CA">
        <w:rPr>
          <w:rFonts w:ascii="Times New Roman" w:eastAsiaTheme="minorHAnsi" w:hAnsi="Times New Roman" w:cs="Times New Roman"/>
          <w:color w:val="000000" w:themeColor="text1"/>
          <w:sz w:val="24"/>
          <w:szCs w:val="24"/>
          <w:lang w:eastAsia="en-US"/>
        </w:rPr>
        <w:t xml:space="preserve"> (каждый этаж по 900 м</w:t>
      </w:r>
      <w:r w:rsidRPr="002048CA">
        <w:rPr>
          <w:rFonts w:ascii="Times New Roman" w:eastAsiaTheme="minorHAnsi" w:hAnsi="Times New Roman" w:cs="Times New Roman"/>
          <w:color w:val="000000" w:themeColor="text1"/>
          <w:sz w:val="24"/>
          <w:szCs w:val="24"/>
          <w:vertAlign w:val="superscript"/>
          <w:lang w:eastAsia="en-US"/>
        </w:rPr>
        <w:t xml:space="preserve">2 </w:t>
      </w:r>
      <w:r w:rsidRPr="002048CA">
        <w:rPr>
          <w:rFonts w:ascii="Times New Roman" w:eastAsiaTheme="minorHAnsi" w:hAnsi="Times New Roman" w:cs="Times New Roman"/>
          <w:color w:val="000000" w:themeColor="text1"/>
          <w:sz w:val="24"/>
          <w:szCs w:val="24"/>
          <w:lang w:eastAsia="en-US"/>
        </w:rPr>
        <w:t>полезной площ</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ди, в том числе и подвал площадью 900 м</w:t>
      </w:r>
      <w:r w:rsidRPr="002048CA">
        <w:rPr>
          <w:rFonts w:ascii="Times New Roman" w:eastAsiaTheme="minorHAnsi" w:hAnsi="Times New Roman" w:cs="Times New Roman"/>
          <w:color w:val="000000" w:themeColor="text1"/>
          <w:sz w:val="24"/>
          <w:szCs w:val="24"/>
          <w:vertAlign w:val="superscript"/>
          <w:lang w:eastAsia="en-US"/>
        </w:rPr>
        <w:t>2</w:t>
      </w:r>
      <w:r w:rsidRPr="002048CA">
        <w:rPr>
          <w:rFonts w:ascii="Times New Roman" w:eastAsiaTheme="minorHAnsi" w:hAnsi="Times New Roman" w:cs="Times New Roman"/>
          <w:color w:val="000000" w:themeColor="text1"/>
          <w:sz w:val="24"/>
          <w:szCs w:val="24"/>
          <w:lang w:eastAsia="en-US"/>
        </w:rPr>
        <w:t>). Здание нуждается в завершении отделочных работ и комплектации. В подвале этого здания и на первом его этаже планируется разм</w:t>
      </w:r>
      <w:r w:rsidRPr="002048CA">
        <w:rPr>
          <w:rFonts w:ascii="Times New Roman" w:eastAsiaTheme="minorHAnsi" w:hAnsi="Times New Roman" w:cs="Times New Roman"/>
          <w:color w:val="000000" w:themeColor="text1"/>
          <w:sz w:val="24"/>
          <w:szCs w:val="24"/>
          <w:lang w:eastAsia="en-US"/>
        </w:rPr>
        <w:t>е</w:t>
      </w:r>
      <w:r w:rsidRPr="002048CA">
        <w:rPr>
          <w:rFonts w:ascii="Times New Roman" w:eastAsiaTheme="minorHAnsi" w:hAnsi="Times New Roman" w:cs="Times New Roman"/>
          <w:color w:val="000000" w:themeColor="text1"/>
          <w:sz w:val="24"/>
          <w:szCs w:val="24"/>
          <w:lang w:eastAsia="en-US"/>
        </w:rPr>
        <w:t>щение «Виртуальной клиники» (общая площадь 1800 м</w:t>
      </w:r>
      <w:r w:rsidRPr="002048CA">
        <w:rPr>
          <w:rFonts w:ascii="Times New Roman" w:eastAsiaTheme="minorHAnsi" w:hAnsi="Times New Roman" w:cs="Times New Roman"/>
          <w:color w:val="000000" w:themeColor="text1"/>
          <w:sz w:val="24"/>
          <w:szCs w:val="24"/>
          <w:vertAlign w:val="superscript"/>
          <w:lang w:eastAsia="en-US"/>
        </w:rPr>
        <w:t>2</w:t>
      </w:r>
      <w:r w:rsidRPr="002048CA">
        <w:rPr>
          <w:rFonts w:ascii="Times New Roman" w:eastAsiaTheme="minorHAnsi" w:hAnsi="Times New Roman" w:cs="Times New Roman"/>
          <w:color w:val="000000" w:themeColor="text1"/>
          <w:sz w:val="24"/>
          <w:szCs w:val="24"/>
          <w:lang w:eastAsia="en-US"/>
        </w:rPr>
        <w:t>). На втором и третьем этажах планируется размещение современной научной медицинской библиотеки, на 3-4 этажах – технопарка и малых инновационных предприятий, на 5 этаже – Центра дистанционного образования, на 6 этаже – современного конференц-зала. В созданном инновационно-образовательном центре планируется запуск технопарков, инжиниринговых центров, н</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учно-исследовательских лабораторий в области приоритетных направлений развития на</w:t>
      </w:r>
      <w:r w:rsidRPr="002048CA">
        <w:rPr>
          <w:rFonts w:ascii="Times New Roman" w:eastAsiaTheme="minorHAnsi" w:hAnsi="Times New Roman" w:cs="Times New Roman"/>
          <w:color w:val="000000" w:themeColor="text1"/>
          <w:sz w:val="24"/>
          <w:szCs w:val="24"/>
          <w:lang w:eastAsia="en-US"/>
        </w:rPr>
        <w:t>у</w:t>
      </w:r>
      <w:r w:rsidRPr="002048CA">
        <w:rPr>
          <w:rFonts w:ascii="Times New Roman" w:eastAsiaTheme="minorHAnsi" w:hAnsi="Times New Roman" w:cs="Times New Roman"/>
          <w:color w:val="000000" w:themeColor="text1"/>
          <w:sz w:val="24"/>
          <w:szCs w:val="24"/>
          <w:lang w:eastAsia="en-US"/>
        </w:rPr>
        <w:t>ки для технологического лидерства страны на международном рынке биомедицинских технических комплексов и систем. В проектируемых инжиниринговых центрах будут со</w:t>
      </w:r>
      <w:r w:rsidRPr="002048CA">
        <w:rPr>
          <w:rFonts w:ascii="Times New Roman" w:eastAsiaTheme="minorHAnsi" w:hAnsi="Times New Roman" w:cs="Times New Roman"/>
          <w:color w:val="000000" w:themeColor="text1"/>
          <w:sz w:val="24"/>
          <w:szCs w:val="24"/>
          <w:lang w:eastAsia="en-US"/>
        </w:rPr>
        <w:t>з</w:t>
      </w:r>
      <w:r w:rsidRPr="002048CA">
        <w:rPr>
          <w:rFonts w:ascii="Times New Roman" w:eastAsiaTheme="minorHAnsi" w:hAnsi="Times New Roman" w:cs="Times New Roman"/>
          <w:color w:val="000000" w:themeColor="text1"/>
          <w:sz w:val="24"/>
          <w:szCs w:val="24"/>
          <w:lang w:eastAsia="en-US"/>
        </w:rPr>
        <w:t>даны отдельные секторы для старта проекта по синтезу наночастиц для медицинской д</w:t>
      </w:r>
      <w:r w:rsidRPr="002048CA">
        <w:rPr>
          <w:rFonts w:ascii="Times New Roman" w:eastAsiaTheme="minorHAnsi" w:hAnsi="Times New Roman" w:cs="Times New Roman"/>
          <w:color w:val="000000" w:themeColor="text1"/>
          <w:sz w:val="24"/>
          <w:szCs w:val="24"/>
          <w:lang w:eastAsia="en-US"/>
        </w:rPr>
        <w:t>и</w:t>
      </w:r>
      <w:r w:rsidRPr="002048CA">
        <w:rPr>
          <w:rFonts w:ascii="Times New Roman" w:eastAsiaTheme="minorHAnsi" w:hAnsi="Times New Roman" w:cs="Times New Roman"/>
          <w:color w:val="000000" w:themeColor="text1"/>
          <w:sz w:val="24"/>
          <w:szCs w:val="24"/>
          <w:lang w:eastAsia="en-US"/>
        </w:rPr>
        <w:t>агностики и разработки электродов снятия электрической активности спинного мозга п</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циента для эндоскелета и других компьютеризированных механизмов.</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технопарке будут созданы структуры, реально работающие в научно-исследовательском, технико-внедренческом и инновационном направлениях.Для комме</w:t>
      </w:r>
      <w:r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циализации полученных научно-инновационных результатов и промышленного произво</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ства, разработанных в технопарках аппаратов и устройств медико-биологического проф</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ля планируется на базе инновационно-образовательного центра открытие малых иннов</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ционных площадок, которые в дальнейшем будут преобразовываться в малые предпр</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ятия, позволяющих студентам и аспирантам перейти от научной идеи к реальному прои</w:t>
      </w:r>
      <w:r w:rsidRPr="002048CA">
        <w:rPr>
          <w:rFonts w:ascii="Times New Roman" w:eastAsia="Times New Roman" w:hAnsi="Times New Roman" w:cs="Times New Roman"/>
          <w:color w:val="000000" w:themeColor="text1"/>
          <w:sz w:val="24"/>
          <w:szCs w:val="24"/>
        </w:rPr>
        <w:t>з</w:t>
      </w:r>
      <w:r w:rsidRPr="002048CA">
        <w:rPr>
          <w:rFonts w:ascii="Times New Roman" w:eastAsia="Times New Roman" w:hAnsi="Times New Roman" w:cs="Times New Roman"/>
          <w:color w:val="000000" w:themeColor="text1"/>
          <w:sz w:val="24"/>
          <w:szCs w:val="24"/>
        </w:rPr>
        <w:t>водству, так как малые инновационные предприятия сами зарабатывают свои средства и стабильно развиваются, имеют огромный потенциал в реализации научных идей в практ</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ку, его социальной значимости.</w:t>
      </w:r>
    </w:p>
    <w:p w:rsidR="00B23192" w:rsidRPr="002048CA" w:rsidRDefault="00B2319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Формирование подобного инновационно-образовательного центра позволит кач</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ственно повысить научно-исследовательскую работу студентов и молодых ученых в сфере инновационных разработок медицинского профиля. Реализация проекта может явиться скачком для развития медицинского образования и здравоохранения Северо-Кавказского округа.</w:t>
      </w:r>
    </w:p>
    <w:p w:rsidR="00B23192" w:rsidRPr="002048CA" w:rsidRDefault="00B23192"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p>
    <w:p w:rsidR="00B23192" w:rsidRPr="002048CA" w:rsidRDefault="00B23192" w:rsidP="007C55AF">
      <w:pPr>
        <w:widowControl w:val="0"/>
        <w:autoSpaceDE w:val="0"/>
        <w:autoSpaceDN w:val="0"/>
        <w:adjustRightInd w:val="0"/>
        <w:spacing w:after="0" w:line="240" w:lineRule="auto"/>
        <w:ind w:firstLine="709"/>
        <w:jc w:val="both"/>
        <w:rPr>
          <w:rFonts w:ascii="Times New Roman" w:eastAsia="Times New Roman" w:hAnsi="Times New Roman" w:cs="Times New Roman"/>
          <w:bCs/>
          <w:i/>
          <w:color w:val="000000" w:themeColor="text1"/>
          <w:sz w:val="24"/>
          <w:szCs w:val="24"/>
        </w:rPr>
      </w:pPr>
      <w:r w:rsidRPr="002048CA">
        <w:rPr>
          <w:rFonts w:ascii="Times New Roman" w:eastAsia="Times New Roman" w:hAnsi="Times New Roman" w:cs="Times New Roman"/>
          <w:b/>
          <w:bCs/>
          <w:i/>
          <w:color w:val="000000" w:themeColor="text1"/>
          <w:sz w:val="24"/>
          <w:szCs w:val="24"/>
        </w:rPr>
        <w:t>Открытие высокотехнологичных медицинских центров</w:t>
      </w:r>
    </w:p>
    <w:p w:rsidR="00B23192" w:rsidRPr="002048CA" w:rsidRDefault="00B23192"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В ФГБОУ ВО ДГМУ Минздрава России при НИИ экологии человека открыт и у</w:t>
      </w:r>
      <w:r w:rsidRPr="002048CA">
        <w:rPr>
          <w:rFonts w:ascii="Times New Roman" w:eastAsiaTheme="minorHAnsi" w:hAnsi="Times New Roman" w:cs="Times New Roman"/>
          <w:color w:val="000000" w:themeColor="text1"/>
          <w:sz w:val="24"/>
          <w:szCs w:val="24"/>
          <w:lang w:eastAsia="en-US"/>
        </w:rPr>
        <w:t>с</w:t>
      </w:r>
      <w:r w:rsidRPr="002048CA">
        <w:rPr>
          <w:rFonts w:ascii="Times New Roman" w:eastAsiaTheme="minorHAnsi" w:hAnsi="Times New Roman" w:cs="Times New Roman"/>
          <w:color w:val="000000" w:themeColor="text1"/>
          <w:sz w:val="24"/>
          <w:szCs w:val="24"/>
          <w:lang w:eastAsia="en-US"/>
        </w:rPr>
        <w:t xml:space="preserve">пешно функционирует </w:t>
      </w:r>
      <w:r w:rsidRPr="002048CA">
        <w:rPr>
          <w:rFonts w:ascii="Times New Roman" w:eastAsiaTheme="minorHAnsi" w:hAnsi="Times New Roman" w:cs="Times New Roman"/>
          <w:color w:val="000000" w:themeColor="text1"/>
          <w:sz w:val="24"/>
          <w:szCs w:val="24"/>
          <w:shd w:val="clear" w:color="auto" w:fill="FFFFFF"/>
          <w:lang w:eastAsia="en-US"/>
        </w:rPr>
        <w:t>медико-генетический центр. В лаборатории определяются измен</w:t>
      </w:r>
      <w:r w:rsidRPr="002048CA">
        <w:rPr>
          <w:rFonts w:ascii="Times New Roman" w:eastAsiaTheme="minorHAnsi" w:hAnsi="Times New Roman" w:cs="Times New Roman"/>
          <w:color w:val="000000" w:themeColor="text1"/>
          <w:sz w:val="24"/>
          <w:szCs w:val="24"/>
          <w:shd w:val="clear" w:color="auto" w:fill="FFFFFF"/>
          <w:lang w:eastAsia="en-US"/>
        </w:rPr>
        <w:t>е</w:t>
      </w:r>
      <w:r w:rsidRPr="002048CA">
        <w:rPr>
          <w:rFonts w:ascii="Times New Roman" w:eastAsiaTheme="minorHAnsi" w:hAnsi="Times New Roman" w:cs="Times New Roman"/>
          <w:color w:val="000000" w:themeColor="text1"/>
          <w:sz w:val="24"/>
          <w:szCs w:val="24"/>
          <w:shd w:val="clear" w:color="auto" w:fill="FFFFFF"/>
          <w:lang w:eastAsia="en-US"/>
        </w:rPr>
        <w:t>ния в нуклеотидной последовательности ДНК (полиморфизмы). На сегодняшний день и</w:t>
      </w:r>
      <w:r w:rsidRPr="002048CA">
        <w:rPr>
          <w:rFonts w:ascii="Times New Roman" w:eastAsiaTheme="minorHAnsi" w:hAnsi="Times New Roman" w:cs="Times New Roman"/>
          <w:color w:val="000000" w:themeColor="text1"/>
          <w:sz w:val="24"/>
          <w:szCs w:val="24"/>
          <w:shd w:val="clear" w:color="auto" w:fill="FFFFFF"/>
          <w:lang w:eastAsia="en-US"/>
        </w:rPr>
        <w:t>с</w:t>
      </w:r>
      <w:r w:rsidRPr="002048CA">
        <w:rPr>
          <w:rFonts w:ascii="Times New Roman" w:eastAsiaTheme="minorHAnsi" w:hAnsi="Times New Roman" w:cs="Times New Roman"/>
          <w:color w:val="000000" w:themeColor="text1"/>
          <w:sz w:val="24"/>
          <w:szCs w:val="24"/>
          <w:shd w:val="clear" w:color="auto" w:fill="FFFFFF"/>
          <w:lang w:eastAsia="en-US"/>
        </w:rPr>
        <w:t>следуются следующие полиморфизмы: AGT (Thr174Met) -полиморфизм в гене ангиоте</w:t>
      </w:r>
      <w:r w:rsidRPr="002048CA">
        <w:rPr>
          <w:rFonts w:ascii="Times New Roman" w:eastAsiaTheme="minorHAnsi" w:hAnsi="Times New Roman" w:cs="Times New Roman"/>
          <w:color w:val="000000" w:themeColor="text1"/>
          <w:sz w:val="24"/>
          <w:szCs w:val="24"/>
          <w:shd w:val="clear" w:color="auto" w:fill="FFFFFF"/>
          <w:lang w:eastAsia="en-US"/>
        </w:rPr>
        <w:t>н</w:t>
      </w:r>
      <w:r w:rsidRPr="002048CA">
        <w:rPr>
          <w:rFonts w:ascii="Times New Roman" w:eastAsiaTheme="minorHAnsi" w:hAnsi="Times New Roman" w:cs="Times New Roman"/>
          <w:color w:val="000000" w:themeColor="text1"/>
          <w:sz w:val="24"/>
          <w:szCs w:val="24"/>
          <w:shd w:val="clear" w:color="auto" w:fill="FFFFFF"/>
          <w:lang w:eastAsia="en-US"/>
        </w:rPr>
        <w:t>зиногена, AGT(Met235Thr) - полиморфизм в гене ангиотензиногена (другой), AGTR1(A1166C) - полиморфизм в гене рецептора 1 типа ангиотензина 2 ADRB2(Gln27Glu) - полиморфизм в гене бетта-2-адренорецептора (мутация 1) ADRB2(Arg16Gly)- полиморфизм в гене бетта-2-адренорецептора (мутация 2) . Планир</w:t>
      </w:r>
      <w:r w:rsidRPr="002048CA">
        <w:rPr>
          <w:rFonts w:ascii="Times New Roman" w:eastAsiaTheme="minorHAnsi" w:hAnsi="Times New Roman" w:cs="Times New Roman"/>
          <w:color w:val="000000" w:themeColor="text1"/>
          <w:sz w:val="24"/>
          <w:szCs w:val="24"/>
          <w:shd w:val="clear" w:color="auto" w:fill="FFFFFF"/>
          <w:lang w:eastAsia="en-US"/>
        </w:rPr>
        <w:t>у</w:t>
      </w:r>
      <w:r w:rsidRPr="002048CA">
        <w:rPr>
          <w:rFonts w:ascii="Times New Roman" w:eastAsiaTheme="minorHAnsi" w:hAnsi="Times New Roman" w:cs="Times New Roman"/>
          <w:color w:val="000000" w:themeColor="text1"/>
          <w:sz w:val="24"/>
          <w:szCs w:val="24"/>
          <w:shd w:val="clear" w:color="auto" w:fill="FFFFFF"/>
          <w:lang w:eastAsia="en-US"/>
        </w:rPr>
        <w:t>ется расширять спектр исследуемых полиморфизмов в генах при различных заболеваниях. Проводятся и планируется проведение ряда научных исследований по полиморфизмам в генах. Проводимые исследования найдут достойное применение в практическом здрав</w:t>
      </w:r>
      <w:r w:rsidRPr="002048CA">
        <w:rPr>
          <w:rFonts w:ascii="Times New Roman" w:eastAsiaTheme="minorHAnsi" w:hAnsi="Times New Roman" w:cs="Times New Roman"/>
          <w:color w:val="000000" w:themeColor="text1"/>
          <w:sz w:val="24"/>
          <w:szCs w:val="24"/>
          <w:shd w:val="clear" w:color="auto" w:fill="FFFFFF"/>
          <w:lang w:eastAsia="en-US"/>
        </w:rPr>
        <w:t>о</w:t>
      </w:r>
      <w:r w:rsidRPr="002048CA">
        <w:rPr>
          <w:rFonts w:ascii="Times New Roman" w:eastAsiaTheme="minorHAnsi" w:hAnsi="Times New Roman" w:cs="Times New Roman"/>
          <w:color w:val="000000" w:themeColor="text1"/>
          <w:sz w:val="24"/>
          <w:szCs w:val="24"/>
          <w:shd w:val="clear" w:color="auto" w:fill="FFFFFF"/>
          <w:lang w:eastAsia="en-US"/>
        </w:rPr>
        <w:t>охранении.</w:t>
      </w:r>
    </w:p>
    <w:p w:rsidR="00B23192" w:rsidRPr="002048CA" w:rsidRDefault="00B23192" w:rsidP="007C55AF">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color w:val="000000" w:themeColor="text1"/>
          <w:sz w:val="24"/>
          <w:szCs w:val="24"/>
        </w:rPr>
        <w:t>Университетом открыта и успешно работает стоматологическая клиника «Дентал», на базе которой размещены три стоматологические кафедры. Кроме того, руководителями ряда клинических кафедр ДГМУ открыты высокотехнологичные медицинские центры, на базе которых проходят обучение и проводят исследовательскую работу студенты, инте</w:t>
      </w:r>
      <w:r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 xml:space="preserve">ны, ординаторы и аспиранты Университета. </w:t>
      </w:r>
    </w:p>
    <w:p w:rsidR="00B23192" w:rsidRPr="002048CA" w:rsidRDefault="00B2319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Ближайшие инновационные проекты ДГМУ представлены в таблице</w:t>
      </w:r>
      <w:r w:rsidR="00737B79" w:rsidRPr="002048CA">
        <w:rPr>
          <w:rFonts w:ascii="Times New Roman" w:eastAsia="Times New Roman" w:hAnsi="Times New Roman" w:cs="Times New Roman"/>
          <w:color w:val="000000" w:themeColor="text1"/>
          <w:sz w:val="24"/>
          <w:szCs w:val="24"/>
        </w:rPr>
        <w:t xml:space="preserve"> 14.</w:t>
      </w:r>
    </w:p>
    <w:p w:rsidR="00737B79" w:rsidRPr="002048CA" w:rsidRDefault="00737B79" w:rsidP="002A0114">
      <w:pPr>
        <w:widowControl w:val="0"/>
        <w:autoSpaceDE w:val="0"/>
        <w:autoSpaceDN w:val="0"/>
        <w:adjustRightInd w:val="0"/>
        <w:spacing w:after="0" w:line="360" w:lineRule="auto"/>
        <w:ind w:firstLine="709"/>
        <w:jc w:val="right"/>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Таблица 14</w:t>
      </w:r>
    </w:p>
    <w:p w:rsidR="00737B79" w:rsidRPr="002048CA" w:rsidRDefault="00737B79" w:rsidP="002A0114">
      <w:pPr>
        <w:widowControl w:val="0"/>
        <w:autoSpaceDE w:val="0"/>
        <w:autoSpaceDN w:val="0"/>
        <w:adjustRightInd w:val="0"/>
        <w:spacing w:after="0" w:line="360" w:lineRule="auto"/>
        <w:jc w:val="center"/>
        <w:rPr>
          <w:rFonts w:ascii="Times New Roman" w:eastAsia="Times New Roman" w:hAnsi="Times New Roman" w:cs="Times New Roman"/>
          <w:b/>
          <w:i/>
          <w:color w:val="000000" w:themeColor="text1"/>
          <w:sz w:val="24"/>
          <w:szCs w:val="24"/>
        </w:rPr>
      </w:pPr>
      <w:r w:rsidRPr="002048CA">
        <w:rPr>
          <w:rFonts w:ascii="Times New Roman" w:eastAsia="Times New Roman" w:hAnsi="Times New Roman" w:cs="Times New Roman"/>
          <w:b/>
          <w:color w:val="000000" w:themeColor="text1"/>
          <w:sz w:val="24"/>
          <w:szCs w:val="24"/>
        </w:rPr>
        <w:t>Инновационные проекты ДГМУ</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529"/>
        <w:gridCol w:w="6618"/>
        <w:gridCol w:w="2200"/>
      </w:tblGrid>
      <w:tr w:rsidR="00B23192" w:rsidRPr="002048CA" w:rsidTr="00B23192">
        <w:trPr>
          <w:trHeight w:val="20"/>
          <w:jc w:val="center"/>
        </w:trPr>
        <w:tc>
          <w:tcPr>
            <w:tcW w:w="283"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center"/>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w:t>
            </w:r>
          </w:p>
        </w:tc>
        <w:tc>
          <w:tcPr>
            <w:tcW w:w="3540"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center"/>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Наименование мероприятий</w:t>
            </w:r>
          </w:p>
        </w:tc>
        <w:tc>
          <w:tcPr>
            <w:tcW w:w="1177"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center"/>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Срок исполнения</w:t>
            </w:r>
          </w:p>
        </w:tc>
      </w:tr>
      <w:tr w:rsidR="00B23192" w:rsidRPr="002048CA" w:rsidTr="00B23192">
        <w:trPr>
          <w:trHeight w:val="20"/>
          <w:jc w:val="center"/>
        </w:trPr>
        <w:tc>
          <w:tcPr>
            <w:tcW w:w="283"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center"/>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1</w:t>
            </w:r>
          </w:p>
        </w:tc>
        <w:tc>
          <w:tcPr>
            <w:tcW w:w="3540"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Создание собственной клинической базы</w:t>
            </w:r>
          </w:p>
        </w:tc>
        <w:tc>
          <w:tcPr>
            <w:tcW w:w="1177"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center"/>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2016-2020гг</w:t>
            </w:r>
          </w:p>
        </w:tc>
      </w:tr>
      <w:tr w:rsidR="00B23192" w:rsidRPr="002048CA" w:rsidTr="00B23192">
        <w:trPr>
          <w:trHeight w:val="20"/>
          <w:jc w:val="center"/>
        </w:trPr>
        <w:tc>
          <w:tcPr>
            <w:tcW w:w="283"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center"/>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4</w:t>
            </w:r>
          </w:p>
        </w:tc>
        <w:tc>
          <w:tcPr>
            <w:tcW w:w="3540"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Открытие инновационно-образовательного центра</w:t>
            </w:r>
          </w:p>
        </w:tc>
        <w:tc>
          <w:tcPr>
            <w:tcW w:w="1177"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center"/>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2016-2018гг</w:t>
            </w:r>
          </w:p>
        </w:tc>
      </w:tr>
      <w:tr w:rsidR="00B23192" w:rsidRPr="002048CA" w:rsidTr="00B23192">
        <w:trPr>
          <w:trHeight w:val="20"/>
          <w:jc w:val="center"/>
        </w:trPr>
        <w:tc>
          <w:tcPr>
            <w:tcW w:w="283"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center"/>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5</w:t>
            </w:r>
          </w:p>
        </w:tc>
        <w:tc>
          <w:tcPr>
            <w:tcW w:w="3540"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Открытие Центра симуляционного обучения «Виртуальная клиника»</w:t>
            </w:r>
          </w:p>
        </w:tc>
        <w:tc>
          <w:tcPr>
            <w:tcW w:w="1177" w:type="pct"/>
            <w:tcBorders>
              <w:top w:val="single" w:sz="4" w:space="0" w:color="auto"/>
              <w:left w:val="single" w:sz="4" w:space="0" w:color="auto"/>
              <w:bottom w:val="single" w:sz="4" w:space="0" w:color="auto"/>
              <w:right w:val="single" w:sz="4" w:space="0" w:color="auto"/>
            </w:tcBorders>
            <w:hideMark/>
          </w:tcPr>
          <w:p w:rsidR="00B23192" w:rsidRPr="002048CA" w:rsidRDefault="00B23192" w:rsidP="007C55AF">
            <w:pPr>
              <w:spacing w:after="0" w:line="240" w:lineRule="auto"/>
              <w:jc w:val="center"/>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2014-2020гг</w:t>
            </w:r>
          </w:p>
        </w:tc>
      </w:tr>
    </w:tbl>
    <w:p w:rsidR="00B23192" w:rsidRPr="002048CA" w:rsidRDefault="00B23192"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p>
    <w:p w:rsidR="00B23192" w:rsidRPr="002048CA" w:rsidRDefault="00B23192" w:rsidP="007C55AF">
      <w:pPr>
        <w:pStyle w:val="2"/>
        <w:rPr>
          <w:rFonts w:eastAsia="Times New Roman" w:cs="Times New Roman"/>
          <w:szCs w:val="24"/>
        </w:rPr>
      </w:pPr>
      <w:bookmarkStart w:id="21" w:name="_Toc480207479"/>
      <w:r w:rsidRPr="002048CA">
        <w:rPr>
          <w:rFonts w:eastAsia="Times New Roman" w:cs="Times New Roman"/>
          <w:szCs w:val="24"/>
        </w:rPr>
        <w:t>4.4. Организация научной работы студентов и молодых ученых в ДГМУ</w:t>
      </w:r>
      <w:bookmarkEnd w:id="21"/>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В Дагестанском государственном медицинском университете  большое внимание уделяется развитию инновационной деятельности, и  участию в ней молодых ученых и студентов, как основной составляющей  перспективы будущего развития науки в вузе.</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Работа СМУиС и СНО за отчетный период проводилась в соответствии с ежего</w:t>
      </w:r>
      <w:r w:rsidRPr="002048CA">
        <w:rPr>
          <w:rFonts w:ascii="Times New Roman" w:hAnsi="Times New Roman" w:cs="Times New Roman"/>
          <w:sz w:val="24"/>
          <w:szCs w:val="24"/>
        </w:rPr>
        <w:t>д</w:t>
      </w:r>
      <w:r w:rsidRPr="002048CA">
        <w:rPr>
          <w:rFonts w:ascii="Times New Roman" w:hAnsi="Times New Roman" w:cs="Times New Roman"/>
          <w:sz w:val="24"/>
          <w:szCs w:val="24"/>
        </w:rPr>
        <w:t>ными планами научно-исследовательских работ университета, утверждённых ректором университета.</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но</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б</w:t>
      </w:r>
      <w:r w:rsidRPr="002048CA">
        <w:rPr>
          <w:rFonts w:ascii="Times New Roman" w:hAnsi="Times New Roman" w:cs="Times New Roman"/>
          <w:sz w:val="24"/>
          <w:szCs w:val="24"/>
        </w:rPr>
        <w:t>щест</w:t>
      </w:r>
      <w:r w:rsidRPr="002048CA">
        <w:rPr>
          <w:rFonts w:ascii="Times New Roman" w:hAnsi="Times New Roman" w:cs="Times New Roman"/>
          <w:spacing w:val="-3"/>
          <w:sz w:val="24"/>
          <w:szCs w:val="24"/>
        </w:rPr>
        <w:t>в</w:t>
      </w:r>
      <w:r w:rsidRPr="002048CA">
        <w:rPr>
          <w:rFonts w:ascii="Times New Roman" w:hAnsi="Times New Roman" w:cs="Times New Roman"/>
          <w:sz w:val="24"/>
          <w:szCs w:val="24"/>
        </w:rPr>
        <w:t>о 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w:t>
      </w:r>
      <w:r w:rsidRPr="002048CA">
        <w:rPr>
          <w:rFonts w:ascii="Times New Roman" w:hAnsi="Times New Roman" w:cs="Times New Roman"/>
          <w:spacing w:val="1"/>
          <w:sz w:val="24"/>
          <w:szCs w:val="24"/>
        </w:rPr>
        <w:t xml:space="preserve"> а</w:t>
      </w:r>
      <w:r w:rsidRPr="002048CA">
        <w:rPr>
          <w:rFonts w:ascii="Times New Roman" w:hAnsi="Times New Roman" w:cs="Times New Roman"/>
          <w:sz w:val="24"/>
          <w:szCs w:val="24"/>
        </w:rPr>
        <w:t>к</w:t>
      </w:r>
      <w:r w:rsidRPr="002048CA">
        <w:rPr>
          <w:rFonts w:ascii="Times New Roman" w:hAnsi="Times New Roman" w:cs="Times New Roman"/>
          <w:spacing w:val="-2"/>
          <w:sz w:val="24"/>
          <w:szCs w:val="24"/>
        </w:rPr>
        <w:t>т</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в</w:t>
      </w:r>
      <w:r w:rsidRPr="002048CA">
        <w:rPr>
          <w:rFonts w:ascii="Times New Roman" w:hAnsi="Times New Roman" w:cs="Times New Roman"/>
          <w:spacing w:val="-2"/>
          <w:sz w:val="24"/>
          <w:szCs w:val="24"/>
        </w:rPr>
        <w:t>н</w:t>
      </w:r>
      <w:r w:rsidRPr="002048CA">
        <w:rPr>
          <w:rFonts w:ascii="Times New Roman" w:hAnsi="Times New Roman" w:cs="Times New Roman"/>
          <w:sz w:val="24"/>
          <w:szCs w:val="24"/>
        </w:rPr>
        <w:t>о</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а</w:t>
      </w:r>
      <w:r w:rsidRPr="002048CA">
        <w:rPr>
          <w:rFonts w:ascii="Times New Roman" w:hAnsi="Times New Roman" w:cs="Times New Roman"/>
          <w:spacing w:val="-1"/>
          <w:sz w:val="24"/>
          <w:szCs w:val="24"/>
        </w:rPr>
        <w:t>б</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таетв</w:t>
      </w:r>
      <w:r w:rsidRPr="002048CA">
        <w:rPr>
          <w:rFonts w:ascii="Times New Roman" w:hAnsi="Times New Roman" w:cs="Times New Roman"/>
          <w:spacing w:val="1"/>
          <w:sz w:val="24"/>
          <w:szCs w:val="24"/>
        </w:rPr>
        <w:t xml:space="preserve"> н</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ав</w:t>
      </w:r>
      <w:r w:rsidRPr="002048CA">
        <w:rPr>
          <w:rFonts w:ascii="Times New Roman" w:hAnsi="Times New Roman" w:cs="Times New Roman"/>
          <w:spacing w:val="-1"/>
          <w:sz w:val="24"/>
          <w:szCs w:val="24"/>
        </w:rPr>
        <w:t>л</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и </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р</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в</w:t>
      </w:r>
      <w:r w:rsidRPr="002048CA">
        <w:rPr>
          <w:rFonts w:ascii="Times New Roman" w:hAnsi="Times New Roman" w:cs="Times New Roman"/>
          <w:spacing w:val="-1"/>
          <w:sz w:val="24"/>
          <w:szCs w:val="24"/>
        </w:rPr>
        <w:t>л</w:t>
      </w:r>
      <w:r w:rsidRPr="002048CA">
        <w:rPr>
          <w:rFonts w:ascii="Times New Roman" w:hAnsi="Times New Roman" w:cs="Times New Roman"/>
          <w:sz w:val="24"/>
          <w:szCs w:val="24"/>
        </w:rPr>
        <w:t>еч</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яст</w:t>
      </w:r>
      <w:r w:rsidRPr="002048CA">
        <w:rPr>
          <w:rFonts w:ascii="Times New Roman" w:hAnsi="Times New Roman" w:cs="Times New Roman"/>
          <w:spacing w:val="-1"/>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 xml:space="preserve">вк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но</w:t>
      </w:r>
      <w:r w:rsidRPr="002048CA">
        <w:rPr>
          <w:rFonts w:ascii="Times New Roman" w:hAnsi="Times New Roman" w:cs="Times New Roman"/>
          <w:sz w:val="24"/>
          <w:szCs w:val="24"/>
        </w:rPr>
        <w:t xml:space="preserve">й </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еятел</w:t>
      </w:r>
      <w:r w:rsidRPr="002048CA">
        <w:rPr>
          <w:rFonts w:ascii="Times New Roman" w:hAnsi="Times New Roman" w:cs="Times New Roman"/>
          <w:spacing w:val="-4"/>
          <w:sz w:val="24"/>
          <w:szCs w:val="24"/>
        </w:rPr>
        <w:t>ь</w:t>
      </w:r>
      <w:r w:rsidRPr="002048CA">
        <w:rPr>
          <w:rFonts w:ascii="Times New Roman" w:hAnsi="Times New Roman" w:cs="Times New Roman"/>
          <w:spacing w:val="1"/>
          <w:sz w:val="24"/>
          <w:szCs w:val="24"/>
        </w:rPr>
        <w:t>но</w:t>
      </w:r>
      <w:r w:rsidRPr="002048CA">
        <w:rPr>
          <w:rFonts w:ascii="Times New Roman" w:hAnsi="Times New Roman" w:cs="Times New Roman"/>
          <w:sz w:val="24"/>
          <w:szCs w:val="24"/>
        </w:rPr>
        <w:t>с</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w:t>
      </w:r>
      <w:r w:rsidRPr="002048CA">
        <w:rPr>
          <w:rFonts w:ascii="Times New Roman" w:hAnsi="Times New Roman" w:cs="Times New Roman"/>
          <w:spacing w:val="1"/>
          <w:sz w:val="24"/>
          <w:szCs w:val="24"/>
        </w:rPr>
        <w:t xml:space="preserve"> о</w:t>
      </w:r>
      <w:r w:rsidRPr="002048CA">
        <w:rPr>
          <w:rFonts w:ascii="Times New Roman" w:hAnsi="Times New Roman" w:cs="Times New Roman"/>
          <w:sz w:val="24"/>
          <w:szCs w:val="24"/>
        </w:rPr>
        <w:t>с</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ществ</w:t>
      </w:r>
      <w:r w:rsidRPr="002048CA">
        <w:rPr>
          <w:rFonts w:ascii="Times New Roman" w:hAnsi="Times New Roman" w:cs="Times New Roman"/>
          <w:spacing w:val="-2"/>
          <w:sz w:val="24"/>
          <w:szCs w:val="24"/>
        </w:rPr>
        <w:t>л</w:t>
      </w:r>
      <w:r w:rsidRPr="002048CA">
        <w:rPr>
          <w:rFonts w:ascii="Times New Roman" w:hAnsi="Times New Roman" w:cs="Times New Roman"/>
          <w:sz w:val="24"/>
          <w:szCs w:val="24"/>
        </w:rPr>
        <w:t>яет</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г</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зац</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нн</w:t>
      </w:r>
      <w:r w:rsidRPr="002048CA">
        <w:rPr>
          <w:rFonts w:ascii="Times New Roman" w:hAnsi="Times New Roman" w:cs="Times New Roman"/>
          <w:spacing w:val="6"/>
          <w:sz w:val="24"/>
          <w:szCs w:val="24"/>
        </w:rPr>
        <w:t>о</w:t>
      </w:r>
      <w:r w:rsidRPr="002048CA">
        <w:rPr>
          <w:rFonts w:ascii="Times New Roman" w:hAnsi="Times New Roman" w:cs="Times New Roman"/>
          <w:sz w:val="24"/>
          <w:szCs w:val="24"/>
        </w:rPr>
        <w:t>-ме</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ди</w:t>
      </w:r>
      <w:r w:rsidRPr="002048CA">
        <w:rPr>
          <w:rFonts w:ascii="Times New Roman" w:hAnsi="Times New Roman" w:cs="Times New Roman"/>
          <w:spacing w:val="-2"/>
          <w:sz w:val="24"/>
          <w:szCs w:val="24"/>
        </w:rPr>
        <w:t>ч</w:t>
      </w:r>
      <w:r w:rsidRPr="002048CA">
        <w:rPr>
          <w:rFonts w:ascii="Times New Roman" w:hAnsi="Times New Roman" w:cs="Times New Roman"/>
          <w:sz w:val="24"/>
          <w:szCs w:val="24"/>
        </w:rPr>
        <w:t>е</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 xml:space="preserve">е </w:t>
      </w:r>
      <w:r w:rsidRPr="002048CA">
        <w:rPr>
          <w:rFonts w:ascii="Times New Roman" w:hAnsi="Times New Roman" w:cs="Times New Roman"/>
          <w:spacing w:val="1"/>
          <w:sz w:val="24"/>
          <w:szCs w:val="24"/>
        </w:rPr>
        <w:t>р</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водс</w:t>
      </w:r>
      <w:r w:rsidRPr="002048CA">
        <w:rPr>
          <w:rFonts w:ascii="Times New Roman" w:hAnsi="Times New Roman" w:cs="Times New Roman"/>
          <w:spacing w:val="-1"/>
          <w:sz w:val="24"/>
          <w:szCs w:val="24"/>
        </w:rPr>
        <w:t>т</w:t>
      </w:r>
      <w:r w:rsidRPr="002048CA">
        <w:rPr>
          <w:rFonts w:ascii="Times New Roman" w:hAnsi="Times New Roman" w:cs="Times New Roman"/>
          <w:spacing w:val="-3"/>
          <w:sz w:val="24"/>
          <w:szCs w:val="24"/>
        </w:rPr>
        <w:t>в</w:t>
      </w:r>
      <w:r w:rsidRPr="002048CA">
        <w:rPr>
          <w:rFonts w:ascii="Times New Roman" w:hAnsi="Times New Roman" w:cs="Times New Roman"/>
          <w:sz w:val="24"/>
          <w:szCs w:val="24"/>
        </w:rPr>
        <w:t>о 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чес</w:t>
      </w:r>
      <w:r w:rsidRPr="002048CA">
        <w:rPr>
          <w:rFonts w:ascii="Times New Roman" w:hAnsi="Times New Roman" w:cs="Times New Roman"/>
          <w:spacing w:val="-1"/>
          <w:sz w:val="24"/>
          <w:szCs w:val="24"/>
        </w:rPr>
        <w:t>к</w:t>
      </w:r>
      <w:r w:rsidRPr="002048CA">
        <w:rPr>
          <w:rFonts w:ascii="Times New Roman" w:hAnsi="Times New Roman" w:cs="Times New Roman"/>
          <w:spacing w:val="1"/>
          <w:sz w:val="24"/>
          <w:szCs w:val="24"/>
        </w:rPr>
        <w:t>и</w:t>
      </w:r>
      <w:r w:rsidRPr="002048CA">
        <w:rPr>
          <w:rFonts w:ascii="Times New Roman" w:hAnsi="Times New Roman" w:cs="Times New Roman"/>
          <w:spacing w:val="-3"/>
          <w:sz w:val="24"/>
          <w:szCs w:val="24"/>
        </w:rPr>
        <w:t>м</w:t>
      </w:r>
      <w:r w:rsidRPr="002048CA">
        <w:rPr>
          <w:rFonts w:ascii="Times New Roman" w:hAnsi="Times New Roman" w:cs="Times New Roman"/>
          <w:sz w:val="24"/>
          <w:szCs w:val="24"/>
        </w:rPr>
        <w:t>ина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ны</w:t>
      </w:r>
      <w:r w:rsidRPr="002048CA">
        <w:rPr>
          <w:rFonts w:ascii="Times New Roman" w:hAnsi="Times New Roman" w:cs="Times New Roman"/>
          <w:spacing w:val="-3"/>
          <w:sz w:val="24"/>
          <w:szCs w:val="24"/>
        </w:rPr>
        <w:t>м</w:t>
      </w:r>
      <w:r w:rsidRPr="002048CA">
        <w:rPr>
          <w:rFonts w:ascii="Times New Roman" w:hAnsi="Times New Roman" w:cs="Times New Roman"/>
          <w:sz w:val="24"/>
          <w:szCs w:val="24"/>
        </w:rPr>
        <w:t>и</w:t>
      </w:r>
      <w:r w:rsidRPr="002048CA">
        <w:rPr>
          <w:rFonts w:ascii="Times New Roman" w:hAnsi="Times New Roman" w:cs="Times New Roman"/>
          <w:spacing w:val="-3"/>
          <w:sz w:val="24"/>
          <w:szCs w:val="24"/>
        </w:rPr>
        <w:t>к</w:t>
      </w:r>
      <w:r w:rsidRPr="002048CA">
        <w:rPr>
          <w:rFonts w:ascii="Times New Roman" w:hAnsi="Times New Roman" w:cs="Times New Roman"/>
          <w:spacing w:val="1"/>
          <w:sz w:val="24"/>
          <w:szCs w:val="24"/>
        </w:rPr>
        <w:t>р</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жкам</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Дляв</w:t>
      </w:r>
      <w:r w:rsidRPr="002048CA">
        <w:rPr>
          <w:rFonts w:ascii="Times New Roman" w:hAnsi="Times New Roman" w:cs="Times New Roman"/>
          <w:spacing w:val="-2"/>
          <w:sz w:val="24"/>
          <w:szCs w:val="24"/>
        </w:rPr>
        <w:t>ы</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л</w:t>
      </w:r>
      <w:r w:rsidRPr="002048CA">
        <w:rPr>
          <w:rFonts w:ascii="Times New Roman" w:hAnsi="Times New Roman" w:cs="Times New Roman"/>
          <w:spacing w:val="1"/>
          <w:sz w:val="24"/>
          <w:szCs w:val="24"/>
        </w:rPr>
        <w:t>н</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я</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став</w:t>
      </w:r>
      <w:r w:rsidRPr="002048CA">
        <w:rPr>
          <w:rFonts w:ascii="Times New Roman" w:hAnsi="Times New Roman" w:cs="Times New Roman"/>
          <w:spacing w:val="-1"/>
          <w:sz w:val="24"/>
          <w:szCs w:val="24"/>
        </w:rPr>
        <w:t>л</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йза</w:t>
      </w:r>
      <w:r w:rsidRPr="002048CA">
        <w:rPr>
          <w:rFonts w:ascii="Times New Roman" w:hAnsi="Times New Roman" w:cs="Times New Roman"/>
          <w:spacing w:val="-2"/>
          <w:sz w:val="24"/>
          <w:szCs w:val="24"/>
        </w:rPr>
        <w:t>д</w:t>
      </w:r>
      <w:r w:rsidRPr="002048CA">
        <w:rPr>
          <w:rFonts w:ascii="Times New Roman" w:hAnsi="Times New Roman" w:cs="Times New Roman"/>
          <w:sz w:val="24"/>
          <w:szCs w:val="24"/>
        </w:rPr>
        <w:t>а</w:t>
      </w:r>
      <w:r w:rsidRPr="002048CA">
        <w:rPr>
          <w:rFonts w:ascii="Times New Roman" w:hAnsi="Times New Roman" w:cs="Times New Roman"/>
          <w:spacing w:val="-2"/>
          <w:sz w:val="24"/>
          <w:szCs w:val="24"/>
        </w:rPr>
        <w:t>ч</w:t>
      </w:r>
      <w:r w:rsidRPr="002048CA">
        <w:rPr>
          <w:rFonts w:ascii="Times New Roman" w:hAnsi="Times New Roman" w:cs="Times New Roman"/>
          <w:sz w:val="24"/>
          <w:szCs w:val="24"/>
        </w:rPr>
        <w:t>и</w:t>
      </w:r>
      <w:r w:rsidRPr="002048CA">
        <w:rPr>
          <w:rFonts w:ascii="Times New Roman" w:hAnsi="Times New Roman" w:cs="Times New Roman"/>
          <w:spacing w:val="-2"/>
          <w:sz w:val="24"/>
          <w:szCs w:val="24"/>
        </w:rPr>
        <w:t>с</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ве</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мС</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 xml:space="preserve">О </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с</w:t>
      </w:r>
      <w:r w:rsidRPr="002048CA">
        <w:rPr>
          <w:rFonts w:ascii="Times New Roman" w:hAnsi="Times New Roman" w:cs="Times New Roman"/>
          <w:spacing w:val="1"/>
          <w:sz w:val="24"/>
          <w:szCs w:val="24"/>
        </w:rPr>
        <w:t>по</w:t>
      </w:r>
      <w:r w:rsidRPr="002048CA">
        <w:rPr>
          <w:rFonts w:ascii="Times New Roman" w:hAnsi="Times New Roman" w:cs="Times New Roman"/>
          <w:spacing w:val="-1"/>
          <w:sz w:val="24"/>
          <w:szCs w:val="24"/>
        </w:rPr>
        <w:t>ль</w:t>
      </w:r>
      <w:r w:rsidRPr="002048CA">
        <w:rPr>
          <w:rFonts w:ascii="Times New Roman" w:hAnsi="Times New Roman" w:cs="Times New Roman"/>
          <w:sz w:val="24"/>
          <w:szCs w:val="24"/>
        </w:rPr>
        <w:t>з</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ю</w:t>
      </w:r>
      <w:r w:rsidRPr="002048CA">
        <w:rPr>
          <w:rFonts w:ascii="Times New Roman" w:hAnsi="Times New Roman" w:cs="Times New Roman"/>
          <w:sz w:val="24"/>
          <w:szCs w:val="24"/>
        </w:rPr>
        <w:t>тся след</w:t>
      </w:r>
      <w:r w:rsidRPr="002048CA">
        <w:rPr>
          <w:rFonts w:ascii="Times New Roman" w:hAnsi="Times New Roman" w:cs="Times New Roman"/>
          <w:spacing w:val="-3"/>
          <w:sz w:val="24"/>
          <w:szCs w:val="24"/>
        </w:rPr>
        <w:t>у</w:t>
      </w:r>
      <w:r w:rsidRPr="002048CA">
        <w:rPr>
          <w:rFonts w:ascii="Times New Roman" w:hAnsi="Times New Roman" w:cs="Times New Roman"/>
          <w:spacing w:val="-1"/>
          <w:sz w:val="24"/>
          <w:szCs w:val="24"/>
        </w:rPr>
        <w:t>ю</w:t>
      </w:r>
      <w:r w:rsidRPr="002048CA">
        <w:rPr>
          <w:rFonts w:ascii="Times New Roman" w:hAnsi="Times New Roman" w:cs="Times New Roman"/>
          <w:sz w:val="24"/>
          <w:szCs w:val="24"/>
        </w:rPr>
        <w:t>щиеф</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р</w:t>
      </w:r>
      <w:r w:rsidRPr="002048CA">
        <w:rPr>
          <w:rFonts w:ascii="Times New Roman" w:hAnsi="Times New Roman" w:cs="Times New Roman"/>
          <w:spacing w:val="-3"/>
          <w:sz w:val="24"/>
          <w:szCs w:val="24"/>
        </w:rPr>
        <w:t>м</w:t>
      </w:r>
      <w:r w:rsidRPr="002048CA">
        <w:rPr>
          <w:rFonts w:ascii="Times New Roman" w:hAnsi="Times New Roman" w:cs="Times New Roman"/>
          <w:sz w:val="24"/>
          <w:szCs w:val="24"/>
        </w:rPr>
        <w:t>ы</w:t>
      </w:r>
      <w:r w:rsidRPr="002048CA">
        <w:rPr>
          <w:rFonts w:ascii="Times New Roman" w:hAnsi="Times New Roman" w:cs="Times New Roman"/>
          <w:sz w:val="24"/>
          <w:szCs w:val="24"/>
        </w:rPr>
        <w:t>р</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бо</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 с</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вмес</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л</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ро</w:t>
      </w:r>
      <w:r w:rsidRPr="002048CA">
        <w:rPr>
          <w:rFonts w:ascii="Times New Roman" w:hAnsi="Times New Roman" w:cs="Times New Roman"/>
          <w:sz w:val="24"/>
          <w:szCs w:val="24"/>
        </w:rPr>
        <w:t>ван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г</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з</w:t>
      </w:r>
      <w:r w:rsidRPr="002048CA">
        <w:rPr>
          <w:rFonts w:ascii="Times New Roman" w:hAnsi="Times New Roman" w:cs="Times New Roman"/>
          <w:spacing w:val="-3"/>
          <w:sz w:val="24"/>
          <w:szCs w:val="24"/>
        </w:rPr>
        <w:t>а</w:t>
      </w:r>
      <w:r w:rsidRPr="002048CA">
        <w:rPr>
          <w:rFonts w:ascii="Times New Roman" w:hAnsi="Times New Roman" w:cs="Times New Roman"/>
          <w:spacing w:val="1"/>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яи</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ро</w:t>
      </w:r>
      <w:r w:rsidRPr="002048CA">
        <w:rPr>
          <w:rFonts w:ascii="Times New Roman" w:hAnsi="Times New Roman" w:cs="Times New Roman"/>
          <w:spacing w:val="-3"/>
          <w:sz w:val="24"/>
          <w:szCs w:val="24"/>
        </w:rPr>
        <w:t>в</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д</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но</w:t>
      </w:r>
      <w:r w:rsidRPr="002048CA">
        <w:rPr>
          <w:rFonts w:ascii="Times New Roman" w:hAnsi="Times New Roman" w:cs="Times New Roman"/>
          <w:sz w:val="24"/>
          <w:szCs w:val="24"/>
        </w:rPr>
        <w:t>й</w:t>
      </w:r>
      <w:r w:rsidRPr="002048CA">
        <w:rPr>
          <w:rFonts w:ascii="Times New Roman" w:hAnsi="Times New Roman" w:cs="Times New Roman"/>
          <w:spacing w:val="1"/>
          <w:sz w:val="24"/>
          <w:szCs w:val="24"/>
        </w:rPr>
        <w:t>р</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бо</w:t>
      </w:r>
      <w:r w:rsidRPr="002048CA">
        <w:rPr>
          <w:rFonts w:ascii="Times New Roman" w:hAnsi="Times New Roman" w:cs="Times New Roman"/>
          <w:spacing w:val="-3"/>
          <w:sz w:val="24"/>
          <w:szCs w:val="24"/>
        </w:rPr>
        <w:t>т</w:t>
      </w:r>
      <w:r w:rsidRPr="002048CA">
        <w:rPr>
          <w:rFonts w:ascii="Times New Roman" w:hAnsi="Times New Roman" w:cs="Times New Roman"/>
          <w:sz w:val="24"/>
          <w:szCs w:val="24"/>
        </w:rPr>
        <w:t xml:space="preserve">ыв </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ам</w:t>
      </w:r>
      <w:r w:rsidRPr="002048CA">
        <w:rPr>
          <w:rFonts w:ascii="Times New Roman" w:hAnsi="Times New Roman" w:cs="Times New Roman"/>
          <w:spacing w:val="-2"/>
          <w:sz w:val="24"/>
          <w:szCs w:val="24"/>
        </w:rPr>
        <w:t>к</w:t>
      </w:r>
      <w:r w:rsidRPr="002048CA">
        <w:rPr>
          <w:rFonts w:ascii="Times New Roman" w:hAnsi="Times New Roman" w:cs="Times New Roman"/>
          <w:sz w:val="24"/>
          <w:szCs w:val="24"/>
        </w:rPr>
        <w:t>ах</w:t>
      </w:r>
      <w:r w:rsidRPr="002048CA">
        <w:rPr>
          <w:rFonts w:ascii="Times New Roman" w:hAnsi="Times New Roman" w:cs="Times New Roman"/>
          <w:spacing w:val="-3"/>
          <w:sz w:val="24"/>
          <w:szCs w:val="24"/>
        </w:rPr>
        <w:t>к</w:t>
      </w:r>
      <w:r w:rsidRPr="002048CA">
        <w:rPr>
          <w:rFonts w:ascii="Times New Roman" w:hAnsi="Times New Roman" w:cs="Times New Roman"/>
          <w:spacing w:val="1"/>
          <w:sz w:val="24"/>
          <w:szCs w:val="24"/>
        </w:rPr>
        <w:t>р</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ж</w:t>
      </w:r>
      <w:r w:rsidRPr="002048CA">
        <w:rPr>
          <w:rFonts w:ascii="Times New Roman" w:hAnsi="Times New Roman" w:cs="Times New Roman"/>
          <w:sz w:val="24"/>
          <w:szCs w:val="24"/>
        </w:rPr>
        <w:t>к</w:t>
      </w:r>
      <w:r w:rsidRPr="002048CA">
        <w:rPr>
          <w:rFonts w:ascii="Times New Roman" w:hAnsi="Times New Roman" w:cs="Times New Roman"/>
          <w:spacing w:val="2"/>
          <w:sz w:val="24"/>
          <w:szCs w:val="24"/>
        </w:rPr>
        <w:t>о</w:t>
      </w:r>
      <w:r w:rsidRPr="002048CA">
        <w:rPr>
          <w:rFonts w:ascii="Times New Roman" w:hAnsi="Times New Roman" w:cs="Times New Roman"/>
          <w:sz w:val="24"/>
          <w:szCs w:val="24"/>
        </w:rPr>
        <w:t>вк</w:t>
      </w:r>
      <w:r w:rsidRPr="002048CA">
        <w:rPr>
          <w:rFonts w:ascii="Times New Roman" w:hAnsi="Times New Roman" w:cs="Times New Roman"/>
          <w:spacing w:val="-2"/>
          <w:sz w:val="24"/>
          <w:szCs w:val="24"/>
        </w:rPr>
        <w:t>аф</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ри м</w:t>
      </w:r>
      <w:r w:rsidRPr="002048CA">
        <w:rPr>
          <w:rFonts w:ascii="Times New Roman" w:hAnsi="Times New Roman" w:cs="Times New Roman"/>
          <w:spacing w:val="-3"/>
          <w:sz w:val="24"/>
          <w:szCs w:val="24"/>
        </w:rPr>
        <w:t>е</w:t>
      </w:r>
      <w:r w:rsidRPr="002048CA">
        <w:rPr>
          <w:rFonts w:ascii="Times New Roman" w:hAnsi="Times New Roman" w:cs="Times New Roman"/>
          <w:sz w:val="24"/>
          <w:szCs w:val="24"/>
        </w:rPr>
        <w:t>жка</w:t>
      </w:r>
      <w:r w:rsidRPr="002048CA">
        <w:rPr>
          <w:rFonts w:ascii="Times New Roman" w:hAnsi="Times New Roman" w:cs="Times New Roman"/>
          <w:spacing w:val="-1"/>
          <w:sz w:val="24"/>
          <w:szCs w:val="24"/>
        </w:rPr>
        <w:t>ф</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ал</w:t>
      </w:r>
      <w:r w:rsidRPr="002048CA">
        <w:rPr>
          <w:rFonts w:ascii="Times New Roman" w:hAnsi="Times New Roman" w:cs="Times New Roman"/>
          <w:spacing w:val="-4"/>
          <w:sz w:val="24"/>
          <w:szCs w:val="24"/>
        </w:rPr>
        <w:t>ь</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хи</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сле</w:t>
      </w:r>
      <w:r w:rsidRPr="002048CA">
        <w:rPr>
          <w:rFonts w:ascii="Times New Roman" w:hAnsi="Times New Roman" w:cs="Times New Roman"/>
          <w:spacing w:val="-2"/>
          <w:sz w:val="24"/>
          <w:szCs w:val="24"/>
        </w:rPr>
        <w:t>д</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вате</w:t>
      </w:r>
      <w:r w:rsidRPr="002048CA">
        <w:rPr>
          <w:rFonts w:ascii="Times New Roman" w:hAnsi="Times New Roman" w:cs="Times New Roman"/>
          <w:spacing w:val="-1"/>
          <w:sz w:val="24"/>
          <w:szCs w:val="24"/>
        </w:rPr>
        <w:t>ль</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хгр</w:t>
      </w:r>
      <w:r w:rsidRPr="002048CA">
        <w:rPr>
          <w:rFonts w:ascii="Times New Roman" w:hAnsi="Times New Roman" w:cs="Times New Roman"/>
          <w:spacing w:val="-3"/>
          <w:sz w:val="24"/>
          <w:szCs w:val="24"/>
        </w:rPr>
        <w:t>у</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п</w:t>
      </w:r>
      <w:r w:rsidRPr="002048CA">
        <w:rPr>
          <w:rFonts w:ascii="Times New Roman" w:hAnsi="Times New Roman" w:cs="Times New Roman"/>
          <w:sz w:val="24"/>
          <w:szCs w:val="24"/>
        </w:rPr>
        <w:t>;</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 с</w:t>
      </w:r>
      <w:r w:rsidRPr="002048CA">
        <w:rPr>
          <w:rFonts w:ascii="Times New Roman" w:hAnsi="Times New Roman" w:cs="Times New Roman"/>
          <w:spacing w:val="-1"/>
          <w:sz w:val="24"/>
          <w:szCs w:val="24"/>
        </w:rPr>
        <w:t>б</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рсв</w:t>
      </w:r>
      <w:r w:rsidRPr="002048CA">
        <w:rPr>
          <w:rFonts w:ascii="Times New Roman" w:hAnsi="Times New Roman" w:cs="Times New Roman"/>
          <w:spacing w:val="-3"/>
          <w:sz w:val="24"/>
          <w:szCs w:val="24"/>
        </w:rPr>
        <w:t>е</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йо</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5"/>
          <w:sz w:val="24"/>
          <w:szCs w:val="24"/>
        </w:rPr>
        <w:t>о</w:t>
      </w:r>
      <w:r w:rsidRPr="002048CA">
        <w:rPr>
          <w:rFonts w:ascii="Times New Roman" w:hAnsi="Times New Roman" w:cs="Times New Roman"/>
          <w:sz w:val="24"/>
          <w:szCs w:val="24"/>
        </w:rPr>
        <w:t>-</w:t>
      </w:r>
      <w:r w:rsidRPr="002048CA">
        <w:rPr>
          <w:rFonts w:ascii="Times New Roman" w:hAnsi="Times New Roman" w:cs="Times New Roman"/>
          <w:spacing w:val="1"/>
          <w:sz w:val="24"/>
          <w:szCs w:val="24"/>
        </w:rPr>
        <w:t>и</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сле</w:t>
      </w:r>
      <w:r w:rsidRPr="002048CA">
        <w:rPr>
          <w:rFonts w:ascii="Times New Roman" w:hAnsi="Times New Roman" w:cs="Times New Roman"/>
          <w:spacing w:val="-2"/>
          <w:sz w:val="24"/>
          <w:szCs w:val="24"/>
        </w:rPr>
        <w:t>д</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вате</w:t>
      </w:r>
      <w:r w:rsidRPr="002048CA">
        <w:rPr>
          <w:rFonts w:ascii="Times New Roman" w:hAnsi="Times New Roman" w:cs="Times New Roman"/>
          <w:spacing w:val="-1"/>
          <w:sz w:val="24"/>
          <w:szCs w:val="24"/>
        </w:rPr>
        <w:t>ль</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й</w:t>
      </w:r>
      <w:r w:rsidRPr="002048CA">
        <w:rPr>
          <w:rFonts w:ascii="Times New Roman" w:hAnsi="Times New Roman" w:cs="Times New Roman"/>
          <w:spacing w:val="1"/>
          <w:sz w:val="24"/>
          <w:szCs w:val="24"/>
        </w:rPr>
        <w:t>р</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бо</w:t>
      </w:r>
      <w:r w:rsidRPr="002048CA">
        <w:rPr>
          <w:rFonts w:ascii="Times New Roman" w:hAnsi="Times New Roman" w:cs="Times New Roman"/>
          <w:sz w:val="24"/>
          <w:szCs w:val="24"/>
        </w:rPr>
        <w:t>тест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вв</w:t>
      </w:r>
      <w:r w:rsidRPr="002048CA">
        <w:rPr>
          <w:rFonts w:ascii="Times New Roman" w:hAnsi="Times New Roman" w:cs="Times New Roman"/>
          <w:spacing w:val="-2"/>
          <w:sz w:val="24"/>
          <w:szCs w:val="24"/>
        </w:rPr>
        <w:t>к</w:t>
      </w:r>
      <w:r w:rsidRPr="002048CA">
        <w:rPr>
          <w:rFonts w:ascii="Times New Roman" w:hAnsi="Times New Roman" w:cs="Times New Roman"/>
          <w:spacing w:val="1"/>
          <w:sz w:val="24"/>
          <w:szCs w:val="24"/>
        </w:rPr>
        <w:t>р</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 xml:space="preserve">жках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 к</w:t>
      </w:r>
      <w:r w:rsidRPr="002048CA">
        <w:rPr>
          <w:rFonts w:ascii="Times New Roman" w:hAnsi="Times New Roman" w:cs="Times New Roman"/>
          <w:spacing w:val="-3"/>
          <w:sz w:val="24"/>
          <w:szCs w:val="24"/>
        </w:rPr>
        <w:t>а</w:t>
      </w:r>
      <w:r w:rsidRPr="002048CA">
        <w:rPr>
          <w:rFonts w:ascii="Times New Roman" w:hAnsi="Times New Roman" w:cs="Times New Roman"/>
          <w:sz w:val="24"/>
          <w:szCs w:val="24"/>
        </w:rPr>
        <w:t>федр</w:t>
      </w:r>
      <w:r w:rsidRPr="002048CA">
        <w:rPr>
          <w:rFonts w:ascii="Times New Roman" w:hAnsi="Times New Roman" w:cs="Times New Roman"/>
          <w:spacing w:val="-2"/>
          <w:sz w:val="24"/>
          <w:szCs w:val="24"/>
        </w:rPr>
        <w:t>а</w:t>
      </w:r>
      <w:r w:rsidRPr="002048CA">
        <w:rPr>
          <w:rFonts w:ascii="Times New Roman" w:hAnsi="Times New Roman" w:cs="Times New Roman"/>
          <w:sz w:val="24"/>
          <w:szCs w:val="24"/>
        </w:rPr>
        <w:t>х</w:t>
      </w:r>
      <w:r w:rsidRPr="002048CA">
        <w:rPr>
          <w:rFonts w:ascii="Times New Roman" w:hAnsi="Times New Roman" w:cs="Times New Roman"/>
          <w:spacing w:val="1"/>
          <w:sz w:val="24"/>
          <w:szCs w:val="24"/>
        </w:rPr>
        <w:t xml:space="preserve"> университета </w:t>
      </w:r>
      <w:r w:rsidRPr="002048CA">
        <w:rPr>
          <w:rFonts w:ascii="Times New Roman" w:hAnsi="Times New Roman" w:cs="Times New Roman"/>
          <w:sz w:val="24"/>
          <w:szCs w:val="24"/>
        </w:rPr>
        <w:t>в</w:t>
      </w:r>
      <w:r w:rsidRPr="002048CA">
        <w:rPr>
          <w:rFonts w:ascii="Times New Roman" w:hAnsi="Times New Roman" w:cs="Times New Roman"/>
          <w:spacing w:val="-1"/>
          <w:sz w:val="24"/>
          <w:szCs w:val="24"/>
        </w:rPr>
        <w:t xml:space="preserve"> ви</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 xml:space="preserve">е </w:t>
      </w:r>
      <w:r w:rsidRPr="002048CA">
        <w:rPr>
          <w:rFonts w:ascii="Times New Roman" w:hAnsi="Times New Roman" w:cs="Times New Roman"/>
          <w:spacing w:val="-2"/>
          <w:sz w:val="24"/>
          <w:szCs w:val="24"/>
        </w:rPr>
        <w:t>п</w:t>
      </w:r>
      <w:r w:rsidRPr="002048CA">
        <w:rPr>
          <w:rFonts w:ascii="Times New Roman" w:hAnsi="Times New Roman" w:cs="Times New Roman"/>
          <w:sz w:val="24"/>
          <w:szCs w:val="24"/>
        </w:rPr>
        <w:t>ас</w:t>
      </w:r>
      <w:r w:rsidRPr="002048CA">
        <w:rPr>
          <w:rFonts w:ascii="Times New Roman" w:hAnsi="Times New Roman" w:cs="Times New Roman"/>
          <w:spacing w:val="-1"/>
          <w:sz w:val="24"/>
          <w:szCs w:val="24"/>
        </w:rPr>
        <w:t>по</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чес</w:t>
      </w:r>
      <w:r w:rsidRPr="002048CA">
        <w:rPr>
          <w:rFonts w:ascii="Times New Roman" w:hAnsi="Times New Roman" w:cs="Times New Roman"/>
          <w:spacing w:val="-1"/>
          <w:sz w:val="24"/>
          <w:szCs w:val="24"/>
        </w:rPr>
        <w:t>к</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х</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w:t>
      </w:r>
      <w:r w:rsidRPr="002048CA">
        <w:rPr>
          <w:rFonts w:ascii="Times New Roman" w:hAnsi="Times New Roman" w:cs="Times New Roman"/>
          <w:spacing w:val="-3"/>
          <w:sz w:val="24"/>
          <w:szCs w:val="24"/>
        </w:rPr>
        <w:t>к</w:t>
      </w:r>
      <w:r w:rsidRPr="002048CA">
        <w:rPr>
          <w:rFonts w:ascii="Times New Roman" w:hAnsi="Times New Roman" w:cs="Times New Roman"/>
          <w:spacing w:val="1"/>
          <w:sz w:val="24"/>
          <w:szCs w:val="24"/>
        </w:rPr>
        <w:t>р</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жк</w:t>
      </w:r>
      <w:r w:rsidRPr="002048CA">
        <w:rPr>
          <w:rFonts w:ascii="Times New Roman" w:hAnsi="Times New Roman" w:cs="Times New Roman"/>
          <w:spacing w:val="2"/>
          <w:sz w:val="24"/>
          <w:szCs w:val="24"/>
        </w:rPr>
        <w:t>о</w:t>
      </w:r>
      <w:r w:rsidRPr="002048CA">
        <w:rPr>
          <w:rFonts w:ascii="Times New Roman" w:hAnsi="Times New Roman" w:cs="Times New Roman"/>
          <w:spacing w:val="7"/>
          <w:sz w:val="24"/>
          <w:szCs w:val="24"/>
        </w:rPr>
        <w:t>в</w:t>
      </w:r>
      <w:r w:rsidRPr="002048CA">
        <w:rPr>
          <w:rFonts w:ascii="Times New Roman" w:hAnsi="Times New Roman" w:cs="Times New Roman"/>
          <w:sz w:val="24"/>
          <w:szCs w:val="24"/>
        </w:rPr>
        <w:t>;</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 xml:space="preserve">− </w:t>
      </w:r>
      <w:r w:rsidRPr="002048CA">
        <w:rPr>
          <w:rFonts w:ascii="Times New Roman" w:hAnsi="Times New Roman" w:cs="Times New Roman"/>
          <w:spacing w:val="1"/>
          <w:sz w:val="24"/>
          <w:szCs w:val="24"/>
        </w:rPr>
        <w:t>ор</w:t>
      </w:r>
      <w:r w:rsidRPr="002048CA">
        <w:rPr>
          <w:rFonts w:ascii="Times New Roman" w:hAnsi="Times New Roman" w:cs="Times New Roman"/>
          <w:spacing w:val="-2"/>
          <w:sz w:val="24"/>
          <w:szCs w:val="24"/>
        </w:rPr>
        <w:t>г</w:t>
      </w:r>
      <w:r w:rsidRPr="002048CA">
        <w:rPr>
          <w:rFonts w:ascii="Times New Roman" w:hAnsi="Times New Roman" w:cs="Times New Roman"/>
          <w:sz w:val="24"/>
          <w:szCs w:val="24"/>
        </w:rPr>
        <w:t>а</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за</w:t>
      </w:r>
      <w:r w:rsidRPr="002048CA">
        <w:rPr>
          <w:rFonts w:ascii="Times New Roman" w:hAnsi="Times New Roman" w:cs="Times New Roman"/>
          <w:spacing w:val="-2"/>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яи</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ро</w:t>
      </w:r>
      <w:r w:rsidRPr="002048CA">
        <w:rPr>
          <w:rFonts w:ascii="Times New Roman" w:hAnsi="Times New Roman" w:cs="Times New Roman"/>
          <w:spacing w:val="-3"/>
          <w:sz w:val="24"/>
          <w:szCs w:val="24"/>
        </w:rPr>
        <w:t>в</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д</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е</w:t>
      </w:r>
      <w:r w:rsidRPr="002048CA">
        <w:rPr>
          <w:rFonts w:ascii="Times New Roman" w:hAnsi="Times New Roman" w:cs="Times New Roman"/>
          <w:spacing w:val="-2"/>
          <w:sz w:val="24"/>
          <w:szCs w:val="24"/>
        </w:rPr>
        <w:t>е</w:t>
      </w:r>
      <w:r w:rsidRPr="002048CA">
        <w:rPr>
          <w:rFonts w:ascii="Times New Roman" w:hAnsi="Times New Roman" w:cs="Times New Roman"/>
          <w:sz w:val="24"/>
          <w:szCs w:val="24"/>
        </w:rPr>
        <w:t>же</w:t>
      </w:r>
      <w:r w:rsidRPr="002048CA">
        <w:rPr>
          <w:rFonts w:ascii="Times New Roman" w:hAnsi="Times New Roman" w:cs="Times New Roman"/>
          <w:spacing w:val="-2"/>
          <w:sz w:val="24"/>
          <w:szCs w:val="24"/>
        </w:rPr>
        <w:t>г</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дн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pacing w:val="-2"/>
          <w:sz w:val="24"/>
          <w:szCs w:val="24"/>
        </w:rPr>
        <w:t>г</w:t>
      </w:r>
      <w:r w:rsidRPr="002048CA">
        <w:rPr>
          <w:rFonts w:ascii="Times New Roman" w:hAnsi="Times New Roman" w:cs="Times New Roman"/>
          <w:spacing w:val="1"/>
          <w:sz w:val="24"/>
          <w:szCs w:val="24"/>
        </w:rPr>
        <w:t>о</w:t>
      </w:r>
      <w:r w:rsidRPr="002048CA">
        <w:rPr>
          <w:rFonts w:ascii="Times New Roman" w:hAnsi="Times New Roman" w:cs="Times New Roman"/>
          <w:spacing w:val="-3"/>
          <w:sz w:val="24"/>
          <w:szCs w:val="24"/>
        </w:rPr>
        <w:t>в</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хк</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ф</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р</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ци</w:t>
      </w:r>
      <w:r w:rsidRPr="002048CA">
        <w:rPr>
          <w:rFonts w:ascii="Times New Roman" w:hAnsi="Times New Roman" w:cs="Times New Roman"/>
          <w:sz w:val="24"/>
          <w:szCs w:val="24"/>
        </w:rPr>
        <w:t>й иол</w:t>
      </w:r>
      <w:r w:rsidRPr="002048CA">
        <w:rPr>
          <w:rFonts w:ascii="Times New Roman" w:hAnsi="Times New Roman" w:cs="Times New Roman"/>
          <w:spacing w:val="-2"/>
          <w:sz w:val="24"/>
          <w:szCs w:val="24"/>
        </w:rPr>
        <w:t>и</w:t>
      </w:r>
      <w:r w:rsidRPr="002048CA">
        <w:rPr>
          <w:rFonts w:ascii="Times New Roman" w:hAnsi="Times New Roman" w:cs="Times New Roman"/>
          <w:sz w:val="24"/>
          <w:szCs w:val="24"/>
        </w:rPr>
        <w:t>м</w:t>
      </w:r>
      <w:r w:rsidRPr="002048CA">
        <w:rPr>
          <w:rFonts w:ascii="Times New Roman" w:hAnsi="Times New Roman" w:cs="Times New Roman"/>
          <w:spacing w:val="-2"/>
          <w:sz w:val="24"/>
          <w:szCs w:val="24"/>
        </w:rPr>
        <w:t>п</w:t>
      </w:r>
      <w:r w:rsidRPr="002048CA">
        <w:rPr>
          <w:rFonts w:ascii="Times New Roman" w:hAnsi="Times New Roman" w:cs="Times New Roman"/>
          <w:spacing w:val="1"/>
          <w:sz w:val="24"/>
          <w:szCs w:val="24"/>
        </w:rPr>
        <w:t>и</w:t>
      </w:r>
      <w:r w:rsidRPr="002048CA">
        <w:rPr>
          <w:rFonts w:ascii="Times New Roman" w:hAnsi="Times New Roman" w:cs="Times New Roman"/>
          <w:spacing w:val="-2"/>
          <w:sz w:val="24"/>
          <w:szCs w:val="24"/>
        </w:rPr>
        <w:t>а</w:t>
      </w:r>
      <w:r w:rsidRPr="002048CA">
        <w:rPr>
          <w:rFonts w:ascii="Times New Roman" w:hAnsi="Times New Roman" w:cs="Times New Roman"/>
          <w:sz w:val="24"/>
          <w:szCs w:val="24"/>
        </w:rPr>
        <w:t>д</w:t>
      </w:r>
      <w:r w:rsidRPr="002048CA">
        <w:rPr>
          <w:rFonts w:ascii="Times New Roman" w:hAnsi="Times New Roman" w:cs="Times New Roman"/>
          <w:sz w:val="24"/>
          <w:szCs w:val="24"/>
        </w:rPr>
        <w:t>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ви</w:t>
      </w:r>
      <w:r w:rsidRPr="002048CA">
        <w:rPr>
          <w:rFonts w:ascii="Times New Roman" w:hAnsi="Times New Roman" w:cs="Times New Roman"/>
          <w:spacing w:val="-3"/>
          <w:sz w:val="24"/>
          <w:szCs w:val="24"/>
        </w:rPr>
        <w:t>м</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ло</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pacing w:val="1"/>
          <w:sz w:val="24"/>
          <w:szCs w:val="24"/>
        </w:rPr>
        <w:t>х</w:t>
      </w:r>
      <w:r w:rsidRPr="002048CA">
        <w:rPr>
          <w:rFonts w:ascii="Times New Roman" w:hAnsi="Times New Roman" w:cs="Times New Roman"/>
          <w:sz w:val="24"/>
          <w:szCs w:val="24"/>
        </w:rPr>
        <w:t>;</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 xml:space="preserve">− </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фор</w:t>
      </w:r>
      <w:r w:rsidRPr="002048CA">
        <w:rPr>
          <w:rFonts w:ascii="Times New Roman" w:hAnsi="Times New Roman" w:cs="Times New Roman"/>
          <w:spacing w:val="-2"/>
          <w:sz w:val="24"/>
          <w:szCs w:val="24"/>
        </w:rPr>
        <w:t>м</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р</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w:t>
      </w:r>
      <w:r w:rsidRPr="002048CA">
        <w:rPr>
          <w:rFonts w:ascii="Times New Roman" w:hAnsi="Times New Roman" w:cs="Times New Roman"/>
          <w:spacing w:val="-3"/>
          <w:sz w:val="24"/>
          <w:szCs w:val="24"/>
        </w:rPr>
        <w:t>а</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еис</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й</w:t>
      </w:r>
      <w:r w:rsidRPr="002048CA">
        <w:rPr>
          <w:rFonts w:ascii="Times New Roman" w:hAnsi="Times New Roman" w:cs="Times New Roman"/>
          <w:sz w:val="24"/>
          <w:szCs w:val="24"/>
        </w:rPr>
        <w:t>ствиев</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част</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ист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вим</w:t>
      </w:r>
      <w:r w:rsidRPr="002048CA">
        <w:rPr>
          <w:rFonts w:ascii="Times New Roman" w:hAnsi="Times New Roman" w:cs="Times New Roman"/>
          <w:spacing w:val="1"/>
          <w:sz w:val="24"/>
          <w:szCs w:val="24"/>
        </w:rPr>
        <w:t>о</w:t>
      </w:r>
      <w:r w:rsidRPr="002048CA">
        <w:rPr>
          <w:rFonts w:ascii="Times New Roman" w:hAnsi="Times New Roman" w:cs="Times New Roman"/>
          <w:spacing w:val="-3"/>
          <w:sz w:val="24"/>
          <w:szCs w:val="24"/>
        </w:rPr>
        <w:t>л</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 в</w:t>
      </w:r>
      <w:r w:rsidRPr="002048CA">
        <w:rPr>
          <w:rFonts w:ascii="Times New Roman" w:hAnsi="Times New Roman" w:cs="Times New Roman"/>
          <w:spacing w:val="1"/>
          <w:sz w:val="24"/>
          <w:szCs w:val="24"/>
        </w:rPr>
        <w:t>пр</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с</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я</w:t>
      </w:r>
      <w:r w:rsidRPr="002048CA">
        <w:rPr>
          <w:rFonts w:ascii="Times New Roman" w:hAnsi="Times New Roman" w:cs="Times New Roman"/>
          <w:spacing w:val="-2"/>
          <w:sz w:val="24"/>
          <w:szCs w:val="24"/>
        </w:rPr>
        <w:t>щ</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х</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w:t>
      </w:r>
      <w:r w:rsidRPr="002048CA">
        <w:rPr>
          <w:rFonts w:ascii="Times New Roman" w:hAnsi="Times New Roman" w:cs="Times New Roman"/>
          <w:spacing w:val="-3"/>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фере</w:t>
      </w:r>
      <w:r w:rsidRPr="002048CA">
        <w:rPr>
          <w:rFonts w:ascii="Times New Roman" w:hAnsi="Times New Roman" w:cs="Times New Roman"/>
          <w:spacing w:val="-2"/>
          <w:sz w:val="24"/>
          <w:szCs w:val="24"/>
        </w:rPr>
        <w:t>н</w:t>
      </w:r>
      <w:r w:rsidRPr="002048CA">
        <w:rPr>
          <w:rFonts w:ascii="Times New Roman" w:hAnsi="Times New Roman" w:cs="Times New Roman"/>
          <w:spacing w:val="1"/>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яхвне в</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за;</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 xml:space="preserve">− </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каз</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е </w:t>
      </w:r>
      <w:r w:rsidRPr="002048CA">
        <w:rPr>
          <w:rFonts w:ascii="Times New Roman" w:hAnsi="Times New Roman" w:cs="Times New Roman"/>
          <w:spacing w:val="-2"/>
          <w:sz w:val="24"/>
          <w:szCs w:val="24"/>
        </w:rPr>
        <w:t>к</w:t>
      </w:r>
      <w:r w:rsidRPr="002048CA">
        <w:rPr>
          <w:rFonts w:ascii="Times New Roman" w:hAnsi="Times New Roman" w:cs="Times New Roman"/>
          <w:spacing w:val="1"/>
          <w:sz w:val="24"/>
          <w:szCs w:val="24"/>
        </w:rPr>
        <w:t>он</w:t>
      </w:r>
      <w:r w:rsidRPr="002048CA">
        <w:rPr>
          <w:rFonts w:ascii="Times New Roman" w:hAnsi="Times New Roman" w:cs="Times New Roman"/>
          <w:sz w:val="24"/>
          <w:szCs w:val="24"/>
        </w:rPr>
        <w:t>с</w:t>
      </w:r>
      <w:r w:rsidRPr="002048CA">
        <w:rPr>
          <w:rFonts w:ascii="Times New Roman" w:hAnsi="Times New Roman" w:cs="Times New Roman"/>
          <w:spacing w:val="-3"/>
          <w:sz w:val="24"/>
          <w:szCs w:val="24"/>
        </w:rPr>
        <w:t>у</w:t>
      </w:r>
      <w:r w:rsidRPr="002048CA">
        <w:rPr>
          <w:rFonts w:ascii="Times New Roman" w:hAnsi="Times New Roman" w:cs="Times New Roman"/>
          <w:spacing w:val="-1"/>
          <w:sz w:val="24"/>
          <w:szCs w:val="24"/>
        </w:rPr>
        <w:t>ль</w:t>
      </w:r>
      <w:r w:rsidRPr="002048CA">
        <w:rPr>
          <w:rFonts w:ascii="Times New Roman" w:hAnsi="Times New Roman" w:cs="Times New Roman"/>
          <w:sz w:val="24"/>
          <w:szCs w:val="24"/>
        </w:rPr>
        <w:t>татив</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 xml:space="preserve">й </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м</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щи с</w:t>
      </w:r>
      <w:r w:rsidRPr="002048CA">
        <w:rPr>
          <w:rFonts w:ascii="Times New Roman" w:hAnsi="Times New Roman" w:cs="Times New Roman"/>
          <w:spacing w:val="-3"/>
          <w:sz w:val="24"/>
          <w:szCs w:val="24"/>
        </w:rPr>
        <w:t>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 xml:space="preserve">там и </w:t>
      </w:r>
      <w:r w:rsidRPr="002048CA">
        <w:rPr>
          <w:rFonts w:ascii="Times New Roman" w:hAnsi="Times New Roman" w:cs="Times New Roman"/>
          <w:spacing w:val="-3"/>
          <w:sz w:val="24"/>
          <w:szCs w:val="24"/>
        </w:rPr>
        <w:t>м</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лоды</w:t>
      </w:r>
      <w:r w:rsidRPr="002048CA">
        <w:rPr>
          <w:rFonts w:ascii="Times New Roman" w:hAnsi="Times New Roman" w:cs="Times New Roman"/>
          <w:sz w:val="24"/>
          <w:szCs w:val="24"/>
        </w:rPr>
        <w:t xml:space="preserve">м </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че</w:t>
      </w:r>
      <w:r w:rsidRPr="002048CA">
        <w:rPr>
          <w:rFonts w:ascii="Times New Roman" w:hAnsi="Times New Roman" w:cs="Times New Roman"/>
          <w:spacing w:val="1"/>
          <w:sz w:val="24"/>
          <w:szCs w:val="24"/>
        </w:rPr>
        <w:t>ны</w:t>
      </w:r>
      <w:r w:rsidRPr="002048CA">
        <w:rPr>
          <w:rFonts w:ascii="Times New Roman" w:hAnsi="Times New Roman" w:cs="Times New Roman"/>
          <w:sz w:val="24"/>
          <w:szCs w:val="24"/>
        </w:rPr>
        <w:t>м ДГМУ</w:t>
      </w:r>
      <w:r w:rsidRPr="002048CA">
        <w:rPr>
          <w:rFonts w:ascii="Times New Roman" w:hAnsi="Times New Roman" w:cs="Times New Roman"/>
          <w:spacing w:val="-1"/>
          <w:sz w:val="24"/>
          <w:szCs w:val="24"/>
        </w:rPr>
        <w:t xml:space="preserve"> п</w:t>
      </w:r>
      <w:r w:rsidRPr="002048CA">
        <w:rPr>
          <w:rFonts w:ascii="Times New Roman" w:hAnsi="Times New Roman" w:cs="Times New Roman"/>
          <w:sz w:val="24"/>
          <w:szCs w:val="24"/>
        </w:rPr>
        <w:t>о</w:t>
      </w:r>
      <w:r w:rsidRPr="002048CA">
        <w:rPr>
          <w:rFonts w:ascii="Times New Roman" w:hAnsi="Times New Roman" w:cs="Times New Roman"/>
          <w:spacing w:val="-1"/>
          <w:sz w:val="24"/>
          <w:szCs w:val="24"/>
        </w:rPr>
        <w:t>в</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р</w:t>
      </w:r>
      <w:r w:rsidRPr="002048CA">
        <w:rPr>
          <w:rFonts w:ascii="Times New Roman" w:hAnsi="Times New Roman" w:cs="Times New Roman"/>
          <w:spacing w:val="1"/>
          <w:sz w:val="24"/>
          <w:szCs w:val="24"/>
        </w:rPr>
        <w:t>о</w:t>
      </w:r>
      <w:r w:rsidRPr="002048CA">
        <w:rPr>
          <w:rFonts w:ascii="Times New Roman" w:hAnsi="Times New Roman" w:cs="Times New Roman"/>
          <w:spacing w:val="-2"/>
          <w:sz w:val="24"/>
          <w:szCs w:val="24"/>
        </w:rPr>
        <w:t>са</w:t>
      </w:r>
      <w:r w:rsidRPr="002048CA">
        <w:rPr>
          <w:rFonts w:ascii="Times New Roman" w:hAnsi="Times New Roman" w:cs="Times New Roman"/>
          <w:sz w:val="24"/>
          <w:szCs w:val="24"/>
        </w:rPr>
        <w:t>м о</w:t>
      </w:r>
      <w:r w:rsidRPr="002048CA">
        <w:rPr>
          <w:rFonts w:ascii="Times New Roman" w:hAnsi="Times New Roman" w:cs="Times New Roman"/>
          <w:spacing w:val="1"/>
          <w:sz w:val="24"/>
          <w:szCs w:val="24"/>
        </w:rPr>
        <w:t>р</w:t>
      </w:r>
      <w:r w:rsidRPr="002048CA">
        <w:rPr>
          <w:rFonts w:ascii="Times New Roman" w:hAnsi="Times New Roman" w:cs="Times New Roman"/>
          <w:spacing w:val="-2"/>
          <w:sz w:val="24"/>
          <w:szCs w:val="24"/>
        </w:rPr>
        <w:t>г</w:t>
      </w:r>
      <w:r w:rsidRPr="002048CA">
        <w:rPr>
          <w:rFonts w:ascii="Times New Roman" w:hAnsi="Times New Roman" w:cs="Times New Roman"/>
          <w:sz w:val="24"/>
          <w:szCs w:val="24"/>
        </w:rPr>
        <w:t>а</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за</w:t>
      </w:r>
      <w:r w:rsidRPr="002048CA">
        <w:rPr>
          <w:rFonts w:ascii="Times New Roman" w:hAnsi="Times New Roman" w:cs="Times New Roman"/>
          <w:spacing w:val="-2"/>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ии </w:t>
      </w:r>
      <w:r w:rsidRPr="002048CA">
        <w:rPr>
          <w:rFonts w:ascii="Times New Roman" w:hAnsi="Times New Roman" w:cs="Times New Roman"/>
          <w:spacing w:val="-2"/>
          <w:sz w:val="24"/>
          <w:szCs w:val="24"/>
        </w:rPr>
        <w:t>п</w:t>
      </w:r>
      <w:r w:rsidRPr="002048CA">
        <w:rPr>
          <w:rFonts w:ascii="Times New Roman" w:hAnsi="Times New Roman" w:cs="Times New Roman"/>
          <w:spacing w:val="-1"/>
          <w:sz w:val="24"/>
          <w:szCs w:val="24"/>
        </w:rPr>
        <w:t>р</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ве</w:t>
      </w:r>
      <w:r w:rsidRPr="002048CA">
        <w:rPr>
          <w:rFonts w:ascii="Times New Roman" w:hAnsi="Times New Roman" w:cs="Times New Roman"/>
          <w:spacing w:val="-2"/>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я </w:t>
      </w:r>
      <w:r w:rsidRPr="002048CA">
        <w:rPr>
          <w:rFonts w:ascii="Times New Roman" w:hAnsi="Times New Roman" w:cs="Times New Roman"/>
          <w:spacing w:val="-2"/>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w:t>
      </w:r>
      <w:r w:rsidRPr="002048CA">
        <w:rPr>
          <w:rFonts w:ascii="Times New Roman" w:hAnsi="Times New Roman" w:cs="Times New Roman"/>
          <w:spacing w:val="-2"/>
          <w:sz w:val="24"/>
          <w:szCs w:val="24"/>
        </w:rPr>
        <w:t>и</w:t>
      </w:r>
      <w:r w:rsidRPr="002048CA">
        <w:rPr>
          <w:rFonts w:ascii="Times New Roman" w:hAnsi="Times New Roman" w:cs="Times New Roman"/>
          <w:sz w:val="24"/>
          <w:szCs w:val="24"/>
        </w:rPr>
        <w:t>ссле</w:t>
      </w:r>
      <w:r w:rsidRPr="002048CA">
        <w:rPr>
          <w:rFonts w:ascii="Times New Roman" w:hAnsi="Times New Roman" w:cs="Times New Roman"/>
          <w:spacing w:val="-2"/>
          <w:sz w:val="24"/>
          <w:szCs w:val="24"/>
        </w:rPr>
        <w:t>д</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ва</w:t>
      </w:r>
      <w:r w:rsidRPr="002048CA">
        <w:rPr>
          <w:rFonts w:ascii="Times New Roman" w:hAnsi="Times New Roman" w:cs="Times New Roman"/>
          <w:spacing w:val="-2"/>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й</w:t>
      </w:r>
      <w:r w:rsidRPr="002048CA">
        <w:rPr>
          <w:rFonts w:ascii="Times New Roman" w:hAnsi="Times New Roman" w:cs="Times New Roman"/>
          <w:sz w:val="24"/>
          <w:szCs w:val="24"/>
        </w:rPr>
        <w:t>;</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 с</w:t>
      </w:r>
      <w:r w:rsidRPr="002048CA">
        <w:rPr>
          <w:rFonts w:ascii="Times New Roman" w:hAnsi="Times New Roman" w:cs="Times New Roman"/>
          <w:spacing w:val="1"/>
          <w:sz w:val="24"/>
          <w:szCs w:val="24"/>
        </w:rPr>
        <w:t>о</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р</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дни</w:t>
      </w:r>
      <w:r w:rsidRPr="002048CA">
        <w:rPr>
          <w:rFonts w:ascii="Times New Roman" w:hAnsi="Times New Roman" w:cs="Times New Roman"/>
          <w:spacing w:val="-2"/>
          <w:sz w:val="24"/>
          <w:szCs w:val="24"/>
        </w:rPr>
        <w:t>ч</w:t>
      </w:r>
      <w:r w:rsidRPr="002048CA">
        <w:rPr>
          <w:rFonts w:ascii="Times New Roman" w:hAnsi="Times New Roman" w:cs="Times New Roman"/>
          <w:sz w:val="24"/>
          <w:szCs w:val="24"/>
        </w:rPr>
        <w:t>ество с вед</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 xml:space="preserve">щими </w:t>
      </w:r>
      <w:r w:rsidRPr="002048CA">
        <w:rPr>
          <w:rFonts w:ascii="Times New Roman" w:hAnsi="Times New Roman" w:cs="Times New Roman"/>
          <w:spacing w:val="-1"/>
          <w:sz w:val="24"/>
          <w:szCs w:val="24"/>
        </w:rPr>
        <w:t>р</w:t>
      </w:r>
      <w:r w:rsidRPr="002048CA">
        <w:rPr>
          <w:rFonts w:ascii="Times New Roman" w:hAnsi="Times New Roman" w:cs="Times New Roman"/>
          <w:spacing w:val="1"/>
          <w:sz w:val="24"/>
          <w:szCs w:val="24"/>
        </w:rPr>
        <w:t>о</w:t>
      </w:r>
      <w:r w:rsidRPr="002048CA">
        <w:rPr>
          <w:rFonts w:ascii="Times New Roman" w:hAnsi="Times New Roman" w:cs="Times New Roman"/>
          <w:spacing w:val="-2"/>
          <w:sz w:val="24"/>
          <w:szCs w:val="24"/>
        </w:rPr>
        <w:t>сс</w:t>
      </w:r>
      <w:r w:rsidRPr="002048CA">
        <w:rPr>
          <w:rFonts w:ascii="Times New Roman" w:hAnsi="Times New Roman" w:cs="Times New Roman"/>
          <w:spacing w:val="1"/>
          <w:sz w:val="24"/>
          <w:szCs w:val="24"/>
        </w:rPr>
        <w:t>ий</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и</w:t>
      </w:r>
      <w:r w:rsidRPr="002048CA">
        <w:rPr>
          <w:rFonts w:ascii="Times New Roman" w:hAnsi="Times New Roman" w:cs="Times New Roman"/>
          <w:spacing w:val="-3"/>
          <w:sz w:val="24"/>
          <w:szCs w:val="24"/>
        </w:rPr>
        <w:t>м</w:t>
      </w:r>
      <w:r w:rsidRPr="002048CA">
        <w:rPr>
          <w:rFonts w:ascii="Times New Roman" w:hAnsi="Times New Roman" w:cs="Times New Roman"/>
          <w:sz w:val="24"/>
          <w:szCs w:val="24"/>
        </w:rPr>
        <w:t>и  и ме</w:t>
      </w:r>
      <w:r w:rsidRPr="002048CA">
        <w:rPr>
          <w:rFonts w:ascii="Times New Roman" w:hAnsi="Times New Roman" w:cs="Times New Roman"/>
          <w:spacing w:val="-2"/>
          <w:sz w:val="24"/>
          <w:szCs w:val="24"/>
        </w:rPr>
        <w:t>ж</w:t>
      </w:r>
      <w:r w:rsidRPr="002048CA">
        <w:rPr>
          <w:rFonts w:ascii="Times New Roman" w:hAnsi="Times New Roman" w:cs="Times New Roman"/>
          <w:spacing w:val="-1"/>
          <w:sz w:val="24"/>
          <w:szCs w:val="24"/>
        </w:rPr>
        <w:t>д</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1"/>
          <w:sz w:val="24"/>
          <w:szCs w:val="24"/>
        </w:rPr>
        <w:t>ро</w:t>
      </w:r>
      <w:r w:rsidRPr="002048CA">
        <w:rPr>
          <w:rFonts w:ascii="Times New Roman" w:hAnsi="Times New Roman" w:cs="Times New Roman"/>
          <w:spacing w:val="-1"/>
          <w:sz w:val="24"/>
          <w:szCs w:val="24"/>
        </w:rPr>
        <w:t>дн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ми м</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ло</w:t>
      </w:r>
      <w:r w:rsidRPr="002048CA">
        <w:rPr>
          <w:rFonts w:ascii="Times New Roman" w:hAnsi="Times New Roman" w:cs="Times New Roman"/>
          <w:spacing w:val="1"/>
          <w:sz w:val="24"/>
          <w:szCs w:val="24"/>
        </w:rPr>
        <w:t>д</w:t>
      </w:r>
      <w:r w:rsidRPr="002048CA">
        <w:rPr>
          <w:rFonts w:ascii="Times New Roman" w:hAnsi="Times New Roman" w:cs="Times New Roman"/>
          <w:spacing w:val="-2"/>
          <w:sz w:val="24"/>
          <w:szCs w:val="24"/>
        </w:rPr>
        <w:t>е</w:t>
      </w:r>
      <w:r w:rsidRPr="002048CA">
        <w:rPr>
          <w:rFonts w:ascii="Times New Roman" w:hAnsi="Times New Roman" w:cs="Times New Roman"/>
          <w:sz w:val="24"/>
          <w:szCs w:val="24"/>
        </w:rPr>
        <w:t>ж</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ми</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ны</w:t>
      </w:r>
      <w:r w:rsidRPr="002048CA">
        <w:rPr>
          <w:rFonts w:ascii="Times New Roman" w:hAnsi="Times New Roman" w:cs="Times New Roman"/>
          <w:spacing w:val="-3"/>
          <w:sz w:val="24"/>
          <w:szCs w:val="24"/>
        </w:rPr>
        <w:t>м</w:t>
      </w:r>
      <w:r w:rsidRPr="002048CA">
        <w:rPr>
          <w:rFonts w:ascii="Times New Roman" w:hAnsi="Times New Roman" w:cs="Times New Roman"/>
          <w:sz w:val="24"/>
          <w:szCs w:val="24"/>
        </w:rPr>
        <w:t>и</w:t>
      </w:r>
      <w:r w:rsidRPr="002048CA">
        <w:rPr>
          <w:rFonts w:ascii="Times New Roman" w:hAnsi="Times New Roman" w:cs="Times New Roman"/>
          <w:spacing w:val="-2"/>
          <w:sz w:val="24"/>
          <w:szCs w:val="24"/>
        </w:rPr>
        <w:t>о</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г</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за</w:t>
      </w:r>
      <w:r w:rsidRPr="002048CA">
        <w:rPr>
          <w:rFonts w:ascii="Times New Roman" w:hAnsi="Times New Roman" w:cs="Times New Roman"/>
          <w:spacing w:val="-2"/>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я</w:t>
      </w:r>
      <w:r w:rsidRPr="002048CA">
        <w:rPr>
          <w:rFonts w:ascii="Times New Roman" w:hAnsi="Times New Roman" w:cs="Times New Roman"/>
          <w:spacing w:val="-2"/>
          <w:sz w:val="24"/>
          <w:szCs w:val="24"/>
        </w:rPr>
        <w:t>м</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В</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3"/>
          <w:sz w:val="24"/>
          <w:szCs w:val="24"/>
        </w:rPr>
        <w:t>о</w:t>
      </w:r>
      <w:r w:rsidRPr="002048CA">
        <w:rPr>
          <w:rFonts w:ascii="Times New Roman" w:hAnsi="Times New Roman" w:cs="Times New Roman"/>
          <w:spacing w:val="-2"/>
          <w:sz w:val="24"/>
          <w:szCs w:val="24"/>
        </w:rPr>
        <w:t>-</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ссл</w:t>
      </w:r>
      <w:r w:rsidRPr="002048CA">
        <w:rPr>
          <w:rFonts w:ascii="Times New Roman" w:hAnsi="Times New Roman" w:cs="Times New Roman"/>
          <w:spacing w:val="-3"/>
          <w:sz w:val="24"/>
          <w:szCs w:val="24"/>
        </w:rPr>
        <w:t>е</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w:t>
      </w:r>
      <w:r w:rsidRPr="002048CA">
        <w:rPr>
          <w:rFonts w:ascii="Times New Roman" w:hAnsi="Times New Roman" w:cs="Times New Roman"/>
          <w:spacing w:val="-3"/>
          <w:sz w:val="24"/>
          <w:szCs w:val="24"/>
        </w:rPr>
        <w:t>а</w:t>
      </w:r>
      <w:r w:rsidRPr="002048CA">
        <w:rPr>
          <w:rFonts w:ascii="Times New Roman" w:hAnsi="Times New Roman" w:cs="Times New Roman"/>
          <w:sz w:val="24"/>
          <w:szCs w:val="24"/>
        </w:rPr>
        <w:t>те</w:t>
      </w:r>
      <w:r w:rsidRPr="002048CA">
        <w:rPr>
          <w:rFonts w:ascii="Times New Roman" w:hAnsi="Times New Roman" w:cs="Times New Roman"/>
          <w:spacing w:val="-1"/>
          <w:sz w:val="24"/>
          <w:szCs w:val="24"/>
        </w:rPr>
        <w:t>ль</w:t>
      </w:r>
      <w:r w:rsidRPr="002048CA">
        <w:rPr>
          <w:rFonts w:ascii="Times New Roman" w:hAnsi="Times New Roman" w:cs="Times New Roman"/>
          <w:sz w:val="24"/>
          <w:szCs w:val="24"/>
        </w:rPr>
        <w:t>ской</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а</w:t>
      </w:r>
      <w:r w:rsidRPr="002048CA">
        <w:rPr>
          <w:rFonts w:ascii="Times New Roman" w:hAnsi="Times New Roman" w:cs="Times New Roman"/>
          <w:spacing w:val="-1"/>
          <w:sz w:val="24"/>
          <w:szCs w:val="24"/>
        </w:rPr>
        <w:t>б</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те е</w:t>
      </w:r>
      <w:r w:rsidRPr="002048CA">
        <w:rPr>
          <w:rFonts w:ascii="Times New Roman" w:hAnsi="Times New Roman" w:cs="Times New Roman"/>
          <w:spacing w:val="-2"/>
          <w:sz w:val="24"/>
          <w:szCs w:val="24"/>
        </w:rPr>
        <w:t>ж</w:t>
      </w:r>
      <w:r w:rsidRPr="002048CA">
        <w:rPr>
          <w:rFonts w:ascii="Times New Roman" w:hAnsi="Times New Roman" w:cs="Times New Roman"/>
          <w:sz w:val="24"/>
          <w:szCs w:val="24"/>
        </w:rPr>
        <w:t>ег</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ов</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й</w:t>
      </w:r>
      <w:r w:rsidRPr="002048CA">
        <w:rPr>
          <w:rFonts w:ascii="Times New Roman" w:hAnsi="Times New Roman" w:cs="Times New Roman"/>
          <w:spacing w:val="1"/>
          <w:sz w:val="24"/>
          <w:szCs w:val="24"/>
        </w:rPr>
        <w:t xml:space="preserve"> и</w:t>
      </w:r>
      <w:r w:rsidRPr="002048CA">
        <w:rPr>
          <w:rFonts w:ascii="Times New Roman" w:hAnsi="Times New Roman" w:cs="Times New Roman"/>
          <w:spacing w:val="-1"/>
          <w:sz w:val="24"/>
          <w:szCs w:val="24"/>
        </w:rPr>
        <w:t>л</w:t>
      </w:r>
      <w:r w:rsidRPr="002048CA">
        <w:rPr>
          <w:rFonts w:ascii="Times New Roman" w:hAnsi="Times New Roman" w:cs="Times New Roman"/>
          <w:sz w:val="24"/>
          <w:szCs w:val="24"/>
        </w:rPr>
        <w:t>и</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й</w:t>
      </w:r>
      <w:r w:rsidRPr="002048CA">
        <w:rPr>
          <w:rFonts w:ascii="Times New Roman" w:hAnsi="Times New Roman" w:cs="Times New Roman"/>
          <w:spacing w:val="-2"/>
          <w:sz w:val="24"/>
          <w:szCs w:val="24"/>
        </w:rPr>
        <w:t>ф</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 xml:space="preserve">ме </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р</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ма</w:t>
      </w:r>
      <w:r w:rsidRPr="002048CA">
        <w:rPr>
          <w:rFonts w:ascii="Times New Roman" w:hAnsi="Times New Roman" w:cs="Times New Roman"/>
          <w:spacing w:val="-2"/>
          <w:sz w:val="24"/>
          <w:szCs w:val="24"/>
        </w:rPr>
        <w:t>е</w:t>
      </w:r>
      <w:r w:rsidRPr="002048CA">
        <w:rPr>
          <w:rFonts w:ascii="Times New Roman" w:hAnsi="Times New Roman" w:cs="Times New Roman"/>
          <w:sz w:val="24"/>
          <w:szCs w:val="24"/>
        </w:rPr>
        <w:t>т</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w:t>
      </w:r>
      <w:r w:rsidRPr="002048CA">
        <w:rPr>
          <w:rFonts w:ascii="Times New Roman" w:hAnsi="Times New Roman" w:cs="Times New Roman"/>
          <w:sz w:val="24"/>
          <w:szCs w:val="24"/>
        </w:rPr>
        <w:t>а</w:t>
      </w:r>
      <w:r w:rsidRPr="002048CA">
        <w:rPr>
          <w:rFonts w:ascii="Times New Roman" w:hAnsi="Times New Roman" w:cs="Times New Roman"/>
          <w:sz w:val="24"/>
          <w:szCs w:val="24"/>
        </w:rPr>
        <w:t>ст</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бо</w:t>
      </w:r>
      <w:r w:rsidRPr="002048CA">
        <w:rPr>
          <w:rFonts w:ascii="Times New Roman" w:hAnsi="Times New Roman" w:cs="Times New Roman"/>
          <w:spacing w:val="-1"/>
          <w:sz w:val="24"/>
          <w:szCs w:val="24"/>
        </w:rPr>
        <w:t>л</w:t>
      </w:r>
      <w:r w:rsidRPr="002048CA">
        <w:rPr>
          <w:rFonts w:ascii="Times New Roman" w:hAnsi="Times New Roman" w:cs="Times New Roman"/>
          <w:spacing w:val="-2"/>
          <w:sz w:val="24"/>
          <w:szCs w:val="24"/>
        </w:rPr>
        <w:t>е</w:t>
      </w:r>
      <w:r w:rsidRPr="002048CA">
        <w:rPr>
          <w:rFonts w:ascii="Times New Roman" w:hAnsi="Times New Roman" w:cs="Times New Roman"/>
          <w:sz w:val="24"/>
          <w:szCs w:val="24"/>
        </w:rPr>
        <w:t>е</w:t>
      </w:r>
      <w:r w:rsidRPr="002048CA">
        <w:rPr>
          <w:rFonts w:ascii="Times New Roman" w:hAnsi="Times New Roman" w:cs="Times New Roman"/>
          <w:spacing w:val="3"/>
          <w:sz w:val="24"/>
          <w:szCs w:val="24"/>
        </w:rPr>
        <w:t xml:space="preserve"> 500</w:t>
      </w:r>
      <w:r w:rsidRPr="002048CA">
        <w:rPr>
          <w:rFonts w:ascii="Times New Roman" w:hAnsi="Times New Roman" w:cs="Times New Roman"/>
          <w:sz w:val="24"/>
          <w:szCs w:val="24"/>
        </w:rPr>
        <w:t>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вДГМУ.</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 xml:space="preserve">е </w:t>
      </w:r>
      <w:r w:rsidRPr="002048CA">
        <w:rPr>
          <w:rFonts w:ascii="Times New Roman" w:hAnsi="Times New Roman" w:cs="Times New Roman"/>
          <w:spacing w:val="1"/>
          <w:sz w:val="24"/>
          <w:szCs w:val="24"/>
        </w:rPr>
        <w:t>р</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водс</w:t>
      </w:r>
      <w:r w:rsidRPr="002048CA">
        <w:rPr>
          <w:rFonts w:ascii="Times New Roman" w:hAnsi="Times New Roman" w:cs="Times New Roman"/>
          <w:spacing w:val="-1"/>
          <w:sz w:val="24"/>
          <w:szCs w:val="24"/>
        </w:rPr>
        <w:t>т</w:t>
      </w:r>
      <w:r w:rsidRPr="002048CA">
        <w:rPr>
          <w:rFonts w:ascii="Times New Roman" w:hAnsi="Times New Roman" w:cs="Times New Roman"/>
          <w:sz w:val="24"/>
          <w:szCs w:val="24"/>
        </w:rPr>
        <w:t>во к</w:t>
      </w:r>
      <w:r w:rsidRPr="002048CA">
        <w:rPr>
          <w:rFonts w:ascii="Times New Roman" w:hAnsi="Times New Roman" w:cs="Times New Roman"/>
          <w:spacing w:val="1"/>
          <w:sz w:val="24"/>
          <w:szCs w:val="24"/>
        </w:rPr>
        <w:t>р</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 xml:space="preserve">жками </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с</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ществ</w:t>
      </w:r>
      <w:r w:rsidRPr="002048CA">
        <w:rPr>
          <w:rFonts w:ascii="Times New Roman" w:hAnsi="Times New Roman" w:cs="Times New Roman"/>
          <w:spacing w:val="-2"/>
          <w:sz w:val="24"/>
          <w:szCs w:val="24"/>
        </w:rPr>
        <w:t>л</w:t>
      </w:r>
      <w:r w:rsidRPr="002048CA">
        <w:rPr>
          <w:rFonts w:ascii="Times New Roman" w:hAnsi="Times New Roman" w:cs="Times New Roman"/>
          <w:sz w:val="24"/>
          <w:szCs w:val="24"/>
        </w:rPr>
        <w:t>яетсяза</w:t>
      </w:r>
      <w:r w:rsidRPr="002048CA">
        <w:rPr>
          <w:rFonts w:ascii="Times New Roman" w:hAnsi="Times New Roman" w:cs="Times New Roman"/>
          <w:spacing w:val="-1"/>
          <w:sz w:val="24"/>
          <w:szCs w:val="24"/>
        </w:rPr>
        <w:t>в</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д</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ю</w:t>
      </w:r>
      <w:r w:rsidRPr="002048CA">
        <w:rPr>
          <w:rFonts w:ascii="Times New Roman" w:hAnsi="Times New Roman" w:cs="Times New Roman"/>
          <w:sz w:val="24"/>
          <w:szCs w:val="24"/>
        </w:rPr>
        <w:t>щими</w:t>
      </w:r>
      <w:r w:rsidRPr="002048CA">
        <w:rPr>
          <w:rFonts w:ascii="Times New Roman" w:hAnsi="Times New Roman" w:cs="Times New Roman"/>
          <w:spacing w:val="-2"/>
          <w:sz w:val="24"/>
          <w:szCs w:val="24"/>
        </w:rPr>
        <w:t>к</w:t>
      </w:r>
      <w:r w:rsidRPr="002048CA">
        <w:rPr>
          <w:rFonts w:ascii="Times New Roman" w:hAnsi="Times New Roman" w:cs="Times New Roman"/>
          <w:sz w:val="24"/>
          <w:szCs w:val="24"/>
        </w:rPr>
        <w:t>аф</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ам</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 </w:t>
      </w:r>
      <w:r w:rsidRPr="002048CA">
        <w:rPr>
          <w:rFonts w:ascii="Times New Roman" w:hAnsi="Times New Roman" w:cs="Times New Roman"/>
          <w:spacing w:val="1"/>
          <w:sz w:val="24"/>
          <w:szCs w:val="24"/>
        </w:rPr>
        <w:t>пр</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фе</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с</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м</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 </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ц</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та</w:t>
      </w:r>
      <w:r w:rsidRPr="002048CA">
        <w:rPr>
          <w:rFonts w:ascii="Times New Roman" w:hAnsi="Times New Roman" w:cs="Times New Roman"/>
          <w:spacing w:val="-3"/>
          <w:sz w:val="24"/>
          <w:szCs w:val="24"/>
        </w:rPr>
        <w:t>м</w:t>
      </w:r>
      <w:r w:rsidRPr="002048CA">
        <w:rPr>
          <w:rFonts w:ascii="Times New Roman" w:hAnsi="Times New Roman" w:cs="Times New Roman"/>
          <w:sz w:val="24"/>
          <w:szCs w:val="24"/>
        </w:rPr>
        <w:t>иили с</w:t>
      </w:r>
      <w:r w:rsidRPr="002048CA">
        <w:rPr>
          <w:rFonts w:ascii="Times New Roman" w:hAnsi="Times New Roman" w:cs="Times New Roman"/>
          <w:spacing w:val="-3"/>
          <w:sz w:val="24"/>
          <w:szCs w:val="24"/>
        </w:rPr>
        <w:t>т</w:t>
      </w:r>
      <w:r w:rsidRPr="002048CA">
        <w:rPr>
          <w:rFonts w:ascii="Times New Roman" w:hAnsi="Times New Roman" w:cs="Times New Roman"/>
          <w:sz w:val="24"/>
          <w:szCs w:val="24"/>
        </w:rPr>
        <w:t>а</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шими</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по</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авате</w:t>
      </w:r>
      <w:r w:rsidRPr="002048CA">
        <w:rPr>
          <w:rFonts w:ascii="Times New Roman" w:hAnsi="Times New Roman" w:cs="Times New Roman"/>
          <w:spacing w:val="-4"/>
          <w:sz w:val="24"/>
          <w:szCs w:val="24"/>
        </w:rPr>
        <w:t>л</w:t>
      </w:r>
      <w:r w:rsidRPr="002048CA">
        <w:rPr>
          <w:rFonts w:ascii="Times New Roman" w:hAnsi="Times New Roman" w:cs="Times New Roman"/>
          <w:sz w:val="24"/>
          <w:szCs w:val="24"/>
        </w:rPr>
        <w:t>ям</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w:t>
      </w:r>
    </w:p>
    <w:p w:rsidR="00B23192" w:rsidRPr="002048CA" w:rsidRDefault="00B23192" w:rsidP="007C55AF">
      <w:pPr>
        <w:pStyle w:val="af9"/>
        <w:ind w:firstLine="709"/>
        <w:jc w:val="both"/>
        <w:rPr>
          <w:rFonts w:ascii="Times New Roman" w:hAnsi="Times New Roman" w:cs="Times New Roman"/>
          <w:sz w:val="24"/>
          <w:szCs w:val="24"/>
        </w:rPr>
      </w:pPr>
      <w:r w:rsidRPr="002048CA">
        <w:rPr>
          <w:rFonts w:ascii="Times New Roman" w:hAnsi="Times New Roman" w:cs="Times New Roman"/>
          <w:sz w:val="24"/>
          <w:szCs w:val="24"/>
        </w:rPr>
        <w:t>Рез</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л</w:t>
      </w:r>
      <w:r w:rsidRPr="002048CA">
        <w:rPr>
          <w:rFonts w:ascii="Times New Roman" w:hAnsi="Times New Roman" w:cs="Times New Roman"/>
          <w:spacing w:val="-1"/>
          <w:sz w:val="24"/>
          <w:szCs w:val="24"/>
        </w:rPr>
        <w:t>ь</w:t>
      </w:r>
      <w:r w:rsidRPr="002048CA">
        <w:rPr>
          <w:rFonts w:ascii="Times New Roman" w:hAnsi="Times New Roman" w:cs="Times New Roman"/>
          <w:sz w:val="24"/>
          <w:szCs w:val="24"/>
        </w:rPr>
        <w:t>таты</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а</w:t>
      </w:r>
      <w:r w:rsidRPr="002048CA">
        <w:rPr>
          <w:rFonts w:ascii="Times New Roman" w:hAnsi="Times New Roman" w:cs="Times New Roman"/>
          <w:spacing w:val="-1"/>
          <w:sz w:val="24"/>
          <w:szCs w:val="24"/>
        </w:rPr>
        <w:t>б</w:t>
      </w:r>
      <w:r w:rsidRPr="002048CA">
        <w:rPr>
          <w:rFonts w:ascii="Times New Roman" w:hAnsi="Times New Roman" w:cs="Times New Roman"/>
          <w:spacing w:val="1"/>
          <w:sz w:val="24"/>
          <w:szCs w:val="24"/>
        </w:rPr>
        <w:t>о</w:t>
      </w:r>
      <w:r w:rsidRPr="002048CA">
        <w:rPr>
          <w:rFonts w:ascii="Times New Roman" w:hAnsi="Times New Roman" w:cs="Times New Roman"/>
          <w:spacing w:val="-3"/>
          <w:sz w:val="24"/>
          <w:szCs w:val="24"/>
        </w:rPr>
        <w:t>т</w:t>
      </w:r>
      <w:r w:rsidRPr="002048CA">
        <w:rPr>
          <w:rFonts w:ascii="Times New Roman" w:hAnsi="Times New Roman" w:cs="Times New Roman"/>
          <w:sz w:val="24"/>
          <w:szCs w:val="24"/>
        </w:rPr>
        <w:t xml:space="preserve">ы </w:t>
      </w:r>
      <w:r w:rsidRPr="002048CA">
        <w:rPr>
          <w:rFonts w:ascii="Times New Roman" w:hAnsi="Times New Roman" w:cs="Times New Roman"/>
          <w:spacing w:val="-3"/>
          <w:sz w:val="24"/>
          <w:szCs w:val="24"/>
        </w:rPr>
        <w:t>СМУиС</w:t>
      </w:r>
      <w:r w:rsidRPr="002048CA">
        <w:rPr>
          <w:rFonts w:ascii="Times New Roman" w:hAnsi="Times New Roman" w:cs="Times New Roman"/>
          <w:spacing w:val="2"/>
          <w:sz w:val="24"/>
          <w:szCs w:val="24"/>
        </w:rPr>
        <w:t xml:space="preserve"> и </w:t>
      </w:r>
      <w:r w:rsidRPr="002048CA">
        <w:rPr>
          <w:rFonts w:ascii="Times New Roman" w:hAnsi="Times New Roman" w:cs="Times New Roman"/>
          <w:sz w:val="24"/>
          <w:szCs w:val="24"/>
        </w:rPr>
        <w:t>С</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О</w:t>
      </w:r>
      <w:r w:rsidRPr="002048CA">
        <w:rPr>
          <w:rFonts w:ascii="Times New Roman" w:hAnsi="Times New Roman" w:cs="Times New Roman"/>
          <w:spacing w:val="2"/>
          <w:sz w:val="24"/>
          <w:szCs w:val="24"/>
        </w:rPr>
        <w:t xml:space="preserve"> ДГМУ </w:t>
      </w:r>
      <w:r w:rsidR="002A0114" w:rsidRPr="002048CA">
        <w:rPr>
          <w:rFonts w:ascii="Times New Roman" w:hAnsi="Times New Roman" w:cs="Times New Roman"/>
          <w:spacing w:val="2"/>
          <w:sz w:val="24"/>
          <w:szCs w:val="24"/>
        </w:rPr>
        <w:t xml:space="preserve">за </w:t>
      </w:r>
      <w:r w:rsidRPr="002048CA">
        <w:rPr>
          <w:rFonts w:ascii="Times New Roman" w:hAnsi="Times New Roman" w:cs="Times New Roman"/>
          <w:spacing w:val="2"/>
          <w:sz w:val="24"/>
          <w:szCs w:val="24"/>
        </w:rPr>
        <w:t xml:space="preserve">2016 год </w:t>
      </w:r>
      <w:r w:rsidRPr="002048CA">
        <w:rPr>
          <w:rFonts w:ascii="Times New Roman" w:hAnsi="Times New Roman" w:cs="Times New Roman"/>
          <w:spacing w:val="1"/>
          <w:sz w:val="24"/>
          <w:szCs w:val="24"/>
        </w:rPr>
        <w:t>пр</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с</w:t>
      </w:r>
      <w:r w:rsidRPr="002048CA">
        <w:rPr>
          <w:rFonts w:ascii="Times New Roman" w:hAnsi="Times New Roman" w:cs="Times New Roman"/>
          <w:spacing w:val="-3"/>
          <w:sz w:val="24"/>
          <w:szCs w:val="24"/>
        </w:rPr>
        <w:t>т</w:t>
      </w:r>
      <w:r w:rsidRPr="002048CA">
        <w:rPr>
          <w:rFonts w:ascii="Times New Roman" w:hAnsi="Times New Roman" w:cs="Times New Roman"/>
          <w:sz w:val="24"/>
          <w:szCs w:val="24"/>
        </w:rPr>
        <w:t>ав</w:t>
      </w:r>
      <w:r w:rsidRPr="002048CA">
        <w:rPr>
          <w:rFonts w:ascii="Times New Roman" w:hAnsi="Times New Roman" w:cs="Times New Roman"/>
          <w:spacing w:val="-1"/>
          <w:sz w:val="24"/>
          <w:szCs w:val="24"/>
        </w:rPr>
        <w:t>л</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ы в та</w:t>
      </w:r>
      <w:r w:rsidRPr="002048CA">
        <w:rPr>
          <w:rFonts w:ascii="Times New Roman" w:hAnsi="Times New Roman" w:cs="Times New Roman"/>
          <w:spacing w:val="1"/>
          <w:sz w:val="24"/>
          <w:szCs w:val="24"/>
        </w:rPr>
        <w:t>б</w:t>
      </w:r>
      <w:r w:rsidRPr="002048CA">
        <w:rPr>
          <w:rFonts w:ascii="Times New Roman" w:hAnsi="Times New Roman" w:cs="Times New Roman"/>
          <w:spacing w:val="-1"/>
          <w:sz w:val="24"/>
          <w:szCs w:val="24"/>
        </w:rPr>
        <w:t>ли</w:t>
      </w:r>
      <w:r w:rsidRPr="002048CA">
        <w:rPr>
          <w:rFonts w:ascii="Times New Roman" w:hAnsi="Times New Roman" w:cs="Times New Roman"/>
          <w:spacing w:val="1"/>
          <w:sz w:val="24"/>
          <w:szCs w:val="24"/>
        </w:rPr>
        <w:t>ц</w:t>
      </w:r>
      <w:r w:rsidRPr="002048CA">
        <w:rPr>
          <w:rFonts w:ascii="Times New Roman" w:hAnsi="Times New Roman" w:cs="Times New Roman"/>
          <w:spacing w:val="-2"/>
          <w:sz w:val="24"/>
          <w:szCs w:val="24"/>
        </w:rPr>
        <w:t>а</w:t>
      </w:r>
      <w:r w:rsidRPr="002048CA">
        <w:rPr>
          <w:rFonts w:ascii="Times New Roman" w:hAnsi="Times New Roman" w:cs="Times New Roman"/>
          <w:sz w:val="24"/>
          <w:szCs w:val="24"/>
        </w:rPr>
        <w:t xml:space="preserve">х </w:t>
      </w:r>
      <w:r w:rsidR="00737B79" w:rsidRPr="002048CA">
        <w:rPr>
          <w:rFonts w:ascii="Times New Roman" w:hAnsi="Times New Roman" w:cs="Times New Roman"/>
          <w:sz w:val="24"/>
          <w:szCs w:val="24"/>
        </w:rPr>
        <w:t>15</w:t>
      </w:r>
      <w:r w:rsidRPr="002048CA">
        <w:rPr>
          <w:rFonts w:ascii="Times New Roman" w:hAnsi="Times New Roman" w:cs="Times New Roman"/>
          <w:sz w:val="24"/>
          <w:szCs w:val="24"/>
        </w:rPr>
        <w:t xml:space="preserve"> и </w:t>
      </w:r>
      <w:r w:rsidR="00737B79" w:rsidRPr="002048CA">
        <w:rPr>
          <w:rFonts w:ascii="Times New Roman" w:hAnsi="Times New Roman" w:cs="Times New Roman"/>
          <w:sz w:val="24"/>
          <w:szCs w:val="24"/>
        </w:rPr>
        <w:t>16</w:t>
      </w:r>
      <w:r w:rsidRPr="002048CA">
        <w:rPr>
          <w:rFonts w:ascii="Times New Roman" w:hAnsi="Times New Roman" w:cs="Times New Roman"/>
          <w:sz w:val="24"/>
          <w:szCs w:val="24"/>
        </w:rPr>
        <w:t>:</w:t>
      </w:r>
    </w:p>
    <w:p w:rsidR="00B23192" w:rsidRPr="002048CA" w:rsidRDefault="00B23192" w:rsidP="002A0114">
      <w:pPr>
        <w:pStyle w:val="af9"/>
        <w:spacing w:line="360" w:lineRule="auto"/>
        <w:jc w:val="right"/>
        <w:rPr>
          <w:rFonts w:ascii="Times New Roman" w:hAnsi="Times New Roman" w:cs="Times New Roman"/>
          <w:sz w:val="24"/>
          <w:szCs w:val="24"/>
        </w:rPr>
      </w:pPr>
      <w:r w:rsidRPr="002048CA">
        <w:rPr>
          <w:rFonts w:ascii="Times New Roman" w:hAnsi="Times New Roman" w:cs="Times New Roman"/>
          <w:sz w:val="24"/>
          <w:szCs w:val="24"/>
        </w:rPr>
        <w:t>Таблица 1</w:t>
      </w:r>
      <w:r w:rsidR="00737B79" w:rsidRPr="002048CA">
        <w:rPr>
          <w:rFonts w:ascii="Times New Roman" w:hAnsi="Times New Roman" w:cs="Times New Roman"/>
          <w:sz w:val="24"/>
          <w:szCs w:val="24"/>
        </w:rPr>
        <w:t>5</w:t>
      </w:r>
    </w:p>
    <w:p w:rsidR="00B23192" w:rsidRPr="002048CA" w:rsidRDefault="00B23192" w:rsidP="002A0114">
      <w:pPr>
        <w:pStyle w:val="af9"/>
        <w:spacing w:line="360" w:lineRule="auto"/>
        <w:jc w:val="center"/>
        <w:rPr>
          <w:rFonts w:ascii="Times New Roman" w:hAnsi="Times New Roman" w:cs="Times New Roman"/>
          <w:b/>
          <w:position w:val="-1"/>
          <w:sz w:val="24"/>
          <w:szCs w:val="24"/>
        </w:rPr>
      </w:pPr>
      <w:r w:rsidRPr="002048CA">
        <w:rPr>
          <w:rFonts w:ascii="Times New Roman" w:hAnsi="Times New Roman" w:cs="Times New Roman"/>
          <w:b/>
          <w:spacing w:val="-1"/>
          <w:sz w:val="24"/>
          <w:szCs w:val="24"/>
        </w:rPr>
        <w:t>И</w:t>
      </w:r>
      <w:r w:rsidRPr="002048CA">
        <w:rPr>
          <w:rFonts w:ascii="Times New Roman" w:hAnsi="Times New Roman" w:cs="Times New Roman"/>
          <w:b/>
          <w:sz w:val="24"/>
          <w:szCs w:val="24"/>
        </w:rPr>
        <w:t>т</w:t>
      </w:r>
      <w:r w:rsidRPr="002048CA">
        <w:rPr>
          <w:rFonts w:ascii="Times New Roman" w:hAnsi="Times New Roman" w:cs="Times New Roman"/>
          <w:b/>
          <w:spacing w:val="1"/>
          <w:sz w:val="24"/>
          <w:szCs w:val="24"/>
        </w:rPr>
        <w:t>о</w:t>
      </w:r>
      <w:r w:rsidRPr="002048CA">
        <w:rPr>
          <w:rFonts w:ascii="Times New Roman" w:hAnsi="Times New Roman" w:cs="Times New Roman"/>
          <w:b/>
          <w:sz w:val="24"/>
          <w:szCs w:val="24"/>
        </w:rPr>
        <w:t>ги</w:t>
      </w:r>
      <w:r w:rsidRPr="002048CA">
        <w:rPr>
          <w:rFonts w:ascii="Times New Roman" w:hAnsi="Times New Roman" w:cs="Times New Roman"/>
          <w:b/>
          <w:spacing w:val="1"/>
          <w:sz w:val="24"/>
          <w:szCs w:val="24"/>
        </w:rPr>
        <w:t>р</w:t>
      </w:r>
      <w:r w:rsidRPr="002048CA">
        <w:rPr>
          <w:rFonts w:ascii="Times New Roman" w:hAnsi="Times New Roman" w:cs="Times New Roman"/>
          <w:b/>
          <w:sz w:val="24"/>
          <w:szCs w:val="24"/>
        </w:rPr>
        <w:t>а</w:t>
      </w:r>
      <w:r w:rsidRPr="002048CA">
        <w:rPr>
          <w:rFonts w:ascii="Times New Roman" w:hAnsi="Times New Roman" w:cs="Times New Roman"/>
          <w:b/>
          <w:spacing w:val="-1"/>
          <w:sz w:val="24"/>
          <w:szCs w:val="24"/>
        </w:rPr>
        <w:t>б</w:t>
      </w:r>
      <w:r w:rsidRPr="002048CA">
        <w:rPr>
          <w:rFonts w:ascii="Times New Roman" w:hAnsi="Times New Roman" w:cs="Times New Roman"/>
          <w:b/>
          <w:spacing w:val="1"/>
          <w:sz w:val="24"/>
          <w:szCs w:val="24"/>
        </w:rPr>
        <w:t>о</w:t>
      </w:r>
      <w:r w:rsidRPr="002048CA">
        <w:rPr>
          <w:rFonts w:ascii="Times New Roman" w:hAnsi="Times New Roman" w:cs="Times New Roman"/>
          <w:b/>
          <w:spacing w:val="-3"/>
          <w:sz w:val="24"/>
          <w:szCs w:val="24"/>
        </w:rPr>
        <w:t>т</w:t>
      </w:r>
      <w:r w:rsidRPr="002048CA">
        <w:rPr>
          <w:rFonts w:ascii="Times New Roman" w:hAnsi="Times New Roman" w:cs="Times New Roman"/>
          <w:b/>
          <w:sz w:val="24"/>
          <w:szCs w:val="24"/>
        </w:rPr>
        <w:t>ысо</w:t>
      </w:r>
      <w:r w:rsidRPr="002048CA">
        <w:rPr>
          <w:rFonts w:ascii="Times New Roman" w:hAnsi="Times New Roman" w:cs="Times New Roman"/>
          <w:b/>
          <w:spacing w:val="-2"/>
          <w:sz w:val="24"/>
          <w:szCs w:val="24"/>
        </w:rPr>
        <w:t>в</w:t>
      </w:r>
      <w:r w:rsidRPr="002048CA">
        <w:rPr>
          <w:rFonts w:ascii="Times New Roman" w:hAnsi="Times New Roman" w:cs="Times New Roman"/>
          <w:b/>
          <w:sz w:val="24"/>
          <w:szCs w:val="24"/>
        </w:rPr>
        <w:t>е</w:t>
      </w:r>
      <w:r w:rsidRPr="002048CA">
        <w:rPr>
          <w:rFonts w:ascii="Times New Roman" w:hAnsi="Times New Roman" w:cs="Times New Roman"/>
          <w:b/>
          <w:spacing w:val="-3"/>
          <w:sz w:val="24"/>
          <w:szCs w:val="24"/>
        </w:rPr>
        <w:t>т</w:t>
      </w:r>
      <w:r w:rsidRPr="002048CA">
        <w:rPr>
          <w:rFonts w:ascii="Times New Roman" w:hAnsi="Times New Roman" w:cs="Times New Roman"/>
          <w:b/>
          <w:sz w:val="24"/>
          <w:szCs w:val="24"/>
        </w:rPr>
        <w:t>а мол</w:t>
      </w:r>
      <w:r w:rsidRPr="002048CA">
        <w:rPr>
          <w:rFonts w:ascii="Times New Roman" w:hAnsi="Times New Roman" w:cs="Times New Roman"/>
          <w:b/>
          <w:spacing w:val="-1"/>
          <w:sz w:val="24"/>
          <w:szCs w:val="24"/>
        </w:rPr>
        <w:t>од</w:t>
      </w:r>
      <w:r w:rsidRPr="002048CA">
        <w:rPr>
          <w:rFonts w:ascii="Times New Roman" w:hAnsi="Times New Roman" w:cs="Times New Roman"/>
          <w:b/>
          <w:spacing w:val="1"/>
          <w:sz w:val="24"/>
          <w:szCs w:val="24"/>
        </w:rPr>
        <w:t>ы</w:t>
      </w:r>
      <w:r w:rsidRPr="002048CA">
        <w:rPr>
          <w:rFonts w:ascii="Times New Roman" w:hAnsi="Times New Roman" w:cs="Times New Roman"/>
          <w:b/>
          <w:sz w:val="24"/>
          <w:szCs w:val="24"/>
        </w:rPr>
        <w:t>х</w:t>
      </w:r>
      <w:r w:rsidRPr="002048CA">
        <w:rPr>
          <w:rFonts w:ascii="Times New Roman" w:hAnsi="Times New Roman" w:cs="Times New Roman"/>
          <w:b/>
          <w:spacing w:val="-4"/>
          <w:sz w:val="24"/>
          <w:szCs w:val="24"/>
        </w:rPr>
        <w:t>у</w:t>
      </w:r>
      <w:r w:rsidRPr="002048CA">
        <w:rPr>
          <w:rFonts w:ascii="Times New Roman" w:hAnsi="Times New Roman" w:cs="Times New Roman"/>
          <w:b/>
          <w:sz w:val="24"/>
          <w:szCs w:val="24"/>
        </w:rPr>
        <w:t>че</w:t>
      </w:r>
      <w:r w:rsidRPr="002048CA">
        <w:rPr>
          <w:rFonts w:ascii="Times New Roman" w:hAnsi="Times New Roman" w:cs="Times New Roman"/>
          <w:b/>
          <w:spacing w:val="1"/>
          <w:sz w:val="24"/>
          <w:szCs w:val="24"/>
        </w:rPr>
        <w:t>н</w:t>
      </w:r>
      <w:r w:rsidRPr="002048CA">
        <w:rPr>
          <w:rFonts w:ascii="Times New Roman" w:hAnsi="Times New Roman" w:cs="Times New Roman"/>
          <w:b/>
          <w:spacing w:val="-1"/>
          <w:sz w:val="24"/>
          <w:szCs w:val="24"/>
        </w:rPr>
        <w:t>ы</w:t>
      </w:r>
      <w:r w:rsidRPr="002048CA">
        <w:rPr>
          <w:rFonts w:ascii="Times New Roman" w:hAnsi="Times New Roman" w:cs="Times New Roman"/>
          <w:b/>
          <w:sz w:val="24"/>
          <w:szCs w:val="24"/>
        </w:rPr>
        <w:t>хиспециал</w:t>
      </w:r>
      <w:r w:rsidRPr="002048CA">
        <w:rPr>
          <w:rFonts w:ascii="Times New Roman" w:hAnsi="Times New Roman" w:cs="Times New Roman"/>
          <w:b/>
          <w:spacing w:val="-2"/>
          <w:sz w:val="24"/>
          <w:szCs w:val="24"/>
        </w:rPr>
        <w:t>и</w:t>
      </w:r>
      <w:r w:rsidRPr="002048CA">
        <w:rPr>
          <w:rFonts w:ascii="Times New Roman" w:hAnsi="Times New Roman" w:cs="Times New Roman"/>
          <w:b/>
          <w:sz w:val="24"/>
          <w:szCs w:val="24"/>
        </w:rPr>
        <w:t>ст</w:t>
      </w:r>
      <w:r w:rsidRPr="002048CA">
        <w:rPr>
          <w:rFonts w:ascii="Times New Roman" w:hAnsi="Times New Roman" w:cs="Times New Roman"/>
          <w:b/>
          <w:spacing w:val="1"/>
          <w:sz w:val="24"/>
          <w:szCs w:val="24"/>
        </w:rPr>
        <w:t>о</w:t>
      </w:r>
      <w:r w:rsidRPr="002048CA">
        <w:rPr>
          <w:rFonts w:ascii="Times New Roman" w:hAnsi="Times New Roman" w:cs="Times New Roman"/>
          <w:b/>
          <w:sz w:val="24"/>
          <w:szCs w:val="24"/>
        </w:rPr>
        <w:t>в(</w:t>
      </w:r>
      <w:r w:rsidRPr="002048CA">
        <w:rPr>
          <w:rFonts w:ascii="Times New Roman" w:hAnsi="Times New Roman" w:cs="Times New Roman"/>
          <w:b/>
          <w:spacing w:val="-3"/>
          <w:sz w:val="24"/>
          <w:szCs w:val="24"/>
        </w:rPr>
        <w:t>СМУиС</w:t>
      </w:r>
      <w:r w:rsidRPr="002048CA">
        <w:rPr>
          <w:rFonts w:ascii="Times New Roman" w:hAnsi="Times New Roman" w:cs="Times New Roman"/>
          <w:b/>
          <w:sz w:val="24"/>
          <w:szCs w:val="24"/>
        </w:rPr>
        <w:t xml:space="preserve">) ДГМУ </w:t>
      </w:r>
      <w:r w:rsidRPr="002048CA">
        <w:rPr>
          <w:rFonts w:ascii="Times New Roman" w:hAnsi="Times New Roman" w:cs="Times New Roman"/>
          <w:b/>
          <w:spacing w:val="2"/>
          <w:sz w:val="24"/>
          <w:szCs w:val="24"/>
        </w:rPr>
        <w:t>за 2016 год</w:t>
      </w:r>
    </w:p>
    <w:tbl>
      <w:tblPr>
        <w:tblStyle w:val="a3"/>
        <w:tblW w:w="0" w:type="auto"/>
        <w:tblInd w:w="250" w:type="dxa"/>
        <w:tblLook w:val="04A0"/>
      </w:tblPr>
      <w:tblGrid>
        <w:gridCol w:w="6662"/>
        <w:gridCol w:w="2552"/>
      </w:tblGrid>
      <w:tr w:rsidR="00B23192" w:rsidRPr="002048CA" w:rsidTr="00B23192">
        <w:trPr>
          <w:trHeight w:val="20"/>
        </w:trPr>
        <w:tc>
          <w:tcPr>
            <w:tcW w:w="6662" w:type="dxa"/>
          </w:tcPr>
          <w:p w:rsidR="00B23192" w:rsidRPr="002048CA" w:rsidRDefault="00B23192" w:rsidP="007C55AF">
            <w:pPr>
              <w:widowControl w:val="0"/>
              <w:autoSpaceDE w:val="0"/>
              <w:autoSpaceDN w:val="0"/>
              <w:adjustRightInd w:val="0"/>
              <w:ind w:firstLine="567"/>
              <w:jc w:val="center"/>
              <w:rPr>
                <w:rFonts w:ascii="Times New Roman" w:hAnsi="Times New Roman" w:cs="Times New Roman"/>
                <w:sz w:val="24"/>
                <w:szCs w:val="24"/>
              </w:rPr>
            </w:pPr>
            <w:r w:rsidRPr="002048CA">
              <w:rPr>
                <w:rFonts w:ascii="Times New Roman" w:hAnsi="Times New Roman" w:cs="Times New Roman"/>
                <w:b/>
                <w:bCs/>
                <w:sz w:val="24"/>
                <w:szCs w:val="24"/>
              </w:rPr>
              <w:t>По</w:t>
            </w:r>
            <w:r w:rsidRPr="002048CA">
              <w:rPr>
                <w:rFonts w:ascii="Times New Roman" w:hAnsi="Times New Roman" w:cs="Times New Roman"/>
                <w:b/>
                <w:bCs/>
                <w:spacing w:val="-1"/>
                <w:sz w:val="24"/>
                <w:szCs w:val="24"/>
              </w:rPr>
              <w:t>к</w:t>
            </w:r>
            <w:r w:rsidRPr="002048CA">
              <w:rPr>
                <w:rFonts w:ascii="Times New Roman" w:hAnsi="Times New Roman" w:cs="Times New Roman"/>
                <w:b/>
                <w:bCs/>
                <w:sz w:val="24"/>
                <w:szCs w:val="24"/>
              </w:rPr>
              <w:t>а</w:t>
            </w:r>
            <w:r w:rsidRPr="002048CA">
              <w:rPr>
                <w:rFonts w:ascii="Times New Roman" w:hAnsi="Times New Roman" w:cs="Times New Roman"/>
                <w:b/>
                <w:bCs/>
                <w:spacing w:val="1"/>
                <w:sz w:val="24"/>
                <w:szCs w:val="24"/>
              </w:rPr>
              <w:t>з</w:t>
            </w:r>
            <w:r w:rsidRPr="002048CA">
              <w:rPr>
                <w:rFonts w:ascii="Times New Roman" w:hAnsi="Times New Roman" w:cs="Times New Roman"/>
                <w:b/>
                <w:bCs/>
                <w:sz w:val="24"/>
                <w:szCs w:val="24"/>
              </w:rPr>
              <w:t>ат</w:t>
            </w:r>
            <w:r w:rsidRPr="002048CA">
              <w:rPr>
                <w:rFonts w:ascii="Times New Roman" w:hAnsi="Times New Roman" w:cs="Times New Roman"/>
                <w:b/>
                <w:bCs/>
                <w:spacing w:val="-2"/>
                <w:sz w:val="24"/>
                <w:szCs w:val="24"/>
              </w:rPr>
              <w:t>е</w:t>
            </w:r>
            <w:r w:rsidRPr="002048CA">
              <w:rPr>
                <w:rFonts w:ascii="Times New Roman" w:hAnsi="Times New Roman" w:cs="Times New Roman"/>
                <w:b/>
                <w:bCs/>
                <w:sz w:val="24"/>
                <w:szCs w:val="24"/>
              </w:rPr>
              <w:t>ли</w:t>
            </w:r>
          </w:p>
        </w:tc>
        <w:tc>
          <w:tcPr>
            <w:tcW w:w="2552" w:type="dxa"/>
          </w:tcPr>
          <w:p w:rsidR="00B23192" w:rsidRPr="002048CA" w:rsidRDefault="00B23192" w:rsidP="007C55AF">
            <w:pPr>
              <w:widowControl w:val="0"/>
              <w:autoSpaceDE w:val="0"/>
              <w:autoSpaceDN w:val="0"/>
              <w:adjustRightInd w:val="0"/>
              <w:jc w:val="center"/>
              <w:rPr>
                <w:rFonts w:ascii="Times New Roman" w:hAnsi="Times New Roman" w:cs="Times New Roman"/>
                <w:sz w:val="24"/>
                <w:szCs w:val="24"/>
              </w:rPr>
            </w:pPr>
            <w:r w:rsidRPr="002048CA">
              <w:rPr>
                <w:rFonts w:ascii="Times New Roman" w:hAnsi="Times New Roman" w:cs="Times New Roman"/>
                <w:b/>
                <w:bCs/>
                <w:spacing w:val="-1"/>
                <w:sz w:val="24"/>
                <w:szCs w:val="24"/>
              </w:rPr>
              <w:t>СМУиС</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В</w:t>
            </w:r>
            <w:r w:rsidRPr="002048CA">
              <w:rPr>
                <w:rFonts w:ascii="Times New Roman" w:hAnsi="Times New Roman" w:cs="Times New Roman"/>
                <w:spacing w:val="1"/>
                <w:sz w:val="24"/>
                <w:szCs w:val="24"/>
              </w:rPr>
              <w:t>се</w:t>
            </w:r>
            <w:r w:rsidRPr="002048CA">
              <w:rPr>
                <w:rFonts w:ascii="Times New Roman" w:hAnsi="Times New Roman" w:cs="Times New Roman"/>
                <w:spacing w:val="-1"/>
                <w:sz w:val="24"/>
                <w:szCs w:val="24"/>
              </w:rPr>
              <w:t>г</w:t>
            </w:r>
            <w:r w:rsidRPr="002048CA">
              <w:rPr>
                <w:rFonts w:ascii="Times New Roman" w:hAnsi="Times New Roman" w:cs="Times New Roman"/>
                <w:sz w:val="24"/>
                <w:szCs w:val="24"/>
              </w:rPr>
              <w:t xml:space="preserve">о </w:t>
            </w:r>
            <w:r w:rsidRPr="002048CA">
              <w:rPr>
                <w:rFonts w:ascii="Times New Roman" w:hAnsi="Times New Roman" w:cs="Times New Roman"/>
                <w:spacing w:val="-5"/>
                <w:sz w:val="24"/>
                <w:szCs w:val="24"/>
              </w:rPr>
              <w:t>у</w:t>
            </w:r>
            <w:r w:rsidRPr="002048CA">
              <w:rPr>
                <w:rFonts w:ascii="Times New Roman" w:hAnsi="Times New Roman" w:cs="Times New Roman"/>
                <w:spacing w:val="-1"/>
                <w:sz w:val="24"/>
                <w:szCs w:val="24"/>
              </w:rPr>
              <w:t>ч</w:t>
            </w:r>
            <w:r w:rsidRPr="002048CA">
              <w:rPr>
                <w:rFonts w:ascii="Times New Roman" w:hAnsi="Times New Roman" w:cs="Times New Roman"/>
                <w:spacing w:val="1"/>
                <w:sz w:val="24"/>
                <w:szCs w:val="24"/>
              </w:rPr>
              <w:t>ас</w:t>
            </w:r>
            <w:r w:rsidRPr="002048CA">
              <w:rPr>
                <w:rFonts w:ascii="Times New Roman" w:hAnsi="Times New Roman" w:cs="Times New Roman"/>
                <w:sz w:val="24"/>
                <w:szCs w:val="24"/>
              </w:rPr>
              <w:t>тво</w:t>
            </w:r>
            <w:r w:rsidRPr="002048CA">
              <w:rPr>
                <w:rFonts w:ascii="Times New Roman" w:hAnsi="Times New Roman" w:cs="Times New Roman"/>
                <w:spacing w:val="-1"/>
                <w:sz w:val="24"/>
                <w:szCs w:val="24"/>
              </w:rPr>
              <w:t>в</w:t>
            </w:r>
            <w:r w:rsidRPr="002048CA">
              <w:rPr>
                <w:rFonts w:ascii="Times New Roman" w:hAnsi="Times New Roman" w:cs="Times New Roman"/>
                <w:spacing w:val="1"/>
                <w:sz w:val="24"/>
                <w:szCs w:val="24"/>
              </w:rPr>
              <w:t>а</w:t>
            </w:r>
            <w:r w:rsidRPr="002048CA">
              <w:rPr>
                <w:rFonts w:ascii="Times New Roman" w:hAnsi="Times New Roman" w:cs="Times New Roman"/>
                <w:sz w:val="24"/>
                <w:szCs w:val="24"/>
              </w:rPr>
              <w:t>ли в</w:t>
            </w:r>
            <w:r w:rsidRPr="002048CA">
              <w:rPr>
                <w:rFonts w:ascii="Times New Roman" w:hAnsi="Times New Roman" w:cs="Times New Roman"/>
                <w:spacing w:val="-1"/>
                <w:sz w:val="24"/>
                <w:szCs w:val="24"/>
              </w:rPr>
              <w:t xml:space="preserve"> 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Р(чел.)</w:t>
            </w:r>
          </w:p>
        </w:tc>
        <w:tc>
          <w:tcPr>
            <w:tcW w:w="2552" w:type="dxa"/>
          </w:tcPr>
          <w:p w:rsidR="00B23192" w:rsidRPr="002048CA" w:rsidRDefault="00B23192" w:rsidP="007C55AF">
            <w:pPr>
              <w:widowControl w:val="0"/>
              <w:autoSpaceDE w:val="0"/>
              <w:autoSpaceDN w:val="0"/>
              <w:adjustRightInd w:val="0"/>
              <w:ind w:right="768" w:firstLine="567"/>
              <w:jc w:val="center"/>
              <w:rPr>
                <w:rFonts w:ascii="Times New Roman" w:hAnsi="Times New Roman" w:cs="Times New Roman"/>
                <w:sz w:val="24"/>
                <w:szCs w:val="24"/>
              </w:rPr>
            </w:pPr>
            <w:r w:rsidRPr="002048CA">
              <w:rPr>
                <w:rFonts w:ascii="Times New Roman" w:hAnsi="Times New Roman" w:cs="Times New Roman"/>
                <w:sz w:val="24"/>
                <w:szCs w:val="24"/>
              </w:rPr>
              <w:t>152</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Кол</w:t>
            </w:r>
            <w:r w:rsidRPr="002048CA">
              <w:rPr>
                <w:rFonts w:ascii="Times New Roman" w:hAnsi="Times New Roman" w:cs="Times New Roman"/>
                <w:spacing w:val="-1"/>
                <w:sz w:val="24"/>
                <w:szCs w:val="24"/>
              </w:rPr>
              <w:t>ич</w:t>
            </w:r>
            <w:r w:rsidRPr="002048CA">
              <w:rPr>
                <w:rFonts w:ascii="Times New Roman" w:hAnsi="Times New Roman" w:cs="Times New Roman"/>
                <w:spacing w:val="1"/>
                <w:sz w:val="24"/>
                <w:szCs w:val="24"/>
              </w:rPr>
              <w:t>ес</w:t>
            </w:r>
            <w:r w:rsidRPr="002048CA">
              <w:rPr>
                <w:rFonts w:ascii="Times New Roman" w:hAnsi="Times New Roman" w:cs="Times New Roman"/>
                <w:sz w:val="24"/>
                <w:szCs w:val="24"/>
              </w:rPr>
              <w:t xml:space="preserve">тво </w:t>
            </w:r>
            <w:r w:rsidRPr="002048CA">
              <w:rPr>
                <w:rFonts w:ascii="Times New Roman" w:hAnsi="Times New Roman" w:cs="Times New Roman"/>
                <w:spacing w:val="-2"/>
                <w:sz w:val="24"/>
                <w:szCs w:val="24"/>
              </w:rPr>
              <w:t>н</w:t>
            </w:r>
            <w:r w:rsidRPr="002048CA">
              <w:rPr>
                <w:rFonts w:ascii="Times New Roman" w:hAnsi="Times New Roman" w:cs="Times New Roman"/>
                <w:spacing w:val="1"/>
                <w:sz w:val="24"/>
                <w:szCs w:val="24"/>
              </w:rPr>
              <w:t>а</w:t>
            </w:r>
            <w:r w:rsidRPr="002048CA">
              <w:rPr>
                <w:rFonts w:ascii="Times New Roman" w:hAnsi="Times New Roman" w:cs="Times New Roman"/>
                <w:spacing w:val="-5"/>
                <w:sz w:val="24"/>
                <w:szCs w:val="24"/>
              </w:rPr>
              <w:t>у</w:t>
            </w:r>
            <w:r w:rsidRPr="002048CA">
              <w:rPr>
                <w:rFonts w:ascii="Times New Roman" w:hAnsi="Times New Roman" w:cs="Times New Roman"/>
                <w:spacing w:val="-1"/>
                <w:sz w:val="24"/>
                <w:szCs w:val="24"/>
              </w:rPr>
              <w:t>чн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 xml:space="preserve">х </w:t>
            </w:r>
            <w:r w:rsidRPr="002048CA">
              <w:rPr>
                <w:rFonts w:ascii="Times New Roman" w:hAnsi="Times New Roman" w:cs="Times New Roman"/>
                <w:spacing w:val="1"/>
                <w:sz w:val="24"/>
                <w:szCs w:val="24"/>
              </w:rPr>
              <w:t>п</w:t>
            </w:r>
            <w:r w:rsidRPr="002048CA">
              <w:rPr>
                <w:rFonts w:ascii="Times New Roman" w:hAnsi="Times New Roman" w:cs="Times New Roman"/>
                <w:sz w:val="24"/>
                <w:szCs w:val="24"/>
              </w:rPr>
              <w:t>у</w:t>
            </w:r>
            <w:r w:rsidRPr="002048CA">
              <w:rPr>
                <w:rFonts w:ascii="Times New Roman" w:hAnsi="Times New Roman" w:cs="Times New Roman"/>
                <w:spacing w:val="2"/>
                <w:sz w:val="24"/>
                <w:szCs w:val="24"/>
              </w:rPr>
              <w:t>б</w:t>
            </w:r>
            <w:r w:rsidRPr="002048CA">
              <w:rPr>
                <w:rFonts w:ascii="Times New Roman" w:hAnsi="Times New Roman" w:cs="Times New Roman"/>
                <w:sz w:val="24"/>
                <w:szCs w:val="24"/>
              </w:rPr>
              <w:t>лик</w:t>
            </w:r>
            <w:r w:rsidRPr="002048CA">
              <w:rPr>
                <w:rFonts w:ascii="Times New Roman" w:hAnsi="Times New Roman" w:cs="Times New Roman"/>
                <w:spacing w:val="1"/>
                <w:sz w:val="24"/>
                <w:szCs w:val="24"/>
              </w:rPr>
              <w:t>а</w:t>
            </w:r>
            <w:r w:rsidRPr="002048CA">
              <w:rPr>
                <w:rFonts w:ascii="Times New Roman" w:hAnsi="Times New Roman" w:cs="Times New Roman"/>
                <w:spacing w:val="-1"/>
                <w:sz w:val="24"/>
                <w:szCs w:val="24"/>
              </w:rPr>
              <w:t>ци</w:t>
            </w:r>
            <w:r w:rsidRPr="002048CA">
              <w:rPr>
                <w:rFonts w:ascii="Times New Roman" w:hAnsi="Times New Roman" w:cs="Times New Roman"/>
                <w:sz w:val="24"/>
                <w:szCs w:val="24"/>
              </w:rPr>
              <w:t>й</w:t>
            </w:r>
          </w:p>
        </w:tc>
        <w:tc>
          <w:tcPr>
            <w:tcW w:w="2552" w:type="dxa"/>
          </w:tcPr>
          <w:p w:rsidR="00B23192" w:rsidRPr="002048CA" w:rsidRDefault="00B23192" w:rsidP="007C55AF">
            <w:pPr>
              <w:widowControl w:val="0"/>
              <w:autoSpaceDE w:val="0"/>
              <w:autoSpaceDN w:val="0"/>
              <w:adjustRightInd w:val="0"/>
              <w:ind w:right="826"/>
              <w:jc w:val="center"/>
              <w:rPr>
                <w:rFonts w:ascii="Times New Roman" w:hAnsi="Times New Roman" w:cs="Times New Roman"/>
                <w:sz w:val="24"/>
                <w:szCs w:val="24"/>
              </w:rPr>
            </w:pPr>
            <w:r w:rsidRPr="002048CA">
              <w:rPr>
                <w:rFonts w:ascii="Times New Roman" w:hAnsi="Times New Roman" w:cs="Times New Roman"/>
                <w:sz w:val="24"/>
                <w:szCs w:val="24"/>
              </w:rPr>
              <w:t xml:space="preserve">         106</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Ко</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фер</w:t>
            </w:r>
            <w:r w:rsidRPr="002048CA">
              <w:rPr>
                <w:rFonts w:ascii="Times New Roman" w:hAnsi="Times New Roman" w:cs="Times New Roman"/>
                <w:spacing w:val="1"/>
                <w:sz w:val="24"/>
                <w:szCs w:val="24"/>
              </w:rPr>
              <w:t>е</w:t>
            </w:r>
            <w:r w:rsidRPr="002048CA">
              <w:rPr>
                <w:rFonts w:ascii="Times New Roman" w:hAnsi="Times New Roman" w:cs="Times New Roman"/>
                <w:spacing w:val="-1"/>
                <w:sz w:val="24"/>
                <w:szCs w:val="24"/>
              </w:rPr>
              <w:t>нции</w:t>
            </w:r>
            <w:r w:rsidRPr="002048CA">
              <w:rPr>
                <w:rFonts w:ascii="Times New Roman" w:hAnsi="Times New Roman" w:cs="Times New Roman"/>
                <w:sz w:val="24"/>
                <w:szCs w:val="24"/>
              </w:rPr>
              <w:t xml:space="preserve">, </w:t>
            </w:r>
            <w:r w:rsidRPr="002048CA">
              <w:rPr>
                <w:rFonts w:ascii="Times New Roman" w:hAnsi="Times New Roman" w:cs="Times New Roman"/>
                <w:spacing w:val="-1"/>
                <w:sz w:val="24"/>
                <w:szCs w:val="24"/>
              </w:rPr>
              <w:t>п</w:t>
            </w:r>
            <w:r w:rsidRPr="002048CA">
              <w:rPr>
                <w:rFonts w:ascii="Times New Roman" w:hAnsi="Times New Roman" w:cs="Times New Roman"/>
                <w:sz w:val="24"/>
                <w:szCs w:val="24"/>
              </w:rPr>
              <w:t>ро</w:t>
            </w:r>
            <w:r w:rsidRPr="002048CA">
              <w:rPr>
                <w:rFonts w:ascii="Times New Roman" w:hAnsi="Times New Roman" w:cs="Times New Roman"/>
                <w:spacing w:val="-1"/>
                <w:sz w:val="24"/>
                <w:szCs w:val="24"/>
              </w:rPr>
              <w:t>в</w:t>
            </w:r>
            <w:r w:rsidRPr="002048CA">
              <w:rPr>
                <w:rFonts w:ascii="Times New Roman" w:hAnsi="Times New Roman" w:cs="Times New Roman"/>
                <w:spacing w:val="1"/>
                <w:sz w:val="24"/>
                <w:szCs w:val="24"/>
              </w:rPr>
              <w:t>е</w:t>
            </w:r>
            <w:r w:rsidRPr="002048CA">
              <w:rPr>
                <w:rFonts w:ascii="Times New Roman" w:hAnsi="Times New Roman" w:cs="Times New Roman"/>
                <w:sz w:val="24"/>
                <w:szCs w:val="24"/>
              </w:rPr>
              <w:t>д</w:t>
            </w:r>
            <w:r w:rsidRPr="002048CA">
              <w:rPr>
                <w:rFonts w:ascii="Times New Roman" w:hAnsi="Times New Roman" w:cs="Times New Roman"/>
                <w:spacing w:val="1"/>
                <w:sz w:val="24"/>
                <w:szCs w:val="24"/>
              </w:rPr>
              <w:t>е</w:t>
            </w:r>
            <w:r w:rsidRPr="002048CA">
              <w:rPr>
                <w:rFonts w:ascii="Times New Roman" w:hAnsi="Times New Roman" w:cs="Times New Roman"/>
                <w:spacing w:val="-1"/>
                <w:sz w:val="24"/>
                <w:szCs w:val="24"/>
              </w:rPr>
              <w:t>нн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в</w:t>
            </w:r>
            <w:r w:rsidRPr="002048CA">
              <w:rPr>
                <w:rFonts w:ascii="Times New Roman" w:hAnsi="Times New Roman" w:cs="Times New Roman"/>
                <w:spacing w:val="-5"/>
                <w:sz w:val="24"/>
                <w:szCs w:val="24"/>
              </w:rPr>
              <w:t>у</w:t>
            </w:r>
            <w:r w:rsidRPr="002048CA">
              <w:rPr>
                <w:rFonts w:ascii="Times New Roman" w:hAnsi="Times New Roman" w:cs="Times New Roman"/>
                <w:sz w:val="24"/>
                <w:szCs w:val="24"/>
              </w:rPr>
              <w:t>зом</w:t>
            </w:r>
          </w:p>
        </w:tc>
        <w:tc>
          <w:tcPr>
            <w:tcW w:w="2552" w:type="dxa"/>
          </w:tcPr>
          <w:p w:rsidR="00B23192" w:rsidRPr="002048CA" w:rsidRDefault="00B23192" w:rsidP="007C55AF">
            <w:pPr>
              <w:widowControl w:val="0"/>
              <w:autoSpaceDE w:val="0"/>
              <w:autoSpaceDN w:val="0"/>
              <w:adjustRightInd w:val="0"/>
              <w:ind w:right="883" w:firstLine="567"/>
              <w:jc w:val="center"/>
              <w:rPr>
                <w:rFonts w:ascii="Times New Roman" w:hAnsi="Times New Roman" w:cs="Times New Roman"/>
                <w:sz w:val="24"/>
                <w:szCs w:val="24"/>
              </w:rPr>
            </w:pPr>
            <w:r w:rsidRPr="002048CA">
              <w:rPr>
                <w:rFonts w:ascii="Times New Roman" w:hAnsi="Times New Roman" w:cs="Times New Roman"/>
                <w:sz w:val="24"/>
                <w:szCs w:val="24"/>
              </w:rPr>
              <w:t>1</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Сборн</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к</w:t>
            </w:r>
            <w:r w:rsidRPr="002048CA">
              <w:rPr>
                <w:rFonts w:ascii="Times New Roman" w:hAnsi="Times New Roman" w:cs="Times New Roman"/>
                <w:sz w:val="24"/>
                <w:szCs w:val="24"/>
              </w:rPr>
              <w:t>и</w:t>
            </w:r>
            <w:r w:rsidRPr="002048CA">
              <w:rPr>
                <w:rFonts w:ascii="Times New Roman" w:hAnsi="Times New Roman" w:cs="Times New Roman"/>
                <w:spacing w:val="-1"/>
                <w:sz w:val="24"/>
                <w:szCs w:val="24"/>
              </w:rPr>
              <w:t xml:space="preserve"> н</w:t>
            </w:r>
            <w:r w:rsidRPr="002048CA">
              <w:rPr>
                <w:rFonts w:ascii="Times New Roman" w:hAnsi="Times New Roman" w:cs="Times New Roman"/>
                <w:spacing w:val="3"/>
                <w:sz w:val="24"/>
                <w:szCs w:val="24"/>
              </w:rPr>
              <w:t>а</w:t>
            </w:r>
            <w:r w:rsidRPr="002048CA">
              <w:rPr>
                <w:rFonts w:ascii="Times New Roman" w:hAnsi="Times New Roman" w:cs="Times New Roman"/>
                <w:spacing w:val="-5"/>
                <w:sz w:val="24"/>
                <w:szCs w:val="24"/>
              </w:rPr>
              <w:t>у</w:t>
            </w:r>
            <w:r w:rsidRPr="002048CA">
              <w:rPr>
                <w:rFonts w:ascii="Times New Roman" w:hAnsi="Times New Roman" w:cs="Times New Roman"/>
                <w:spacing w:val="-1"/>
                <w:sz w:val="24"/>
                <w:szCs w:val="24"/>
              </w:rPr>
              <w:t>чн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 р</w:t>
            </w:r>
            <w:r w:rsidRPr="002048CA">
              <w:rPr>
                <w:rFonts w:ascii="Times New Roman" w:hAnsi="Times New Roman" w:cs="Times New Roman"/>
                <w:spacing w:val="1"/>
                <w:sz w:val="24"/>
                <w:szCs w:val="24"/>
              </w:rPr>
              <w:t>а</w:t>
            </w:r>
            <w:r w:rsidRPr="002048CA">
              <w:rPr>
                <w:rFonts w:ascii="Times New Roman" w:hAnsi="Times New Roman" w:cs="Times New Roman"/>
                <w:sz w:val="24"/>
                <w:szCs w:val="24"/>
              </w:rPr>
              <w:t>бот, в</w:t>
            </w:r>
            <w:r w:rsidRPr="002048CA">
              <w:rPr>
                <w:rFonts w:ascii="Times New Roman" w:hAnsi="Times New Roman" w:cs="Times New Roman"/>
                <w:spacing w:val="1"/>
                <w:sz w:val="24"/>
                <w:szCs w:val="24"/>
              </w:rPr>
              <w:t>ып</w:t>
            </w:r>
            <w:r w:rsidRPr="002048CA">
              <w:rPr>
                <w:rFonts w:ascii="Times New Roman" w:hAnsi="Times New Roman" w:cs="Times New Roman"/>
                <w:spacing w:val="-5"/>
                <w:sz w:val="24"/>
                <w:szCs w:val="24"/>
              </w:rPr>
              <w:t>у</w:t>
            </w:r>
            <w:r w:rsidRPr="002048CA">
              <w:rPr>
                <w:rFonts w:ascii="Times New Roman" w:hAnsi="Times New Roman" w:cs="Times New Roman"/>
                <w:sz w:val="24"/>
                <w:szCs w:val="24"/>
              </w:rPr>
              <w:t>щ</w:t>
            </w:r>
            <w:r w:rsidRPr="002048CA">
              <w:rPr>
                <w:rFonts w:ascii="Times New Roman" w:hAnsi="Times New Roman" w:cs="Times New Roman"/>
                <w:spacing w:val="1"/>
                <w:sz w:val="24"/>
                <w:szCs w:val="24"/>
              </w:rPr>
              <w:t>е</w:t>
            </w:r>
            <w:r w:rsidRPr="002048CA">
              <w:rPr>
                <w:rFonts w:ascii="Times New Roman" w:hAnsi="Times New Roman" w:cs="Times New Roman"/>
                <w:spacing w:val="-1"/>
                <w:sz w:val="24"/>
                <w:szCs w:val="24"/>
              </w:rPr>
              <w:t>нн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 xml:space="preserve"> в</w:t>
            </w:r>
            <w:r w:rsidRPr="002048CA">
              <w:rPr>
                <w:rFonts w:ascii="Times New Roman" w:hAnsi="Times New Roman" w:cs="Times New Roman"/>
                <w:spacing w:val="-5"/>
                <w:sz w:val="24"/>
                <w:szCs w:val="24"/>
              </w:rPr>
              <w:t>у</w:t>
            </w:r>
            <w:r w:rsidRPr="002048CA">
              <w:rPr>
                <w:rFonts w:ascii="Times New Roman" w:hAnsi="Times New Roman" w:cs="Times New Roman"/>
                <w:sz w:val="24"/>
                <w:szCs w:val="24"/>
              </w:rPr>
              <w:t>зом</w:t>
            </w:r>
          </w:p>
        </w:tc>
        <w:tc>
          <w:tcPr>
            <w:tcW w:w="2552" w:type="dxa"/>
          </w:tcPr>
          <w:p w:rsidR="00B23192" w:rsidRPr="002048CA" w:rsidRDefault="00B23192" w:rsidP="007C55AF">
            <w:pPr>
              <w:widowControl w:val="0"/>
              <w:autoSpaceDE w:val="0"/>
              <w:autoSpaceDN w:val="0"/>
              <w:adjustRightInd w:val="0"/>
              <w:ind w:right="883" w:firstLine="567"/>
              <w:jc w:val="center"/>
              <w:rPr>
                <w:rFonts w:ascii="Times New Roman" w:hAnsi="Times New Roman" w:cs="Times New Roman"/>
                <w:sz w:val="24"/>
                <w:szCs w:val="24"/>
              </w:rPr>
            </w:pPr>
            <w:r w:rsidRPr="002048CA">
              <w:rPr>
                <w:rFonts w:ascii="Times New Roman" w:hAnsi="Times New Roman" w:cs="Times New Roman"/>
                <w:sz w:val="24"/>
                <w:szCs w:val="24"/>
              </w:rPr>
              <w:t>1</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Ко</w:t>
            </w:r>
            <w:r w:rsidRPr="002048CA">
              <w:rPr>
                <w:rFonts w:ascii="Times New Roman" w:hAnsi="Times New Roman" w:cs="Times New Roman"/>
                <w:spacing w:val="-1"/>
                <w:sz w:val="24"/>
                <w:szCs w:val="24"/>
              </w:rPr>
              <w:t>н</w:t>
            </w:r>
            <w:r w:rsidRPr="002048CA">
              <w:rPr>
                <w:rFonts w:ascii="Times New Roman" w:hAnsi="Times New Roman" w:cs="Times New Roman"/>
                <w:spacing w:val="3"/>
                <w:sz w:val="24"/>
                <w:szCs w:val="24"/>
              </w:rPr>
              <w:t>к</w:t>
            </w:r>
            <w:r w:rsidRPr="002048CA">
              <w:rPr>
                <w:rFonts w:ascii="Times New Roman" w:hAnsi="Times New Roman" w:cs="Times New Roman"/>
                <w:spacing w:val="-5"/>
                <w:sz w:val="24"/>
                <w:szCs w:val="24"/>
              </w:rPr>
              <w:t>у</w:t>
            </w:r>
            <w:r w:rsidRPr="002048CA">
              <w:rPr>
                <w:rFonts w:ascii="Times New Roman" w:hAnsi="Times New Roman" w:cs="Times New Roman"/>
                <w:sz w:val="24"/>
                <w:szCs w:val="24"/>
              </w:rPr>
              <w:t>р</w:t>
            </w:r>
            <w:r w:rsidRPr="002048CA">
              <w:rPr>
                <w:rFonts w:ascii="Times New Roman" w:hAnsi="Times New Roman" w:cs="Times New Roman"/>
                <w:spacing w:val="1"/>
                <w:sz w:val="24"/>
                <w:szCs w:val="24"/>
              </w:rPr>
              <w:t>с</w:t>
            </w:r>
            <w:r w:rsidRPr="002048CA">
              <w:rPr>
                <w:rFonts w:ascii="Times New Roman" w:hAnsi="Times New Roman" w:cs="Times New Roman"/>
                <w:sz w:val="24"/>
                <w:szCs w:val="24"/>
              </w:rPr>
              <w:t>ы</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ал</w:t>
            </w:r>
            <w:r w:rsidRPr="002048CA">
              <w:rPr>
                <w:rFonts w:ascii="Times New Roman" w:hAnsi="Times New Roman" w:cs="Times New Roman"/>
                <w:spacing w:val="-5"/>
                <w:sz w:val="24"/>
                <w:szCs w:val="24"/>
              </w:rPr>
              <w:t>у</w:t>
            </w:r>
            <w:r w:rsidRPr="002048CA">
              <w:rPr>
                <w:rFonts w:ascii="Times New Roman" w:hAnsi="Times New Roman" w:cs="Times New Roman"/>
                <w:spacing w:val="-1"/>
                <w:sz w:val="24"/>
                <w:szCs w:val="24"/>
              </w:rPr>
              <w:t>ч</w:t>
            </w:r>
            <w:r w:rsidRPr="002048CA">
              <w:rPr>
                <w:rFonts w:ascii="Times New Roman" w:hAnsi="Times New Roman" w:cs="Times New Roman"/>
                <w:spacing w:val="2"/>
                <w:sz w:val="24"/>
                <w:szCs w:val="24"/>
              </w:rPr>
              <w:t>ш</w:t>
            </w:r>
            <w:r w:rsidRPr="002048CA">
              <w:rPr>
                <w:rFonts w:ascii="Times New Roman" w:hAnsi="Times New Roman" w:cs="Times New Roman"/>
                <w:spacing w:val="-5"/>
                <w:sz w:val="24"/>
                <w:szCs w:val="24"/>
              </w:rPr>
              <w:t>у</w:t>
            </w:r>
            <w:r w:rsidRPr="002048CA">
              <w:rPr>
                <w:rFonts w:ascii="Times New Roman" w:hAnsi="Times New Roman" w:cs="Times New Roman"/>
                <w:sz w:val="24"/>
                <w:szCs w:val="24"/>
              </w:rPr>
              <w:t>ю</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Рв</w:t>
            </w:r>
            <w:r w:rsidRPr="002048CA">
              <w:rPr>
                <w:rFonts w:ascii="Times New Roman" w:hAnsi="Times New Roman" w:cs="Times New Roman"/>
                <w:spacing w:val="1"/>
                <w:sz w:val="24"/>
                <w:szCs w:val="24"/>
              </w:rPr>
              <w:t>в</w:t>
            </w:r>
            <w:r w:rsidRPr="002048CA">
              <w:rPr>
                <w:rFonts w:ascii="Times New Roman" w:hAnsi="Times New Roman" w:cs="Times New Roman"/>
                <w:spacing w:val="-2"/>
                <w:sz w:val="24"/>
                <w:szCs w:val="24"/>
              </w:rPr>
              <w:t>у</w:t>
            </w:r>
            <w:r w:rsidRPr="002048CA">
              <w:rPr>
                <w:rFonts w:ascii="Times New Roman" w:hAnsi="Times New Roman" w:cs="Times New Roman"/>
                <w:sz w:val="24"/>
                <w:szCs w:val="24"/>
              </w:rPr>
              <w:t>зе</w:t>
            </w:r>
          </w:p>
        </w:tc>
        <w:tc>
          <w:tcPr>
            <w:tcW w:w="2552" w:type="dxa"/>
          </w:tcPr>
          <w:p w:rsidR="00B23192" w:rsidRPr="002048CA" w:rsidRDefault="00B23192" w:rsidP="007C55AF">
            <w:pPr>
              <w:widowControl w:val="0"/>
              <w:autoSpaceDE w:val="0"/>
              <w:autoSpaceDN w:val="0"/>
              <w:adjustRightInd w:val="0"/>
              <w:ind w:right="883" w:firstLine="567"/>
              <w:jc w:val="center"/>
              <w:rPr>
                <w:rFonts w:ascii="Times New Roman" w:hAnsi="Times New Roman" w:cs="Times New Roman"/>
                <w:sz w:val="24"/>
                <w:szCs w:val="24"/>
              </w:rPr>
            </w:pPr>
            <w:r w:rsidRPr="002048CA">
              <w:rPr>
                <w:rFonts w:ascii="Times New Roman" w:hAnsi="Times New Roman" w:cs="Times New Roman"/>
                <w:sz w:val="24"/>
                <w:szCs w:val="24"/>
              </w:rPr>
              <w:t>5</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Кол</w:t>
            </w:r>
            <w:r w:rsidRPr="002048CA">
              <w:rPr>
                <w:rFonts w:ascii="Times New Roman" w:hAnsi="Times New Roman" w:cs="Times New Roman"/>
                <w:spacing w:val="-1"/>
                <w:sz w:val="24"/>
                <w:szCs w:val="24"/>
              </w:rPr>
              <w:t>ич</w:t>
            </w:r>
            <w:r w:rsidRPr="002048CA">
              <w:rPr>
                <w:rFonts w:ascii="Times New Roman" w:hAnsi="Times New Roman" w:cs="Times New Roman"/>
                <w:spacing w:val="1"/>
                <w:sz w:val="24"/>
                <w:szCs w:val="24"/>
              </w:rPr>
              <w:t>ес</w:t>
            </w:r>
            <w:r w:rsidRPr="002048CA">
              <w:rPr>
                <w:rFonts w:ascii="Times New Roman" w:hAnsi="Times New Roman" w:cs="Times New Roman"/>
                <w:sz w:val="24"/>
                <w:szCs w:val="24"/>
              </w:rPr>
              <w:t xml:space="preserve">тво </w:t>
            </w:r>
            <w:r w:rsidRPr="002048CA">
              <w:rPr>
                <w:rFonts w:ascii="Times New Roman" w:hAnsi="Times New Roman" w:cs="Times New Roman"/>
                <w:spacing w:val="-2"/>
                <w:sz w:val="24"/>
                <w:szCs w:val="24"/>
              </w:rPr>
              <w:t>п</w:t>
            </w:r>
            <w:r w:rsidRPr="002048CA">
              <w:rPr>
                <w:rFonts w:ascii="Times New Roman" w:hAnsi="Times New Roman" w:cs="Times New Roman"/>
                <w:sz w:val="24"/>
                <w:szCs w:val="24"/>
              </w:rPr>
              <w:t>ол</w:t>
            </w:r>
            <w:r w:rsidRPr="002048CA">
              <w:rPr>
                <w:rFonts w:ascii="Times New Roman" w:hAnsi="Times New Roman" w:cs="Times New Roman"/>
                <w:spacing w:val="-5"/>
                <w:sz w:val="24"/>
                <w:szCs w:val="24"/>
              </w:rPr>
              <w:t>у</w:t>
            </w:r>
            <w:r w:rsidRPr="002048CA">
              <w:rPr>
                <w:rFonts w:ascii="Times New Roman" w:hAnsi="Times New Roman" w:cs="Times New Roman"/>
                <w:spacing w:val="-1"/>
                <w:sz w:val="24"/>
                <w:szCs w:val="24"/>
              </w:rPr>
              <w:t>ч</w:t>
            </w:r>
            <w:r w:rsidRPr="002048CA">
              <w:rPr>
                <w:rFonts w:ascii="Times New Roman" w:hAnsi="Times New Roman" w:cs="Times New Roman"/>
                <w:spacing w:val="1"/>
                <w:sz w:val="24"/>
                <w:szCs w:val="24"/>
              </w:rPr>
              <w:t>ен</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 xml:space="preserve">х </w:t>
            </w:r>
            <w:r w:rsidRPr="002048CA">
              <w:rPr>
                <w:rFonts w:ascii="Times New Roman" w:hAnsi="Times New Roman" w:cs="Times New Roman"/>
                <w:spacing w:val="-1"/>
                <w:sz w:val="24"/>
                <w:szCs w:val="24"/>
              </w:rPr>
              <w:t>г</w:t>
            </w:r>
            <w:r w:rsidRPr="002048CA">
              <w:rPr>
                <w:rFonts w:ascii="Times New Roman" w:hAnsi="Times New Roman" w:cs="Times New Roman"/>
                <w:sz w:val="24"/>
                <w:szCs w:val="24"/>
              </w:rPr>
              <w:t>р</w:t>
            </w:r>
            <w:r w:rsidRPr="002048CA">
              <w:rPr>
                <w:rFonts w:ascii="Times New Roman" w:hAnsi="Times New Roman" w:cs="Times New Roman"/>
                <w:spacing w:val="1"/>
                <w:sz w:val="24"/>
                <w:szCs w:val="24"/>
              </w:rPr>
              <w:t>а</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тов</w:t>
            </w:r>
          </w:p>
        </w:tc>
        <w:tc>
          <w:tcPr>
            <w:tcW w:w="2552" w:type="dxa"/>
          </w:tcPr>
          <w:p w:rsidR="00B23192" w:rsidRPr="002048CA" w:rsidRDefault="00B23192" w:rsidP="007C55AF">
            <w:pPr>
              <w:widowControl w:val="0"/>
              <w:autoSpaceDE w:val="0"/>
              <w:autoSpaceDN w:val="0"/>
              <w:adjustRightInd w:val="0"/>
              <w:ind w:right="883" w:firstLine="567"/>
              <w:jc w:val="center"/>
              <w:rPr>
                <w:rFonts w:ascii="Times New Roman" w:hAnsi="Times New Roman" w:cs="Times New Roman"/>
                <w:sz w:val="24"/>
                <w:szCs w:val="24"/>
              </w:rPr>
            </w:pPr>
            <w:r w:rsidRPr="002048CA">
              <w:rPr>
                <w:rFonts w:ascii="Times New Roman" w:hAnsi="Times New Roman" w:cs="Times New Roman"/>
                <w:sz w:val="24"/>
                <w:szCs w:val="24"/>
              </w:rPr>
              <w:t>5</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Ср</w:t>
            </w:r>
            <w:r w:rsidRPr="002048CA">
              <w:rPr>
                <w:rFonts w:ascii="Times New Roman" w:hAnsi="Times New Roman" w:cs="Times New Roman"/>
                <w:spacing w:val="1"/>
                <w:sz w:val="24"/>
                <w:szCs w:val="24"/>
              </w:rPr>
              <w:t>е</w:t>
            </w:r>
            <w:r w:rsidRPr="002048CA">
              <w:rPr>
                <w:rFonts w:ascii="Times New Roman" w:hAnsi="Times New Roman" w:cs="Times New Roman"/>
                <w:sz w:val="24"/>
                <w:szCs w:val="24"/>
              </w:rPr>
              <w:t>д</w:t>
            </w:r>
            <w:r w:rsidRPr="002048CA">
              <w:rPr>
                <w:rFonts w:ascii="Times New Roman" w:hAnsi="Times New Roman" w:cs="Times New Roman"/>
                <w:spacing w:val="1"/>
                <w:sz w:val="24"/>
                <w:szCs w:val="24"/>
              </w:rPr>
              <w:t>с</w:t>
            </w:r>
            <w:r w:rsidRPr="002048CA">
              <w:rPr>
                <w:rFonts w:ascii="Times New Roman" w:hAnsi="Times New Roman" w:cs="Times New Roman"/>
                <w:sz w:val="24"/>
                <w:szCs w:val="24"/>
              </w:rPr>
              <w:t>т</w:t>
            </w:r>
            <w:r w:rsidRPr="002048CA">
              <w:rPr>
                <w:rFonts w:ascii="Times New Roman" w:hAnsi="Times New Roman" w:cs="Times New Roman"/>
                <w:spacing w:val="-3"/>
                <w:sz w:val="24"/>
                <w:szCs w:val="24"/>
              </w:rPr>
              <w:t>в</w:t>
            </w:r>
            <w:r w:rsidRPr="002048CA">
              <w:rPr>
                <w:rFonts w:ascii="Times New Roman" w:hAnsi="Times New Roman" w:cs="Times New Roman"/>
                <w:spacing w:val="1"/>
                <w:sz w:val="24"/>
                <w:szCs w:val="24"/>
              </w:rPr>
              <w:t>а</w:t>
            </w:r>
            <w:r w:rsidRPr="002048CA">
              <w:rPr>
                <w:rFonts w:ascii="Times New Roman" w:hAnsi="Times New Roman" w:cs="Times New Roman"/>
                <w:sz w:val="24"/>
                <w:szCs w:val="24"/>
              </w:rPr>
              <w:t xml:space="preserve">, </w:t>
            </w:r>
            <w:r w:rsidRPr="002048CA">
              <w:rPr>
                <w:rFonts w:ascii="Times New Roman" w:hAnsi="Times New Roman" w:cs="Times New Roman"/>
                <w:spacing w:val="-1"/>
                <w:sz w:val="24"/>
                <w:szCs w:val="24"/>
              </w:rPr>
              <w:t>в</w:t>
            </w:r>
            <w:r w:rsidRPr="002048CA">
              <w:rPr>
                <w:rFonts w:ascii="Times New Roman" w:hAnsi="Times New Roman" w:cs="Times New Roman"/>
                <w:spacing w:val="1"/>
                <w:sz w:val="24"/>
                <w:szCs w:val="24"/>
              </w:rPr>
              <w:t>ы</w:t>
            </w:r>
            <w:r w:rsidRPr="002048CA">
              <w:rPr>
                <w:rFonts w:ascii="Times New Roman" w:hAnsi="Times New Roman" w:cs="Times New Roman"/>
                <w:spacing w:val="-2"/>
                <w:sz w:val="24"/>
                <w:szCs w:val="24"/>
              </w:rPr>
              <w:t>д</w:t>
            </w:r>
            <w:r w:rsidRPr="002048CA">
              <w:rPr>
                <w:rFonts w:ascii="Times New Roman" w:hAnsi="Times New Roman" w:cs="Times New Roman"/>
                <w:spacing w:val="1"/>
                <w:sz w:val="24"/>
                <w:szCs w:val="24"/>
              </w:rPr>
              <w:t>е</w:t>
            </w:r>
            <w:r w:rsidRPr="002048CA">
              <w:rPr>
                <w:rFonts w:ascii="Times New Roman" w:hAnsi="Times New Roman" w:cs="Times New Roman"/>
                <w:sz w:val="24"/>
                <w:szCs w:val="24"/>
              </w:rPr>
              <w:t>л</w:t>
            </w:r>
            <w:r w:rsidRPr="002048CA">
              <w:rPr>
                <w:rFonts w:ascii="Times New Roman" w:hAnsi="Times New Roman" w:cs="Times New Roman"/>
                <w:spacing w:val="1"/>
                <w:sz w:val="24"/>
                <w:szCs w:val="24"/>
              </w:rPr>
              <w:t>е</w:t>
            </w:r>
            <w:r w:rsidRPr="002048CA">
              <w:rPr>
                <w:rFonts w:ascii="Times New Roman" w:hAnsi="Times New Roman" w:cs="Times New Roman"/>
                <w:spacing w:val="-1"/>
                <w:sz w:val="24"/>
                <w:szCs w:val="24"/>
              </w:rPr>
              <w:t>нны</w:t>
            </w:r>
            <w:r w:rsidRPr="002048CA">
              <w:rPr>
                <w:rFonts w:ascii="Times New Roman" w:hAnsi="Times New Roman" w:cs="Times New Roman"/>
                <w:sz w:val="24"/>
                <w:szCs w:val="24"/>
              </w:rPr>
              <w:t>е</w:t>
            </w:r>
            <w:r w:rsidRPr="002048CA">
              <w:rPr>
                <w:rFonts w:ascii="Times New Roman" w:hAnsi="Times New Roman" w:cs="Times New Roman"/>
                <w:spacing w:val="-3"/>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Р(т</w:t>
            </w:r>
            <w:r w:rsidRPr="002048CA">
              <w:rPr>
                <w:rFonts w:ascii="Times New Roman" w:hAnsi="Times New Roman" w:cs="Times New Roman"/>
                <w:spacing w:val="1"/>
                <w:sz w:val="24"/>
                <w:szCs w:val="24"/>
              </w:rPr>
              <w:t>ыс</w:t>
            </w:r>
            <w:r w:rsidRPr="002048CA">
              <w:rPr>
                <w:rFonts w:ascii="Times New Roman" w:hAnsi="Times New Roman" w:cs="Times New Roman"/>
                <w:sz w:val="24"/>
                <w:szCs w:val="24"/>
              </w:rPr>
              <w:t>. р</w:t>
            </w:r>
            <w:r w:rsidRPr="002048CA">
              <w:rPr>
                <w:rFonts w:ascii="Times New Roman" w:hAnsi="Times New Roman" w:cs="Times New Roman"/>
                <w:spacing w:val="-5"/>
                <w:sz w:val="24"/>
                <w:szCs w:val="24"/>
              </w:rPr>
              <w:t>у</w:t>
            </w:r>
            <w:r w:rsidRPr="002048CA">
              <w:rPr>
                <w:rFonts w:ascii="Times New Roman" w:hAnsi="Times New Roman" w:cs="Times New Roman"/>
                <w:sz w:val="24"/>
                <w:szCs w:val="24"/>
              </w:rPr>
              <w:t>б.)</w:t>
            </w:r>
          </w:p>
        </w:tc>
        <w:tc>
          <w:tcPr>
            <w:tcW w:w="2552" w:type="dxa"/>
          </w:tcPr>
          <w:p w:rsidR="00B23192" w:rsidRPr="002048CA" w:rsidRDefault="00B23192" w:rsidP="007C55AF">
            <w:pPr>
              <w:widowControl w:val="0"/>
              <w:autoSpaceDE w:val="0"/>
              <w:autoSpaceDN w:val="0"/>
              <w:adjustRightInd w:val="0"/>
              <w:ind w:right="711" w:firstLine="567"/>
              <w:jc w:val="center"/>
              <w:rPr>
                <w:rFonts w:ascii="Times New Roman" w:hAnsi="Times New Roman" w:cs="Times New Roman"/>
                <w:sz w:val="24"/>
                <w:szCs w:val="24"/>
              </w:rPr>
            </w:pPr>
            <w:r w:rsidRPr="002048CA">
              <w:rPr>
                <w:rFonts w:ascii="Times New Roman" w:hAnsi="Times New Roman" w:cs="Times New Roman"/>
                <w:sz w:val="24"/>
                <w:szCs w:val="24"/>
              </w:rPr>
              <w:t>195,4</w:t>
            </w:r>
          </w:p>
        </w:tc>
      </w:tr>
    </w:tbl>
    <w:p w:rsidR="00B23192" w:rsidRPr="002048CA" w:rsidRDefault="00B23192" w:rsidP="007C55AF">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B23192" w:rsidRPr="002048CA" w:rsidRDefault="00737B79" w:rsidP="007C55AF">
      <w:pPr>
        <w:widowControl w:val="0"/>
        <w:autoSpaceDE w:val="0"/>
        <w:autoSpaceDN w:val="0"/>
        <w:adjustRightInd w:val="0"/>
        <w:spacing w:after="0" w:line="240" w:lineRule="auto"/>
        <w:ind w:firstLine="567"/>
        <w:jc w:val="right"/>
        <w:rPr>
          <w:rFonts w:ascii="Times New Roman" w:hAnsi="Times New Roman" w:cs="Times New Roman"/>
          <w:sz w:val="24"/>
          <w:szCs w:val="24"/>
        </w:rPr>
      </w:pPr>
      <w:r w:rsidRPr="002048CA">
        <w:rPr>
          <w:rFonts w:ascii="Times New Roman" w:hAnsi="Times New Roman" w:cs="Times New Roman"/>
          <w:sz w:val="24"/>
          <w:szCs w:val="24"/>
        </w:rPr>
        <w:t>Таблица 16</w:t>
      </w:r>
    </w:p>
    <w:p w:rsidR="00B23192" w:rsidRPr="002048CA" w:rsidRDefault="00B23192" w:rsidP="007C55AF">
      <w:pPr>
        <w:pStyle w:val="af9"/>
        <w:jc w:val="center"/>
        <w:rPr>
          <w:rFonts w:ascii="Times New Roman" w:hAnsi="Times New Roman" w:cs="Times New Roman"/>
          <w:b/>
          <w:sz w:val="24"/>
          <w:szCs w:val="24"/>
        </w:rPr>
      </w:pPr>
      <w:r w:rsidRPr="002048CA">
        <w:rPr>
          <w:rFonts w:ascii="Times New Roman" w:hAnsi="Times New Roman" w:cs="Times New Roman"/>
          <w:b/>
          <w:spacing w:val="-1"/>
          <w:position w:val="-1"/>
          <w:sz w:val="24"/>
          <w:szCs w:val="24"/>
        </w:rPr>
        <w:t>И</w:t>
      </w:r>
      <w:r w:rsidRPr="002048CA">
        <w:rPr>
          <w:rFonts w:ascii="Times New Roman" w:hAnsi="Times New Roman" w:cs="Times New Roman"/>
          <w:b/>
          <w:position w:val="-1"/>
          <w:sz w:val="24"/>
          <w:szCs w:val="24"/>
        </w:rPr>
        <w:t>т</w:t>
      </w:r>
      <w:r w:rsidRPr="002048CA">
        <w:rPr>
          <w:rFonts w:ascii="Times New Roman" w:hAnsi="Times New Roman" w:cs="Times New Roman"/>
          <w:b/>
          <w:spacing w:val="1"/>
          <w:position w:val="-1"/>
          <w:sz w:val="24"/>
          <w:szCs w:val="24"/>
        </w:rPr>
        <w:t>о</w:t>
      </w:r>
      <w:r w:rsidRPr="002048CA">
        <w:rPr>
          <w:rFonts w:ascii="Times New Roman" w:hAnsi="Times New Roman" w:cs="Times New Roman"/>
          <w:b/>
          <w:position w:val="-1"/>
          <w:sz w:val="24"/>
          <w:szCs w:val="24"/>
        </w:rPr>
        <w:t>ги</w:t>
      </w:r>
      <w:r w:rsidRPr="002048CA">
        <w:rPr>
          <w:rFonts w:ascii="Times New Roman" w:hAnsi="Times New Roman" w:cs="Times New Roman"/>
          <w:b/>
          <w:spacing w:val="1"/>
          <w:position w:val="-1"/>
          <w:sz w:val="24"/>
          <w:szCs w:val="24"/>
        </w:rPr>
        <w:t>р</w:t>
      </w:r>
      <w:r w:rsidRPr="002048CA">
        <w:rPr>
          <w:rFonts w:ascii="Times New Roman" w:hAnsi="Times New Roman" w:cs="Times New Roman"/>
          <w:b/>
          <w:position w:val="-1"/>
          <w:sz w:val="24"/>
          <w:szCs w:val="24"/>
        </w:rPr>
        <w:t>а</w:t>
      </w:r>
      <w:r w:rsidRPr="002048CA">
        <w:rPr>
          <w:rFonts w:ascii="Times New Roman" w:hAnsi="Times New Roman" w:cs="Times New Roman"/>
          <w:b/>
          <w:spacing w:val="-1"/>
          <w:position w:val="-1"/>
          <w:sz w:val="24"/>
          <w:szCs w:val="24"/>
        </w:rPr>
        <w:t>б</w:t>
      </w:r>
      <w:r w:rsidRPr="002048CA">
        <w:rPr>
          <w:rFonts w:ascii="Times New Roman" w:hAnsi="Times New Roman" w:cs="Times New Roman"/>
          <w:b/>
          <w:spacing w:val="1"/>
          <w:position w:val="-1"/>
          <w:sz w:val="24"/>
          <w:szCs w:val="24"/>
        </w:rPr>
        <w:t>о</w:t>
      </w:r>
      <w:r w:rsidRPr="002048CA">
        <w:rPr>
          <w:rFonts w:ascii="Times New Roman" w:hAnsi="Times New Roman" w:cs="Times New Roman"/>
          <w:b/>
          <w:spacing w:val="-3"/>
          <w:position w:val="-1"/>
          <w:sz w:val="24"/>
          <w:szCs w:val="24"/>
        </w:rPr>
        <w:t>т</w:t>
      </w:r>
      <w:r w:rsidRPr="002048CA">
        <w:rPr>
          <w:rFonts w:ascii="Times New Roman" w:hAnsi="Times New Roman" w:cs="Times New Roman"/>
          <w:b/>
          <w:position w:val="-1"/>
          <w:sz w:val="24"/>
          <w:szCs w:val="24"/>
        </w:rPr>
        <w:t>ыст</w:t>
      </w:r>
      <w:r w:rsidRPr="002048CA">
        <w:rPr>
          <w:rFonts w:ascii="Times New Roman" w:hAnsi="Times New Roman" w:cs="Times New Roman"/>
          <w:b/>
          <w:spacing w:val="-4"/>
          <w:position w:val="-1"/>
          <w:sz w:val="24"/>
          <w:szCs w:val="24"/>
        </w:rPr>
        <w:t>у</w:t>
      </w:r>
      <w:r w:rsidRPr="002048CA">
        <w:rPr>
          <w:rFonts w:ascii="Times New Roman" w:hAnsi="Times New Roman" w:cs="Times New Roman"/>
          <w:b/>
          <w:spacing w:val="1"/>
          <w:position w:val="-1"/>
          <w:sz w:val="24"/>
          <w:szCs w:val="24"/>
        </w:rPr>
        <w:t>д</w:t>
      </w:r>
      <w:r w:rsidRPr="002048CA">
        <w:rPr>
          <w:rFonts w:ascii="Times New Roman" w:hAnsi="Times New Roman" w:cs="Times New Roman"/>
          <w:b/>
          <w:position w:val="-1"/>
          <w:sz w:val="24"/>
          <w:szCs w:val="24"/>
        </w:rPr>
        <w:t>е</w:t>
      </w:r>
      <w:r w:rsidRPr="002048CA">
        <w:rPr>
          <w:rFonts w:ascii="Times New Roman" w:hAnsi="Times New Roman" w:cs="Times New Roman"/>
          <w:b/>
          <w:spacing w:val="1"/>
          <w:position w:val="-1"/>
          <w:sz w:val="24"/>
          <w:szCs w:val="24"/>
        </w:rPr>
        <w:t>н</w:t>
      </w:r>
      <w:r w:rsidRPr="002048CA">
        <w:rPr>
          <w:rFonts w:ascii="Times New Roman" w:hAnsi="Times New Roman" w:cs="Times New Roman"/>
          <w:b/>
          <w:position w:val="-1"/>
          <w:sz w:val="24"/>
          <w:szCs w:val="24"/>
        </w:rPr>
        <w:t>че</w:t>
      </w:r>
      <w:r w:rsidRPr="002048CA">
        <w:rPr>
          <w:rFonts w:ascii="Times New Roman" w:hAnsi="Times New Roman" w:cs="Times New Roman"/>
          <w:b/>
          <w:spacing w:val="-2"/>
          <w:position w:val="-1"/>
          <w:sz w:val="24"/>
          <w:szCs w:val="24"/>
        </w:rPr>
        <w:t>с</w:t>
      </w:r>
      <w:r w:rsidRPr="002048CA">
        <w:rPr>
          <w:rFonts w:ascii="Times New Roman" w:hAnsi="Times New Roman" w:cs="Times New Roman"/>
          <w:b/>
          <w:position w:val="-1"/>
          <w:sz w:val="24"/>
          <w:szCs w:val="24"/>
        </w:rPr>
        <w:t>к</w:t>
      </w:r>
      <w:r w:rsidRPr="002048CA">
        <w:rPr>
          <w:rFonts w:ascii="Times New Roman" w:hAnsi="Times New Roman" w:cs="Times New Roman"/>
          <w:b/>
          <w:spacing w:val="5"/>
          <w:position w:val="-1"/>
          <w:sz w:val="24"/>
          <w:szCs w:val="24"/>
        </w:rPr>
        <w:t>о</w:t>
      </w:r>
      <w:r w:rsidRPr="002048CA">
        <w:rPr>
          <w:rFonts w:ascii="Times New Roman" w:hAnsi="Times New Roman" w:cs="Times New Roman"/>
          <w:b/>
          <w:spacing w:val="-2"/>
          <w:position w:val="-1"/>
          <w:sz w:val="24"/>
          <w:szCs w:val="24"/>
        </w:rPr>
        <w:t>г</w:t>
      </w:r>
      <w:r w:rsidRPr="002048CA">
        <w:rPr>
          <w:rFonts w:ascii="Times New Roman" w:hAnsi="Times New Roman" w:cs="Times New Roman"/>
          <w:b/>
          <w:position w:val="-1"/>
          <w:sz w:val="24"/>
          <w:szCs w:val="24"/>
        </w:rPr>
        <w:t>о</w:t>
      </w:r>
      <w:r w:rsidRPr="002048CA">
        <w:rPr>
          <w:rFonts w:ascii="Times New Roman" w:hAnsi="Times New Roman" w:cs="Times New Roman"/>
          <w:b/>
          <w:spacing w:val="-2"/>
          <w:position w:val="-1"/>
          <w:sz w:val="24"/>
          <w:szCs w:val="24"/>
        </w:rPr>
        <w:t>н</w:t>
      </w:r>
      <w:r w:rsidRPr="002048CA">
        <w:rPr>
          <w:rFonts w:ascii="Times New Roman" w:hAnsi="Times New Roman" w:cs="Times New Roman"/>
          <w:b/>
          <w:position w:val="-1"/>
          <w:sz w:val="24"/>
          <w:szCs w:val="24"/>
        </w:rPr>
        <w:t>а</w:t>
      </w:r>
      <w:r w:rsidRPr="002048CA">
        <w:rPr>
          <w:rFonts w:ascii="Times New Roman" w:hAnsi="Times New Roman" w:cs="Times New Roman"/>
          <w:b/>
          <w:spacing w:val="-3"/>
          <w:position w:val="-1"/>
          <w:sz w:val="24"/>
          <w:szCs w:val="24"/>
        </w:rPr>
        <w:t>у</w:t>
      </w:r>
      <w:r w:rsidRPr="002048CA">
        <w:rPr>
          <w:rFonts w:ascii="Times New Roman" w:hAnsi="Times New Roman" w:cs="Times New Roman"/>
          <w:b/>
          <w:position w:val="-1"/>
          <w:sz w:val="24"/>
          <w:szCs w:val="24"/>
        </w:rPr>
        <w:t>ч</w:t>
      </w:r>
      <w:r w:rsidRPr="002048CA">
        <w:rPr>
          <w:rFonts w:ascii="Times New Roman" w:hAnsi="Times New Roman" w:cs="Times New Roman"/>
          <w:b/>
          <w:spacing w:val="1"/>
          <w:position w:val="-1"/>
          <w:sz w:val="24"/>
          <w:szCs w:val="24"/>
        </w:rPr>
        <w:t>но</w:t>
      </w:r>
      <w:r w:rsidRPr="002048CA">
        <w:rPr>
          <w:rFonts w:ascii="Times New Roman" w:hAnsi="Times New Roman" w:cs="Times New Roman"/>
          <w:b/>
          <w:spacing w:val="-2"/>
          <w:position w:val="-1"/>
          <w:sz w:val="24"/>
          <w:szCs w:val="24"/>
        </w:rPr>
        <w:t>г</w:t>
      </w:r>
      <w:r w:rsidRPr="002048CA">
        <w:rPr>
          <w:rFonts w:ascii="Times New Roman" w:hAnsi="Times New Roman" w:cs="Times New Roman"/>
          <w:b/>
          <w:position w:val="-1"/>
          <w:sz w:val="24"/>
          <w:szCs w:val="24"/>
        </w:rPr>
        <w:t>о</w:t>
      </w:r>
      <w:r w:rsidRPr="002048CA">
        <w:rPr>
          <w:rFonts w:ascii="Times New Roman" w:hAnsi="Times New Roman" w:cs="Times New Roman"/>
          <w:b/>
          <w:spacing w:val="-2"/>
          <w:position w:val="-1"/>
          <w:sz w:val="24"/>
          <w:szCs w:val="24"/>
        </w:rPr>
        <w:t>о</w:t>
      </w:r>
      <w:r w:rsidRPr="002048CA">
        <w:rPr>
          <w:rFonts w:ascii="Times New Roman" w:hAnsi="Times New Roman" w:cs="Times New Roman"/>
          <w:b/>
          <w:spacing w:val="1"/>
          <w:position w:val="-1"/>
          <w:sz w:val="24"/>
          <w:szCs w:val="24"/>
        </w:rPr>
        <w:t>б</w:t>
      </w:r>
      <w:r w:rsidRPr="002048CA">
        <w:rPr>
          <w:rFonts w:ascii="Times New Roman" w:hAnsi="Times New Roman" w:cs="Times New Roman"/>
          <w:b/>
          <w:position w:val="-1"/>
          <w:sz w:val="24"/>
          <w:szCs w:val="24"/>
        </w:rPr>
        <w:t>щества</w:t>
      </w:r>
      <w:r w:rsidRPr="002048CA">
        <w:rPr>
          <w:rFonts w:ascii="Times New Roman" w:hAnsi="Times New Roman" w:cs="Times New Roman"/>
          <w:b/>
          <w:spacing w:val="-1"/>
          <w:position w:val="-1"/>
          <w:sz w:val="24"/>
          <w:szCs w:val="24"/>
        </w:rPr>
        <w:t xml:space="preserve"> ДГМУ </w:t>
      </w:r>
      <w:r w:rsidRPr="002048CA">
        <w:rPr>
          <w:rFonts w:ascii="Times New Roman" w:hAnsi="Times New Roman" w:cs="Times New Roman"/>
          <w:b/>
          <w:spacing w:val="2"/>
          <w:sz w:val="24"/>
          <w:szCs w:val="24"/>
        </w:rPr>
        <w:t>за 2016 год</w:t>
      </w:r>
    </w:p>
    <w:tbl>
      <w:tblPr>
        <w:tblStyle w:val="a3"/>
        <w:tblW w:w="0" w:type="auto"/>
        <w:tblInd w:w="250" w:type="dxa"/>
        <w:tblLook w:val="04A0"/>
      </w:tblPr>
      <w:tblGrid>
        <w:gridCol w:w="6662"/>
        <w:gridCol w:w="2552"/>
      </w:tblGrid>
      <w:tr w:rsidR="00B23192" w:rsidRPr="002048CA" w:rsidTr="00B23192">
        <w:trPr>
          <w:trHeight w:val="20"/>
        </w:trPr>
        <w:tc>
          <w:tcPr>
            <w:tcW w:w="6662" w:type="dxa"/>
          </w:tcPr>
          <w:p w:rsidR="00B23192" w:rsidRPr="002048CA" w:rsidRDefault="00B23192" w:rsidP="007C55AF">
            <w:pPr>
              <w:widowControl w:val="0"/>
              <w:autoSpaceDE w:val="0"/>
              <w:autoSpaceDN w:val="0"/>
              <w:adjustRightInd w:val="0"/>
              <w:ind w:firstLine="567"/>
              <w:jc w:val="both"/>
              <w:rPr>
                <w:rFonts w:ascii="Times New Roman" w:hAnsi="Times New Roman" w:cs="Times New Roman"/>
                <w:sz w:val="24"/>
                <w:szCs w:val="24"/>
              </w:rPr>
            </w:pPr>
            <w:r w:rsidRPr="002048CA">
              <w:rPr>
                <w:rFonts w:ascii="Times New Roman" w:hAnsi="Times New Roman" w:cs="Times New Roman"/>
                <w:b/>
                <w:bCs/>
                <w:sz w:val="24"/>
                <w:szCs w:val="24"/>
              </w:rPr>
              <w:t>По</w:t>
            </w:r>
            <w:r w:rsidRPr="002048CA">
              <w:rPr>
                <w:rFonts w:ascii="Times New Roman" w:hAnsi="Times New Roman" w:cs="Times New Roman"/>
                <w:b/>
                <w:bCs/>
                <w:spacing w:val="1"/>
                <w:sz w:val="24"/>
                <w:szCs w:val="24"/>
              </w:rPr>
              <w:t>к</w:t>
            </w:r>
            <w:r w:rsidRPr="002048CA">
              <w:rPr>
                <w:rFonts w:ascii="Times New Roman" w:hAnsi="Times New Roman" w:cs="Times New Roman"/>
                <w:b/>
                <w:bCs/>
                <w:sz w:val="24"/>
                <w:szCs w:val="24"/>
              </w:rPr>
              <w:t>аза</w:t>
            </w:r>
            <w:r w:rsidRPr="002048CA">
              <w:rPr>
                <w:rFonts w:ascii="Times New Roman" w:hAnsi="Times New Roman" w:cs="Times New Roman"/>
                <w:b/>
                <w:bCs/>
                <w:spacing w:val="1"/>
                <w:sz w:val="24"/>
                <w:szCs w:val="24"/>
              </w:rPr>
              <w:t>т</w:t>
            </w:r>
            <w:r w:rsidRPr="002048CA">
              <w:rPr>
                <w:rFonts w:ascii="Times New Roman" w:hAnsi="Times New Roman" w:cs="Times New Roman"/>
                <w:b/>
                <w:bCs/>
                <w:spacing w:val="-1"/>
                <w:sz w:val="24"/>
                <w:szCs w:val="24"/>
              </w:rPr>
              <w:t>е</w:t>
            </w:r>
            <w:r w:rsidRPr="002048CA">
              <w:rPr>
                <w:rFonts w:ascii="Times New Roman" w:hAnsi="Times New Roman" w:cs="Times New Roman"/>
                <w:b/>
                <w:bCs/>
                <w:sz w:val="24"/>
                <w:szCs w:val="24"/>
              </w:rPr>
              <w:t>ли</w:t>
            </w:r>
          </w:p>
        </w:tc>
        <w:tc>
          <w:tcPr>
            <w:tcW w:w="2552" w:type="dxa"/>
          </w:tcPr>
          <w:p w:rsidR="00B23192" w:rsidRPr="002048CA" w:rsidRDefault="00B23192" w:rsidP="007C55AF">
            <w:pPr>
              <w:widowControl w:val="0"/>
              <w:autoSpaceDE w:val="0"/>
              <w:autoSpaceDN w:val="0"/>
              <w:adjustRightInd w:val="0"/>
              <w:jc w:val="center"/>
              <w:rPr>
                <w:rFonts w:ascii="Times New Roman" w:hAnsi="Times New Roman" w:cs="Times New Roman"/>
                <w:sz w:val="24"/>
                <w:szCs w:val="24"/>
              </w:rPr>
            </w:pPr>
            <w:r w:rsidRPr="002048CA">
              <w:rPr>
                <w:rFonts w:ascii="Times New Roman" w:hAnsi="Times New Roman" w:cs="Times New Roman"/>
                <w:b/>
                <w:bCs/>
                <w:sz w:val="24"/>
                <w:szCs w:val="24"/>
              </w:rPr>
              <w:t>СНО</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pacing w:val="-2"/>
                <w:sz w:val="24"/>
                <w:szCs w:val="24"/>
              </w:rPr>
              <w:t>В</w:t>
            </w:r>
            <w:r w:rsidRPr="002048CA">
              <w:rPr>
                <w:rFonts w:ascii="Times New Roman" w:hAnsi="Times New Roman" w:cs="Times New Roman"/>
                <w:spacing w:val="-1"/>
                <w:sz w:val="24"/>
                <w:szCs w:val="24"/>
              </w:rPr>
              <w:t>се</w:t>
            </w:r>
            <w:r w:rsidRPr="002048CA">
              <w:rPr>
                <w:rFonts w:ascii="Times New Roman" w:hAnsi="Times New Roman" w:cs="Times New Roman"/>
                <w:spacing w:val="2"/>
                <w:sz w:val="24"/>
                <w:szCs w:val="24"/>
              </w:rPr>
              <w:t>г</w:t>
            </w:r>
            <w:r w:rsidRPr="002048CA">
              <w:rPr>
                <w:rFonts w:ascii="Times New Roman" w:hAnsi="Times New Roman" w:cs="Times New Roman"/>
                <w:sz w:val="24"/>
                <w:szCs w:val="24"/>
              </w:rPr>
              <w:t>о</w:t>
            </w:r>
            <w:r w:rsidRPr="002048CA">
              <w:rPr>
                <w:rFonts w:ascii="Times New Roman" w:hAnsi="Times New Roman" w:cs="Times New Roman"/>
                <w:spacing w:val="-5"/>
                <w:sz w:val="24"/>
                <w:szCs w:val="24"/>
              </w:rPr>
              <w:t>у</w:t>
            </w:r>
            <w:r w:rsidRPr="002048CA">
              <w:rPr>
                <w:rFonts w:ascii="Times New Roman" w:hAnsi="Times New Roman" w:cs="Times New Roman"/>
                <w:spacing w:val="-1"/>
                <w:sz w:val="24"/>
                <w:szCs w:val="24"/>
              </w:rPr>
              <w:t>ч</w:t>
            </w:r>
            <w:r w:rsidRPr="002048CA">
              <w:rPr>
                <w:rFonts w:ascii="Times New Roman" w:hAnsi="Times New Roman" w:cs="Times New Roman"/>
                <w:spacing w:val="1"/>
                <w:sz w:val="24"/>
                <w:szCs w:val="24"/>
              </w:rPr>
              <w:t>а</w:t>
            </w:r>
            <w:r w:rsidRPr="002048CA">
              <w:rPr>
                <w:rFonts w:ascii="Times New Roman" w:hAnsi="Times New Roman" w:cs="Times New Roman"/>
                <w:spacing w:val="-1"/>
                <w:sz w:val="24"/>
                <w:szCs w:val="24"/>
              </w:rPr>
              <w:t>с</w:t>
            </w:r>
            <w:r w:rsidRPr="002048CA">
              <w:rPr>
                <w:rFonts w:ascii="Times New Roman" w:hAnsi="Times New Roman" w:cs="Times New Roman"/>
                <w:sz w:val="24"/>
                <w:szCs w:val="24"/>
              </w:rPr>
              <w:t>тво</w:t>
            </w:r>
            <w:r w:rsidRPr="002048CA">
              <w:rPr>
                <w:rFonts w:ascii="Times New Roman" w:hAnsi="Times New Roman" w:cs="Times New Roman"/>
                <w:spacing w:val="-1"/>
                <w:sz w:val="24"/>
                <w:szCs w:val="24"/>
              </w:rPr>
              <w:t>ва</w:t>
            </w:r>
            <w:r w:rsidRPr="002048CA">
              <w:rPr>
                <w:rFonts w:ascii="Times New Roman" w:hAnsi="Times New Roman" w:cs="Times New Roman"/>
                <w:sz w:val="24"/>
                <w:szCs w:val="24"/>
              </w:rPr>
              <w:t xml:space="preserve">лив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ИР (</w:t>
            </w:r>
            <w:r w:rsidRPr="002048CA">
              <w:rPr>
                <w:rFonts w:ascii="Times New Roman" w:hAnsi="Times New Roman" w:cs="Times New Roman"/>
                <w:spacing w:val="-1"/>
                <w:sz w:val="24"/>
                <w:szCs w:val="24"/>
              </w:rPr>
              <w:t>че</w:t>
            </w:r>
            <w:r w:rsidRPr="002048CA">
              <w:rPr>
                <w:rFonts w:ascii="Times New Roman" w:hAnsi="Times New Roman" w:cs="Times New Roman"/>
                <w:sz w:val="24"/>
                <w:szCs w:val="24"/>
              </w:rPr>
              <w:t>л.)</w:t>
            </w:r>
          </w:p>
        </w:tc>
        <w:tc>
          <w:tcPr>
            <w:tcW w:w="2552" w:type="dxa"/>
          </w:tcPr>
          <w:p w:rsidR="00B23192" w:rsidRPr="002048CA" w:rsidRDefault="00B23192" w:rsidP="007C55AF">
            <w:pPr>
              <w:widowControl w:val="0"/>
              <w:autoSpaceDE w:val="0"/>
              <w:autoSpaceDN w:val="0"/>
              <w:adjustRightInd w:val="0"/>
              <w:ind w:right="701" w:firstLine="567"/>
              <w:jc w:val="center"/>
              <w:rPr>
                <w:rFonts w:ascii="Times New Roman" w:hAnsi="Times New Roman" w:cs="Times New Roman"/>
                <w:sz w:val="24"/>
                <w:szCs w:val="24"/>
              </w:rPr>
            </w:pPr>
            <w:r w:rsidRPr="002048CA">
              <w:rPr>
                <w:rFonts w:ascii="Times New Roman" w:hAnsi="Times New Roman" w:cs="Times New Roman"/>
                <w:sz w:val="24"/>
                <w:szCs w:val="24"/>
              </w:rPr>
              <w:t>596</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Кол</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чес</w:t>
            </w:r>
            <w:r w:rsidRPr="002048CA">
              <w:rPr>
                <w:rFonts w:ascii="Times New Roman" w:hAnsi="Times New Roman" w:cs="Times New Roman"/>
                <w:sz w:val="24"/>
                <w:szCs w:val="24"/>
              </w:rPr>
              <w:t>тво н</w:t>
            </w:r>
            <w:r w:rsidRPr="002048CA">
              <w:rPr>
                <w:rFonts w:ascii="Times New Roman" w:hAnsi="Times New Roman" w:cs="Times New Roman"/>
                <w:spacing w:val="1"/>
                <w:sz w:val="24"/>
                <w:szCs w:val="24"/>
              </w:rPr>
              <w:t>а</w:t>
            </w:r>
            <w:r w:rsidRPr="002048CA">
              <w:rPr>
                <w:rFonts w:ascii="Times New Roman" w:hAnsi="Times New Roman" w:cs="Times New Roman"/>
                <w:spacing w:val="-5"/>
                <w:sz w:val="24"/>
                <w:szCs w:val="24"/>
              </w:rPr>
              <w:t>у</w:t>
            </w:r>
            <w:r w:rsidRPr="002048CA">
              <w:rPr>
                <w:rFonts w:ascii="Times New Roman" w:hAnsi="Times New Roman" w:cs="Times New Roman"/>
                <w:spacing w:val="-1"/>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ых</w:t>
            </w:r>
            <w:r w:rsidRPr="002048CA">
              <w:rPr>
                <w:rFonts w:ascii="Times New Roman" w:hAnsi="Times New Roman" w:cs="Times New Roman"/>
                <w:spacing w:val="3"/>
                <w:sz w:val="24"/>
                <w:szCs w:val="24"/>
              </w:rPr>
              <w:t>п</w:t>
            </w:r>
            <w:r w:rsidRPr="002048CA">
              <w:rPr>
                <w:rFonts w:ascii="Times New Roman" w:hAnsi="Times New Roman" w:cs="Times New Roman"/>
                <w:spacing w:val="-2"/>
                <w:sz w:val="24"/>
                <w:szCs w:val="24"/>
              </w:rPr>
              <w:t>у</w:t>
            </w:r>
            <w:r w:rsidRPr="002048CA">
              <w:rPr>
                <w:rFonts w:ascii="Times New Roman" w:hAnsi="Times New Roman" w:cs="Times New Roman"/>
                <w:sz w:val="24"/>
                <w:szCs w:val="24"/>
              </w:rPr>
              <w:t>бл</w:t>
            </w:r>
            <w:r w:rsidRPr="002048CA">
              <w:rPr>
                <w:rFonts w:ascii="Times New Roman" w:hAnsi="Times New Roman" w:cs="Times New Roman"/>
                <w:spacing w:val="1"/>
                <w:sz w:val="24"/>
                <w:szCs w:val="24"/>
              </w:rPr>
              <w:t>ик</w:t>
            </w:r>
            <w:r w:rsidRPr="002048CA">
              <w:rPr>
                <w:rFonts w:ascii="Times New Roman" w:hAnsi="Times New Roman" w:cs="Times New Roman"/>
                <w:spacing w:val="-1"/>
                <w:sz w:val="24"/>
                <w:szCs w:val="24"/>
              </w:rPr>
              <w:t>ац</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й</w:t>
            </w:r>
          </w:p>
        </w:tc>
        <w:tc>
          <w:tcPr>
            <w:tcW w:w="2552" w:type="dxa"/>
          </w:tcPr>
          <w:p w:rsidR="00B23192" w:rsidRPr="002048CA" w:rsidRDefault="00B23192" w:rsidP="007C55AF">
            <w:pPr>
              <w:widowControl w:val="0"/>
              <w:autoSpaceDE w:val="0"/>
              <w:autoSpaceDN w:val="0"/>
              <w:adjustRightInd w:val="0"/>
              <w:ind w:right="760" w:firstLine="567"/>
              <w:jc w:val="center"/>
              <w:rPr>
                <w:rFonts w:ascii="Times New Roman" w:hAnsi="Times New Roman" w:cs="Times New Roman"/>
                <w:sz w:val="24"/>
                <w:szCs w:val="24"/>
              </w:rPr>
            </w:pPr>
            <w:r w:rsidRPr="002048CA">
              <w:rPr>
                <w:rFonts w:ascii="Times New Roman" w:hAnsi="Times New Roman" w:cs="Times New Roman"/>
                <w:sz w:val="24"/>
                <w:szCs w:val="24"/>
              </w:rPr>
              <w:t>438</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Ко</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фер</w:t>
            </w:r>
            <w:r w:rsidRPr="002048CA">
              <w:rPr>
                <w:rFonts w:ascii="Times New Roman" w:hAnsi="Times New Roman" w:cs="Times New Roman"/>
                <w:spacing w:val="-1"/>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ц</w:t>
            </w:r>
            <w:r w:rsidRPr="002048CA">
              <w:rPr>
                <w:rFonts w:ascii="Times New Roman" w:hAnsi="Times New Roman" w:cs="Times New Roman"/>
                <w:spacing w:val="1"/>
                <w:sz w:val="24"/>
                <w:szCs w:val="24"/>
              </w:rPr>
              <w:t>ии</w:t>
            </w:r>
            <w:r w:rsidRPr="002048CA">
              <w:rPr>
                <w:rFonts w:ascii="Times New Roman" w:hAnsi="Times New Roman" w:cs="Times New Roman"/>
                <w:sz w:val="24"/>
                <w:szCs w:val="24"/>
              </w:rPr>
              <w:t>,</w:t>
            </w:r>
            <w:r w:rsidRPr="002048CA">
              <w:rPr>
                <w:rFonts w:ascii="Times New Roman" w:hAnsi="Times New Roman" w:cs="Times New Roman"/>
                <w:spacing w:val="1"/>
                <w:sz w:val="24"/>
                <w:szCs w:val="24"/>
              </w:rPr>
              <w:t>п</w:t>
            </w:r>
            <w:r w:rsidRPr="002048CA">
              <w:rPr>
                <w:rFonts w:ascii="Times New Roman" w:hAnsi="Times New Roman" w:cs="Times New Roman"/>
                <w:sz w:val="24"/>
                <w:szCs w:val="24"/>
              </w:rPr>
              <w:t>ров</w:t>
            </w:r>
            <w:r w:rsidRPr="002048CA">
              <w:rPr>
                <w:rFonts w:ascii="Times New Roman" w:hAnsi="Times New Roman" w:cs="Times New Roman"/>
                <w:spacing w:val="-1"/>
                <w:sz w:val="24"/>
                <w:szCs w:val="24"/>
              </w:rPr>
              <w:t>е</w:t>
            </w:r>
            <w:r w:rsidRPr="002048CA">
              <w:rPr>
                <w:rFonts w:ascii="Times New Roman" w:hAnsi="Times New Roman" w:cs="Times New Roman"/>
                <w:sz w:val="24"/>
                <w:szCs w:val="24"/>
              </w:rPr>
              <w:t>д</w:t>
            </w:r>
            <w:r w:rsidRPr="002048CA">
              <w:rPr>
                <w:rFonts w:ascii="Times New Roman" w:hAnsi="Times New Roman" w:cs="Times New Roman"/>
                <w:spacing w:val="-1"/>
                <w:sz w:val="24"/>
                <w:szCs w:val="24"/>
              </w:rPr>
              <w:t>е</w:t>
            </w:r>
            <w:r w:rsidRPr="002048CA">
              <w:rPr>
                <w:rFonts w:ascii="Times New Roman" w:hAnsi="Times New Roman" w:cs="Times New Roman"/>
                <w:spacing w:val="1"/>
                <w:sz w:val="24"/>
                <w:szCs w:val="24"/>
              </w:rPr>
              <w:t>нн</w:t>
            </w:r>
            <w:r w:rsidRPr="002048CA">
              <w:rPr>
                <w:rFonts w:ascii="Times New Roman" w:hAnsi="Times New Roman" w:cs="Times New Roman"/>
                <w:sz w:val="24"/>
                <w:szCs w:val="24"/>
              </w:rPr>
              <w:t>ые</w:t>
            </w:r>
            <w:r w:rsidRPr="002048CA">
              <w:rPr>
                <w:rFonts w:ascii="Times New Roman" w:hAnsi="Times New Roman" w:cs="Times New Roman"/>
                <w:spacing w:val="2"/>
                <w:sz w:val="24"/>
                <w:szCs w:val="24"/>
              </w:rPr>
              <w:t>в</w:t>
            </w:r>
            <w:r w:rsidRPr="002048CA">
              <w:rPr>
                <w:rFonts w:ascii="Times New Roman" w:hAnsi="Times New Roman" w:cs="Times New Roman"/>
                <w:spacing w:val="-7"/>
                <w:sz w:val="24"/>
                <w:szCs w:val="24"/>
              </w:rPr>
              <w:t>у</w:t>
            </w:r>
            <w:r w:rsidRPr="002048CA">
              <w:rPr>
                <w:rFonts w:ascii="Times New Roman" w:hAnsi="Times New Roman" w:cs="Times New Roman"/>
                <w:spacing w:val="1"/>
                <w:sz w:val="24"/>
                <w:szCs w:val="24"/>
              </w:rPr>
              <w:t>з</w:t>
            </w:r>
            <w:r w:rsidRPr="002048CA">
              <w:rPr>
                <w:rFonts w:ascii="Times New Roman" w:hAnsi="Times New Roman" w:cs="Times New Roman"/>
                <w:spacing w:val="2"/>
                <w:sz w:val="24"/>
                <w:szCs w:val="24"/>
              </w:rPr>
              <w:t>о</w:t>
            </w:r>
            <w:r w:rsidRPr="002048CA">
              <w:rPr>
                <w:rFonts w:ascii="Times New Roman" w:hAnsi="Times New Roman" w:cs="Times New Roman"/>
                <w:sz w:val="24"/>
                <w:szCs w:val="24"/>
              </w:rPr>
              <w:t>м</w:t>
            </w:r>
          </w:p>
        </w:tc>
        <w:tc>
          <w:tcPr>
            <w:tcW w:w="2552" w:type="dxa"/>
          </w:tcPr>
          <w:p w:rsidR="00B23192" w:rsidRPr="002048CA" w:rsidRDefault="00B23192" w:rsidP="007C55AF">
            <w:pPr>
              <w:widowControl w:val="0"/>
              <w:autoSpaceDE w:val="0"/>
              <w:autoSpaceDN w:val="0"/>
              <w:adjustRightInd w:val="0"/>
              <w:ind w:right="880" w:firstLine="567"/>
              <w:jc w:val="center"/>
              <w:rPr>
                <w:rFonts w:ascii="Times New Roman" w:hAnsi="Times New Roman" w:cs="Times New Roman"/>
                <w:sz w:val="24"/>
                <w:szCs w:val="24"/>
              </w:rPr>
            </w:pPr>
            <w:r w:rsidRPr="002048CA">
              <w:rPr>
                <w:rFonts w:ascii="Times New Roman" w:hAnsi="Times New Roman" w:cs="Times New Roman"/>
                <w:sz w:val="24"/>
                <w:szCs w:val="24"/>
              </w:rPr>
              <w:t>1</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Сбор</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к</w:t>
            </w:r>
            <w:r w:rsidRPr="002048CA">
              <w:rPr>
                <w:rFonts w:ascii="Times New Roman" w:hAnsi="Times New Roman" w:cs="Times New Roman"/>
                <w:sz w:val="24"/>
                <w:szCs w:val="24"/>
              </w:rPr>
              <w:t>и</w:t>
            </w:r>
            <w:r w:rsidRPr="002048CA">
              <w:rPr>
                <w:rFonts w:ascii="Times New Roman" w:hAnsi="Times New Roman" w:cs="Times New Roman"/>
                <w:spacing w:val="1"/>
                <w:sz w:val="24"/>
                <w:szCs w:val="24"/>
              </w:rPr>
              <w:t>на</w:t>
            </w:r>
            <w:r w:rsidRPr="002048CA">
              <w:rPr>
                <w:rFonts w:ascii="Times New Roman" w:hAnsi="Times New Roman" w:cs="Times New Roman"/>
                <w:spacing w:val="-5"/>
                <w:sz w:val="24"/>
                <w:szCs w:val="24"/>
              </w:rPr>
              <w:t>у</w:t>
            </w:r>
            <w:r w:rsidRPr="002048CA">
              <w:rPr>
                <w:rFonts w:ascii="Times New Roman" w:hAnsi="Times New Roman" w:cs="Times New Roman"/>
                <w:spacing w:val="-1"/>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ыхр</w:t>
            </w:r>
            <w:r w:rsidRPr="002048CA">
              <w:rPr>
                <w:rFonts w:ascii="Times New Roman" w:hAnsi="Times New Roman" w:cs="Times New Roman"/>
                <w:spacing w:val="-1"/>
                <w:sz w:val="24"/>
                <w:szCs w:val="24"/>
              </w:rPr>
              <w:t>а</w:t>
            </w:r>
            <w:r w:rsidRPr="002048CA">
              <w:rPr>
                <w:rFonts w:ascii="Times New Roman" w:hAnsi="Times New Roman" w:cs="Times New Roman"/>
                <w:sz w:val="24"/>
                <w:szCs w:val="24"/>
              </w:rPr>
              <w:t>бо</w:t>
            </w:r>
            <w:r w:rsidRPr="002048CA">
              <w:rPr>
                <w:rFonts w:ascii="Times New Roman" w:hAnsi="Times New Roman" w:cs="Times New Roman"/>
                <w:spacing w:val="1"/>
                <w:sz w:val="24"/>
                <w:szCs w:val="24"/>
              </w:rPr>
              <w:t>т</w:t>
            </w:r>
            <w:r w:rsidRPr="002048CA">
              <w:rPr>
                <w:rFonts w:ascii="Times New Roman" w:hAnsi="Times New Roman" w:cs="Times New Roman"/>
                <w:sz w:val="24"/>
                <w:szCs w:val="24"/>
              </w:rPr>
              <w:t>, в</w:t>
            </w:r>
            <w:r w:rsidRPr="002048CA">
              <w:rPr>
                <w:rFonts w:ascii="Times New Roman" w:hAnsi="Times New Roman" w:cs="Times New Roman"/>
                <w:spacing w:val="-1"/>
                <w:sz w:val="24"/>
                <w:szCs w:val="24"/>
              </w:rPr>
              <w:t>ы</w:t>
            </w:r>
            <w:r w:rsidRPr="002048CA">
              <w:rPr>
                <w:rFonts w:ascii="Times New Roman" w:hAnsi="Times New Roman" w:cs="Times New Roman"/>
                <w:spacing w:val="3"/>
                <w:sz w:val="24"/>
                <w:szCs w:val="24"/>
              </w:rPr>
              <w:t>п</w:t>
            </w:r>
            <w:r w:rsidRPr="002048CA">
              <w:rPr>
                <w:rFonts w:ascii="Times New Roman" w:hAnsi="Times New Roman" w:cs="Times New Roman"/>
                <w:spacing w:val="-5"/>
                <w:sz w:val="24"/>
                <w:szCs w:val="24"/>
              </w:rPr>
              <w:t>у</w:t>
            </w:r>
            <w:r w:rsidRPr="002048CA">
              <w:rPr>
                <w:rFonts w:ascii="Times New Roman" w:hAnsi="Times New Roman" w:cs="Times New Roman"/>
                <w:sz w:val="24"/>
                <w:szCs w:val="24"/>
              </w:rPr>
              <w:t>щ</w:t>
            </w:r>
            <w:r w:rsidRPr="002048CA">
              <w:rPr>
                <w:rFonts w:ascii="Times New Roman" w:hAnsi="Times New Roman" w:cs="Times New Roman"/>
                <w:spacing w:val="-1"/>
                <w:sz w:val="24"/>
                <w:szCs w:val="24"/>
              </w:rPr>
              <w:t>е</w:t>
            </w:r>
            <w:r w:rsidRPr="002048CA">
              <w:rPr>
                <w:rFonts w:ascii="Times New Roman" w:hAnsi="Times New Roman" w:cs="Times New Roman"/>
                <w:spacing w:val="1"/>
                <w:sz w:val="24"/>
                <w:szCs w:val="24"/>
              </w:rPr>
              <w:t>нн</w:t>
            </w:r>
            <w:r w:rsidRPr="002048CA">
              <w:rPr>
                <w:rFonts w:ascii="Times New Roman" w:hAnsi="Times New Roman" w:cs="Times New Roman"/>
                <w:sz w:val="24"/>
                <w:szCs w:val="24"/>
              </w:rPr>
              <w:t>ые</w:t>
            </w:r>
            <w:r w:rsidRPr="002048CA">
              <w:rPr>
                <w:rFonts w:ascii="Times New Roman" w:hAnsi="Times New Roman" w:cs="Times New Roman"/>
                <w:spacing w:val="4"/>
                <w:sz w:val="24"/>
                <w:szCs w:val="24"/>
              </w:rPr>
              <w:t>в</w:t>
            </w:r>
            <w:r w:rsidRPr="002048CA">
              <w:rPr>
                <w:rFonts w:ascii="Times New Roman" w:hAnsi="Times New Roman" w:cs="Times New Roman"/>
                <w:spacing w:val="-7"/>
                <w:sz w:val="24"/>
                <w:szCs w:val="24"/>
              </w:rPr>
              <w:t>у</w:t>
            </w:r>
            <w:r w:rsidRPr="002048CA">
              <w:rPr>
                <w:rFonts w:ascii="Times New Roman" w:hAnsi="Times New Roman" w:cs="Times New Roman"/>
                <w:spacing w:val="1"/>
                <w:sz w:val="24"/>
                <w:szCs w:val="24"/>
              </w:rPr>
              <w:t>з</w:t>
            </w:r>
            <w:r w:rsidRPr="002048CA">
              <w:rPr>
                <w:rFonts w:ascii="Times New Roman" w:hAnsi="Times New Roman" w:cs="Times New Roman"/>
                <w:spacing w:val="2"/>
                <w:sz w:val="24"/>
                <w:szCs w:val="24"/>
              </w:rPr>
              <w:t>о</w:t>
            </w:r>
            <w:r w:rsidRPr="002048CA">
              <w:rPr>
                <w:rFonts w:ascii="Times New Roman" w:hAnsi="Times New Roman" w:cs="Times New Roman"/>
                <w:sz w:val="24"/>
                <w:szCs w:val="24"/>
              </w:rPr>
              <w:t>м</w:t>
            </w:r>
          </w:p>
        </w:tc>
        <w:tc>
          <w:tcPr>
            <w:tcW w:w="2552" w:type="dxa"/>
          </w:tcPr>
          <w:p w:rsidR="00B23192" w:rsidRPr="002048CA" w:rsidRDefault="00B23192" w:rsidP="007C55AF">
            <w:pPr>
              <w:widowControl w:val="0"/>
              <w:autoSpaceDE w:val="0"/>
              <w:autoSpaceDN w:val="0"/>
              <w:adjustRightInd w:val="0"/>
              <w:ind w:right="880" w:firstLine="567"/>
              <w:jc w:val="center"/>
              <w:rPr>
                <w:rFonts w:ascii="Times New Roman" w:hAnsi="Times New Roman" w:cs="Times New Roman"/>
                <w:sz w:val="24"/>
                <w:szCs w:val="24"/>
              </w:rPr>
            </w:pPr>
            <w:r w:rsidRPr="002048CA">
              <w:rPr>
                <w:rFonts w:ascii="Times New Roman" w:hAnsi="Times New Roman" w:cs="Times New Roman"/>
                <w:sz w:val="24"/>
                <w:szCs w:val="24"/>
              </w:rPr>
              <w:t>1</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Ко</w:t>
            </w:r>
            <w:r w:rsidRPr="002048CA">
              <w:rPr>
                <w:rFonts w:ascii="Times New Roman" w:hAnsi="Times New Roman" w:cs="Times New Roman"/>
                <w:spacing w:val="1"/>
                <w:sz w:val="24"/>
                <w:szCs w:val="24"/>
              </w:rPr>
              <w:t>н</w:t>
            </w:r>
            <w:r w:rsidRPr="002048CA">
              <w:rPr>
                <w:rFonts w:ascii="Times New Roman" w:hAnsi="Times New Roman" w:cs="Times New Roman"/>
                <w:spacing w:val="3"/>
                <w:sz w:val="24"/>
                <w:szCs w:val="24"/>
              </w:rPr>
              <w:t>к</w:t>
            </w:r>
            <w:r w:rsidRPr="002048CA">
              <w:rPr>
                <w:rFonts w:ascii="Times New Roman" w:hAnsi="Times New Roman" w:cs="Times New Roman"/>
                <w:spacing w:val="-7"/>
                <w:sz w:val="24"/>
                <w:szCs w:val="24"/>
              </w:rPr>
              <w:t>у</w:t>
            </w:r>
            <w:r w:rsidRPr="002048CA">
              <w:rPr>
                <w:rFonts w:ascii="Times New Roman" w:hAnsi="Times New Roman" w:cs="Times New Roman"/>
                <w:sz w:val="24"/>
                <w:szCs w:val="24"/>
              </w:rPr>
              <w:t>р</w:t>
            </w:r>
            <w:r w:rsidRPr="002048CA">
              <w:rPr>
                <w:rFonts w:ascii="Times New Roman" w:hAnsi="Times New Roman" w:cs="Times New Roman"/>
                <w:spacing w:val="-1"/>
                <w:sz w:val="24"/>
                <w:szCs w:val="24"/>
              </w:rPr>
              <w:t>с</w:t>
            </w:r>
            <w:r w:rsidRPr="002048CA">
              <w:rPr>
                <w:rFonts w:ascii="Times New Roman" w:hAnsi="Times New Roman" w:cs="Times New Roman"/>
                <w:sz w:val="24"/>
                <w:szCs w:val="24"/>
              </w:rPr>
              <w:t>ы на</w:t>
            </w:r>
            <w:r w:rsidRPr="002048CA">
              <w:rPr>
                <w:rFonts w:ascii="Times New Roman" w:hAnsi="Times New Roman" w:cs="Times New Roman"/>
                <w:spacing w:val="5"/>
                <w:sz w:val="24"/>
                <w:szCs w:val="24"/>
              </w:rPr>
              <w:t>л</w:t>
            </w:r>
            <w:r w:rsidRPr="002048CA">
              <w:rPr>
                <w:rFonts w:ascii="Times New Roman" w:hAnsi="Times New Roman" w:cs="Times New Roman"/>
                <w:spacing w:val="-5"/>
                <w:sz w:val="24"/>
                <w:szCs w:val="24"/>
              </w:rPr>
              <w:t>у</w:t>
            </w:r>
            <w:r w:rsidRPr="002048CA">
              <w:rPr>
                <w:rFonts w:ascii="Times New Roman" w:hAnsi="Times New Roman" w:cs="Times New Roman"/>
                <w:spacing w:val="1"/>
                <w:sz w:val="24"/>
                <w:szCs w:val="24"/>
              </w:rPr>
              <w:t>ч</w:t>
            </w:r>
            <w:r w:rsidRPr="002048CA">
              <w:rPr>
                <w:rFonts w:ascii="Times New Roman" w:hAnsi="Times New Roman" w:cs="Times New Roman"/>
                <w:spacing w:val="7"/>
                <w:sz w:val="24"/>
                <w:szCs w:val="24"/>
              </w:rPr>
              <w:t>ш</w:t>
            </w:r>
            <w:r w:rsidRPr="002048CA">
              <w:rPr>
                <w:rFonts w:ascii="Times New Roman" w:hAnsi="Times New Roman" w:cs="Times New Roman"/>
                <w:spacing w:val="-7"/>
                <w:sz w:val="24"/>
                <w:szCs w:val="24"/>
              </w:rPr>
              <w:t>у</w:t>
            </w:r>
            <w:r w:rsidRPr="002048CA">
              <w:rPr>
                <w:rFonts w:ascii="Times New Roman" w:hAnsi="Times New Roman" w:cs="Times New Roman"/>
                <w:sz w:val="24"/>
                <w:szCs w:val="24"/>
              </w:rPr>
              <w:t>юН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Рв </w:t>
            </w:r>
            <w:r w:rsidRPr="002048CA">
              <w:rPr>
                <w:rFonts w:ascii="Times New Roman" w:hAnsi="Times New Roman" w:cs="Times New Roman"/>
                <w:spacing w:val="4"/>
                <w:sz w:val="24"/>
                <w:szCs w:val="24"/>
              </w:rPr>
              <w:t>в</w:t>
            </w:r>
            <w:r w:rsidRPr="002048CA">
              <w:rPr>
                <w:rFonts w:ascii="Times New Roman" w:hAnsi="Times New Roman" w:cs="Times New Roman"/>
                <w:spacing w:val="-7"/>
                <w:sz w:val="24"/>
                <w:szCs w:val="24"/>
              </w:rPr>
              <w:t>у</w:t>
            </w:r>
            <w:r w:rsidRPr="002048CA">
              <w:rPr>
                <w:rFonts w:ascii="Times New Roman" w:hAnsi="Times New Roman" w:cs="Times New Roman"/>
                <w:spacing w:val="1"/>
                <w:sz w:val="24"/>
                <w:szCs w:val="24"/>
              </w:rPr>
              <w:t>з</w:t>
            </w:r>
            <w:r w:rsidRPr="002048CA">
              <w:rPr>
                <w:rFonts w:ascii="Times New Roman" w:hAnsi="Times New Roman" w:cs="Times New Roman"/>
                <w:sz w:val="24"/>
                <w:szCs w:val="24"/>
              </w:rPr>
              <w:t>е</w:t>
            </w:r>
          </w:p>
        </w:tc>
        <w:tc>
          <w:tcPr>
            <w:tcW w:w="2552" w:type="dxa"/>
          </w:tcPr>
          <w:p w:rsidR="00B23192" w:rsidRPr="002048CA" w:rsidRDefault="00B23192" w:rsidP="007C55AF">
            <w:pPr>
              <w:widowControl w:val="0"/>
              <w:autoSpaceDE w:val="0"/>
              <w:autoSpaceDN w:val="0"/>
              <w:adjustRightInd w:val="0"/>
              <w:ind w:right="820" w:firstLine="567"/>
              <w:jc w:val="center"/>
              <w:rPr>
                <w:rFonts w:ascii="Times New Roman" w:hAnsi="Times New Roman" w:cs="Times New Roman"/>
                <w:sz w:val="24"/>
                <w:szCs w:val="24"/>
              </w:rPr>
            </w:pPr>
            <w:r w:rsidRPr="002048CA">
              <w:rPr>
                <w:rFonts w:ascii="Times New Roman" w:hAnsi="Times New Roman" w:cs="Times New Roman"/>
                <w:sz w:val="24"/>
                <w:szCs w:val="24"/>
              </w:rPr>
              <w:t>5</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Кол</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чес</w:t>
            </w:r>
            <w:r w:rsidRPr="002048CA">
              <w:rPr>
                <w:rFonts w:ascii="Times New Roman" w:hAnsi="Times New Roman" w:cs="Times New Roman"/>
                <w:sz w:val="24"/>
                <w:szCs w:val="24"/>
              </w:rPr>
              <w:t>тво по</w:t>
            </w:r>
            <w:r w:rsidRPr="002048CA">
              <w:rPr>
                <w:rFonts w:ascii="Times New Roman" w:hAnsi="Times New Roman" w:cs="Times New Roman"/>
                <w:spacing w:val="2"/>
                <w:sz w:val="24"/>
                <w:szCs w:val="24"/>
              </w:rPr>
              <w:t>л</w:t>
            </w:r>
            <w:r w:rsidRPr="002048CA">
              <w:rPr>
                <w:rFonts w:ascii="Times New Roman" w:hAnsi="Times New Roman" w:cs="Times New Roman"/>
                <w:spacing w:val="-5"/>
                <w:sz w:val="24"/>
                <w:szCs w:val="24"/>
              </w:rPr>
              <w:t>у</w:t>
            </w:r>
            <w:r w:rsidRPr="002048CA">
              <w:rPr>
                <w:rFonts w:ascii="Times New Roman" w:hAnsi="Times New Roman" w:cs="Times New Roman"/>
                <w:spacing w:val="-1"/>
                <w:sz w:val="24"/>
                <w:szCs w:val="24"/>
              </w:rPr>
              <w:t>че</w:t>
            </w:r>
            <w:r w:rsidRPr="002048CA">
              <w:rPr>
                <w:rFonts w:ascii="Times New Roman" w:hAnsi="Times New Roman" w:cs="Times New Roman"/>
                <w:spacing w:val="1"/>
                <w:sz w:val="24"/>
                <w:szCs w:val="24"/>
              </w:rPr>
              <w:t>нн</w:t>
            </w:r>
            <w:r w:rsidRPr="002048CA">
              <w:rPr>
                <w:rFonts w:ascii="Times New Roman" w:hAnsi="Times New Roman" w:cs="Times New Roman"/>
                <w:sz w:val="24"/>
                <w:szCs w:val="24"/>
              </w:rPr>
              <w:t>ыхгр</w:t>
            </w:r>
            <w:r w:rsidRPr="002048CA">
              <w:rPr>
                <w:rFonts w:ascii="Times New Roman" w:hAnsi="Times New Roman" w:cs="Times New Roman"/>
                <w:spacing w:val="-1"/>
                <w:sz w:val="24"/>
                <w:szCs w:val="24"/>
              </w:rPr>
              <w:t>а</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тов</w:t>
            </w:r>
          </w:p>
        </w:tc>
        <w:tc>
          <w:tcPr>
            <w:tcW w:w="2552" w:type="dxa"/>
          </w:tcPr>
          <w:p w:rsidR="00B23192" w:rsidRPr="002048CA" w:rsidRDefault="00B23192" w:rsidP="007C55AF">
            <w:pPr>
              <w:widowControl w:val="0"/>
              <w:autoSpaceDE w:val="0"/>
              <w:autoSpaceDN w:val="0"/>
              <w:adjustRightInd w:val="0"/>
              <w:ind w:right="899" w:firstLine="567"/>
              <w:jc w:val="center"/>
              <w:rPr>
                <w:rFonts w:ascii="Times New Roman" w:hAnsi="Times New Roman" w:cs="Times New Roman"/>
                <w:sz w:val="24"/>
                <w:szCs w:val="24"/>
              </w:rPr>
            </w:pPr>
            <w:r w:rsidRPr="002048CA">
              <w:rPr>
                <w:rFonts w:ascii="Times New Roman" w:hAnsi="Times New Roman" w:cs="Times New Roman"/>
                <w:sz w:val="24"/>
                <w:szCs w:val="24"/>
              </w:rPr>
              <w:t>-</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z w:val="24"/>
                <w:szCs w:val="24"/>
              </w:rPr>
              <w:t>Ср</w:t>
            </w:r>
            <w:r w:rsidRPr="002048CA">
              <w:rPr>
                <w:rFonts w:ascii="Times New Roman" w:hAnsi="Times New Roman" w:cs="Times New Roman"/>
                <w:spacing w:val="-1"/>
                <w:sz w:val="24"/>
                <w:szCs w:val="24"/>
              </w:rPr>
              <w:t>е</w:t>
            </w:r>
            <w:r w:rsidRPr="002048CA">
              <w:rPr>
                <w:rFonts w:ascii="Times New Roman" w:hAnsi="Times New Roman" w:cs="Times New Roman"/>
                <w:sz w:val="24"/>
                <w:szCs w:val="24"/>
              </w:rPr>
              <w:t>д</w:t>
            </w:r>
            <w:r w:rsidRPr="002048CA">
              <w:rPr>
                <w:rFonts w:ascii="Times New Roman" w:hAnsi="Times New Roman" w:cs="Times New Roman"/>
                <w:spacing w:val="-1"/>
                <w:sz w:val="24"/>
                <w:szCs w:val="24"/>
              </w:rPr>
              <w:t>с</w:t>
            </w:r>
            <w:r w:rsidRPr="002048CA">
              <w:rPr>
                <w:rFonts w:ascii="Times New Roman" w:hAnsi="Times New Roman" w:cs="Times New Roman"/>
                <w:sz w:val="24"/>
                <w:szCs w:val="24"/>
              </w:rPr>
              <w:t>тв</w:t>
            </w:r>
            <w:r w:rsidRPr="002048CA">
              <w:rPr>
                <w:rFonts w:ascii="Times New Roman" w:hAnsi="Times New Roman" w:cs="Times New Roman"/>
                <w:spacing w:val="-1"/>
                <w:sz w:val="24"/>
                <w:szCs w:val="24"/>
              </w:rPr>
              <w:t>а</w:t>
            </w:r>
            <w:r w:rsidRPr="002048CA">
              <w:rPr>
                <w:rFonts w:ascii="Times New Roman" w:hAnsi="Times New Roman" w:cs="Times New Roman"/>
                <w:sz w:val="24"/>
                <w:szCs w:val="24"/>
              </w:rPr>
              <w:t>, в</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д</w:t>
            </w:r>
            <w:r w:rsidRPr="002048CA">
              <w:rPr>
                <w:rFonts w:ascii="Times New Roman" w:hAnsi="Times New Roman" w:cs="Times New Roman"/>
                <w:spacing w:val="-1"/>
                <w:sz w:val="24"/>
                <w:szCs w:val="24"/>
              </w:rPr>
              <w:t>е</w:t>
            </w:r>
            <w:r w:rsidRPr="002048CA">
              <w:rPr>
                <w:rFonts w:ascii="Times New Roman" w:hAnsi="Times New Roman" w:cs="Times New Roman"/>
                <w:spacing w:val="2"/>
                <w:sz w:val="24"/>
                <w:szCs w:val="24"/>
              </w:rPr>
              <w:t>л</w:t>
            </w:r>
            <w:r w:rsidRPr="002048CA">
              <w:rPr>
                <w:rFonts w:ascii="Times New Roman" w:hAnsi="Times New Roman" w:cs="Times New Roman"/>
                <w:spacing w:val="-1"/>
                <w:sz w:val="24"/>
                <w:szCs w:val="24"/>
              </w:rPr>
              <w:t>е</w:t>
            </w:r>
            <w:r w:rsidRPr="002048CA">
              <w:rPr>
                <w:rFonts w:ascii="Times New Roman" w:hAnsi="Times New Roman" w:cs="Times New Roman"/>
                <w:spacing w:val="1"/>
                <w:sz w:val="24"/>
                <w:szCs w:val="24"/>
              </w:rPr>
              <w:t>нн</w:t>
            </w:r>
            <w:r w:rsidRPr="002048CA">
              <w:rPr>
                <w:rFonts w:ascii="Times New Roman" w:hAnsi="Times New Roman" w:cs="Times New Roman"/>
                <w:sz w:val="24"/>
                <w:szCs w:val="24"/>
              </w:rPr>
              <w:t>ые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Р</w:t>
            </w:r>
            <w:r w:rsidRPr="002048CA">
              <w:rPr>
                <w:rFonts w:ascii="Times New Roman" w:hAnsi="Times New Roman" w:cs="Times New Roman"/>
                <w:spacing w:val="-1"/>
                <w:sz w:val="24"/>
                <w:szCs w:val="24"/>
              </w:rPr>
              <w:t>(</w:t>
            </w:r>
            <w:r w:rsidRPr="002048CA">
              <w:rPr>
                <w:rFonts w:ascii="Times New Roman" w:hAnsi="Times New Roman" w:cs="Times New Roman"/>
                <w:sz w:val="24"/>
                <w:szCs w:val="24"/>
              </w:rPr>
              <w:t>ты</w:t>
            </w:r>
            <w:r w:rsidRPr="002048CA">
              <w:rPr>
                <w:rFonts w:ascii="Times New Roman" w:hAnsi="Times New Roman" w:cs="Times New Roman"/>
                <w:spacing w:val="-1"/>
                <w:sz w:val="24"/>
                <w:szCs w:val="24"/>
              </w:rPr>
              <w:t>с</w:t>
            </w:r>
            <w:r w:rsidRPr="002048CA">
              <w:rPr>
                <w:rFonts w:ascii="Times New Roman" w:hAnsi="Times New Roman" w:cs="Times New Roman"/>
                <w:sz w:val="24"/>
                <w:szCs w:val="24"/>
              </w:rPr>
              <w:t xml:space="preserve">. </w:t>
            </w:r>
            <w:r w:rsidRPr="002048CA">
              <w:rPr>
                <w:rFonts w:ascii="Times New Roman" w:hAnsi="Times New Roman" w:cs="Times New Roman"/>
                <w:spacing w:val="5"/>
                <w:sz w:val="24"/>
                <w:szCs w:val="24"/>
              </w:rPr>
              <w:t>р</w:t>
            </w:r>
            <w:r w:rsidRPr="002048CA">
              <w:rPr>
                <w:rFonts w:ascii="Times New Roman" w:hAnsi="Times New Roman" w:cs="Times New Roman"/>
                <w:spacing w:val="-7"/>
                <w:sz w:val="24"/>
                <w:szCs w:val="24"/>
              </w:rPr>
              <w:t>у</w:t>
            </w:r>
            <w:r w:rsidRPr="002048CA">
              <w:rPr>
                <w:rFonts w:ascii="Times New Roman" w:hAnsi="Times New Roman" w:cs="Times New Roman"/>
                <w:sz w:val="24"/>
                <w:szCs w:val="24"/>
              </w:rPr>
              <w:t>б</w:t>
            </w:r>
            <w:r w:rsidRPr="002048CA">
              <w:rPr>
                <w:rFonts w:ascii="Times New Roman" w:hAnsi="Times New Roman" w:cs="Times New Roman"/>
                <w:spacing w:val="2"/>
                <w:sz w:val="24"/>
                <w:szCs w:val="24"/>
              </w:rPr>
              <w:t>.</w:t>
            </w:r>
            <w:r w:rsidRPr="002048CA">
              <w:rPr>
                <w:rFonts w:ascii="Times New Roman" w:hAnsi="Times New Roman" w:cs="Times New Roman"/>
                <w:sz w:val="24"/>
                <w:szCs w:val="24"/>
              </w:rPr>
              <w:t>)</w:t>
            </w:r>
          </w:p>
        </w:tc>
        <w:tc>
          <w:tcPr>
            <w:tcW w:w="2552" w:type="dxa"/>
          </w:tcPr>
          <w:p w:rsidR="00B23192" w:rsidRPr="002048CA" w:rsidRDefault="00B23192" w:rsidP="007C55AF">
            <w:pPr>
              <w:widowControl w:val="0"/>
              <w:autoSpaceDE w:val="0"/>
              <w:autoSpaceDN w:val="0"/>
              <w:adjustRightInd w:val="0"/>
              <w:ind w:right="760" w:firstLine="567"/>
              <w:jc w:val="center"/>
              <w:rPr>
                <w:rFonts w:ascii="Times New Roman" w:hAnsi="Times New Roman" w:cs="Times New Roman"/>
                <w:sz w:val="24"/>
                <w:szCs w:val="24"/>
              </w:rPr>
            </w:pPr>
            <w:r w:rsidRPr="002048CA">
              <w:rPr>
                <w:rFonts w:ascii="Times New Roman" w:hAnsi="Times New Roman" w:cs="Times New Roman"/>
                <w:sz w:val="24"/>
                <w:szCs w:val="24"/>
              </w:rPr>
              <w:t>64,6</w:t>
            </w:r>
          </w:p>
        </w:tc>
      </w:tr>
      <w:tr w:rsidR="00B23192" w:rsidRPr="002048CA" w:rsidTr="00B23192">
        <w:trPr>
          <w:trHeight w:val="20"/>
        </w:trPr>
        <w:tc>
          <w:tcPr>
            <w:tcW w:w="6662" w:type="dxa"/>
          </w:tcPr>
          <w:p w:rsidR="00B23192" w:rsidRPr="002048CA" w:rsidRDefault="00B23192" w:rsidP="007C55AF">
            <w:pPr>
              <w:widowControl w:val="0"/>
              <w:autoSpaceDE w:val="0"/>
              <w:autoSpaceDN w:val="0"/>
              <w:adjustRightInd w:val="0"/>
              <w:jc w:val="both"/>
              <w:rPr>
                <w:rFonts w:ascii="Times New Roman" w:hAnsi="Times New Roman" w:cs="Times New Roman"/>
                <w:sz w:val="24"/>
                <w:szCs w:val="24"/>
              </w:rPr>
            </w:pPr>
            <w:r w:rsidRPr="002048CA">
              <w:rPr>
                <w:rFonts w:ascii="Times New Roman" w:hAnsi="Times New Roman" w:cs="Times New Roman"/>
                <w:spacing w:val="1"/>
                <w:sz w:val="24"/>
                <w:szCs w:val="24"/>
              </w:rPr>
              <w:t>Р</w:t>
            </w:r>
            <w:r w:rsidRPr="002048CA">
              <w:rPr>
                <w:rFonts w:ascii="Times New Roman" w:hAnsi="Times New Roman" w:cs="Times New Roman"/>
                <w:spacing w:val="-1"/>
                <w:sz w:val="24"/>
                <w:szCs w:val="24"/>
              </w:rPr>
              <w:t>а</w:t>
            </w:r>
            <w:r w:rsidRPr="002048CA">
              <w:rPr>
                <w:rFonts w:ascii="Times New Roman" w:hAnsi="Times New Roman" w:cs="Times New Roman"/>
                <w:sz w:val="24"/>
                <w:szCs w:val="24"/>
              </w:rPr>
              <w:t>бо</w:t>
            </w:r>
            <w:r w:rsidRPr="002048CA">
              <w:rPr>
                <w:rFonts w:ascii="Times New Roman" w:hAnsi="Times New Roman" w:cs="Times New Roman"/>
                <w:spacing w:val="1"/>
                <w:sz w:val="24"/>
                <w:szCs w:val="24"/>
              </w:rPr>
              <w:t>т</w:t>
            </w:r>
            <w:r w:rsidRPr="002048CA">
              <w:rPr>
                <w:rFonts w:ascii="Times New Roman" w:hAnsi="Times New Roman" w:cs="Times New Roman"/>
                <w:sz w:val="24"/>
                <w:szCs w:val="24"/>
              </w:rPr>
              <w:t xml:space="preserve">ы, </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а</w:t>
            </w:r>
            <w:r w:rsidRPr="002048CA">
              <w:rPr>
                <w:rFonts w:ascii="Times New Roman" w:hAnsi="Times New Roman" w:cs="Times New Roman"/>
                <w:sz w:val="24"/>
                <w:szCs w:val="24"/>
              </w:rPr>
              <w:t>гр</w:t>
            </w:r>
            <w:r w:rsidRPr="002048CA">
              <w:rPr>
                <w:rFonts w:ascii="Times New Roman" w:hAnsi="Times New Roman" w:cs="Times New Roman"/>
                <w:spacing w:val="-1"/>
                <w:sz w:val="24"/>
                <w:szCs w:val="24"/>
              </w:rPr>
              <w:t>а</w:t>
            </w:r>
            <w:r w:rsidRPr="002048CA">
              <w:rPr>
                <w:rFonts w:ascii="Times New Roman" w:hAnsi="Times New Roman" w:cs="Times New Roman"/>
                <w:sz w:val="24"/>
                <w:szCs w:val="24"/>
              </w:rPr>
              <w:t>жд</w:t>
            </w:r>
            <w:r w:rsidRPr="002048CA">
              <w:rPr>
                <w:rFonts w:ascii="Times New Roman" w:hAnsi="Times New Roman" w:cs="Times New Roman"/>
                <w:spacing w:val="-1"/>
                <w:sz w:val="24"/>
                <w:szCs w:val="24"/>
              </w:rPr>
              <w:t>е</w:t>
            </w:r>
            <w:r w:rsidRPr="002048CA">
              <w:rPr>
                <w:rFonts w:ascii="Times New Roman" w:hAnsi="Times New Roman" w:cs="Times New Roman"/>
                <w:spacing w:val="1"/>
                <w:sz w:val="24"/>
                <w:szCs w:val="24"/>
              </w:rPr>
              <w:t>нн</w:t>
            </w:r>
            <w:r w:rsidRPr="002048CA">
              <w:rPr>
                <w:rFonts w:ascii="Times New Roman" w:hAnsi="Times New Roman" w:cs="Times New Roman"/>
                <w:sz w:val="24"/>
                <w:szCs w:val="24"/>
              </w:rPr>
              <w:t>ые д</w:t>
            </w:r>
            <w:r w:rsidRPr="002048CA">
              <w:rPr>
                <w:rFonts w:ascii="Times New Roman" w:hAnsi="Times New Roman" w:cs="Times New Roman"/>
                <w:spacing w:val="1"/>
                <w:sz w:val="24"/>
                <w:szCs w:val="24"/>
              </w:rPr>
              <w:t>ип</w:t>
            </w:r>
            <w:r w:rsidRPr="002048CA">
              <w:rPr>
                <w:rFonts w:ascii="Times New Roman" w:hAnsi="Times New Roman" w:cs="Times New Roman"/>
                <w:sz w:val="24"/>
                <w:szCs w:val="24"/>
              </w:rPr>
              <w:t>лом</w:t>
            </w:r>
            <w:r w:rsidRPr="002048CA">
              <w:rPr>
                <w:rFonts w:ascii="Times New Roman" w:hAnsi="Times New Roman" w:cs="Times New Roman"/>
                <w:spacing w:val="-1"/>
                <w:sz w:val="24"/>
                <w:szCs w:val="24"/>
              </w:rPr>
              <w:t>ам</w:t>
            </w:r>
            <w:r w:rsidRPr="002048CA">
              <w:rPr>
                <w:rFonts w:ascii="Times New Roman" w:hAnsi="Times New Roman" w:cs="Times New Roman"/>
                <w:sz w:val="24"/>
                <w:szCs w:val="24"/>
              </w:rPr>
              <w:t>ивне университета</w:t>
            </w:r>
          </w:p>
        </w:tc>
        <w:tc>
          <w:tcPr>
            <w:tcW w:w="2552" w:type="dxa"/>
          </w:tcPr>
          <w:p w:rsidR="00B23192" w:rsidRPr="002048CA" w:rsidRDefault="00B23192" w:rsidP="007C55AF">
            <w:pPr>
              <w:widowControl w:val="0"/>
              <w:autoSpaceDE w:val="0"/>
              <w:autoSpaceDN w:val="0"/>
              <w:adjustRightInd w:val="0"/>
              <w:ind w:right="820" w:firstLine="567"/>
              <w:jc w:val="center"/>
              <w:rPr>
                <w:rFonts w:ascii="Times New Roman" w:hAnsi="Times New Roman" w:cs="Times New Roman"/>
                <w:sz w:val="24"/>
                <w:szCs w:val="24"/>
              </w:rPr>
            </w:pPr>
            <w:r w:rsidRPr="002048CA">
              <w:rPr>
                <w:rFonts w:ascii="Times New Roman" w:hAnsi="Times New Roman" w:cs="Times New Roman"/>
                <w:sz w:val="24"/>
                <w:szCs w:val="24"/>
              </w:rPr>
              <w:t>21</w:t>
            </w:r>
          </w:p>
        </w:tc>
      </w:tr>
    </w:tbl>
    <w:p w:rsidR="00B23192" w:rsidRPr="002048CA" w:rsidRDefault="00B23192" w:rsidP="007C55AF">
      <w:pPr>
        <w:pStyle w:val="af9"/>
        <w:ind w:firstLine="567"/>
        <w:jc w:val="both"/>
        <w:rPr>
          <w:rFonts w:ascii="Times New Roman" w:hAnsi="Times New Roman" w:cs="Times New Roman"/>
          <w:sz w:val="24"/>
          <w:szCs w:val="24"/>
        </w:rPr>
      </w:pPr>
    </w:p>
    <w:p w:rsidR="00B23192" w:rsidRPr="002048CA" w:rsidRDefault="00B23192" w:rsidP="007C55AF">
      <w:pPr>
        <w:pStyle w:val="af9"/>
        <w:ind w:firstLine="567"/>
        <w:jc w:val="both"/>
        <w:rPr>
          <w:rFonts w:ascii="Times New Roman" w:hAnsi="Times New Roman" w:cs="Times New Roman"/>
          <w:spacing w:val="1"/>
          <w:sz w:val="24"/>
          <w:szCs w:val="24"/>
        </w:rPr>
      </w:pPr>
      <w:r w:rsidRPr="002048CA">
        <w:rPr>
          <w:rFonts w:ascii="Times New Roman" w:hAnsi="Times New Roman" w:cs="Times New Roman"/>
          <w:sz w:val="24"/>
          <w:szCs w:val="24"/>
        </w:rPr>
        <w:t>За отчетный период 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 xml:space="preserve">ты, участвующие в студенческих кружках кафедр, </w:t>
      </w:r>
      <w:r w:rsidRPr="002048CA">
        <w:rPr>
          <w:rFonts w:ascii="Times New Roman" w:hAnsi="Times New Roman" w:cs="Times New Roman"/>
          <w:spacing w:val="3"/>
          <w:sz w:val="24"/>
          <w:szCs w:val="24"/>
        </w:rPr>
        <w:t>и м</w:t>
      </w:r>
      <w:r w:rsidRPr="002048CA">
        <w:rPr>
          <w:rFonts w:ascii="Times New Roman" w:hAnsi="Times New Roman" w:cs="Times New Roman"/>
          <w:spacing w:val="3"/>
          <w:sz w:val="24"/>
          <w:szCs w:val="24"/>
        </w:rPr>
        <w:t>о</w:t>
      </w:r>
      <w:r w:rsidRPr="002048CA">
        <w:rPr>
          <w:rFonts w:ascii="Times New Roman" w:hAnsi="Times New Roman" w:cs="Times New Roman"/>
          <w:spacing w:val="3"/>
          <w:sz w:val="24"/>
          <w:szCs w:val="24"/>
        </w:rPr>
        <w:t xml:space="preserve">лодые ученые ДГМУ </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р</w:t>
      </w:r>
      <w:r w:rsidRPr="002048CA">
        <w:rPr>
          <w:rFonts w:ascii="Times New Roman" w:hAnsi="Times New Roman" w:cs="Times New Roman"/>
          <w:spacing w:val="-1"/>
          <w:sz w:val="24"/>
          <w:szCs w:val="24"/>
        </w:rPr>
        <w:t>ин</w:t>
      </w:r>
      <w:r w:rsidRPr="002048CA">
        <w:rPr>
          <w:rFonts w:ascii="Times New Roman" w:hAnsi="Times New Roman" w:cs="Times New Roman"/>
          <w:spacing w:val="1"/>
          <w:sz w:val="24"/>
          <w:szCs w:val="24"/>
        </w:rPr>
        <w:t>и</w:t>
      </w:r>
      <w:r w:rsidRPr="002048CA">
        <w:rPr>
          <w:rFonts w:ascii="Times New Roman" w:hAnsi="Times New Roman" w:cs="Times New Roman"/>
          <w:spacing w:val="-3"/>
          <w:sz w:val="24"/>
          <w:szCs w:val="24"/>
        </w:rPr>
        <w:t>м</w:t>
      </w:r>
      <w:r w:rsidRPr="002048CA">
        <w:rPr>
          <w:rFonts w:ascii="Times New Roman" w:hAnsi="Times New Roman" w:cs="Times New Roman"/>
          <w:sz w:val="24"/>
          <w:szCs w:val="24"/>
        </w:rPr>
        <w:t>али</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част</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б</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л</w:t>
      </w:r>
      <w:r w:rsidRPr="002048CA">
        <w:rPr>
          <w:rFonts w:ascii="Times New Roman" w:hAnsi="Times New Roman" w:cs="Times New Roman"/>
          <w:sz w:val="24"/>
          <w:szCs w:val="24"/>
        </w:rPr>
        <w:t>ее чемв</w:t>
      </w:r>
      <w:r w:rsidRPr="002048CA">
        <w:rPr>
          <w:rFonts w:ascii="Times New Roman" w:hAnsi="Times New Roman" w:cs="Times New Roman"/>
          <w:spacing w:val="1"/>
          <w:sz w:val="24"/>
          <w:szCs w:val="24"/>
        </w:rPr>
        <w:t xml:space="preserve"> 40 </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ф</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р</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pacing w:val="-2"/>
          <w:sz w:val="24"/>
          <w:szCs w:val="24"/>
        </w:rPr>
        <w:t>я</w:t>
      </w:r>
      <w:r w:rsidRPr="002048CA">
        <w:rPr>
          <w:rFonts w:ascii="Times New Roman" w:hAnsi="Times New Roman" w:cs="Times New Roman"/>
          <w:sz w:val="24"/>
          <w:szCs w:val="24"/>
        </w:rPr>
        <w:t>х</w:t>
      </w:r>
      <w:r w:rsidRPr="002048CA">
        <w:rPr>
          <w:rFonts w:ascii="Times New Roman" w:hAnsi="Times New Roman" w:cs="Times New Roman"/>
          <w:spacing w:val="1"/>
          <w:sz w:val="24"/>
          <w:szCs w:val="24"/>
        </w:rPr>
        <w:t>внутривузовского, межвузовского, регионального, Всероссийского и международного уровней, олимпиадах, форумах, конкурсах и т.д.</w:t>
      </w:r>
    </w:p>
    <w:p w:rsidR="00B23192" w:rsidRPr="002048CA" w:rsidRDefault="00B23192" w:rsidP="007C55AF">
      <w:pPr>
        <w:pStyle w:val="af9"/>
        <w:ind w:firstLine="567"/>
        <w:jc w:val="both"/>
        <w:rPr>
          <w:rFonts w:ascii="Times New Roman" w:hAnsi="Times New Roman" w:cs="Times New Roman"/>
          <w:sz w:val="24"/>
          <w:szCs w:val="24"/>
        </w:rPr>
      </w:pPr>
      <w:r w:rsidRPr="002048CA">
        <w:rPr>
          <w:rFonts w:ascii="Times New Roman" w:hAnsi="Times New Roman" w:cs="Times New Roman"/>
          <w:sz w:val="24"/>
          <w:szCs w:val="24"/>
        </w:rPr>
        <w:t>Рез</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л</w:t>
      </w:r>
      <w:r w:rsidRPr="002048CA">
        <w:rPr>
          <w:rFonts w:ascii="Times New Roman" w:hAnsi="Times New Roman" w:cs="Times New Roman"/>
          <w:spacing w:val="-1"/>
          <w:sz w:val="24"/>
          <w:szCs w:val="24"/>
        </w:rPr>
        <w:t>ь</w:t>
      </w:r>
      <w:r w:rsidRPr="002048CA">
        <w:rPr>
          <w:rFonts w:ascii="Times New Roman" w:hAnsi="Times New Roman" w:cs="Times New Roman"/>
          <w:sz w:val="24"/>
          <w:szCs w:val="24"/>
        </w:rPr>
        <w:t>татом</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те</w:t>
      </w:r>
      <w:r w:rsidRPr="002048CA">
        <w:rPr>
          <w:rFonts w:ascii="Times New Roman" w:hAnsi="Times New Roman" w:cs="Times New Roman"/>
          <w:spacing w:val="-2"/>
          <w:sz w:val="24"/>
          <w:szCs w:val="24"/>
        </w:rPr>
        <w:t>н</w:t>
      </w:r>
      <w:r w:rsidRPr="002048CA">
        <w:rPr>
          <w:rFonts w:ascii="Times New Roman" w:hAnsi="Times New Roman" w:cs="Times New Roman"/>
          <w:sz w:val="24"/>
          <w:szCs w:val="24"/>
        </w:rPr>
        <w:t>с</w:t>
      </w:r>
      <w:r w:rsidRPr="002048CA">
        <w:rPr>
          <w:rFonts w:ascii="Times New Roman" w:hAnsi="Times New Roman" w:cs="Times New Roman"/>
          <w:spacing w:val="1"/>
          <w:sz w:val="24"/>
          <w:szCs w:val="24"/>
        </w:rPr>
        <w:t>и</w:t>
      </w:r>
      <w:r w:rsidRPr="002048CA">
        <w:rPr>
          <w:rFonts w:ascii="Times New Roman" w:hAnsi="Times New Roman" w:cs="Times New Roman"/>
          <w:spacing w:val="-2"/>
          <w:sz w:val="24"/>
          <w:szCs w:val="24"/>
        </w:rPr>
        <w:t>ф</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к</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и</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5"/>
          <w:sz w:val="24"/>
          <w:szCs w:val="24"/>
        </w:rPr>
        <w:t>о</w:t>
      </w:r>
      <w:r w:rsidRPr="002048CA">
        <w:rPr>
          <w:rFonts w:ascii="Times New Roman" w:hAnsi="Times New Roman" w:cs="Times New Roman"/>
          <w:spacing w:val="-2"/>
          <w:sz w:val="24"/>
          <w:szCs w:val="24"/>
        </w:rPr>
        <w:t>-</w:t>
      </w:r>
      <w:r w:rsidRPr="002048CA">
        <w:rPr>
          <w:rFonts w:ascii="Times New Roman" w:hAnsi="Times New Roman" w:cs="Times New Roman"/>
          <w:sz w:val="24"/>
          <w:szCs w:val="24"/>
        </w:rPr>
        <w:t>мет</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чес</w:t>
      </w:r>
      <w:r w:rsidRPr="002048CA">
        <w:rPr>
          <w:rFonts w:ascii="Times New Roman" w:hAnsi="Times New Roman" w:cs="Times New Roman"/>
          <w:spacing w:val="-1"/>
          <w:sz w:val="24"/>
          <w:szCs w:val="24"/>
        </w:rPr>
        <w:t>ко</w:t>
      </w:r>
      <w:r w:rsidRPr="002048CA">
        <w:rPr>
          <w:rFonts w:ascii="Times New Roman" w:hAnsi="Times New Roman" w:cs="Times New Roman"/>
          <w:sz w:val="24"/>
          <w:szCs w:val="24"/>
        </w:rPr>
        <w:t>й</w:t>
      </w:r>
      <w:r w:rsidRPr="002048CA">
        <w:rPr>
          <w:rFonts w:ascii="Times New Roman" w:hAnsi="Times New Roman" w:cs="Times New Roman"/>
          <w:spacing w:val="1"/>
          <w:sz w:val="24"/>
          <w:szCs w:val="24"/>
        </w:rPr>
        <w:t>р</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бо</w:t>
      </w:r>
      <w:r w:rsidRPr="002048CA">
        <w:rPr>
          <w:rFonts w:ascii="Times New Roman" w:hAnsi="Times New Roman" w:cs="Times New Roman"/>
          <w:sz w:val="24"/>
          <w:szCs w:val="24"/>
        </w:rPr>
        <w:t>тыв в</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зе яв</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л</w:t>
      </w:r>
      <w:r w:rsidRPr="002048CA">
        <w:rPr>
          <w:rFonts w:ascii="Times New Roman" w:hAnsi="Times New Roman" w:cs="Times New Roman"/>
          <w:sz w:val="24"/>
          <w:szCs w:val="24"/>
        </w:rPr>
        <w:t>асьзаме</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ая а</w:t>
      </w:r>
      <w:r w:rsidRPr="002048CA">
        <w:rPr>
          <w:rFonts w:ascii="Times New Roman" w:hAnsi="Times New Roman" w:cs="Times New Roman"/>
          <w:spacing w:val="-2"/>
          <w:sz w:val="24"/>
          <w:szCs w:val="24"/>
        </w:rPr>
        <w:t>к</w:t>
      </w:r>
      <w:r w:rsidRPr="002048CA">
        <w:rPr>
          <w:rFonts w:ascii="Times New Roman" w:hAnsi="Times New Roman" w:cs="Times New Roman"/>
          <w:sz w:val="24"/>
          <w:szCs w:val="24"/>
        </w:rPr>
        <w:t>тив</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з</w:t>
      </w:r>
      <w:r w:rsidRPr="002048CA">
        <w:rPr>
          <w:rFonts w:ascii="Times New Roman" w:hAnsi="Times New Roman" w:cs="Times New Roman"/>
          <w:spacing w:val="-3"/>
          <w:sz w:val="24"/>
          <w:szCs w:val="24"/>
        </w:rPr>
        <w:t>а</w:t>
      </w:r>
      <w:r w:rsidRPr="002048CA">
        <w:rPr>
          <w:rFonts w:ascii="Times New Roman" w:hAnsi="Times New Roman" w:cs="Times New Roman"/>
          <w:spacing w:val="1"/>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я</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част</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я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е</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ль</w:t>
      </w:r>
      <w:r w:rsidRPr="002048CA">
        <w:rPr>
          <w:rFonts w:ascii="Times New Roman" w:hAnsi="Times New Roman" w:cs="Times New Roman"/>
          <w:sz w:val="24"/>
          <w:szCs w:val="24"/>
        </w:rPr>
        <w:t>ко</w:t>
      </w:r>
      <w:r w:rsidRPr="002048CA">
        <w:rPr>
          <w:rFonts w:ascii="Times New Roman" w:hAnsi="Times New Roman" w:cs="Times New Roman"/>
          <w:spacing w:val="-3"/>
          <w:sz w:val="24"/>
          <w:szCs w:val="24"/>
        </w:rPr>
        <w:t>м</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ло</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pacing w:val="1"/>
          <w:sz w:val="24"/>
          <w:szCs w:val="24"/>
        </w:rPr>
        <w:t>х</w:t>
      </w:r>
      <w:r w:rsidRPr="002048CA">
        <w:rPr>
          <w:rFonts w:ascii="Times New Roman" w:hAnsi="Times New Roman" w:cs="Times New Roman"/>
          <w:sz w:val="24"/>
          <w:szCs w:val="24"/>
        </w:rPr>
        <w:t xml:space="preserve">,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оис</w:t>
      </w:r>
      <w:r w:rsidRPr="002048CA">
        <w:rPr>
          <w:rFonts w:ascii="Times New Roman" w:hAnsi="Times New Roman" w:cs="Times New Roman"/>
          <w:spacing w:val="-3"/>
          <w:sz w:val="24"/>
          <w:szCs w:val="24"/>
        </w:rPr>
        <w:t>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 xml:space="preserve">вв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7"/>
          <w:sz w:val="24"/>
          <w:szCs w:val="24"/>
        </w:rPr>
        <w:t>о</w:t>
      </w:r>
      <w:r w:rsidRPr="002048CA">
        <w:rPr>
          <w:rFonts w:ascii="Times New Roman" w:hAnsi="Times New Roman" w:cs="Times New Roman"/>
          <w:spacing w:val="-2"/>
          <w:sz w:val="24"/>
          <w:szCs w:val="24"/>
        </w:rPr>
        <w:t>-</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ссл</w:t>
      </w:r>
      <w:r w:rsidRPr="002048CA">
        <w:rPr>
          <w:rFonts w:ascii="Times New Roman" w:hAnsi="Times New Roman" w:cs="Times New Roman"/>
          <w:spacing w:val="-3"/>
          <w:sz w:val="24"/>
          <w:szCs w:val="24"/>
        </w:rPr>
        <w:t>е</w:t>
      </w:r>
      <w:r w:rsidRPr="002048CA">
        <w:rPr>
          <w:rFonts w:ascii="Times New Roman" w:hAnsi="Times New Roman" w:cs="Times New Roman"/>
          <w:spacing w:val="1"/>
          <w:sz w:val="24"/>
          <w:szCs w:val="24"/>
        </w:rPr>
        <w:t>до</w:t>
      </w:r>
      <w:r w:rsidRPr="002048CA">
        <w:rPr>
          <w:rFonts w:ascii="Times New Roman" w:hAnsi="Times New Roman" w:cs="Times New Roman"/>
          <w:sz w:val="24"/>
          <w:szCs w:val="24"/>
        </w:rPr>
        <w:t>ва</w:t>
      </w:r>
      <w:r w:rsidRPr="002048CA">
        <w:rPr>
          <w:rFonts w:ascii="Times New Roman" w:hAnsi="Times New Roman" w:cs="Times New Roman"/>
          <w:spacing w:val="-3"/>
          <w:sz w:val="24"/>
          <w:szCs w:val="24"/>
        </w:rPr>
        <w:t>т</w:t>
      </w:r>
      <w:r w:rsidRPr="002048CA">
        <w:rPr>
          <w:rFonts w:ascii="Times New Roman" w:hAnsi="Times New Roman" w:cs="Times New Roman"/>
          <w:sz w:val="24"/>
          <w:szCs w:val="24"/>
        </w:rPr>
        <w:t>ел</w:t>
      </w:r>
      <w:r w:rsidRPr="002048CA">
        <w:rPr>
          <w:rFonts w:ascii="Times New Roman" w:hAnsi="Times New Roman" w:cs="Times New Roman"/>
          <w:spacing w:val="-2"/>
          <w:sz w:val="24"/>
          <w:szCs w:val="24"/>
        </w:rPr>
        <w:t>ь</w:t>
      </w:r>
      <w:r w:rsidRPr="002048CA">
        <w:rPr>
          <w:rFonts w:ascii="Times New Roman" w:hAnsi="Times New Roman" w:cs="Times New Roman"/>
          <w:sz w:val="24"/>
          <w:szCs w:val="24"/>
        </w:rPr>
        <w:t>с</w:t>
      </w:r>
      <w:r w:rsidRPr="002048CA">
        <w:rPr>
          <w:rFonts w:ascii="Times New Roman" w:hAnsi="Times New Roman" w:cs="Times New Roman"/>
          <w:spacing w:val="-2"/>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 xml:space="preserve">й </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еятел</w:t>
      </w:r>
      <w:r w:rsidRPr="002048CA">
        <w:rPr>
          <w:rFonts w:ascii="Times New Roman" w:hAnsi="Times New Roman" w:cs="Times New Roman"/>
          <w:spacing w:val="-4"/>
          <w:sz w:val="24"/>
          <w:szCs w:val="24"/>
        </w:rPr>
        <w:t>ь</w:t>
      </w:r>
      <w:r w:rsidRPr="002048CA">
        <w:rPr>
          <w:rFonts w:ascii="Times New Roman" w:hAnsi="Times New Roman" w:cs="Times New Roman"/>
          <w:spacing w:val="1"/>
          <w:sz w:val="24"/>
          <w:szCs w:val="24"/>
        </w:rPr>
        <w:t>но</w:t>
      </w:r>
      <w:r w:rsidRPr="002048CA">
        <w:rPr>
          <w:rFonts w:ascii="Times New Roman" w:hAnsi="Times New Roman" w:cs="Times New Roman"/>
          <w:sz w:val="24"/>
          <w:szCs w:val="24"/>
        </w:rPr>
        <w:t>с</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.С</w:t>
      </w:r>
      <w:r w:rsidRPr="002048CA">
        <w:rPr>
          <w:rFonts w:ascii="Times New Roman" w:hAnsi="Times New Roman" w:cs="Times New Roman"/>
          <w:spacing w:val="-2"/>
          <w:sz w:val="24"/>
          <w:szCs w:val="24"/>
        </w:rPr>
        <w:t>е</w:t>
      </w:r>
      <w:r w:rsidRPr="002048CA">
        <w:rPr>
          <w:rFonts w:ascii="Times New Roman" w:hAnsi="Times New Roman" w:cs="Times New Roman"/>
          <w:sz w:val="24"/>
          <w:szCs w:val="24"/>
        </w:rPr>
        <w:t>г</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яст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3"/>
          <w:sz w:val="24"/>
          <w:szCs w:val="24"/>
        </w:rPr>
        <w:t>т</w:t>
      </w:r>
      <w:r w:rsidRPr="002048CA">
        <w:rPr>
          <w:rFonts w:ascii="Times New Roman" w:hAnsi="Times New Roman" w:cs="Times New Roman"/>
          <w:sz w:val="24"/>
          <w:szCs w:val="24"/>
        </w:rPr>
        <w:t xml:space="preserve">ыи </w:t>
      </w:r>
      <w:r w:rsidRPr="002048CA">
        <w:rPr>
          <w:rFonts w:ascii="Times New Roman" w:hAnsi="Times New Roman" w:cs="Times New Roman"/>
          <w:spacing w:val="-3"/>
          <w:sz w:val="24"/>
          <w:szCs w:val="24"/>
        </w:rPr>
        <w:t>м</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ло</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е</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че</w:t>
      </w:r>
      <w:r w:rsidRPr="002048CA">
        <w:rPr>
          <w:rFonts w:ascii="Times New Roman" w:hAnsi="Times New Roman" w:cs="Times New Roman"/>
          <w:spacing w:val="1"/>
          <w:sz w:val="24"/>
          <w:szCs w:val="24"/>
        </w:rPr>
        <w:t>ны</w:t>
      </w:r>
      <w:r w:rsidRPr="002048CA">
        <w:rPr>
          <w:rFonts w:ascii="Times New Roman" w:hAnsi="Times New Roman" w:cs="Times New Roman"/>
          <w:sz w:val="24"/>
          <w:szCs w:val="24"/>
        </w:rPr>
        <w:t xml:space="preserve">е университета </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ме</w:t>
      </w:r>
      <w:r w:rsidRPr="002048CA">
        <w:rPr>
          <w:rFonts w:ascii="Times New Roman" w:hAnsi="Times New Roman" w:cs="Times New Roman"/>
          <w:spacing w:val="-1"/>
          <w:sz w:val="24"/>
          <w:szCs w:val="24"/>
        </w:rPr>
        <w:t>ю</w:t>
      </w:r>
      <w:r w:rsidRPr="002048CA">
        <w:rPr>
          <w:rFonts w:ascii="Times New Roman" w:hAnsi="Times New Roman" w:cs="Times New Roman"/>
          <w:sz w:val="24"/>
          <w:szCs w:val="24"/>
        </w:rPr>
        <w:t>твоз</w:t>
      </w:r>
      <w:r w:rsidRPr="002048CA">
        <w:rPr>
          <w:rFonts w:ascii="Times New Roman" w:hAnsi="Times New Roman" w:cs="Times New Roman"/>
          <w:spacing w:val="-3"/>
          <w:sz w:val="24"/>
          <w:szCs w:val="24"/>
        </w:rPr>
        <w:t>м</w:t>
      </w:r>
      <w:r w:rsidRPr="002048CA">
        <w:rPr>
          <w:rFonts w:ascii="Times New Roman" w:hAnsi="Times New Roman" w:cs="Times New Roman"/>
          <w:spacing w:val="1"/>
          <w:sz w:val="24"/>
          <w:szCs w:val="24"/>
        </w:rPr>
        <w:t>о</w:t>
      </w:r>
      <w:r w:rsidRPr="002048CA">
        <w:rPr>
          <w:rFonts w:ascii="Times New Roman" w:hAnsi="Times New Roman" w:cs="Times New Roman"/>
          <w:spacing w:val="-2"/>
          <w:sz w:val="24"/>
          <w:szCs w:val="24"/>
        </w:rPr>
        <w:t>ж</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 xml:space="preserve">ти  </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л</w:t>
      </w:r>
      <w:r w:rsidRPr="002048CA">
        <w:rPr>
          <w:rFonts w:ascii="Times New Roman" w:hAnsi="Times New Roman" w:cs="Times New Roman"/>
          <w:sz w:val="24"/>
          <w:szCs w:val="24"/>
        </w:rPr>
        <w:t xml:space="preserve">я  </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о</w:t>
      </w:r>
      <w:r w:rsidRPr="002048CA">
        <w:rPr>
          <w:rFonts w:ascii="Times New Roman" w:hAnsi="Times New Roman" w:cs="Times New Roman"/>
          <w:spacing w:val="-3"/>
          <w:sz w:val="24"/>
          <w:szCs w:val="24"/>
        </w:rPr>
        <w:t>в</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ше</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я  сво</w:t>
      </w:r>
      <w:r w:rsidRPr="002048CA">
        <w:rPr>
          <w:rFonts w:ascii="Times New Roman" w:hAnsi="Times New Roman" w:cs="Times New Roman"/>
          <w:spacing w:val="-1"/>
          <w:sz w:val="24"/>
          <w:szCs w:val="24"/>
        </w:rPr>
        <w:t>е</w:t>
      </w:r>
      <w:r w:rsidRPr="002048CA">
        <w:rPr>
          <w:rFonts w:ascii="Times New Roman" w:hAnsi="Times New Roman" w:cs="Times New Roman"/>
          <w:sz w:val="24"/>
          <w:szCs w:val="24"/>
        </w:rPr>
        <w:t xml:space="preserve">й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й ква</w:t>
      </w:r>
      <w:r w:rsidRPr="002048CA">
        <w:rPr>
          <w:rFonts w:ascii="Times New Roman" w:hAnsi="Times New Roman" w:cs="Times New Roman"/>
          <w:spacing w:val="-1"/>
          <w:sz w:val="24"/>
          <w:szCs w:val="24"/>
        </w:rPr>
        <w:t>л</w:t>
      </w:r>
      <w:r w:rsidRPr="002048CA">
        <w:rPr>
          <w:rFonts w:ascii="Times New Roman" w:hAnsi="Times New Roman" w:cs="Times New Roman"/>
          <w:spacing w:val="1"/>
          <w:sz w:val="24"/>
          <w:szCs w:val="24"/>
        </w:rPr>
        <w:t>и</w:t>
      </w:r>
      <w:r w:rsidRPr="002048CA">
        <w:rPr>
          <w:rFonts w:ascii="Times New Roman" w:hAnsi="Times New Roman" w:cs="Times New Roman"/>
          <w:spacing w:val="-2"/>
          <w:sz w:val="24"/>
          <w:szCs w:val="24"/>
        </w:rPr>
        <w:t>ф</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к</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 </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б</w:t>
      </w:r>
      <w:r w:rsidRPr="002048CA">
        <w:rPr>
          <w:rFonts w:ascii="Times New Roman" w:hAnsi="Times New Roman" w:cs="Times New Roman"/>
          <w:spacing w:val="-3"/>
          <w:sz w:val="24"/>
          <w:szCs w:val="24"/>
        </w:rPr>
        <w:t>м</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 xml:space="preserve">а </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пы</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м и</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н</w:t>
      </w:r>
      <w:r w:rsidRPr="002048CA">
        <w:rPr>
          <w:rFonts w:ascii="Times New Roman" w:hAnsi="Times New Roman" w:cs="Times New Roman"/>
          <w:spacing w:val="-3"/>
          <w:sz w:val="24"/>
          <w:szCs w:val="24"/>
        </w:rPr>
        <w:t>т</w:t>
      </w:r>
      <w:r w:rsidRPr="002048CA">
        <w:rPr>
          <w:rFonts w:ascii="Times New Roman" w:hAnsi="Times New Roman" w:cs="Times New Roman"/>
          <w:sz w:val="24"/>
          <w:szCs w:val="24"/>
        </w:rPr>
        <w:t>ег</w:t>
      </w:r>
      <w:r w:rsidRPr="002048CA">
        <w:rPr>
          <w:rFonts w:ascii="Times New Roman" w:hAnsi="Times New Roman" w:cs="Times New Roman"/>
          <w:spacing w:val="1"/>
          <w:sz w:val="24"/>
          <w:szCs w:val="24"/>
        </w:rPr>
        <w:t>р</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ис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ми</w:t>
      </w:r>
      <w:r w:rsidRPr="002048CA">
        <w:rPr>
          <w:rFonts w:ascii="Times New Roman" w:hAnsi="Times New Roman" w:cs="Times New Roman"/>
          <w:spacing w:val="1"/>
          <w:sz w:val="24"/>
          <w:szCs w:val="24"/>
        </w:rPr>
        <w:t xml:space="preserve"> п</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т</w:t>
      </w:r>
      <w:r w:rsidRPr="002048CA">
        <w:rPr>
          <w:rFonts w:ascii="Times New Roman" w:hAnsi="Times New Roman" w:cs="Times New Roman"/>
          <w:sz w:val="24"/>
          <w:szCs w:val="24"/>
        </w:rPr>
        <w:t>н</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м</w:t>
      </w:r>
      <w:r w:rsidRPr="002048CA">
        <w:rPr>
          <w:rFonts w:ascii="Times New Roman" w:hAnsi="Times New Roman" w:cs="Times New Roman"/>
          <w:sz w:val="24"/>
          <w:szCs w:val="24"/>
        </w:rPr>
        <w:t>и</w:t>
      </w:r>
      <w:r w:rsidRPr="002048CA">
        <w:rPr>
          <w:rFonts w:ascii="Times New Roman" w:hAnsi="Times New Roman" w:cs="Times New Roman"/>
          <w:spacing w:val="1"/>
          <w:sz w:val="24"/>
          <w:szCs w:val="24"/>
        </w:rPr>
        <w:t xml:space="preserve"> н</w:t>
      </w:r>
      <w:r w:rsidRPr="002048CA">
        <w:rPr>
          <w:rFonts w:ascii="Times New Roman" w:hAnsi="Times New Roman" w:cs="Times New Roman"/>
          <w:sz w:val="24"/>
          <w:szCs w:val="24"/>
        </w:rPr>
        <w:t>е т</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ль</w:t>
      </w:r>
      <w:r w:rsidRPr="002048CA">
        <w:rPr>
          <w:rFonts w:ascii="Times New Roman" w:hAnsi="Times New Roman" w:cs="Times New Roman"/>
          <w:sz w:val="24"/>
          <w:szCs w:val="24"/>
        </w:rPr>
        <w:t>ков</w:t>
      </w:r>
      <w:r w:rsidRPr="002048CA">
        <w:rPr>
          <w:rFonts w:ascii="Times New Roman" w:hAnsi="Times New Roman" w:cs="Times New Roman"/>
          <w:spacing w:val="-3"/>
          <w:sz w:val="24"/>
          <w:szCs w:val="24"/>
        </w:rPr>
        <w:t>Р</w:t>
      </w:r>
      <w:r w:rsidRPr="002048CA">
        <w:rPr>
          <w:rFonts w:ascii="Times New Roman" w:hAnsi="Times New Roman" w:cs="Times New Roman"/>
          <w:spacing w:val="1"/>
          <w:sz w:val="24"/>
          <w:szCs w:val="24"/>
        </w:rPr>
        <w:t>о</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с</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 xml:space="preserve">оиза </w:t>
      </w:r>
      <w:r w:rsidRPr="002048CA">
        <w:rPr>
          <w:rFonts w:ascii="Times New Roman" w:hAnsi="Times New Roman" w:cs="Times New Roman"/>
          <w:spacing w:val="1"/>
          <w:sz w:val="24"/>
          <w:szCs w:val="24"/>
        </w:rPr>
        <w:t>р</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б</w:t>
      </w:r>
      <w:r w:rsidRPr="002048CA">
        <w:rPr>
          <w:rFonts w:ascii="Times New Roman" w:hAnsi="Times New Roman" w:cs="Times New Roman"/>
          <w:sz w:val="24"/>
          <w:szCs w:val="24"/>
        </w:rPr>
        <w:t>еж</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м. М</w:t>
      </w:r>
      <w:r w:rsidRPr="002048CA">
        <w:rPr>
          <w:rFonts w:ascii="Times New Roman" w:hAnsi="Times New Roman" w:cs="Times New Roman"/>
          <w:spacing w:val="1"/>
          <w:sz w:val="24"/>
          <w:szCs w:val="24"/>
        </w:rPr>
        <w:t>о</w:t>
      </w:r>
      <w:r w:rsidRPr="002048CA">
        <w:rPr>
          <w:rFonts w:ascii="Times New Roman" w:hAnsi="Times New Roman" w:cs="Times New Roman"/>
          <w:spacing w:val="-3"/>
          <w:sz w:val="24"/>
          <w:szCs w:val="24"/>
        </w:rPr>
        <w:t>л</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е</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еуниверситета ак</w:t>
      </w:r>
      <w:r w:rsidRPr="002048CA">
        <w:rPr>
          <w:rFonts w:ascii="Times New Roman" w:hAnsi="Times New Roman" w:cs="Times New Roman"/>
          <w:spacing w:val="-2"/>
          <w:sz w:val="24"/>
          <w:szCs w:val="24"/>
        </w:rPr>
        <w:t>т</w:t>
      </w:r>
      <w:r w:rsidRPr="002048CA">
        <w:rPr>
          <w:rFonts w:ascii="Times New Roman" w:hAnsi="Times New Roman" w:cs="Times New Roman"/>
          <w:spacing w:val="1"/>
          <w:sz w:val="24"/>
          <w:szCs w:val="24"/>
        </w:rPr>
        <w:t>и</w:t>
      </w:r>
      <w:r w:rsidRPr="002048CA">
        <w:rPr>
          <w:rFonts w:ascii="Times New Roman" w:hAnsi="Times New Roman" w:cs="Times New Roman"/>
          <w:spacing w:val="-3"/>
          <w:sz w:val="24"/>
          <w:szCs w:val="24"/>
        </w:rPr>
        <w:t>в</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о</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еализ</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ю</w:t>
      </w:r>
      <w:r w:rsidRPr="002048CA">
        <w:rPr>
          <w:rFonts w:ascii="Times New Roman" w:hAnsi="Times New Roman" w:cs="Times New Roman"/>
          <w:sz w:val="24"/>
          <w:szCs w:val="24"/>
        </w:rPr>
        <w:t xml:space="preserve">тсвои </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но</w:t>
      </w:r>
      <w:r w:rsidRPr="002048CA">
        <w:rPr>
          <w:rFonts w:ascii="Times New Roman" w:hAnsi="Times New Roman" w:cs="Times New Roman"/>
          <w:sz w:val="24"/>
          <w:szCs w:val="24"/>
        </w:rPr>
        <w:t>в</w:t>
      </w:r>
      <w:r w:rsidRPr="002048CA">
        <w:rPr>
          <w:rFonts w:ascii="Times New Roman" w:hAnsi="Times New Roman" w:cs="Times New Roman"/>
          <w:spacing w:val="-3"/>
          <w:sz w:val="24"/>
          <w:szCs w:val="24"/>
        </w:rPr>
        <w:t>а</w:t>
      </w:r>
      <w:r w:rsidRPr="002048CA">
        <w:rPr>
          <w:rFonts w:ascii="Times New Roman" w:hAnsi="Times New Roman" w:cs="Times New Roman"/>
          <w:spacing w:val="-1"/>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 xml:space="preserve">е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пр</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ек</w:t>
      </w:r>
      <w:r w:rsidRPr="002048CA">
        <w:rPr>
          <w:rFonts w:ascii="Times New Roman" w:hAnsi="Times New Roman" w:cs="Times New Roman"/>
          <w:spacing w:val="-2"/>
          <w:sz w:val="24"/>
          <w:szCs w:val="24"/>
        </w:rPr>
        <w:t>т</w:t>
      </w:r>
      <w:r w:rsidRPr="002048CA">
        <w:rPr>
          <w:rFonts w:ascii="Times New Roman" w:hAnsi="Times New Roman" w:cs="Times New Roman"/>
          <w:sz w:val="24"/>
          <w:szCs w:val="24"/>
        </w:rPr>
        <w:t>ы</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д</w:t>
      </w:r>
      <w:r w:rsidRPr="002048CA">
        <w:rPr>
          <w:rFonts w:ascii="Times New Roman" w:hAnsi="Times New Roman" w:cs="Times New Roman"/>
          <w:spacing w:val="1"/>
          <w:sz w:val="24"/>
          <w:szCs w:val="24"/>
        </w:rPr>
        <w:t xml:space="preserve"> р</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водс</w:t>
      </w:r>
      <w:r w:rsidRPr="002048CA">
        <w:rPr>
          <w:rFonts w:ascii="Times New Roman" w:hAnsi="Times New Roman" w:cs="Times New Roman"/>
          <w:spacing w:val="-1"/>
          <w:sz w:val="24"/>
          <w:szCs w:val="24"/>
        </w:rPr>
        <w:t>т</w:t>
      </w:r>
      <w:r w:rsidRPr="002048CA">
        <w:rPr>
          <w:rFonts w:ascii="Times New Roman" w:hAnsi="Times New Roman" w:cs="Times New Roman"/>
          <w:sz w:val="24"/>
          <w:szCs w:val="24"/>
        </w:rPr>
        <w:t>в</w:t>
      </w:r>
      <w:r w:rsidRPr="002048CA">
        <w:rPr>
          <w:rFonts w:ascii="Times New Roman" w:hAnsi="Times New Roman" w:cs="Times New Roman"/>
          <w:spacing w:val="-2"/>
          <w:sz w:val="24"/>
          <w:szCs w:val="24"/>
        </w:rPr>
        <w:t>о</w:t>
      </w:r>
      <w:r w:rsidRPr="002048CA">
        <w:rPr>
          <w:rFonts w:ascii="Times New Roman" w:hAnsi="Times New Roman" w:cs="Times New Roman"/>
          <w:sz w:val="24"/>
          <w:szCs w:val="24"/>
        </w:rPr>
        <w:t xml:space="preserve">м </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че</w:t>
      </w:r>
      <w:r w:rsidRPr="002048CA">
        <w:rPr>
          <w:rFonts w:ascii="Times New Roman" w:hAnsi="Times New Roman" w:cs="Times New Roman"/>
          <w:spacing w:val="1"/>
          <w:sz w:val="24"/>
          <w:szCs w:val="24"/>
        </w:rPr>
        <w:t>ны</w:t>
      </w:r>
      <w:r w:rsidRPr="002048CA">
        <w:rPr>
          <w:rFonts w:ascii="Times New Roman" w:hAnsi="Times New Roman" w:cs="Times New Roman"/>
          <w:sz w:val="24"/>
          <w:szCs w:val="24"/>
        </w:rPr>
        <w:t>х кафедр  и института экологической медицины.</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ж</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в</w:t>
      </w:r>
      <w:r w:rsidRPr="002048CA">
        <w:rPr>
          <w:rFonts w:ascii="Times New Roman" w:hAnsi="Times New Roman" w:cs="Times New Roman"/>
          <w:spacing w:val="-1"/>
          <w:sz w:val="24"/>
          <w:szCs w:val="24"/>
        </w:rPr>
        <w:t>л</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 xml:space="preserve">е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йит</w:t>
      </w:r>
      <w:r w:rsidRPr="002048CA">
        <w:rPr>
          <w:rFonts w:ascii="Times New Roman" w:hAnsi="Times New Roman" w:cs="Times New Roman"/>
          <w:spacing w:val="-1"/>
          <w:sz w:val="24"/>
          <w:szCs w:val="24"/>
        </w:rPr>
        <w:t>во</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ч</w:t>
      </w:r>
      <w:r w:rsidRPr="002048CA">
        <w:rPr>
          <w:rFonts w:ascii="Times New Roman" w:hAnsi="Times New Roman" w:cs="Times New Roman"/>
          <w:spacing w:val="-2"/>
          <w:sz w:val="24"/>
          <w:szCs w:val="24"/>
        </w:rPr>
        <w:t>ес</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йак</w:t>
      </w:r>
      <w:r w:rsidRPr="002048CA">
        <w:rPr>
          <w:rFonts w:ascii="Times New Roman" w:hAnsi="Times New Roman" w:cs="Times New Roman"/>
          <w:spacing w:val="-2"/>
          <w:sz w:val="24"/>
          <w:szCs w:val="24"/>
        </w:rPr>
        <w:t>т</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в</w:t>
      </w:r>
      <w:r w:rsidRPr="002048CA">
        <w:rPr>
          <w:rFonts w:ascii="Times New Roman" w:hAnsi="Times New Roman" w:cs="Times New Roman"/>
          <w:spacing w:val="-2"/>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с</w:t>
      </w:r>
      <w:r w:rsidRPr="002048CA">
        <w:rPr>
          <w:rFonts w:ascii="Times New Roman" w:hAnsi="Times New Roman" w:cs="Times New Roman"/>
          <w:spacing w:val="-3"/>
          <w:sz w:val="24"/>
          <w:szCs w:val="24"/>
        </w:rPr>
        <w:t>т</w:t>
      </w:r>
      <w:r w:rsidRPr="002048CA">
        <w:rPr>
          <w:rFonts w:ascii="Times New Roman" w:hAnsi="Times New Roman" w:cs="Times New Roman"/>
          <w:sz w:val="24"/>
          <w:szCs w:val="24"/>
        </w:rPr>
        <w:t>и</w:t>
      </w:r>
      <w:r w:rsidRPr="002048CA">
        <w:rPr>
          <w:rFonts w:ascii="Times New Roman" w:hAnsi="Times New Roman" w:cs="Times New Roman"/>
          <w:spacing w:val="1"/>
          <w:sz w:val="24"/>
          <w:szCs w:val="24"/>
        </w:rPr>
        <w:t>н</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х</w:t>
      </w:r>
      <w:r w:rsidRPr="002048CA">
        <w:rPr>
          <w:rFonts w:ascii="Times New Roman" w:hAnsi="Times New Roman" w:cs="Times New Roman"/>
          <w:spacing w:val="-1"/>
          <w:sz w:val="24"/>
          <w:szCs w:val="24"/>
        </w:rPr>
        <w:t>од</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т</w:t>
      </w:r>
      <w:r w:rsidRPr="002048CA">
        <w:rPr>
          <w:rFonts w:ascii="Times New Roman" w:hAnsi="Times New Roman" w:cs="Times New Roman"/>
          <w:spacing w:val="1"/>
          <w:sz w:val="24"/>
          <w:szCs w:val="24"/>
        </w:rPr>
        <w:t>р</w:t>
      </w:r>
      <w:r w:rsidRPr="002048CA">
        <w:rPr>
          <w:rFonts w:ascii="Times New Roman" w:hAnsi="Times New Roman" w:cs="Times New Roman"/>
          <w:spacing w:val="-2"/>
          <w:sz w:val="24"/>
          <w:szCs w:val="24"/>
        </w:rPr>
        <w:t>а</w:t>
      </w:r>
      <w:r w:rsidRPr="002048CA">
        <w:rPr>
          <w:rFonts w:ascii="Times New Roman" w:hAnsi="Times New Roman" w:cs="Times New Roman"/>
          <w:sz w:val="24"/>
          <w:szCs w:val="24"/>
        </w:rPr>
        <w:t>ж</w:t>
      </w:r>
      <w:r w:rsidRPr="002048CA">
        <w:rPr>
          <w:rFonts w:ascii="Times New Roman" w:hAnsi="Times New Roman" w:cs="Times New Roman"/>
          <w:spacing w:val="-2"/>
          <w:sz w:val="24"/>
          <w:szCs w:val="24"/>
        </w:rPr>
        <w:t>е</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е в</w:t>
      </w:r>
      <w:r w:rsidRPr="002048CA">
        <w:rPr>
          <w:rFonts w:ascii="Times New Roman" w:hAnsi="Times New Roman" w:cs="Times New Roman"/>
          <w:spacing w:val="1"/>
          <w:sz w:val="24"/>
          <w:szCs w:val="24"/>
        </w:rPr>
        <w:t>по</w:t>
      </w:r>
      <w:r w:rsidRPr="002048CA">
        <w:rPr>
          <w:rFonts w:ascii="Times New Roman" w:hAnsi="Times New Roman" w:cs="Times New Roman"/>
          <w:spacing w:val="-3"/>
          <w:sz w:val="24"/>
          <w:szCs w:val="24"/>
        </w:rPr>
        <w:t>л</w:t>
      </w:r>
      <w:r w:rsidRPr="002048CA">
        <w:rPr>
          <w:rFonts w:ascii="Times New Roman" w:hAnsi="Times New Roman" w:cs="Times New Roman"/>
          <w:spacing w:val="1"/>
          <w:sz w:val="24"/>
          <w:szCs w:val="24"/>
        </w:rPr>
        <w:t>о</w:t>
      </w:r>
      <w:r w:rsidRPr="002048CA">
        <w:rPr>
          <w:rFonts w:ascii="Times New Roman" w:hAnsi="Times New Roman" w:cs="Times New Roman"/>
          <w:spacing w:val="-2"/>
          <w:sz w:val="24"/>
          <w:szCs w:val="24"/>
        </w:rPr>
        <w:t>ж</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те</w:t>
      </w:r>
      <w:r w:rsidRPr="002048CA">
        <w:rPr>
          <w:rFonts w:ascii="Times New Roman" w:hAnsi="Times New Roman" w:cs="Times New Roman"/>
          <w:spacing w:val="-1"/>
          <w:sz w:val="24"/>
          <w:szCs w:val="24"/>
        </w:rPr>
        <w:t>льн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 xml:space="preserve">й </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м</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ке</w:t>
      </w:r>
      <w:r w:rsidRPr="002048CA">
        <w:rPr>
          <w:rFonts w:ascii="Times New Roman" w:hAnsi="Times New Roman" w:cs="Times New Roman"/>
          <w:spacing w:val="-2"/>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л</w:t>
      </w:r>
      <w:r w:rsidRPr="002048CA">
        <w:rPr>
          <w:rFonts w:ascii="Times New Roman" w:hAnsi="Times New Roman" w:cs="Times New Roman"/>
          <w:spacing w:val="1"/>
          <w:sz w:val="24"/>
          <w:szCs w:val="24"/>
        </w:rPr>
        <w:t>и</w:t>
      </w:r>
      <w:r w:rsidRPr="002048CA">
        <w:rPr>
          <w:rFonts w:ascii="Times New Roman" w:hAnsi="Times New Roman" w:cs="Times New Roman"/>
          <w:spacing w:val="-2"/>
          <w:sz w:val="24"/>
          <w:szCs w:val="24"/>
        </w:rPr>
        <w:t>ч</w:t>
      </w:r>
      <w:r w:rsidRPr="002048CA">
        <w:rPr>
          <w:rFonts w:ascii="Times New Roman" w:hAnsi="Times New Roman" w:cs="Times New Roman"/>
          <w:sz w:val="24"/>
          <w:szCs w:val="24"/>
        </w:rPr>
        <w:t>е</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т</w:t>
      </w:r>
      <w:r w:rsidRPr="002048CA">
        <w:rPr>
          <w:rFonts w:ascii="Times New Roman" w:hAnsi="Times New Roman" w:cs="Times New Roman"/>
          <w:spacing w:val="-1"/>
          <w:sz w:val="24"/>
          <w:szCs w:val="24"/>
        </w:rPr>
        <w:t>в</w:t>
      </w:r>
      <w:r w:rsidRPr="002048CA">
        <w:rPr>
          <w:rFonts w:ascii="Times New Roman" w:hAnsi="Times New Roman" w:cs="Times New Roman"/>
          <w:sz w:val="24"/>
          <w:szCs w:val="24"/>
        </w:rPr>
        <w:t>а</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част</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 xml:space="preserve">в </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Р,</w:t>
      </w:r>
      <w:r w:rsidRPr="002048CA">
        <w:rPr>
          <w:rFonts w:ascii="Times New Roman" w:hAnsi="Times New Roman" w:cs="Times New Roman"/>
          <w:spacing w:val="3"/>
          <w:sz w:val="24"/>
          <w:szCs w:val="24"/>
        </w:rPr>
        <w:t>п</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б</w:t>
      </w:r>
      <w:r w:rsidRPr="002048CA">
        <w:rPr>
          <w:rFonts w:ascii="Times New Roman" w:hAnsi="Times New Roman" w:cs="Times New Roman"/>
          <w:spacing w:val="-1"/>
          <w:sz w:val="24"/>
          <w:szCs w:val="24"/>
        </w:rPr>
        <w:t>л</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ка</w:t>
      </w:r>
      <w:r w:rsidRPr="002048CA">
        <w:rPr>
          <w:rFonts w:ascii="Times New Roman" w:hAnsi="Times New Roman" w:cs="Times New Roman"/>
          <w:spacing w:val="-1"/>
          <w:sz w:val="24"/>
          <w:szCs w:val="24"/>
        </w:rPr>
        <w:t>ц</w:t>
      </w:r>
      <w:r w:rsidRPr="002048CA">
        <w:rPr>
          <w:rFonts w:ascii="Times New Roman" w:hAnsi="Times New Roman" w:cs="Times New Roman"/>
          <w:spacing w:val="1"/>
          <w:sz w:val="24"/>
          <w:szCs w:val="24"/>
        </w:rPr>
        <w:t>и</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х</w:t>
      </w:r>
      <w:r w:rsidRPr="002048CA">
        <w:rPr>
          <w:rFonts w:ascii="Times New Roman" w:hAnsi="Times New Roman" w:cs="Times New Roman"/>
          <w:spacing w:val="-1"/>
          <w:sz w:val="24"/>
          <w:szCs w:val="24"/>
        </w:rPr>
        <w:t>п</w:t>
      </w:r>
      <w:r w:rsidRPr="002048CA">
        <w:rPr>
          <w:rFonts w:ascii="Times New Roman" w:hAnsi="Times New Roman" w:cs="Times New Roman"/>
          <w:spacing w:val="1"/>
          <w:sz w:val="24"/>
          <w:szCs w:val="24"/>
        </w:rPr>
        <w:t>о</w:t>
      </w:r>
      <w:r w:rsidRPr="002048CA">
        <w:rPr>
          <w:rFonts w:ascii="Times New Roman" w:hAnsi="Times New Roman" w:cs="Times New Roman"/>
          <w:spacing w:val="-2"/>
          <w:sz w:val="24"/>
          <w:szCs w:val="24"/>
        </w:rPr>
        <w:t>к</w:t>
      </w:r>
      <w:r w:rsidRPr="002048CA">
        <w:rPr>
          <w:rFonts w:ascii="Times New Roman" w:hAnsi="Times New Roman" w:cs="Times New Roman"/>
          <w:sz w:val="24"/>
          <w:szCs w:val="24"/>
        </w:rPr>
        <w:t>азате</w:t>
      </w:r>
      <w:r w:rsidRPr="002048CA">
        <w:rPr>
          <w:rFonts w:ascii="Times New Roman" w:hAnsi="Times New Roman" w:cs="Times New Roman"/>
          <w:spacing w:val="-1"/>
          <w:sz w:val="24"/>
          <w:szCs w:val="24"/>
        </w:rPr>
        <w:t>л</w:t>
      </w:r>
      <w:r w:rsidRPr="002048CA">
        <w:rPr>
          <w:rFonts w:ascii="Times New Roman" w:hAnsi="Times New Roman" w:cs="Times New Roman"/>
          <w:spacing w:val="-2"/>
          <w:sz w:val="24"/>
          <w:szCs w:val="24"/>
        </w:rPr>
        <w:t>я</w:t>
      </w:r>
      <w:r w:rsidRPr="002048CA">
        <w:rPr>
          <w:rFonts w:ascii="Times New Roman" w:hAnsi="Times New Roman" w:cs="Times New Roman"/>
          <w:sz w:val="24"/>
          <w:szCs w:val="24"/>
        </w:rPr>
        <w:t>х 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чес</w:t>
      </w:r>
      <w:r w:rsidRPr="002048CA">
        <w:rPr>
          <w:rFonts w:ascii="Times New Roman" w:hAnsi="Times New Roman" w:cs="Times New Roman"/>
          <w:spacing w:val="-1"/>
          <w:sz w:val="24"/>
          <w:szCs w:val="24"/>
        </w:rPr>
        <w:t>ко</w:t>
      </w:r>
      <w:r w:rsidRPr="002048CA">
        <w:rPr>
          <w:rFonts w:ascii="Times New Roman" w:hAnsi="Times New Roman" w:cs="Times New Roman"/>
          <w:sz w:val="24"/>
          <w:szCs w:val="24"/>
        </w:rPr>
        <w:t>йим</w:t>
      </w:r>
      <w:r w:rsidRPr="002048CA">
        <w:rPr>
          <w:rFonts w:ascii="Times New Roman" w:hAnsi="Times New Roman" w:cs="Times New Roman"/>
          <w:spacing w:val="-1"/>
          <w:sz w:val="24"/>
          <w:szCs w:val="24"/>
        </w:rPr>
        <w:t>ол</w:t>
      </w:r>
      <w:r w:rsidRPr="002048CA">
        <w:rPr>
          <w:rFonts w:ascii="Times New Roman" w:hAnsi="Times New Roman" w:cs="Times New Roman"/>
          <w:spacing w:val="1"/>
          <w:sz w:val="24"/>
          <w:szCs w:val="24"/>
        </w:rPr>
        <w:t>од</w:t>
      </w:r>
      <w:r w:rsidRPr="002048CA">
        <w:rPr>
          <w:rFonts w:ascii="Times New Roman" w:hAnsi="Times New Roman" w:cs="Times New Roman"/>
          <w:spacing w:val="-2"/>
          <w:sz w:val="24"/>
          <w:szCs w:val="24"/>
        </w:rPr>
        <w:t>е</w:t>
      </w:r>
      <w:r w:rsidRPr="002048CA">
        <w:rPr>
          <w:rFonts w:ascii="Times New Roman" w:hAnsi="Times New Roman" w:cs="Times New Roman"/>
          <w:sz w:val="24"/>
          <w:szCs w:val="24"/>
        </w:rPr>
        <w:t>ж</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 xml:space="preserve">й </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к</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 xml:space="preserve">,в </w:t>
      </w:r>
      <w:r w:rsidRPr="002048CA">
        <w:rPr>
          <w:rFonts w:ascii="Times New Roman" w:hAnsi="Times New Roman" w:cs="Times New Roman"/>
          <w:spacing w:val="-1"/>
          <w:sz w:val="24"/>
          <w:szCs w:val="24"/>
        </w:rPr>
        <w:t>пр</w:t>
      </w:r>
      <w:r w:rsidRPr="002048CA">
        <w:rPr>
          <w:rFonts w:ascii="Times New Roman" w:hAnsi="Times New Roman" w:cs="Times New Roman"/>
          <w:spacing w:val="1"/>
          <w:sz w:val="24"/>
          <w:szCs w:val="24"/>
        </w:rPr>
        <w:t>и</w:t>
      </w:r>
      <w:r w:rsidRPr="002048CA">
        <w:rPr>
          <w:rFonts w:ascii="Times New Roman" w:hAnsi="Times New Roman" w:cs="Times New Roman"/>
          <w:spacing w:val="2"/>
          <w:sz w:val="24"/>
          <w:szCs w:val="24"/>
        </w:rPr>
        <w:t>з</w:t>
      </w:r>
      <w:r w:rsidRPr="002048CA">
        <w:rPr>
          <w:rFonts w:ascii="Times New Roman" w:hAnsi="Times New Roman" w:cs="Times New Roman"/>
          <w:spacing w:val="1"/>
          <w:sz w:val="24"/>
          <w:szCs w:val="24"/>
        </w:rPr>
        <w:t>н</w:t>
      </w:r>
      <w:r w:rsidRPr="002048CA">
        <w:rPr>
          <w:rFonts w:ascii="Times New Roman" w:hAnsi="Times New Roman" w:cs="Times New Roman"/>
          <w:spacing w:val="-2"/>
          <w:sz w:val="24"/>
          <w:szCs w:val="24"/>
        </w:rPr>
        <w:t>а</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и</w:t>
      </w:r>
      <w:r w:rsidRPr="002048CA">
        <w:rPr>
          <w:rFonts w:ascii="Times New Roman" w:hAnsi="Times New Roman" w:cs="Times New Roman"/>
          <w:spacing w:val="1"/>
          <w:sz w:val="24"/>
          <w:szCs w:val="24"/>
        </w:rPr>
        <w:t xml:space="preserve"> н</w:t>
      </w:r>
      <w:r w:rsidRPr="002048CA">
        <w:rPr>
          <w:rFonts w:ascii="Times New Roman" w:hAnsi="Times New Roman" w:cs="Times New Roman"/>
          <w:sz w:val="24"/>
          <w:szCs w:val="24"/>
        </w:rPr>
        <w:t>а</w:t>
      </w:r>
      <w:r w:rsidRPr="002048CA">
        <w:rPr>
          <w:rFonts w:ascii="Times New Roman" w:hAnsi="Times New Roman" w:cs="Times New Roman"/>
          <w:spacing w:val="-3"/>
          <w:sz w:val="24"/>
          <w:szCs w:val="24"/>
        </w:rPr>
        <w:t>у</w:t>
      </w:r>
      <w:r w:rsidRPr="002048CA">
        <w:rPr>
          <w:rFonts w:ascii="Times New Roman" w:hAnsi="Times New Roman" w:cs="Times New Roman"/>
          <w:sz w:val="24"/>
          <w:szCs w:val="24"/>
        </w:rPr>
        <w:t>ч</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й</w:t>
      </w:r>
      <w:r w:rsidRPr="002048CA">
        <w:rPr>
          <w:rFonts w:ascii="Times New Roman" w:hAnsi="Times New Roman" w:cs="Times New Roman"/>
          <w:spacing w:val="1"/>
          <w:sz w:val="24"/>
          <w:szCs w:val="24"/>
        </w:rPr>
        <w:t xml:space="preserve"> ц</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нн</w:t>
      </w:r>
      <w:r w:rsidRPr="002048CA">
        <w:rPr>
          <w:rFonts w:ascii="Times New Roman" w:hAnsi="Times New Roman" w:cs="Times New Roman"/>
          <w:spacing w:val="1"/>
          <w:sz w:val="24"/>
          <w:szCs w:val="24"/>
        </w:rPr>
        <w:t>о</w:t>
      </w:r>
      <w:r w:rsidRPr="002048CA">
        <w:rPr>
          <w:rFonts w:ascii="Times New Roman" w:hAnsi="Times New Roman" w:cs="Times New Roman"/>
          <w:spacing w:val="-2"/>
          <w:sz w:val="24"/>
          <w:szCs w:val="24"/>
        </w:rPr>
        <w:t>с</w:t>
      </w:r>
      <w:r w:rsidRPr="002048CA">
        <w:rPr>
          <w:rFonts w:ascii="Times New Roman" w:hAnsi="Times New Roman" w:cs="Times New Roman"/>
          <w:spacing w:val="-3"/>
          <w:sz w:val="24"/>
          <w:szCs w:val="24"/>
        </w:rPr>
        <w:t>т</w:t>
      </w:r>
      <w:r w:rsidRPr="002048CA">
        <w:rPr>
          <w:rFonts w:ascii="Times New Roman" w:hAnsi="Times New Roman" w:cs="Times New Roman"/>
          <w:sz w:val="24"/>
          <w:szCs w:val="24"/>
        </w:rPr>
        <w:t xml:space="preserve">и </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Р</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аш</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хст</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вим</w:t>
      </w:r>
      <w:r w:rsidRPr="002048CA">
        <w:rPr>
          <w:rFonts w:ascii="Times New Roman" w:hAnsi="Times New Roman" w:cs="Times New Roman"/>
          <w:spacing w:val="1"/>
          <w:sz w:val="24"/>
          <w:szCs w:val="24"/>
        </w:rPr>
        <w:t>о</w:t>
      </w:r>
      <w:r w:rsidRPr="002048CA">
        <w:rPr>
          <w:rFonts w:ascii="Times New Roman" w:hAnsi="Times New Roman" w:cs="Times New Roman"/>
          <w:spacing w:val="-3"/>
          <w:sz w:val="24"/>
          <w:szCs w:val="24"/>
        </w:rPr>
        <w:t>л</w:t>
      </w:r>
      <w:r w:rsidRPr="002048CA">
        <w:rPr>
          <w:rFonts w:ascii="Times New Roman" w:hAnsi="Times New Roman" w:cs="Times New Roman"/>
          <w:spacing w:val="1"/>
          <w:sz w:val="24"/>
          <w:szCs w:val="24"/>
        </w:rPr>
        <w:t>о</w:t>
      </w:r>
      <w:r w:rsidRPr="002048CA">
        <w:rPr>
          <w:rFonts w:ascii="Times New Roman" w:hAnsi="Times New Roman" w:cs="Times New Roman"/>
          <w:spacing w:val="-1"/>
          <w:sz w:val="24"/>
          <w:szCs w:val="24"/>
        </w:rPr>
        <w:t>ды</w:t>
      </w:r>
      <w:r w:rsidRPr="002048CA">
        <w:rPr>
          <w:rFonts w:ascii="Times New Roman" w:hAnsi="Times New Roman" w:cs="Times New Roman"/>
          <w:sz w:val="24"/>
          <w:szCs w:val="24"/>
        </w:rPr>
        <w:t>хс</w:t>
      </w:r>
      <w:r w:rsidRPr="002048CA">
        <w:rPr>
          <w:rFonts w:ascii="Times New Roman" w:hAnsi="Times New Roman" w:cs="Times New Roman"/>
          <w:spacing w:val="1"/>
          <w:sz w:val="24"/>
          <w:szCs w:val="24"/>
        </w:rPr>
        <w:t>о</w:t>
      </w:r>
      <w:r w:rsidRPr="002048CA">
        <w:rPr>
          <w:rFonts w:ascii="Times New Roman" w:hAnsi="Times New Roman" w:cs="Times New Roman"/>
          <w:spacing w:val="-3"/>
          <w:sz w:val="24"/>
          <w:szCs w:val="24"/>
        </w:rPr>
        <w:t>т</w:t>
      </w:r>
      <w:r w:rsidRPr="002048CA">
        <w:rPr>
          <w:rFonts w:ascii="Times New Roman" w:hAnsi="Times New Roman" w:cs="Times New Roman"/>
          <w:spacing w:val="1"/>
          <w:sz w:val="24"/>
          <w:szCs w:val="24"/>
        </w:rPr>
        <w:t>р</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и</w:t>
      </w:r>
      <w:r w:rsidRPr="002048CA">
        <w:rPr>
          <w:rFonts w:ascii="Times New Roman" w:hAnsi="Times New Roman" w:cs="Times New Roman"/>
          <w:spacing w:val="-2"/>
          <w:sz w:val="24"/>
          <w:szCs w:val="24"/>
        </w:rPr>
        <w:t>к</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вв</w:t>
      </w:r>
      <w:r w:rsidRPr="002048CA">
        <w:rPr>
          <w:rFonts w:ascii="Times New Roman" w:hAnsi="Times New Roman" w:cs="Times New Roman"/>
          <w:spacing w:val="1"/>
          <w:sz w:val="24"/>
          <w:szCs w:val="24"/>
        </w:rPr>
        <w:t xml:space="preserve"> др</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г</w:t>
      </w:r>
      <w:r w:rsidRPr="002048CA">
        <w:rPr>
          <w:rFonts w:ascii="Times New Roman" w:hAnsi="Times New Roman" w:cs="Times New Roman"/>
          <w:spacing w:val="1"/>
          <w:sz w:val="24"/>
          <w:szCs w:val="24"/>
        </w:rPr>
        <w:t>и</w:t>
      </w:r>
      <w:r w:rsidRPr="002048CA">
        <w:rPr>
          <w:rFonts w:ascii="Times New Roman" w:hAnsi="Times New Roman" w:cs="Times New Roman"/>
          <w:sz w:val="24"/>
          <w:szCs w:val="24"/>
        </w:rPr>
        <w:t>хв</w:t>
      </w:r>
      <w:r w:rsidRPr="002048CA">
        <w:rPr>
          <w:rFonts w:ascii="Times New Roman" w:hAnsi="Times New Roman" w:cs="Times New Roman"/>
          <w:spacing w:val="-4"/>
          <w:sz w:val="24"/>
          <w:szCs w:val="24"/>
        </w:rPr>
        <w:t>у</w:t>
      </w:r>
      <w:r w:rsidRPr="002048CA">
        <w:rPr>
          <w:rFonts w:ascii="Times New Roman" w:hAnsi="Times New Roman" w:cs="Times New Roman"/>
          <w:sz w:val="24"/>
          <w:szCs w:val="24"/>
        </w:rPr>
        <w:t>захи</w:t>
      </w:r>
      <w:r w:rsidRPr="002048CA">
        <w:rPr>
          <w:rFonts w:ascii="Times New Roman" w:hAnsi="Times New Roman" w:cs="Times New Roman"/>
          <w:spacing w:val="-1"/>
          <w:sz w:val="24"/>
          <w:szCs w:val="24"/>
        </w:rPr>
        <w:t>НИ</w:t>
      </w:r>
      <w:r w:rsidRPr="002048CA">
        <w:rPr>
          <w:rFonts w:ascii="Times New Roman" w:hAnsi="Times New Roman" w:cs="Times New Roman"/>
          <w:sz w:val="24"/>
          <w:szCs w:val="24"/>
        </w:rPr>
        <w:t>И ст</w:t>
      </w:r>
      <w:r w:rsidRPr="002048CA">
        <w:rPr>
          <w:rFonts w:ascii="Times New Roman" w:hAnsi="Times New Roman" w:cs="Times New Roman"/>
          <w:spacing w:val="1"/>
          <w:sz w:val="24"/>
          <w:szCs w:val="24"/>
        </w:rPr>
        <w:t>р</w:t>
      </w:r>
      <w:r w:rsidRPr="002048CA">
        <w:rPr>
          <w:rFonts w:ascii="Times New Roman" w:hAnsi="Times New Roman" w:cs="Times New Roman"/>
          <w:sz w:val="24"/>
          <w:szCs w:val="24"/>
        </w:rPr>
        <w:t>а</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ы</w:t>
      </w:r>
      <w:r w:rsidRPr="002048CA">
        <w:rPr>
          <w:rFonts w:ascii="Times New Roman" w:hAnsi="Times New Roman" w:cs="Times New Roman"/>
          <w:sz w:val="24"/>
          <w:szCs w:val="24"/>
        </w:rPr>
        <w:t>, а также</w:t>
      </w:r>
      <w:r w:rsidRPr="002048CA">
        <w:rPr>
          <w:rFonts w:ascii="Times New Roman" w:hAnsi="Times New Roman" w:cs="Times New Roman"/>
          <w:spacing w:val="1"/>
          <w:sz w:val="24"/>
          <w:szCs w:val="24"/>
        </w:rPr>
        <w:t>н</w:t>
      </w:r>
      <w:r w:rsidRPr="002048CA">
        <w:rPr>
          <w:rFonts w:ascii="Times New Roman" w:hAnsi="Times New Roman" w:cs="Times New Roman"/>
          <w:sz w:val="24"/>
          <w:szCs w:val="24"/>
        </w:rPr>
        <w:t>а г</w:t>
      </w:r>
      <w:r w:rsidRPr="002048CA">
        <w:rPr>
          <w:rFonts w:ascii="Times New Roman" w:hAnsi="Times New Roman" w:cs="Times New Roman"/>
          <w:spacing w:val="-2"/>
          <w:sz w:val="24"/>
          <w:szCs w:val="24"/>
        </w:rPr>
        <w:t>о</w:t>
      </w:r>
      <w:r w:rsidRPr="002048CA">
        <w:rPr>
          <w:rFonts w:ascii="Times New Roman" w:hAnsi="Times New Roman" w:cs="Times New Roman"/>
          <w:sz w:val="24"/>
          <w:szCs w:val="24"/>
        </w:rPr>
        <w:t>с</w:t>
      </w:r>
      <w:r w:rsidRPr="002048CA">
        <w:rPr>
          <w:rFonts w:ascii="Times New Roman" w:hAnsi="Times New Roman" w:cs="Times New Roman"/>
          <w:spacing w:val="-3"/>
          <w:sz w:val="24"/>
          <w:szCs w:val="24"/>
        </w:rPr>
        <w:t>у</w:t>
      </w:r>
      <w:r w:rsidRPr="002048CA">
        <w:rPr>
          <w:rFonts w:ascii="Times New Roman" w:hAnsi="Times New Roman" w:cs="Times New Roman"/>
          <w:spacing w:val="1"/>
          <w:sz w:val="24"/>
          <w:szCs w:val="24"/>
        </w:rPr>
        <w:t>д</w:t>
      </w:r>
      <w:r w:rsidRPr="002048CA">
        <w:rPr>
          <w:rFonts w:ascii="Times New Roman" w:hAnsi="Times New Roman" w:cs="Times New Roman"/>
          <w:sz w:val="24"/>
          <w:szCs w:val="24"/>
        </w:rPr>
        <w:t>а</w:t>
      </w:r>
      <w:r w:rsidRPr="002048CA">
        <w:rPr>
          <w:rFonts w:ascii="Times New Roman" w:hAnsi="Times New Roman" w:cs="Times New Roman"/>
          <w:spacing w:val="1"/>
          <w:sz w:val="24"/>
          <w:szCs w:val="24"/>
        </w:rPr>
        <w:t>р</w:t>
      </w:r>
      <w:r w:rsidRPr="002048CA">
        <w:rPr>
          <w:rFonts w:ascii="Times New Roman" w:hAnsi="Times New Roman" w:cs="Times New Roman"/>
          <w:spacing w:val="-2"/>
          <w:sz w:val="24"/>
          <w:szCs w:val="24"/>
        </w:rPr>
        <w:t>с</w:t>
      </w:r>
      <w:r w:rsidRPr="002048CA">
        <w:rPr>
          <w:rFonts w:ascii="Times New Roman" w:hAnsi="Times New Roman" w:cs="Times New Roman"/>
          <w:sz w:val="24"/>
          <w:szCs w:val="24"/>
        </w:rPr>
        <w:t>т</w:t>
      </w:r>
      <w:r w:rsidRPr="002048CA">
        <w:rPr>
          <w:rFonts w:ascii="Times New Roman" w:hAnsi="Times New Roman" w:cs="Times New Roman"/>
          <w:spacing w:val="-1"/>
          <w:sz w:val="24"/>
          <w:szCs w:val="24"/>
        </w:rPr>
        <w:t>в</w:t>
      </w:r>
      <w:r w:rsidRPr="002048CA">
        <w:rPr>
          <w:rFonts w:ascii="Times New Roman" w:hAnsi="Times New Roman" w:cs="Times New Roman"/>
          <w:sz w:val="24"/>
          <w:szCs w:val="24"/>
        </w:rPr>
        <w:t>е</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н</w:t>
      </w:r>
      <w:r w:rsidRPr="002048CA">
        <w:rPr>
          <w:rFonts w:ascii="Times New Roman" w:hAnsi="Times New Roman" w:cs="Times New Roman"/>
          <w:spacing w:val="1"/>
          <w:sz w:val="24"/>
          <w:szCs w:val="24"/>
        </w:rPr>
        <w:t>о</w:t>
      </w:r>
      <w:r w:rsidRPr="002048CA">
        <w:rPr>
          <w:rFonts w:ascii="Times New Roman" w:hAnsi="Times New Roman" w:cs="Times New Roman"/>
          <w:sz w:val="24"/>
          <w:szCs w:val="24"/>
        </w:rPr>
        <w:t xml:space="preserve">м </w:t>
      </w:r>
      <w:r w:rsidRPr="002048CA">
        <w:rPr>
          <w:rFonts w:ascii="Times New Roman" w:hAnsi="Times New Roman" w:cs="Times New Roman"/>
          <w:spacing w:val="-4"/>
          <w:sz w:val="24"/>
          <w:szCs w:val="24"/>
        </w:rPr>
        <w:t>у</w:t>
      </w:r>
      <w:r w:rsidRPr="002048CA">
        <w:rPr>
          <w:rFonts w:ascii="Times New Roman" w:hAnsi="Times New Roman" w:cs="Times New Roman"/>
          <w:spacing w:val="1"/>
          <w:sz w:val="24"/>
          <w:szCs w:val="24"/>
        </w:rPr>
        <w:t>ро</w:t>
      </w:r>
      <w:r w:rsidRPr="002048CA">
        <w:rPr>
          <w:rFonts w:ascii="Times New Roman" w:hAnsi="Times New Roman" w:cs="Times New Roman"/>
          <w:sz w:val="24"/>
          <w:szCs w:val="24"/>
        </w:rPr>
        <w:t>в</w:t>
      </w:r>
      <w:r w:rsidRPr="002048CA">
        <w:rPr>
          <w:rFonts w:ascii="Times New Roman" w:hAnsi="Times New Roman" w:cs="Times New Roman"/>
          <w:spacing w:val="-2"/>
          <w:sz w:val="24"/>
          <w:szCs w:val="24"/>
        </w:rPr>
        <w:t>н</w:t>
      </w:r>
      <w:r w:rsidRPr="002048CA">
        <w:rPr>
          <w:rFonts w:ascii="Times New Roman" w:hAnsi="Times New Roman" w:cs="Times New Roman"/>
          <w:sz w:val="24"/>
          <w:szCs w:val="24"/>
        </w:rPr>
        <w:t>е.</w:t>
      </w:r>
    </w:p>
    <w:p w:rsidR="00B23192" w:rsidRPr="002048CA" w:rsidRDefault="00B23192" w:rsidP="007C55AF">
      <w:pPr>
        <w:pStyle w:val="2"/>
        <w:rPr>
          <w:rFonts w:eastAsia="Times New Roman" w:cs="Times New Roman"/>
        </w:rPr>
      </w:pPr>
    </w:p>
    <w:p w:rsidR="00774431" w:rsidRPr="002048CA" w:rsidRDefault="007A0462" w:rsidP="007C55AF">
      <w:pPr>
        <w:pStyle w:val="2"/>
        <w:rPr>
          <w:rFonts w:eastAsia="Times New Roman" w:cs="Times New Roman"/>
        </w:rPr>
      </w:pPr>
      <w:bookmarkStart w:id="22" w:name="_Toc480207480"/>
      <w:r w:rsidRPr="002048CA">
        <w:rPr>
          <w:rFonts w:eastAsia="Times New Roman" w:cs="Times New Roman"/>
        </w:rPr>
        <w:t>4.6</w:t>
      </w:r>
      <w:r w:rsidR="00774431" w:rsidRPr="002048CA">
        <w:rPr>
          <w:rFonts w:eastAsia="Times New Roman" w:cs="Times New Roman"/>
        </w:rPr>
        <w:t>. Деятельность диссертационного совета</w:t>
      </w:r>
      <w:bookmarkEnd w:id="22"/>
    </w:p>
    <w:p w:rsidR="0057410C" w:rsidRPr="002048CA" w:rsidRDefault="0057410C" w:rsidP="007C55AF">
      <w:pPr>
        <w:pStyle w:val="28"/>
        <w:shd w:val="clear" w:color="auto" w:fill="auto"/>
        <w:tabs>
          <w:tab w:val="left" w:pos="8467"/>
        </w:tabs>
        <w:spacing w:line="240" w:lineRule="auto"/>
        <w:ind w:firstLine="709"/>
        <w:jc w:val="both"/>
        <w:rPr>
          <w:rFonts w:cs="Times New Roman"/>
          <w:b w:val="0"/>
          <w:sz w:val="24"/>
          <w:szCs w:val="24"/>
        </w:rPr>
      </w:pPr>
      <w:r w:rsidRPr="002048CA">
        <w:rPr>
          <w:rFonts w:cs="Times New Roman"/>
          <w:b w:val="0"/>
          <w:sz w:val="24"/>
          <w:szCs w:val="24"/>
        </w:rPr>
        <w:t>Диссертационный совет (ДС) Д 208.025.01 создан при ФГБОУ ВО «Дагестанский государственный медицинский университет» М3 РФ решением Президиума ВАК РФ от 4. 03.1994 года №34-90. Состав ДС переутверждён приказами Президиума ВАК МОН РФ от 16.02.2001 г. №581-в и Рособрнадзора от 02.11.2007 года №2249-1470. Приказом Рособрнадзора от 09.09.2009 г. №1925-1354 срок полномочий ДС Д 208.025.01 при ДГМУ продлён на период действия Номенклатуры специальностей научных работников, утверждённой приказом МОН РФ от 25.02.2009 г. № 59. По итогам мониторинга деятельности сети диссертационных советов, приказом Министерства образования и науки РФ №105/НК от 11 апреля 2012 года ДС при ДГМУ признан соответствующим требованиям Положения о совете по защите диссертаций на соискание учёной степени кандидата наук, на соискание учёной степени доктора наук. Диссертационному совету при ДГМУ разрешено принимать к защите диссертации: по 14.01.04 – Внутренние болезни (медицинские науки) и по 14.01.17 – Хирургия (медицинские науки).</w:t>
      </w:r>
    </w:p>
    <w:p w:rsidR="0057410C" w:rsidRPr="002048CA" w:rsidRDefault="0057410C" w:rsidP="007C55AF">
      <w:pPr>
        <w:pStyle w:val="28"/>
        <w:shd w:val="clear" w:color="auto" w:fill="auto"/>
        <w:spacing w:line="240" w:lineRule="auto"/>
        <w:ind w:firstLine="709"/>
        <w:jc w:val="both"/>
        <w:rPr>
          <w:rFonts w:cs="Times New Roman"/>
          <w:b w:val="0"/>
          <w:sz w:val="24"/>
          <w:szCs w:val="24"/>
        </w:rPr>
      </w:pPr>
      <w:r w:rsidRPr="002048CA">
        <w:rPr>
          <w:rFonts w:cs="Times New Roman"/>
          <w:b w:val="0"/>
          <w:sz w:val="24"/>
          <w:szCs w:val="24"/>
        </w:rPr>
        <w:t>С 1 января 2016 года по 31 декабря 2016 года проведено 9 заседаний ДС, из них 3 заседания были посвящены публичной защите кандидатских диссертаций по специальности 14.01.17 – Хирургия (А.М. Абдуллаевым, Р.С. Султановой и А.С. Муртузалиевой).</w:t>
      </w:r>
    </w:p>
    <w:p w:rsidR="0057410C" w:rsidRPr="002048CA" w:rsidRDefault="0057410C" w:rsidP="007C55AF">
      <w:pPr>
        <w:pStyle w:val="28"/>
        <w:shd w:val="clear" w:color="auto" w:fill="auto"/>
        <w:spacing w:line="240" w:lineRule="auto"/>
        <w:ind w:firstLine="709"/>
        <w:jc w:val="both"/>
        <w:rPr>
          <w:rFonts w:cs="Times New Roman"/>
          <w:b w:val="0"/>
          <w:sz w:val="24"/>
          <w:szCs w:val="24"/>
        </w:rPr>
      </w:pPr>
      <w:r w:rsidRPr="002048CA">
        <w:rPr>
          <w:rFonts w:cs="Times New Roman"/>
          <w:b w:val="0"/>
          <w:sz w:val="24"/>
          <w:szCs w:val="24"/>
        </w:rPr>
        <w:t>4 заседания ДС были посвящены избранию комиссий диссертационного совета по предварительному рассмотрению представленных к защите диссертаций (А.С. Муртузалиевой, Ш.Х. Рабаданова, Э.В. Давыдовой и Р.С. Султановой).</w:t>
      </w:r>
    </w:p>
    <w:p w:rsidR="0057410C" w:rsidRPr="002048CA" w:rsidRDefault="0057410C" w:rsidP="007C55AF">
      <w:pPr>
        <w:pStyle w:val="28"/>
        <w:shd w:val="clear" w:color="auto" w:fill="auto"/>
        <w:spacing w:line="240" w:lineRule="auto"/>
        <w:ind w:firstLine="709"/>
        <w:jc w:val="both"/>
        <w:rPr>
          <w:rFonts w:cs="Times New Roman"/>
          <w:b w:val="0"/>
          <w:sz w:val="24"/>
          <w:szCs w:val="24"/>
        </w:rPr>
      </w:pPr>
      <w:r w:rsidRPr="002048CA">
        <w:rPr>
          <w:rFonts w:cs="Times New Roman"/>
          <w:b w:val="0"/>
          <w:sz w:val="24"/>
          <w:szCs w:val="24"/>
        </w:rPr>
        <w:t>На двух заседаниях диссертационного совета состоялось предварительное рассмотрение двух кандидатских диссертаций (А.С. Муртузалиевой и Р.С. Султановой).</w:t>
      </w:r>
    </w:p>
    <w:p w:rsidR="0057410C" w:rsidRPr="002048CA" w:rsidRDefault="0057410C" w:rsidP="007C55AF">
      <w:pPr>
        <w:pStyle w:val="28"/>
        <w:shd w:val="clear" w:color="auto" w:fill="auto"/>
        <w:spacing w:line="240" w:lineRule="auto"/>
        <w:ind w:firstLine="709"/>
        <w:jc w:val="both"/>
        <w:rPr>
          <w:rFonts w:cs="Times New Roman"/>
          <w:b w:val="0"/>
          <w:sz w:val="24"/>
          <w:szCs w:val="24"/>
        </w:rPr>
      </w:pPr>
      <w:r w:rsidRPr="002048CA">
        <w:rPr>
          <w:rFonts w:cs="Times New Roman"/>
          <w:b w:val="0"/>
          <w:sz w:val="24"/>
          <w:szCs w:val="24"/>
        </w:rPr>
        <w:t>Председателем, заместителями председателя и учёным секретарём ДС осуществлялся систематический контроль за качеством представляемых к защите диссертаций, авторефератов диссертаций, документов аттестационных дел, их соответствия требованиям ВАК МОН РФ, за объективностью работы комиссий ДС по предварительному рассмотрению диссертаций.</w:t>
      </w:r>
    </w:p>
    <w:p w:rsidR="0057410C" w:rsidRPr="002048CA" w:rsidRDefault="0057410C" w:rsidP="007C55AF">
      <w:pPr>
        <w:pStyle w:val="28"/>
        <w:shd w:val="clear" w:color="auto" w:fill="auto"/>
        <w:spacing w:line="240" w:lineRule="auto"/>
        <w:ind w:firstLine="709"/>
        <w:jc w:val="both"/>
        <w:rPr>
          <w:rFonts w:cs="Times New Roman"/>
          <w:b w:val="0"/>
          <w:sz w:val="24"/>
          <w:szCs w:val="24"/>
        </w:rPr>
      </w:pPr>
      <w:r w:rsidRPr="002048CA">
        <w:rPr>
          <w:rFonts w:cs="Times New Roman"/>
          <w:b w:val="0"/>
          <w:sz w:val="24"/>
          <w:szCs w:val="24"/>
        </w:rPr>
        <w:t>За период с 01.01.2016г. по 31.12. 2016г. диссертационным советом проведена работа по проверке готовности соискателей учёных степеней к апробации завершённых диссертаций, подготовке приказов ректора по разрешению проведения апробаций диссертаций. Подбору председателей межкафедральных научных конференций, посвящённых апробации диссертаций, подбору и назначению рецензентов по диссертациям. Назначении экспертных комиссий по проверке первичной документации, на основании которых выполнялись диссертационные исследования и т.д.</w:t>
      </w:r>
    </w:p>
    <w:p w:rsidR="0057410C" w:rsidRPr="002048CA" w:rsidRDefault="0057410C" w:rsidP="007C55AF">
      <w:pPr>
        <w:pStyle w:val="28"/>
        <w:shd w:val="clear" w:color="auto" w:fill="auto"/>
        <w:spacing w:line="240" w:lineRule="auto"/>
        <w:ind w:firstLine="709"/>
        <w:jc w:val="both"/>
        <w:rPr>
          <w:rFonts w:cs="Times New Roman"/>
          <w:b w:val="0"/>
          <w:sz w:val="24"/>
          <w:szCs w:val="24"/>
        </w:rPr>
      </w:pPr>
      <w:r w:rsidRPr="002048CA">
        <w:rPr>
          <w:rFonts w:cs="Times New Roman"/>
          <w:b w:val="0"/>
          <w:sz w:val="24"/>
          <w:szCs w:val="24"/>
        </w:rPr>
        <w:t>За отчётный 2016 год всего состоялась апробация 11 диссертаций, из них 2 диссертации по хирургии(Нестеров М.И., Курбанисмаилова Р.Р.), 2 диссертации по внутренним болезням (Давыдова Э.В., Исмаилова Х.З.), 1 по стоматологии (Шихкеримова А.П.), 1 по анестезиологии - реаниматологии (Багандов Р.Г.), 1 по фармакологии (Абакарова А.М.), 1 по патологической физиологии (Далгатова А.А.), 2 по акушерству-гинекологии(Магомедова П.А., Алиева С.А.)</w:t>
      </w:r>
      <w:r w:rsidR="000C7FEB" w:rsidRPr="002048CA">
        <w:rPr>
          <w:rFonts w:cs="Times New Roman"/>
          <w:b w:val="0"/>
          <w:sz w:val="24"/>
          <w:szCs w:val="24"/>
        </w:rPr>
        <w:t>,</w:t>
      </w:r>
      <w:r w:rsidRPr="002048CA">
        <w:rPr>
          <w:rFonts w:cs="Times New Roman"/>
          <w:b w:val="0"/>
          <w:sz w:val="24"/>
          <w:szCs w:val="24"/>
        </w:rPr>
        <w:t xml:space="preserve"> 1 по гистологии (Дибиров Т.М.).</w:t>
      </w:r>
    </w:p>
    <w:p w:rsidR="0057410C" w:rsidRPr="002048CA" w:rsidRDefault="0057410C" w:rsidP="007C55AF">
      <w:pPr>
        <w:pStyle w:val="28"/>
        <w:shd w:val="clear" w:color="auto" w:fill="auto"/>
        <w:spacing w:line="240" w:lineRule="auto"/>
        <w:ind w:firstLine="709"/>
        <w:jc w:val="both"/>
        <w:rPr>
          <w:rFonts w:cs="Times New Roman"/>
          <w:b w:val="0"/>
          <w:sz w:val="24"/>
          <w:szCs w:val="24"/>
        </w:rPr>
      </w:pPr>
      <w:r w:rsidRPr="002048CA">
        <w:rPr>
          <w:rFonts w:cs="Times New Roman"/>
          <w:b w:val="0"/>
          <w:sz w:val="24"/>
          <w:szCs w:val="24"/>
        </w:rPr>
        <w:t>Вопрос «О неотложных мерах по совершенствованию научной работы, проведению научных диссертационных исследований на терапевтических и хирургических кафедрах ДГМУ» обсуждался 17 января 2017 года на внеочередном заседании Учёного совета, где выступили с докладами учёный секретарь диссертационного совета проф. М.Р. Абдуллаев и ректор ДГМУ проф. С.Н. Маммаев.</w:t>
      </w:r>
    </w:p>
    <w:p w:rsidR="00774431" w:rsidRPr="002048CA" w:rsidRDefault="00774431" w:rsidP="007C55AF">
      <w:pPr>
        <w:shd w:val="clear" w:color="auto" w:fill="FFFFFF"/>
        <w:spacing w:after="0" w:line="240" w:lineRule="auto"/>
        <w:ind w:right="-5" w:firstLine="709"/>
        <w:jc w:val="both"/>
        <w:rPr>
          <w:rFonts w:ascii="Times New Roman" w:eastAsia="Times New Roman" w:hAnsi="Times New Roman" w:cs="Times New Roman"/>
          <w:color w:val="000000" w:themeColor="text1"/>
          <w:sz w:val="24"/>
          <w:szCs w:val="24"/>
        </w:rPr>
      </w:pPr>
    </w:p>
    <w:p w:rsidR="004F352C" w:rsidRPr="002048CA" w:rsidRDefault="00DC47D3" w:rsidP="007C55AF">
      <w:pPr>
        <w:pStyle w:val="1"/>
        <w:rPr>
          <w:rFonts w:cs="Times New Roman"/>
        </w:rPr>
      </w:pPr>
      <w:bookmarkStart w:id="23" w:name="_Toc480207481"/>
      <w:r w:rsidRPr="002048CA">
        <w:rPr>
          <w:rFonts w:cs="Times New Roman"/>
          <w:lang w:val="en-US"/>
        </w:rPr>
        <w:t>V</w:t>
      </w:r>
      <w:r w:rsidRPr="002048CA">
        <w:rPr>
          <w:rFonts w:cs="Times New Roman"/>
        </w:rPr>
        <w:t xml:space="preserve">. </w:t>
      </w:r>
      <w:r w:rsidR="004F352C" w:rsidRPr="002048CA">
        <w:rPr>
          <w:rFonts w:cs="Times New Roman"/>
        </w:rPr>
        <w:t>ПОСЛЕВУЗОВСКОЕ ИДОПОЛНИТЕЛЬНОЕ ПРОФЕССИОНАЛЬНОЕ ОБРАЗОВАНИЕ</w:t>
      </w:r>
      <w:bookmarkEnd w:id="23"/>
    </w:p>
    <w:p w:rsidR="005F3AAB" w:rsidRPr="002048CA" w:rsidRDefault="005F3AAB" w:rsidP="007C55AF">
      <w:pPr>
        <w:widowControl w:val="0"/>
        <w:tabs>
          <w:tab w:val="left" w:pos="8931"/>
          <w:tab w:val="left" w:pos="9214"/>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4F352C" w:rsidRPr="002048CA" w:rsidRDefault="004F352C" w:rsidP="007C55AF">
      <w:pPr>
        <w:widowControl w:val="0"/>
        <w:tabs>
          <w:tab w:val="left" w:pos="8931"/>
          <w:tab w:val="left" w:pos="9214"/>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1983г. приказом Минздрава РСФСР № 626 от 13 октября 1983г. В Дагестанском медицинском институте был организован факультет усовершенствования врачей.</w:t>
      </w:r>
    </w:p>
    <w:p w:rsidR="004F352C" w:rsidRPr="002048CA" w:rsidRDefault="004F352C" w:rsidP="007C55AF">
      <w:pPr>
        <w:widowControl w:val="0"/>
        <w:tabs>
          <w:tab w:val="left" w:pos="8931"/>
          <w:tab w:val="left" w:pos="9214"/>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1994г. решением ученого совета института факультет усовершенствования вр</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чей был переименован в факультет последипломной подготовки врачей, а в 1997г. (приказ МЗ РФ № 148 от 16.05.97г.) факультет последипломной подготовки переименован в ф</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культет повышения квалификации и профессиональной переподготовки специалистов (ФПК и ППС).</w:t>
      </w:r>
    </w:p>
    <w:p w:rsidR="005121B1" w:rsidRPr="002048CA" w:rsidRDefault="005121B1" w:rsidP="007C55AF">
      <w:pPr>
        <w:widowControl w:val="0"/>
        <w:tabs>
          <w:tab w:val="left" w:pos="8931"/>
          <w:tab w:val="left" w:pos="9214"/>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4623CF" w:rsidRPr="002048CA" w:rsidRDefault="004623CF" w:rsidP="007C55AF">
      <w:pPr>
        <w:pStyle w:val="2"/>
        <w:rPr>
          <w:rFonts w:eastAsia="Calibri" w:cs="Times New Roman"/>
          <w:lang w:eastAsia="en-US"/>
        </w:rPr>
      </w:pPr>
      <w:bookmarkStart w:id="24" w:name="_Toc480207482"/>
      <w:r w:rsidRPr="002048CA">
        <w:rPr>
          <w:rFonts w:eastAsia="Calibri" w:cs="Times New Roman"/>
          <w:lang w:eastAsia="en-US"/>
        </w:rPr>
        <w:t>5.1. Организационно-правовое обеспечение образовательной деятельности.</w:t>
      </w:r>
      <w:bookmarkEnd w:id="24"/>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Деятельность ФПК и ППС осуществляется в соответствии:  Приказ Министерства здравоохранения и социального развития от 08 октября 2015г. № 707н «Об утверждении Квалификационных требований к медицинским и фармацевтическим работникам с вы</w:t>
      </w:r>
      <w:r w:rsidRPr="002048CA">
        <w:rPr>
          <w:rFonts w:ascii="Times New Roman" w:eastAsia="Calibri" w:hAnsi="Times New Roman" w:cs="Times New Roman"/>
          <w:color w:val="000000" w:themeColor="text1"/>
          <w:sz w:val="24"/>
          <w:szCs w:val="24"/>
          <w:lang w:eastAsia="en-US"/>
        </w:rPr>
        <w:t>с</w:t>
      </w:r>
      <w:r w:rsidRPr="002048CA">
        <w:rPr>
          <w:rFonts w:ascii="Times New Roman" w:eastAsia="Calibri" w:hAnsi="Times New Roman" w:cs="Times New Roman"/>
          <w:color w:val="000000" w:themeColor="text1"/>
          <w:sz w:val="24"/>
          <w:szCs w:val="24"/>
          <w:lang w:eastAsia="en-US"/>
        </w:rPr>
        <w:t>шим образованием по направлению подготовки  «Здравоохранение и медицинские науки» Приказ № 66н от 3 августа 2012г. «Об утверждении Порядка и сроков совершенствования медицинскими работниками и фармацевтическими работниками профессиональных зн</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ний и навыков путем обучения по дополнительным профессиональным образовательным программам в образовательных и научных организациях»; 700н от 07.10.2015 года « О номенклатуре специальностей специалистов, имеющих высшее медицинское и фармаце</w:t>
      </w:r>
      <w:r w:rsidRPr="002048CA">
        <w:rPr>
          <w:rFonts w:ascii="Times New Roman" w:eastAsia="Calibri" w:hAnsi="Times New Roman" w:cs="Times New Roman"/>
          <w:color w:val="000000" w:themeColor="text1"/>
          <w:sz w:val="24"/>
          <w:szCs w:val="24"/>
          <w:lang w:eastAsia="en-US"/>
        </w:rPr>
        <w:t>в</w:t>
      </w:r>
      <w:r w:rsidRPr="002048CA">
        <w:rPr>
          <w:rFonts w:ascii="Times New Roman" w:eastAsia="Calibri" w:hAnsi="Times New Roman" w:cs="Times New Roman"/>
          <w:color w:val="000000" w:themeColor="text1"/>
          <w:sz w:val="24"/>
          <w:szCs w:val="24"/>
          <w:lang w:eastAsia="en-US"/>
        </w:rPr>
        <w:t>тическое образование»; приказ Минздрава России от 29.11.2012 года № 982 н « Об утве</w:t>
      </w:r>
      <w:r w:rsidRPr="002048CA">
        <w:rPr>
          <w:rFonts w:ascii="Times New Roman" w:eastAsia="Calibri" w:hAnsi="Times New Roman" w:cs="Times New Roman"/>
          <w:color w:val="000000" w:themeColor="text1"/>
          <w:sz w:val="24"/>
          <w:szCs w:val="24"/>
          <w:lang w:eastAsia="en-US"/>
        </w:rPr>
        <w:t>р</w:t>
      </w:r>
      <w:r w:rsidRPr="002048CA">
        <w:rPr>
          <w:rFonts w:ascii="Times New Roman" w:eastAsia="Calibri" w:hAnsi="Times New Roman" w:cs="Times New Roman"/>
          <w:color w:val="000000" w:themeColor="text1"/>
          <w:sz w:val="24"/>
          <w:szCs w:val="24"/>
          <w:lang w:eastAsia="en-US"/>
        </w:rPr>
        <w:t>ждении условий и порядка выдачи сертификата специалиста медицинским и фармацевт</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ческим работникам , формы и технических требований сертификата специалиста»; Фед</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ральный закон от 21.11.2011 года № 323 ФЗ « Об основах охраны здоровья граждан в Ро</w:t>
      </w:r>
      <w:r w:rsidRPr="002048CA">
        <w:rPr>
          <w:rFonts w:ascii="Times New Roman" w:eastAsia="Calibri" w:hAnsi="Times New Roman" w:cs="Times New Roman"/>
          <w:color w:val="000000" w:themeColor="text1"/>
          <w:sz w:val="24"/>
          <w:szCs w:val="24"/>
          <w:lang w:eastAsia="en-US"/>
        </w:rPr>
        <w:t>с</w:t>
      </w:r>
      <w:r w:rsidRPr="002048CA">
        <w:rPr>
          <w:rFonts w:ascii="Times New Roman" w:eastAsia="Calibri" w:hAnsi="Times New Roman" w:cs="Times New Roman"/>
          <w:color w:val="000000" w:themeColor="text1"/>
          <w:sz w:val="24"/>
          <w:szCs w:val="24"/>
          <w:lang w:eastAsia="en-US"/>
        </w:rPr>
        <w:t>сийской Федерации»; Федеральный закон от 29.12.2012 года № 273-ФЗ « Об образовании в Российской Федерации», приказ Министерства образования и науки Российской Фед</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рации от 01.07.2013 года № 499 «Об утверждении Порядка организации и осуществления образовательной деятельности по дополнительным профессиональным программам».</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«Примерное положение о структурных подразделениях дополнительного профе</w:t>
      </w:r>
      <w:r w:rsidRPr="002048CA">
        <w:rPr>
          <w:rFonts w:ascii="Times New Roman" w:eastAsia="Calibri" w:hAnsi="Times New Roman" w:cs="Times New Roman"/>
          <w:color w:val="000000" w:themeColor="text1"/>
          <w:sz w:val="24"/>
          <w:szCs w:val="24"/>
          <w:lang w:eastAsia="en-US"/>
        </w:rPr>
        <w:t>с</w:t>
      </w:r>
      <w:r w:rsidRPr="002048CA">
        <w:rPr>
          <w:rFonts w:ascii="Times New Roman" w:eastAsia="Calibri" w:hAnsi="Times New Roman" w:cs="Times New Roman"/>
          <w:color w:val="000000" w:themeColor="text1"/>
          <w:sz w:val="24"/>
          <w:szCs w:val="24"/>
          <w:lang w:eastAsia="en-US"/>
        </w:rPr>
        <w:t>сионального образования специалистов», с приказом от 18 июня 1997 г. № 1221 «Об у</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верждении требований к содержанию дополнительных профессиональных  образовател</w:t>
      </w:r>
      <w:r w:rsidRPr="002048CA">
        <w:rPr>
          <w:rFonts w:ascii="Times New Roman" w:eastAsia="Calibri" w:hAnsi="Times New Roman" w:cs="Times New Roman"/>
          <w:color w:val="000000" w:themeColor="text1"/>
          <w:sz w:val="24"/>
          <w:szCs w:val="24"/>
          <w:lang w:eastAsia="en-US"/>
        </w:rPr>
        <w:t>ь</w:t>
      </w:r>
      <w:r w:rsidRPr="002048CA">
        <w:rPr>
          <w:rFonts w:ascii="Times New Roman" w:eastAsia="Calibri" w:hAnsi="Times New Roman" w:cs="Times New Roman"/>
          <w:color w:val="000000" w:themeColor="text1"/>
          <w:sz w:val="24"/>
          <w:szCs w:val="24"/>
          <w:lang w:eastAsia="en-US"/>
        </w:rPr>
        <w:t>ных  программ»,  приказом  МЗ  и  СР  РФ №1475н от 05.12.2011г. «Об утверждении ф</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деральных государственных требований к структуре основной профессиональной образ</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вательной программы послевузовского профессионального образования (ординатура)», с приказом МЗ и СР РФ №1476н от 05.12.2011г. «Об утверждении федеральных государс</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венных требований к структуре основной профессиональной образовательной программы послевузовского профессионального образования (интернатура)».</w:t>
      </w:r>
    </w:p>
    <w:p w:rsidR="004623CF" w:rsidRPr="002048CA" w:rsidRDefault="004623CF" w:rsidP="007C55AF">
      <w:pPr>
        <w:widowControl w:val="0"/>
        <w:tabs>
          <w:tab w:val="left" w:pos="8931"/>
          <w:tab w:val="left" w:pos="9214"/>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4623CF" w:rsidRPr="002048CA" w:rsidRDefault="004623CF" w:rsidP="007C55AF">
      <w:pPr>
        <w:pStyle w:val="2"/>
        <w:rPr>
          <w:rFonts w:cs="Times New Roman"/>
        </w:rPr>
      </w:pPr>
      <w:bookmarkStart w:id="25" w:name="_Toc480207483"/>
      <w:r w:rsidRPr="002048CA">
        <w:rPr>
          <w:rFonts w:cs="Times New Roman"/>
        </w:rPr>
        <w:t>5.2. Организационно-структурное развитие ФПК И ППС</w:t>
      </w:r>
      <w:bookmarkEnd w:id="25"/>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Структура факультета постоянно обновляется и расширяется, что продиктовано изменяющейся и возрастающей потребностью практического здравоохранения во враче</w:t>
      </w:r>
      <w:r w:rsidRPr="002048CA">
        <w:rPr>
          <w:rFonts w:ascii="Times New Roman" w:eastAsia="Calibri" w:hAnsi="Times New Roman" w:cs="Times New Roman"/>
          <w:color w:val="000000" w:themeColor="text1"/>
          <w:sz w:val="24"/>
          <w:szCs w:val="24"/>
          <w:lang w:eastAsia="en-US"/>
        </w:rPr>
        <w:t>б</w:t>
      </w:r>
      <w:r w:rsidRPr="002048CA">
        <w:rPr>
          <w:rFonts w:ascii="Times New Roman" w:eastAsia="Calibri" w:hAnsi="Times New Roman" w:cs="Times New Roman"/>
          <w:color w:val="000000" w:themeColor="text1"/>
          <w:sz w:val="24"/>
          <w:szCs w:val="24"/>
          <w:lang w:eastAsia="en-US"/>
        </w:rPr>
        <w:t>ных кадрах.</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1984 году при факультете были открыты кафедры терапии и педиатрии, а так же курсы по акушерству и гинекологии, организации здравоохранения.</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1985 начали функционировать кафедры хирургии и стоматологии. А курсы по акушерству и гинекологии, организация здравоохранения были реорганизованы в соо</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ветствующие кафедры. В том же году были организованы курсы повышения квалифик</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 xml:space="preserve">ции врачей по неврологии, рентгенологии, инфекционным болезням, анестезиологии и реанимации. </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1987г. была организована кафедра оториноларингологии, в 1991г. курс по невр</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логии реорганизован в соответствующую кафедру, открыты новые курсы повышения кв</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лификации врачей по офтальмологии, дерматовенерологии, травматологии и ортопедии, физиотерапии, эндокринологии, детской хирургии и судебной медицины , которые в п</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следующие годы были реорганизованы в соответствующие кафедры.</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2007г. на базе глазной клиники «Высокие технологии» решением ученного сов</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та ДГМУ при кафедре офтальмологии организован курс усовершенствования врачей.</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2008г. ученый совет ДГМУ постановил организовать на кафедрах хирургических болезней, акушерства и гинекологии ФПК и ППС соответствующие курсы усовершенс</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вования врачей по эндоскопической хирургии и гинекологии. В 2009 году решением ученного совета открыт курс гериатрии на кафедре госпитальной терапии №2 при Респу</w:t>
      </w:r>
      <w:r w:rsidRPr="002048CA">
        <w:rPr>
          <w:rFonts w:ascii="Times New Roman" w:eastAsia="Calibri" w:hAnsi="Times New Roman" w:cs="Times New Roman"/>
          <w:color w:val="000000" w:themeColor="text1"/>
          <w:sz w:val="24"/>
          <w:szCs w:val="24"/>
          <w:lang w:eastAsia="en-US"/>
        </w:rPr>
        <w:t>б</w:t>
      </w:r>
      <w:r w:rsidRPr="002048CA">
        <w:rPr>
          <w:rFonts w:ascii="Times New Roman" w:eastAsia="Calibri" w:hAnsi="Times New Roman" w:cs="Times New Roman"/>
          <w:color w:val="000000" w:themeColor="text1"/>
          <w:sz w:val="24"/>
          <w:szCs w:val="24"/>
          <w:lang w:eastAsia="en-US"/>
        </w:rPr>
        <w:t>ликанском медицинском госпитале для ветеранов и инвалидов ВОВ. В 2010году решен</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ем Ученого совета ДГМУ открыта кафедра социальной гигиены и организации надзора с курсом лабораторной диагностики. Современная диагностическая лаборатория и подг</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товленные педагогические кадры Роспотребнадзора по Республике Дагестан позволяют в настоящее время качественно обучать врачей не только по специальностям медико-профилактического дела, ни и по клинической лабораторной диагностике.</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С 1995г. на ФПК и ППС организована сертификация практических врачей, врачей-интернов, ординаторов. В настоящее время сертификация врачей проводится по 49 спец</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альностям на 31 кафедре; Акушерство и гинекология, анестезиология и реанимация, и</w:t>
      </w:r>
      <w:r w:rsidRPr="002048CA">
        <w:rPr>
          <w:rFonts w:ascii="Times New Roman" w:eastAsia="Calibri" w:hAnsi="Times New Roman" w:cs="Times New Roman"/>
          <w:color w:val="000000" w:themeColor="text1"/>
          <w:sz w:val="24"/>
          <w:szCs w:val="24"/>
          <w:lang w:eastAsia="en-US"/>
        </w:rPr>
        <w:t>н</w:t>
      </w:r>
      <w:r w:rsidRPr="002048CA">
        <w:rPr>
          <w:rFonts w:ascii="Times New Roman" w:eastAsia="Calibri" w:hAnsi="Times New Roman" w:cs="Times New Roman"/>
          <w:color w:val="000000" w:themeColor="text1"/>
          <w:sz w:val="24"/>
          <w:szCs w:val="24"/>
          <w:lang w:eastAsia="en-US"/>
        </w:rPr>
        <w:t>фекционные болезни, лучевая диагностика, неврология, немедикаментозная терапия, о</w:t>
      </w:r>
      <w:r w:rsidRPr="002048CA">
        <w:rPr>
          <w:rFonts w:ascii="Times New Roman" w:eastAsia="Calibri" w:hAnsi="Times New Roman" w:cs="Times New Roman"/>
          <w:color w:val="000000" w:themeColor="text1"/>
          <w:sz w:val="24"/>
          <w:szCs w:val="24"/>
          <w:lang w:eastAsia="en-US"/>
        </w:rPr>
        <w:t>б</w:t>
      </w:r>
      <w:r w:rsidRPr="002048CA">
        <w:rPr>
          <w:rFonts w:ascii="Times New Roman" w:eastAsia="Calibri" w:hAnsi="Times New Roman" w:cs="Times New Roman"/>
          <w:color w:val="000000" w:themeColor="text1"/>
          <w:sz w:val="24"/>
          <w:szCs w:val="24"/>
          <w:lang w:eastAsia="en-US"/>
        </w:rPr>
        <w:t>щественное здоровье и организация здравоохранения, педиатрия, поликлиническая тер</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пия, кардиология, и общая врачебная практика, офтальмология, стоматология, терапия, хирургия, эндоскопия и эндоскопическая хирургия, социальная гигиена и организация госсанэпидслужбы и на других кафедрах с курсом усовершенствования.</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xml:space="preserve">ФПК и ППС обеспечен высококвалифицированными медицинскими кадрами. На факультете работают 152 преподавателя, среди них один член – корреспондент РАН, 32 доктора наук – профессора, 92 кандидата наук. Процент остепененности составляет 81,5%. </w:t>
      </w:r>
    </w:p>
    <w:p w:rsidR="004623CF" w:rsidRPr="002048CA" w:rsidRDefault="004623CF" w:rsidP="007C55AF">
      <w:pPr>
        <w:pStyle w:val="2"/>
        <w:rPr>
          <w:rFonts w:cs="Times New Roman"/>
        </w:rPr>
      </w:pPr>
      <w:bookmarkStart w:id="26" w:name="_Toc480207484"/>
      <w:r w:rsidRPr="002048CA">
        <w:rPr>
          <w:rFonts w:cs="Times New Roman"/>
        </w:rPr>
        <w:t>5.3. Основные формы послевузовского и дополнительного образования.</w:t>
      </w:r>
      <w:bookmarkEnd w:id="26"/>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Согласно Типовому положению об образовательном учреждении дополнительного образования специалистов по постановлению Правительства РФ № 610 от 26.05.95г. об</w:t>
      </w:r>
      <w:r w:rsidRPr="002048CA">
        <w:rPr>
          <w:rFonts w:ascii="Times New Roman" w:eastAsia="Calibri" w:hAnsi="Times New Roman" w:cs="Times New Roman"/>
          <w:color w:val="000000" w:themeColor="text1"/>
          <w:sz w:val="24"/>
          <w:szCs w:val="24"/>
          <w:lang w:eastAsia="en-US"/>
        </w:rPr>
        <w:t>у</w:t>
      </w:r>
      <w:r w:rsidRPr="002048CA">
        <w:rPr>
          <w:rFonts w:ascii="Times New Roman" w:eastAsia="Calibri" w:hAnsi="Times New Roman" w:cs="Times New Roman"/>
          <w:color w:val="000000" w:themeColor="text1"/>
          <w:sz w:val="24"/>
          <w:szCs w:val="24"/>
          <w:lang w:eastAsia="en-US"/>
        </w:rPr>
        <w:t>чение на этапе послевузовского и дополнительного образования осуществляется посл</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дующем направлениям:</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Послевузовское образование</w:t>
      </w:r>
      <w:r w:rsidR="0064772E" w:rsidRPr="002048CA">
        <w:rPr>
          <w:rFonts w:ascii="Times New Roman" w:eastAsia="Calibri" w:hAnsi="Times New Roman" w:cs="Times New Roman"/>
          <w:color w:val="000000" w:themeColor="text1"/>
          <w:sz w:val="24"/>
          <w:szCs w:val="24"/>
          <w:lang w:eastAsia="en-US"/>
        </w:rPr>
        <w:t xml:space="preserve"> –</w:t>
      </w:r>
      <w:r w:rsidRPr="002048CA">
        <w:rPr>
          <w:rFonts w:ascii="Times New Roman" w:eastAsia="Calibri" w:hAnsi="Times New Roman" w:cs="Times New Roman"/>
          <w:color w:val="000000" w:themeColor="text1"/>
          <w:sz w:val="24"/>
          <w:szCs w:val="24"/>
          <w:lang w:eastAsia="en-US"/>
        </w:rPr>
        <w:t xml:space="preserve"> интернатура, клиническая ординатура.</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xml:space="preserve">Дополнительное образование – </w:t>
      </w:r>
      <w:r w:rsidR="0064772E" w:rsidRPr="002048CA">
        <w:rPr>
          <w:rFonts w:ascii="Times New Roman" w:eastAsia="Calibri" w:hAnsi="Times New Roman" w:cs="Times New Roman"/>
          <w:color w:val="000000" w:themeColor="text1"/>
          <w:sz w:val="24"/>
          <w:szCs w:val="24"/>
          <w:lang w:eastAsia="en-US"/>
        </w:rPr>
        <w:t>п</w:t>
      </w:r>
      <w:r w:rsidRPr="002048CA">
        <w:rPr>
          <w:rFonts w:ascii="Times New Roman" w:eastAsia="Calibri" w:hAnsi="Times New Roman" w:cs="Times New Roman"/>
          <w:color w:val="000000" w:themeColor="text1"/>
          <w:sz w:val="24"/>
          <w:szCs w:val="24"/>
          <w:lang w:eastAsia="en-US"/>
        </w:rPr>
        <w:t>рофессиональная переподготовка (ПП), общее усовершенствование (ОУ), повышение квалификации (ПК).</w:t>
      </w:r>
    </w:p>
    <w:p w:rsidR="004623CF" w:rsidRPr="002048CA" w:rsidRDefault="004623CF"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Взаимодействуя с органам практического здравоохранения руководство ФПК и ППС проделал значительную работу что бы решить поставленную задачу. В состав се</w:t>
      </w:r>
      <w:r w:rsidRPr="002048CA">
        <w:rPr>
          <w:rFonts w:ascii="Times New Roman" w:eastAsia="Calibri" w:hAnsi="Times New Roman" w:cs="Times New Roman"/>
          <w:color w:val="000000" w:themeColor="text1"/>
          <w:sz w:val="24"/>
          <w:szCs w:val="24"/>
          <w:lang w:eastAsia="en-US"/>
        </w:rPr>
        <w:t>р</w:t>
      </w:r>
      <w:r w:rsidRPr="002048CA">
        <w:rPr>
          <w:rFonts w:ascii="Times New Roman" w:eastAsia="Calibri" w:hAnsi="Times New Roman" w:cs="Times New Roman"/>
          <w:color w:val="000000" w:themeColor="text1"/>
          <w:sz w:val="24"/>
          <w:szCs w:val="24"/>
          <w:lang w:eastAsia="en-US"/>
        </w:rPr>
        <w:t>тификационных экзаменов по ПК и ПП включены все заместители министра здравоохр</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нения и главные внештатные специалисты.</w:t>
      </w:r>
    </w:p>
    <w:p w:rsidR="004F352C" w:rsidRPr="002048CA" w:rsidRDefault="004F352C" w:rsidP="007C55AF">
      <w:pPr>
        <w:widowControl w:val="0"/>
        <w:autoSpaceDE w:val="0"/>
        <w:autoSpaceDN w:val="0"/>
        <w:adjustRightInd w:val="0"/>
        <w:spacing w:after="0" w:line="240" w:lineRule="auto"/>
        <w:ind w:left="102" w:right="64" w:firstLine="709"/>
        <w:jc w:val="both"/>
        <w:rPr>
          <w:rFonts w:ascii="Times New Roman" w:hAnsi="Times New Roman" w:cs="Times New Roman"/>
          <w:color w:val="000000" w:themeColor="text1"/>
          <w:sz w:val="24"/>
          <w:szCs w:val="24"/>
        </w:rPr>
      </w:pPr>
    </w:p>
    <w:p w:rsidR="00F03578" w:rsidRPr="002048CA" w:rsidRDefault="00F03578" w:rsidP="007C55AF">
      <w:pPr>
        <w:pStyle w:val="2"/>
        <w:rPr>
          <w:rFonts w:cs="Times New Roman"/>
          <w:szCs w:val="24"/>
        </w:rPr>
      </w:pPr>
      <w:bookmarkStart w:id="27" w:name="_Toc480207485"/>
      <w:r w:rsidRPr="002048CA">
        <w:rPr>
          <w:rFonts w:cs="Times New Roman"/>
          <w:szCs w:val="24"/>
        </w:rPr>
        <w:t>5.4. Интернатура</w:t>
      </w:r>
      <w:bookmarkEnd w:id="27"/>
    </w:p>
    <w:p w:rsidR="00F03578" w:rsidRPr="002048CA" w:rsidRDefault="00F03578" w:rsidP="007C55AF">
      <w:pPr>
        <w:pStyle w:val="Default"/>
        <w:ind w:firstLine="709"/>
        <w:jc w:val="both"/>
        <w:rPr>
          <w:color w:val="000000" w:themeColor="text1"/>
        </w:rPr>
      </w:pPr>
      <w:r w:rsidRPr="002048CA">
        <w:rPr>
          <w:color w:val="000000" w:themeColor="text1"/>
        </w:rPr>
        <w:t>Интернатура - составная часть единой системы непрерывного профессионального образования и ступень многоуровневой структуры высшего медицинского образования в Российской Федерации.</w:t>
      </w:r>
    </w:p>
    <w:p w:rsidR="00F03578" w:rsidRPr="002048CA" w:rsidRDefault="00F03578" w:rsidP="007C55AF">
      <w:pPr>
        <w:pStyle w:val="Default"/>
        <w:ind w:firstLine="709"/>
        <w:jc w:val="both"/>
        <w:rPr>
          <w:color w:val="000000" w:themeColor="text1"/>
        </w:rPr>
      </w:pPr>
      <w:r w:rsidRPr="002048CA">
        <w:rPr>
          <w:color w:val="000000" w:themeColor="text1"/>
        </w:rPr>
        <w:t>Интернатура является обязательной очной формой последипломной професси</w:t>
      </w:r>
      <w:r w:rsidRPr="002048CA">
        <w:rPr>
          <w:color w:val="000000" w:themeColor="text1"/>
        </w:rPr>
        <w:t>о</w:t>
      </w:r>
      <w:r w:rsidRPr="002048CA">
        <w:rPr>
          <w:color w:val="000000" w:themeColor="text1"/>
        </w:rPr>
        <w:t>нальной подготовки лиц, получивших дипломы высшего медицинского или фармацевт</w:t>
      </w:r>
      <w:r w:rsidRPr="002048CA">
        <w:rPr>
          <w:color w:val="000000" w:themeColor="text1"/>
        </w:rPr>
        <w:t>и</w:t>
      </w:r>
      <w:r w:rsidRPr="002048CA">
        <w:rPr>
          <w:color w:val="000000" w:themeColor="text1"/>
        </w:rPr>
        <w:t>ческого образования.</w:t>
      </w:r>
    </w:p>
    <w:p w:rsidR="00F03578" w:rsidRPr="002048CA" w:rsidRDefault="00F03578" w:rsidP="007C55AF">
      <w:pPr>
        <w:pStyle w:val="Default"/>
        <w:ind w:firstLine="709"/>
        <w:jc w:val="both"/>
        <w:rPr>
          <w:color w:val="000000" w:themeColor="text1"/>
        </w:rPr>
      </w:pPr>
      <w:r w:rsidRPr="002048CA">
        <w:rPr>
          <w:color w:val="000000" w:themeColor="text1"/>
        </w:rPr>
        <w:t>Основной целью обучения врачей в интернатуре является формирование профе</w:t>
      </w:r>
      <w:r w:rsidRPr="002048CA">
        <w:rPr>
          <w:color w:val="000000" w:themeColor="text1"/>
        </w:rPr>
        <w:t>с</w:t>
      </w:r>
      <w:r w:rsidRPr="002048CA">
        <w:rPr>
          <w:color w:val="000000" w:themeColor="text1"/>
        </w:rPr>
        <w:t>сиональных компетенций специалиста в объеме, необходимом для выполнения самосто</w:t>
      </w:r>
      <w:r w:rsidRPr="002048CA">
        <w:rPr>
          <w:color w:val="000000" w:themeColor="text1"/>
        </w:rPr>
        <w:t>я</w:t>
      </w:r>
      <w:r w:rsidRPr="002048CA">
        <w:rPr>
          <w:color w:val="000000" w:themeColor="text1"/>
        </w:rPr>
        <w:t>тельной профессиональной деятельности по избранной специальности в медицинских о</w:t>
      </w:r>
      <w:r w:rsidRPr="002048CA">
        <w:rPr>
          <w:color w:val="000000" w:themeColor="text1"/>
        </w:rPr>
        <w:t>р</w:t>
      </w:r>
      <w:r w:rsidRPr="002048CA">
        <w:rPr>
          <w:color w:val="000000" w:themeColor="text1"/>
        </w:rPr>
        <w:t>ганизациях государственной, муниципальной и частной систем здравоохранения.</w:t>
      </w:r>
    </w:p>
    <w:p w:rsidR="00F03578" w:rsidRPr="002048CA" w:rsidRDefault="00F03578" w:rsidP="007C55AF">
      <w:pPr>
        <w:pStyle w:val="Default"/>
        <w:ind w:firstLine="709"/>
        <w:jc w:val="both"/>
        <w:rPr>
          <w:color w:val="000000" w:themeColor="text1"/>
        </w:rPr>
      </w:pPr>
      <w:r w:rsidRPr="002048CA">
        <w:rPr>
          <w:color w:val="000000" w:themeColor="text1"/>
        </w:rPr>
        <w:t>Задачами подготовки интерна являются совершенствование теоретических знаний, практических умений и овладение навыками в соответствии с компетенциями, определе</w:t>
      </w:r>
      <w:r w:rsidRPr="002048CA">
        <w:rPr>
          <w:color w:val="000000" w:themeColor="text1"/>
        </w:rPr>
        <w:t>н</w:t>
      </w:r>
      <w:r w:rsidRPr="002048CA">
        <w:rPr>
          <w:color w:val="000000" w:themeColor="text1"/>
        </w:rPr>
        <w:t>ными квалификационной характеристикой врача по специальности подготовки.</w:t>
      </w:r>
    </w:p>
    <w:p w:rsidR="00F03578" w:rsidRPr="002048CA" w:rsidRDefault="00F03578" w:rsidP="007C55AF">
      <w:pPr>
        <w:widowControl w:val="0"/>
        <w:autoSpaceDE w:val="0"/>
        <w:autoSpaceDN w:val="0"/>
        <w:adjustRightInd w:val="0"/>
        <w:spacing w:after="0" w:line="240" w:lineRule="auto"/>
        <w:ind w:right="59"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xml:space="preserve">В клинической интернатуре </w:t>
      </w:r>
      <w:r w:rsidR="00737B79" w:rsidRPr="002048CA">
        <w:rPr>
          <w:rFonts w:ascii="Times New Roman" w:hAnsi="Times New Roman" w:cs="Times New Roman"/>
          <w:color w:val="000000" w:themeColor="text1"/>
          <w:sz w:val="24"/>
          <w:szCs w:val="24"/>
        </w:rPr>
        <w:t xml:space="preserve">Университета </w:t>
      </w:r>
      <w:r w:rsidRPr="002048CA">
        <w:rPr>
          <w:rFonts w:ascii="Times New Roman" w:hAnsi="Times New Roman" w:cs="Times New Roman"/>
          <w:color w:val="000000" w:themeColor="text1"/>
          <w:sz w:val="24"/>
          <w:szCs w:val="24"/>
        </w:rPr>
        <w:t>обучаются врачи-интерны по 31 спец</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альности:</w:t>
      </w:r>
    </w:p>
    <w:tbl>
      <w:tblPr>
        <w:tblW w:w="9201" w:type="dxa"/>
        <w:jc w:val="center"/>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6"/>
        <w:gridCol w:w="1985"/>
      </w:tblGrid>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Акушерство и гинекология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45</w:t>
            </w:r>
          </w:p>
        </w:tc>
      </w:tr>
      <w:tr w:rsidR="00F03578" w:rsidRPr="002048CA" w:rsidTr="00F03578">
        <w:trPr>
          <w:trHeight w:val="20"/>
          <w:jc w:val="center"/>
        </w:trPr>
        <w:tc>
          <w:tcPr>
            <w:tcW w:w="7216" w:type="dxa"/>
            <w:shd w:val="clear" w:color="auto" w:fill="auto"/>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Анестезиология и реаниматология</w:t>
            </w:r>
          </w:p>
        </w:tc>
        <w:tc>
          <w:tcPr>
            <w:tcW w:w="1985" w:type="dxa"/>
            <w:shd w:val="clear" w:color="auto" w:fill="auto"/>
            <w:noWrap/>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17</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Дерматовенерология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37</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Детская хирургия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Инфекционные болезни</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9</w:t>
            </w:r>
          </w:p>
        </w:tc>
      </w:tr>
      <w:tr w:rsidR="00F03578" w:rsidRPr="002048CA" w:rsidTr="00F03578">
        <w:trPr>
          <w:trHeight w:val="20"/>
          <w:jc w:val="center"/>
        </w:trPr>
        <w:tc>
          <w:tcPr>
            <w:tcW w:w="7216" w:type="dxa"/>
            <w:shd w:val="clear" w:color="auto" w:fill="auto"/>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Клиническая лабораторная диагностика</w:t>
            </w:r>
          </w:p>
        </w:tc>
        <w:tc>
          <w:tcPr>
            <w:tcW w:w="1985" w:type="dxa"/>
            <w:shd w:val="clear" w:color="auto" w:fill="auto"/>
            <w:noWrap/>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7</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Неврология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44</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Неонатология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5</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Онкология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6</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Офтальмология </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16</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Оториноларингология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30</w:t>
            </w:r>
          </w:p>
        </w:tc>
      </w:tr>
      <w:tr w:rsidR="00F03578" w:rsidRPr="002048CA" w:rsidTr="00F03578">
        <w:trPr>
          <w:trHeight w:val="276"/>
          <w:jc w:val="center"/>
        </w:trPr>
        <w:tc>
          <w:tcPr>
            <w:tcW w:w="7216" w:type="dxa"/>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Общая гигиена</w:t>
            </w:r>
          </w:p>
        </w:tc>
        <w:tc>
          <w:tcPr>
            <w:tcW w:w="1985" w:type="dxa"/>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9</w:t>
            </w:r>
          </w:p>
        </w:tc>
      </w:tr>
      <w:tr w:rsidR="00F03578" w:rsidRPr="002048CA" w:rsidTr="00F03578">
        <w:trPr>
          <w:trHeight w:val="276"/>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Педиатрия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55</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Психиатрия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11</w:t>
            </w:r>
          </w:p>
        </w:tc>
      </w:tr>
      <w:tr w:rsidR="00F03578" w:rsidRPr="002048CA" w:rsidTr="00F03578">
        <w:trPr>
          <w:trHeight w:val="20"/>
          <w:jc w:val="center"/>
        </w:trPr>
        <w:tc>
          <w:tcPr>
            <w:tcW w:w="7216" w:type="dxa"/>
            <w:shd w:val="clear" w:color="auto" w:fill="auto"/>
            <w:noWrap/>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Скорая медицинская помощь</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11</w:t>
            </w:r>
          </w:p>
        </w:tc>
      </w:tr>
      <w:tr w:rsidR="00F03578" w:rsidRPr="002048CA" w:rsidTr="00F03578">
        <w:trPr>
          <w:trHeight w:val="276"/>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Стоматология общей практики</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w:t>
            </w:r>
          </w:p>
        </w:tc>
      </w:tr>
      <w:tr w:rsidR="00F03578" w:rsidRPr="002048CA" w:rsidTr="00F03578">
        <w:trPr>
          <w:trHeight w:val="20"/>
          <w:jc w:val="center"/>
        </w:trPr>
        <w:tc>
          <w:tcPr>
            <w:tcW w:w="7216" w:type="dxa"/>
            <w:shd w:val="clear" w:color="auto" w:fill="auto"/>
            <w:noWrap/>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Судебно-медицинская экспертиза</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w:t>
            </w:r>
          </w:p>
        </w:tc>
      </w:tr>
      <w:tr w:rsidR="00F03578" w:rsidRPr="002048CA" w:rsidTr="00F03578">
        <w:trPr>
          <w:trHeight w:val="276"/>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Терапия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107</w:t>
            </w:r>
          </w:p>
        </w:tc>
      </w:tr>
      <w:tr w:rsidR="00F03578" w:rsidRPr="002048CA" w:rsidTr="00F03578">
        <w:trPr>
          <w:trHeight w:val="276"/>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Травматология и ортопедия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12</w:t>
            </w:r>
          </w:p>
        </w:tc>
      </w:tr>
      <w:tr w:rsidR="00F03578" w:rsidRPr="002048CA" w:rsidTr="00F03578">
        <w:trPr>
          <w:trHeight w:val="276"/>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Рентгенология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5</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Фтизиатрия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5</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Эндокринология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24</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Эпидемиология</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14</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Хирургия </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26</w:t>
            </w:r>
          </w:p>
        </w:tc>
      </w:tr>
      <w:tr w:rsidR="00F03578" w:rsidRPr="002048CA" w:rsidTr="00F03578">
        <w:trPr>
          <w:trHeight w:val="20"/>
          <w:jc w:val="center"/>
        </w:trPr>
        <w:tc>
          <w:tcPr>
            <w:tcW w:w="7216" w:type="dxa"/>
            <w:shd w:val="clear" w:color="auto" w:fill="auto"/>
            <w:hideMark/>
          </w:tcPr>
          <w:p w:rsidR="00F03578" w:rsidRPr="002048CA" w:rsidRDefault="00F03578" w:rsidP="007C55AF">
            <w:pPr>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Управление и экономика фармации</w:t>
            </w:r>
          </w:p>
        </w:tc>
        <w:tc>
          <w:tcPr>
            <w:tcW w:w="1985" w:type="dxa"/>
            <w:shd w:val="clear" w:color="auto" w:fill="auto"/>
            <w:noWrap/>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4</w:t>
            </w:r>
          </w:p>
        </w:tc>
      </w:tr>
      <w:tr w:rsidR="00F03578" w:rsidRPr="002048CA" w:rsidTr="00F03578">
        <w:trPr>
          <w:trHeight w:val="20"/>
          <w:jc w:val="center"/>
        </w:trPr>
        <w:tc>
          <w:tcPr>
            <w:tcW w:w="7216" w:type="dxa"/>
            <w:shd w:val="clear" w:color="auto" w:fill="auto"/>
          </w:tcPr>
          <w:p w:rsidR="00F03578" w:rsidRPr="002048CA" w:rsidRDefault="00F03578" w:rsidP="007C55AF">
            <w:pPr>
              <w:spacing w:after="0" w:line="240" w:lineRule="auto"/>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ИТОГО:</w:t>
            </w:r>
          </w:p>
        </w:tc>
        <w:tc>
          <w:tcPr>
            <w:tcW w:w="1985" w:type="dxa"/>
            <w:shd w:val="clear" w:color="auto" w:fill="auto"/>
            <w:noWrap/>
          </w:tcPr>
          <w:p w:rsidR="00F03578" w:rsidRPr="002048CA" w:rsidRDefault="00F03578" w:rsidP="007C55AF">
            <w:pPr>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505</w:t>
            </w:r>
          </w:p>
        </w:tc>
      </w:tr>
    </w:tbl>
    <w:p w:rsidR="00F03578" w:rsidRPr="002048CA" w:rsidRDefault="00F03578" w:rsidP="007C55AF">
      <w:pPr>
        <w:widowControl w:val="0"/>
        <w:autoSpaceDE w:val="0"/>
        <w:autoSpaceDN w:val="0"/>
        <w:adjustRightInd w:val="0"/>
        <w:spacing w:after="0" w:line="240" w:lineRule="auto"/>
        <w:ind w:right="59" w:firstLine="709"/>
        <w:jc w:val="both"/>
        <w:rPr>
          <w:rFonts w:ascii="Times New Roman" w:hAnsi="Times New Roman" w:cs="Times New Roman"/>
          <w:color w:val="000000" w:themeColor="text1"/>
          <w:sz w:val="24"/>
          <w:szCs w:val="24"/>
        </w:rPr>
      </w:pPr>
    </w:p>
    <w:p w:rsidR="00F03578" w:rsidRPr="002048CA" w:rsidRDefault="00F03578" w:rsidP="007C55AF">
      <w:pPr>
        <w:widowControl w:val="0"/>
        <w:autoSpaceDE w:val="0"/>
        <w:autoSpaceDN w:val="0"/>
        <w:adjustRightInd w:val="0"/>
        <w:spacing w:after="0" w:line="240" w:lineRule="auto"/>
        <w:ind w:right="62"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связи с тем, что МЗ и СР РФ отменило подготовку в интернатуре на базах ЛПУ (приказ МЗ и СР РФ №540 от 23.07.2010г.), план приема в клиническую интернатуру за последние годы постепенно увеличился. Переход на целевую форму подготовки врачей-интернов с 2011 года и на формирование контрольных цифр приема по  средствам Гос. задания с  2012 года требует усиления профориентационной направленности при форм</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ровании контингента врачей-интернов с учетом потребностей практического здравоохр</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нения.</w:t>
      </w:r>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Университете налажена обратная связь с выпускниками интернатуры с целью о</w:t>
      </w:r>
      <w:r w:rsidRPr="002048CA">
        <w:rPr>
          <w:rFonts w:ascii="Times New Roman" w:hAnsi="Times New Roman" w:cs="Times New Roman"/>
          <w:color w:val="000000" w:themeColor="text1"/>
          <w:sz w:val="24"/>
          <w:szCs w:val="24"/>
        </w:rPr>
        <w:t>т</w:t>
      </w:r>
      <w:r w:rsidRPr="002048CA">
        <w:rPr>
          <w:rFonts w:ascii="Times New Roman" w:hAnsi="Times New Roman" w:cs="Times New Roman"/>
          <w:color w:val="000000" w:themeColor="text1"/>
          <w:sz w:val="24"/>
          <w:szCs w:val="24"/>
        </w:rPr>
        <w:t>слеживания их трудоустройства, которую осуществляет функционирующий  Центр соде</w:t>
      </w:r>
      <w:r w:rsidRPr="002048CA">
        <w:rPr>
          <w:rFonts w:ascii="Times New Roman" w:hAnsi="Times New Roman" w:cs="Times New Roman"/>
          <w:color w:val="000000" w:themeColor="text1"/>
          <w:sz w:val="24"/>
          <w:szCs w:val="24"/>
        </w:rPr>
        <w:t>й</w:t>
      </w:r>
      <w:r w:rsidRPr="002048CA">
        <w:rPr>
          <w:rFonts w:ascii="Times New Roman" w:hAnsi="Times New Roman" w:cs="Times New Roman"/>
          <w:color w:val="000000" w:themeColor="text1"/>
          <w:sz w:val="24"/>
          <w:szCs w:val="24"/>
        </w:rPr>
        <w:t>ствия трудоустройству выпускников (</w:t>
      </w:r>
      <w:r w:rsidRPr="002048CA">
        <w:rPr>
          <w:rFonts w:ascii="Times New Roman" w:hAnsi="Times New Roman" w:cs="Times New Roman"/>
          <w:bCs/>
          <w:color w:val="000000" w:themeColor="text1"/>
          <w:sz w:val="24"/>
          <w:szCs w:val="24"/>
        </w:rPr>
        <w:t>ЦСТВ</w:t>
      </w:r>
      <w:r w:rsidRPr="002048CA">
        <w:rPr>
          <w:rFonts w:ascii="Times New Roman" w:hAnsi="Times New Roman" w:cs="Times New Roman"/>
          <w:color w:val="000000" w:themeColor="text1"/>
          <w:sz w:val="24"/>
          <w:szCs w:val="24"/>
        </w:rPr>
        <w:t>) ДГМУ.</w:t>
      </w:r>
    </w:p>
    <w:p w:rsidR="00F03578" w:rsidRPr="002048CA" w:rsidRDefault="00F03578" w:rsidP="007C55AF">
      <w:pPr>
        <w:widowControl w:val="0"/>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p>
    <w:p w:rsidR="00F03578" w:rsidRPr="002048CA" w:rsidRDefault="00F03578" w:rsidP="007C55AF">
      <w:pPr>
        <w:pStyle w:val="2"/>
        <w:rPr>
          <w:rFonts w:cs="Times New Roman"/>
          <w:szCs w:val="24"/>
        </w:rPr>
      </w:pPr>
      <w:bookmarkStart w:id="28" w:name="_Toc480207486"/>
      <w:r w:rsidRPr="002048CA">
        <w:rPr>
          <w:rFonts w:cs="Times New Roman"/>
          <w:szCs w:val="24"/>
        </w:rPr>
        <w:t>5.5. Клиническая ординатура</w:t>
      </w:r>
      <w:bookmarkEnd w:id="28"/>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Клиническая ординатура - это форма послевузовской подготовки высококвалиф</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цированных врачебных кадров, в том числе и для оказания специализированных видов медицинской помощи</w:t>
      </w:r>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клинической ординатуре ДГМУ обучение проводится по 30 лицензированным специальностям. Все образовательные программы данного уровня образования прошли государственную аккредитацию согласно приказу  Федеральной  службы по надзору в  сфере  образования и науки  № 1762 от 05.10.2015г.</w:t>
      </w:r>
    </w:p>
    <w:p w:rsidR="00F03578" w:rsidRPr="002048CA" w:rsidRDefault="00F03578" w:rsidP="007C55AF">
      <w:pPr>
        <w:pStyle w:val="Style8"/>
        <w:widowControl/>
        <w:tabs>
          <w:tab w:val="left" w:pos="367"/>
        </w:tabs>
        <w:spacing w:line="240" w:lineRule="auto"/>
        <w:ind w:firstLine="709"/>
        <w:rPr>
          <w:rStyle w:val="FontStyle16"/>
          <w:color w:val="000000" w:themeColor="text1"/>
          <w:sz w:val="24"/>
          <w:szCs w:val="24"/>
        </w:rPr>
      </w:pPr>
      <w:r w:rsidRPr="002048CA">
        <w:rPr>
          <w:rStyle w:val="FontStyle16"/>
          <w:color w:val="000000" w:themeColor="text1"/>
          <w:sz w:val="24"/>
          <w:szCs w:val="24"/>
        </w:rPr>
        <w:t>Прием в ординатуру проводи</w:t>
      </w:r>
      <w:r w:rsidR="000839F5" w:rsidRPr="002048CA">
        <w:rPr>
          <w:rStyle w:val="FontStyle16"/>
          <w:color w:val="000000" w:themeColor="text1"/>
          <w:sz w:val="24"/>
          <w:szCs w:val="24"/>
        </w:rPr>
        <w:t>л</w:t>
      </w:r>
      <w:r w:rsidRPr="002048CA">
        <w:rPr>
          <w:rStyle w:val="FontStyle16"/>
          <w:color w:val="000000" w:themeColor="text1"/>
          <w:sz w:val="24"/>
          <w:szCs w:val="24"/>
        </w:rPr>
        <w:t xml:space="preserve">ся на конкурсной основе в соответствии с </w:t>
      </w:r>
      <w:r w:rsidR="000839F5" w:rsidRPr="002048CA">
        <w:rPr>
          <w:rStyle w:val="FontStyle16"/>
          <w:color w:val="000000" w:themeColor="text1"/>
          <w:sz w:val="24"/>
          <w:szCs w:val="24"/>
        </w:rPr>
        <w:t>КЦП</w:t>
      </w:r>
      <w:r w:rsidRPr="002048CA">
        <w:rPr>
          <w:rStyle w:val="FontStyle16"/>
          <w:color w:val="000000" w:themeColor="text1"/>
          <w:sz w:val="24"/>
          <w:szCs w:val="24"/>
        </w:rPr>
        <w:t xml:space="preserve"> гр</w:t>
      </w:r>
      <w:r w:rsidRPr="002048CA">
        <w:rPr>
          <w:rStyle w:val="FontStyle16"/>
          <w:color w:val="000000" w:themeColor="text1"/>
          <w:sz w:val="24"/>
          <w:szCs w:val="24"/>
        </w:rPr>
        <w:t>а</w:t>
      </w:r>
      <w:r w:rsidRPr="002048CA">
        <w:rPr>
          <w:rStyle w:val="FontStyle16"/>
          <w:color w:val="000000" w:themeColor="text1"/>
          <w:sz w:val="24"/>
          <w:szCs w:val="24"/>
        </w:rPr>
        <w:t xml:space="preserve">ждан в ординатуру, утвержденными </w:t>
      </w:r>
      <w:r w:rsidR="000839F5" w:rsidRPr="002048CA">
        <w:rPr>
          <w:rStyle w:val="FontStyle16"/>
          <w:color w:val="000000" w:themeColor="text1"/>
          <w:sz w:val="24"/>
          <w:szCs w:val="24"/>
        </w:rPr>
        <w:t>Минздравом России</w:t>
      </w:r>
      <w:r w:rsidRPr="002048CA">
        <w:rPr>
          <w:rStyle w:val="FontStyle16"/>
          <w:color w:val="000000" w:themeColor="text1"/>
          <w:sz w:val="24"/>
          <w:szCs w:val="24"/>
        </w:rPr>
        <w:t xml:space="preserve"> на 2016 год, а также на догово</w:t>
      </w:r>
      <w:r w:rsidRPr="002048CA">
        <w:rPr>
          <w:rStyle w:val="FontStyle16"/>
          <w:color w:val="000000" w:themeColor="text1"/>
          <w:sz w:val="24"/>
          <w:szCs w:val="24"/>
        </w:rPr>
        <w:t>р</w:t>
      </w:r>
      <w:r w:rsidRPr="002048CA">
        <w:rPr>
          <w:rStyle w:val="FontStyle16"/>
          <w:color w:val="000000" w:themeColor="text1"/>
          <w:sz w:val="24"/>
          <w:szCs w:val="24"/>
        </w:rPr>
        <w:t>ной основе (сверх контрольных цифр приема) в установленном порядке.</w:t>
      </w:r>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К свободному конкурсу могут быть допущены:</w:t>
      </w:r>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врачи, имеющие после окончания интернатуры стаж работы по избранной спец</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альности не менее 3лет или выпускники, имеющие рекомендацию Ученого Совета Ун</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верситета в клиническую ординатуру;</w:t>
      </w:r>
    </w:p>
    <w:p w:rsidR="00F03578" w:rsidRPr="002048CA" w:rsidRDefault="00F03578"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 выпускники Университета, имеющие рекомендацию Ученого Совета Университ</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та в клиническую ординатуру.</w:t>
      </w:r>
    </w:p>
    <w:p w:rsidR="00F03578" w:rsidRPr="002048CA" w:rsidRDefault="00F03578" w:rsidP="007C55AF">
      <w:pPr>
        <w:pStyle w:val="Style7"/>
        <w:widowControl/>
        <w:ind w:firstLine="709"/>
        <w:rPr>
          <w:rStyle w:val="FontStyle16"/>
          <w:color w:val="000000" w:themeColor="text1"/>
          <w:sz w:val="24"/>
          <w:szCs w:val="24"/>
        </w:rPr>
      </w:pPr>
      <w:r w:rsidRPr="002048CA">
        <w:rPr>
          <w:rStyle w:val="FontStyle16"/>
          <w:color w:val="000000" w:themeColor="text1"/>
          <w:sz w:val="24"/>
          <w:szCs w:val="24"/>
        </w:rPr>
        <w:t>Граждане Российской Федерации принимаются в ординатуру Университета:</w:t>
      </w:r>
    </w:p>
    <w:p w:rsidR="00F03578" w:rsidRPr="002048CA" w:rsidRDefault="00F03578" w:rsidP="007C55AF">
      <w:pPr>
        <w:pStyle w:val="Style6"/>
        <w:widowControl/>
        <w:numPr>
          <w:ilvl w:val="0"/>
          <w:numId w:val="15"/>
        </w:numPr>
        <w:tabs>
          <w:tab w:val="left" w:pos="691"/>
        </w:tabs>
        <w:spacing w:line="240" w:lineRule="auto"/>
        <w:ind w:firstLine="709"/>
        <w:jc w:val="both"/>
        <w:rPr>
          <w:rStyle w:val="FontStyle16"/>
          <w:color w:val="000000" w:themeColor="text1"/>
          <w:sz w:val="24"/>
          <w:szCs w:val="24"/>
        </w:rPr>
      </w:pPr>
      <w:r w:rsidRPr="002048CA">
        <w:rPr>
          <w:rStyle w:val="FontStyle16"/>
          <w:color w:val="000000" w:themeColor="text1"/>
          <w:sz w:val="24"/>
          <w:szCs w:val="24"/>
        </w:rPr>
        <w:t>на места, финансируемые из федерального бюджета в соответствии с утве</w:t>
      </w:r>
      <w:r w:rsidRPr="002048CA">
        <w:rPr>
          <w:rStyle w:val="FontStyle16"/>
          <w:color w:val="000000" w:themeColor="text1"/>
          <w:sz w:val="24"/>
          <w:szCs w:val="24"/>
        </w:rPr>
        <w:t>р</w:t>
      </w:r>
      <w:r w:rsidRPr="002048CA">
        <w:rPr>
          <w:rStyle w:val="FontStyle16"/>
          <w:color w:val="000000" w:themeColor="text1"/>
          <w:sz w:val="24"/>
          <w:szCs w:val="24"/>
        </w:rPr>
        <w:t>жденными Минздравом России контрольными цифрами приема в ординатуру по свобо</w:t>
      </w:r>
      <w:r w:rsidRPr="002048CA">
        <w:rPr>
          <w:rStyle w:val="FontStyle16"/>
          <w:color w:val="000000" w:themeColor="text1"/>
          <w:sz w:val="24"/>
          <w:szCs w:val="24"/>
        </w:rPr>
        <w:t>д</w:t>
      </w:r>
      <w:r w:rsidRPr="002048CA">
        <w:rPr>
          <w:rStyle w:val="FontStyle16"/>
          <w:color w:val="000000" w:themeColor="text1"/>
          <w:sz w:val="24"/>
          <w:szCs w:val="24"/>
        </w:rPr>
        <w:t>ному конкурсу и целевому направлению субъектов Российской Федерации согласно дог</w:t>
      </w:r>
      <w:r w:rsidRPr="002048CA">
        <w:rPr>
          <w:rStyle w:val="FontStyle16"/>
          <w:color w:val="000000" w:themeColor="text1"/>
          <w:sz w:val="24"/>
          <w:szCs w:val="24"/>
        </w:rPr>
        <w:t>о</w:t>
      </w:r>
      <w:r w:rsidRPr="002048CA">
        <w:rPr>
          <w:rStyle w:val="FontStyle16"/>
          <w:color w:val="000000" w:themeColor="text1"/>
          <w:sz w:val="24"/>
          <w:szCs w:val="24"/>
        </w:rPr>
        <w:t>воров, заключение которых предусмотрено действующим законодательством;</w:t>
      </w:r>
    </w:p>
    <w:p w:rsidR="00F03578" w:rsidRPr="002048CA" w:rsidRDefault="00F03578" w:rsidP="007C55AF">
      <w:pPr>
        <w:pStyle w:val="Style6"/>
        <w:widowControl/>
        <w:numPr>
          <w:ilvl w:val="0"/>
          <w:numId w:val="15"/>
        </w:numPr>
        <w:tabs>
          <w:tab w:val="left" w:pos="691"/>
        </w:tabs>
        <w:spacing w:line="240" w:lineRule="auto"/>
        <w:ind w:firstLine="709"/>
        <w:jc w:val="both"/>
        <w:rPr>
          <w:rStyle w:val="FontStyle16"/>
          <w:color w:val="000000" w:themeColor="text1"/>
          <w:sz w:val="24"/>
          <w:szCs w:val="24"/>
        </w:rPr>
      </w:pPr>
      <w:r w:rsidRPr="002048CA">
        <w:rPr>
          <w:rStyle w:val="FontStyle16"/>
          <w:color w:val="000000" w:themeColor="text1"/>
          <w:sz w:val="24"/>
          <w:szCs w:val="24"/>
        </w:rPr>
        <w:t>в соответствии с договорами на обучение с физическими и (или) юридическими лицами, предусматривающими оплату стоимости обучения.</w:t>
      </w:r>
    </w:p>
    <w:p w:rsidR="00F03578" w:rsidRPr="002048CA" w:rsidRDefault="00F03578" w:rsidP="007C55AF">
      <w:pPr>
        <w:pStyle w:val="Style9"/>
        <w:widowControl/>
        <w:spacing w:line="240" w:lineRule="auto"/>
        <w:ind w:firstLine="709"/>
        <w:rPr>
          <w:rStyle w:val="FontStyle16"/>
          <w:color w:val="000000" w:themeColor="text1"/>
          <w:sz w:val="24"/>
          <w:szCs w:val="24"/>
        </w:rPr>
      </w:pPr>
      <w:r w:rsidRPr="002048CA">
        <w:rPr>
          <w:rStyle w:val="FontStyle16"/>
          <w:color w:val="000000" w:themeColor="text1"/>
          <w:sz w:val="24"/>
          <w:szCs w:val="24"/>
        </w:rPr>
        <w:t>Иностранные граждане и лица без гражданства принимаются в ординатуру Ун</w:t>
      </w:r>
      <w:r w:rsidRPr="002048CA">
        <w:rPr>
          <w:rStyle w:val="FontStyle16"/>
          <w:color w:val="000000" w:themeColor="text1"/>
          <w:sz w:val="24"/>
          <w:szCs w:val="24"/>
        </w:rPr>
        <w:t>и</w:t>
      </w:r>
      <w:r w:rsidRPr="002048CA">
        <w:rPr>
          <w:rStyle w:val="FontStyle16"/>
          <w:color w:val="000000" w:themeColor="text1"/>
          <w:sz w:val="24"/>
          <w:szCs w:val="24"/>
        </w:rPr>
        <w:t>верситета:</w:t>
      </w:r>
    </w:p>
    <w:p w:rsidR="00F03578" w:rsidRPr="002048CA" w:rsidRDefault="00F03578" w:rsidP="007C55AF">
      <w:pPr>
        <w:pStyle w:val="Style6"/>
        <w:widowControl/>
        <w:tabs>
          <w:tab w:val="left" w:pos="1022"/>
        </w:tabs>
        <w:spacing w:line="240" w:lineRule="auto"/>
        <w:ind w:firstLine="709"/>
        <w:jc w:val="both"/>
        <w:rPr>
          <w:rStyle w:val="FontStyle16"/>
          <w:color w:val="000000" w:themeColor="text1"/>
          <w:sz w:val="24"/>
          <w:szCs w:val="24"/>
        </w:rPr>
      </w:pPr>
      <w:r w:rsidRPr="002048CA">
        <w:rPr>
          <w:rStyle w:val="FontStyle16"/>
          <w:color w:val="000000" w:themeColor="text1"/>
          <w:sz w:val="24"/>
          <w:szCs w:val="24"/>
        </w:rPr>
        <w:t>- на места, финансируемые из федерального бюджета в соответствии с утвержде</w:t>
      </w:r>
      <w:r w:rsidRPr="002048CA">
        <w:rPr>
          <w:rStyle w:val="FontStyle16"/>
          <w:color w:val="000000" w:themeColor="text1"/>
          <w:sz w:val="24"/>
          <w:szCs w:val="24"/>
        </w:rPr>
        <w:t>н</w:t>
      </w:r>
      <w:r w:rsidRPr="002048CA">
        <w:rPr>
          <w:rStyle w:val="FontStyle16"/>
          <w:color w:val="000000" w:themeColor="text1"/>
          <w:sz w:val="24"/>
          <w:szCs w:val="24"/>
        </w:rPr>
        <w:t>ными  контрольными цифрами приема (в том числе в соответствии с международными договорами)</w:t>
      </w:r>
    </w:p>
    <w:p w:rsidR="00F03578" w:rsidRPr="002048CA" w:rsidRDefault="00F03578" w:rsidP="007C55AF">
      <w:pPr>
        <w:pStyle w:val="Style6"/>
        <w:widowControl/>
        <w:tabs>
          <w:tab w:val="left" w:pos="878"/>
        </w:tabs>
        <w:spacing w:line="240" w:lineRule="auto"/>
        <w:ind w:firstLine="709"/>
        <w:jc w:val="both"/>
        <w:rPr>
          <w:rStyle w:val="FontStyle16"/>
          <w:color w:val="000000" w:themeColor="text1"/>
          <w:sz w:val="24"/>
          <w:szCs w:val="24"/>
        </w:rPr>
      </w:pPr>
      <w:r w:rsidRPr="002048CA">
        <w:rPr>
          <w:rStyle w:val="FontStyle16"/>
          <w:color w:val="000000" w:themeColor="text1"/>
          <w:sz w:val="24"/>
          <w:szCs w:val="24"/>
        </w:rPr>
        <w:t>- по направлению Министерства образования и науки Российской Федерации;</w:t>
      </w:r>
    </w:p>
    <w:p w:rsidR="00F03578" w:rsidRPr="002048CA" w:rsidRDefault="00F03578" w:rsidP="007C55AF">
      <w:pPr>
        <w:pStyle w:val="Style6"/>
        <w:widowControl/>
        <w:tabs>
          <w:tab w:val="left" w:pos="994"/>
        </w:tabs>
        <w:spacing w:line="240" w:lineRule="auto"/>
        <w:ind w:firstLine="709"/>
        <w:jc w:val="both"/>
        <w:rPr>
          <w:rStyle w:val="FontStyle16"/>
          <w:color w:val="000000" w:themeColor="text1"/>
          <w:sz w:val="24"/>
          <w:szCs w:val="24"/>
        </w:rPr>
      </w:pPr>
      <w:r w:rsidRPr="002048CA">
        <w:rPr>
          <w:rStyle w:val="FontStyle16"/>
          <w:color w:val="000000" w:themeColor="text1"/>
          <w:sz w:val="24"/>
          <w:szCs w:val="24"/>
        </w:rPr>
        <w:t>-</w:t>
      </w:r>
      <w:r w:rsidRPr="002048CA">
        <w:rPr>
          <w:rStyle w:val="FontStyle16"/>
          <w:color w:val="000000" w:themeColor="text1"/>
          <w:sz w:val="24"/>
          <w:szCs w:val="24"/>
        </w:rPr>
        <w:tab/>
        <w:t>на договорной основе с физическими и (или) юридическими лицами, предусма</w:t>
      </w:r>
      <w:r w:rsidRPr="002048CA">
        <w:rPr>
          <w:rStyle w:val="FontStyle16"/>
          <w:color w:val="000000" w:themeColor="text1"/>
          <w:sz w:val="24"/>
          <w:szCs w:val="24"/>
        </w:rPr>
        <w:t>т</w:t>
      </w:r>
      <w:r w:rsidRPr="002048CA">
        <w:rPr>
          <w:rStyle w:val="FontStyle16"/>
          <w:color w:val="000000" w:themeColor="text1"/>
          <w:sz w:val="24"/>
          <w:szCs w:val="24"/>
        </w:rPr>
        <w:t>ривающими обучение на условиях платных образовательных услуг.</w:t>
      </w:r>
    </w:p>
    <w:p w:rsidR="00551CDA" w:rsidRPr="002048CA" w:rsidRDefault="00551CDA" w:rsidP="007C55AF">
      <w:pPr>
        <w:pStyle w:val="Style6"/>
        <w:widowControl/>
        <w:tabs>
          <w:tab w:val="left" w:pos="994"/>
        </w:tabs>
        <w:spacing w:line="240" w:lineRule="auto"/>
        <w:ind w:firstLine="709"/>
        <w:jc w:val="right"/>
        <w:rPr>
          <w:rStyle w:val="FontStyle16"/>
          <w:color w:val="000000" w:themeColor="text1"/>
          <w:sz w:val="24"/>
          <w:szCs w:val="24"/>
        </w:rPr>
      </w:pPr>
      <w:r w:rsidRPr="002048CA">
        <w:rPr>
          <w:rStyle w:val="FontStyle16"/>
          <w:color w:val="000000" w:themeColor="text1"/>
          <w:sz w:val="24"/>
          <w:szCs w:val="24"/>
        </w:rPr>
        <w:t>Таблица 17</w:t>
      </w:r>
    </w:p>
    <w:p w:rsidR="00F03578" w:rsidRPr="002048CA" w:rsidRDefault="00F03578"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Обучающиеся в ординатуре по специальностям на 2016-2017 учебный год.</w:t>
      </w:r>
    </w:p>
    <w:tbl>
      <w:tblPr>
        <w:tblW w:w="936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3"/>
        <w:gridCol w:w="1652"/>
      </w:tblGrid>
      <w:tr w:rsidR="00F03578" w:rsidRPr="002048CA" w:rsidTr="00F03578">
        <w:trPr>
          <w:trHeight w:val="20"/>
          <w:jc w:val="center"/>
        </w:trPr>
        <w:tc>
          <w:tcPr>
            <w:tcW w:w="7713" w:type="dxa"/>
            <w:shd w:val="clear" w:color="auto" w:fill="auto"/>
            <w:noWrap/>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Анестезиология и реаниматология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12</w:t>
            </w:r>
          </w:p>
        </w:tc>
      </w:tr>
      <w:tr w:rsidR="00F03578" w:rsidRPr="002048CA" w:rsidTr="00F03578">
        <w:trPr>
          <w:trHeight w:val="20"/>
          <w:jc w:val="center"/>
        </w:trPr>
        <w:tc>
          <w:tcPr>
            <w:tcW w:w="7713" w:type="dxa"/>
            <w:shd w:val="clear" w:color="auto" w:fill="auto"/>
            <w:noWrap/>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Акушерство и гинекология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50</w:t>
            </w:r>
          </w:p>
        </w:tc>
      </w:tr>
      <w:tr w:rsidR="00F03578" w:rsidRPr="002048CA" w:rsidTr="00F03578">
        <w:trPr>
          <w:trHeight w:val="20"/>
          <w:jc w:val="center"/>
        </w:trPr>
        <w:tc>
          <w:tcPr>
            <w:tcW w:w="7713" w:type="dxa"/>
            <w:shd w:val="clear" w:color="auto" w:fill="auto"/>
            <w:noWrap/>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Дерматовенерология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8</w:t>
            </w:r>
          </w:p>
        </w:tc>
      </w:tr>
      <w:tr w:rsidR="00F03578" w:rsidRPr="002048CA" w:rsidTr="00F03578">
        <w:trPr>
          <w:trHeight w:val="20"/>
          <w:jc w:val="center"/>
        </w:trPr>
        <w:tc>
          <w:tcPr>
            <w:tcW w:w="7713" w:type="dxa"/>
            <w:shd w:val="clear" w:color="auto" w:fill="auto"/>
            <w:noWrap/>
            <w:vAlign w:val="center"/>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Детская хирургия</w:t>
            </w:r>
          </w:p>
        </w:tc>
        <w:tc>
          <w:tcPr>
            <w:tcW w:w="1652" w:type="dxa"/>
            <w:shd w:val="clear" w:color="auto" w:fill="FFFFFF" w:themeFill="background1"/>
            <w:noWrap/>
            <w:vAlign w:val="center"/>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3</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Инфекционные болезни</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7</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Кардиология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35</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Неврология </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38</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Онкология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3</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Оториноларингология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25</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Офтальмология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15</w:t>
            </w:r>
          </w:p>
        </w:tc>
      </w:tr>
      <w:tr w:rsidR="00F03578" w:rsidRPr="002048CA" w:rsidTr="00F03578">
        <w:trPr>
          <w:trHeight w:val="20"/>
          <w:jc w:val="center"/>
        </w:trPr>
        <w:tc>
          <w:tcPr>
            <w:tcW w:w="7713" w:type="dxa"/>
            <w:shd w:val="clear" w:color="auto" w:fill="auto"/>
            <w:vAlign w:val="center"/>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Педиатрия</w:t>
            </w:r>
          </w:p>
        </w:tc>
        <w:tc>
          <w:tcPr>
            <w:tcW w:w="1652" w:type="dxa"/>
            <w:shd w:val="clear" w:color="auto" w:fill="FFFFFF" w:themeFill="background1"/>
            <w:noWrap/>
            <w:vAlign w:val="center"/>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5</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Психиатрия - наркология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Рентгенология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Стоматология общей практики</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Стоматология ортопедическая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16</w:t>
            </w:r>
          </w:p>
        </w:tc>
      </w:tr>
      <w:tr w:rsidR="00F03578" w:rsidRPr="002048CA" w:rsidTr="00F03578">
        <w:trPr>
          <w:trHeight w:val="276"/>
          <w:jc w:val="center"/>
        </w:trPr>
        <w:tc>
          <w:tcPr>
            <w:tcW w:w="7713" w:type="dxa"/>
            <w:shd w:val="clear" w:color="auto" w:fill="auto"/>
            <w:noWrap/>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Стоматология терапевтическая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46</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Стоматология хирургическая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34</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Травматология и ортопедия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7</w:t>
            </w:r>
          </w:p>
        </w:tc>
      </w:tr>
      <w:tr w:rsidR="00F03578" w:rsidRPr="002048CA" w:rsidTr="00F03578">
        <w:trPr>
          <w:trHeight w:val="20"/>
          <w:jc w:val="center"/>
        </w:trPr>
        <w:tc>
          <w:tcPr>
            <w:tcW w:w="7713" w:type="dxa"/>
            <w:shd w:val="clear" w:color="auto" w:fill="auto"/>
            <w:noWrap/>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Урология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10</w:t>
            </w:r>
          </w:p>
        </w:tc>
      </w:tr>
      <w:tr w:rsidR="00F03578" w:rsidRPr="002048CA" w:rsidTr="00F03578">
        <w:trPr>
          <w:trHeight w:val="276"/>
          <w:jc w:val="center"/>
        </w:trPr>
        <w:tc>
          <w:tcPr>
            <w:tcW w:w="7713" w:type="dxa"/>
            <w:shd w:val="clear" w:color="auto" w:fill="auto"/>
            <w:noWrap/>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Хирургия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15</w:t>
            </w:r>
          </w:p>
        </w:tc>
      </w:tr>
      <w:tr w:rsidR="00F03578" w:rsidRPr="002048CA" w:rsidTr="00F03578">
        <w:trPr>
          <w:trHeight w:val="20"/>
          <w:jc w:val="center"/>
        </w:trPr>
        <w:tc>
          <w:tcPr>
            <w:tcW w:w="7713" w:type="dxa"/>
            <w:shd w:val="clear" w:color="auto" w:fill="auto"/>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Эндокринология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18</w:t>
            </w:r>
          </w:p>
        </w:tc>
      </w:tr>
      <w:tr w:rsidR="00F03578" w:rsidRPr="002048CA" w:rsidTr="00F03578">
        <w:trPr>
          <w:trHeight w:val="20"/>
          <w:jc w:val="center"/>
        </w:trPr>
        <w:tc>
          <w:tcPr>
            <w:tcW w:w="7713" w:type="dxa"/>
            <w:shd w:val="clear" w:color="auto" w:fill="auto"/>
            <w:noWrap/>
            <w:vAlign w:val="center"/>
            <w:hideMark/>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Терапия</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15</w:t>
            </w:r>
          </w:p>
        </w:tc>
      </w:tr>
      <w:tr w:rsidR="00F03578" w:rsidRPr="002048CA" w:rsidTr="00F03578">
        <w:trPr>
          <w:trHeight w:val="20"/>
          <w:jc w:val="center"/>
        </w:trPr>
        <w:tc>
          <w:tcPr>
            <w:tcW w:w="7713" w:type="dxa"/>
            <w:shd w:val="clear" w:color="auto" w:fill="auto"/>
            <w:noWrap/>
            <w:vAlign w:val="center"/>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Ультразвуковая диагностика</w:t>
            </w:r>
          </w:p>
        </w:tc>
        <w:tc>
          <w:tcPr>
            <w:tcW w:w="1652" w:type="dxa"/>
            <w:shd w:val="clear" w:color="auto" w:fill="FFFFFF" w:themeFill="background1"/>
            <w:noWrap/>
            <w:vAlign w:val="center"/>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w:t>
            </w:r>
          </w:p>
        </w:tc>
      </w:tr>
      <w:tr w:rsidR="00F03578" w:rsidRPr="002048CA" w:rsidTr="00F03578">
        <w:trPr>
          <w:trHeight w:val="20"/>
          <w:jc w:val="center"/>
        </w:trPr>
        <w:tc>
          <w:tcPr>
            <w:tcW w:w="7713" w:type="dxa"/>
            <w:shd w:val="clear" w:color="auto" w:fill="auto"/>
            <w:noWrap/>
            <w:vAlign w:val="center"/>
          </w:tcPr>
          <w:p w:rsidR="00F03578" w:rsidRPr="002048CA" w:rsidRDefault="00F03578" w:rsidP="007C55AF">
            <w:pPr>
              <w:spacing w:after="0" w:line="240" w:lineRule="auto"/>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Фтизиатрия</w:t>
            </w:r>
          </w:p>
        </w:tc>
        <w:tc>
          <w:tcPr>
            <w:tcW w:w="1652" w:type="dxa"/>
            <w:shd w:val="clear" w:color="auto" w:fill="FFFFFF" w:themeFill="background1"/>
            <w:noWrap/>
            <w:vAlign w:val="center"/>
          </w:tcPr>
          <w:p w:rsidR="00F03578" w:rsidRPr="002048CA" w:rsidRDefault="00F03578"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w:t>
            </w:r>
          </w:p>
        </w:tc>
      </w:tr>
      <w:tr w:rsidR="00F03578" w:rsidRPr="002048CA" w:rsidTr="00F03578">
        <w:trPr>
          <w:trHeight w:val="20"/>
          <w:jc w:val="center"/>
        </w:trPr>
        <w:tc>
          <w:tcPr>
            <w:tcW w:w="7713" w:type="dxa"/>
            <w:shd w:val="clear" w:color="auto" w:fill="auto"/>
            <w:noWrap/>
            <w:vAlign w:val="bottom"/>
            <w:hideMark/>
          </w:tcPr>
          <w:p w:rsidR="00F03578" w:rsidRPr="002048CA" w:rsidRDefault="00F03578" w:rsidP="007C55AF">
            <w:pPr>
              <w:spacing w:after="0" w:line="240" w:lineRule="auto"/>
              <w:jc w:val="both"/>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ИТОГО</w:t>
            </w:r>
          </w:p>
        </w:tc>
        <w:tc>
          <w:tcPr>
            <w:tcW w:w="1652" w:type="dxa"/>
            <w:shd w:val="clear" w:color="auto" w:fill="FFFFFF" w:themeFill="background1"/>
            <w:noWrap/>
            <w:vAlign w:val="center"/>
            <w:hideMark/>
          </w:tcPr>
          <w:p w:rsidR="00F03578" w:rsidRPr="002048CA" w:rsidRDefault="00F03578" w:rsidP="007C55AF">
            <w:pPr>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369</w:t>
            </w:r>
          </w:p>
        </w:tc>
      </w:tr>
    </w:tbl>
    <w:p w:rsidR="00F03578" w:rsidRPr="002048CA" w:rsidRDefault="00F03578" w:rsidP="007C55AF">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Центр содействия трудоустройству выпускников при взаимодействии с органами практического здравоохранения так же, как и Управление аспирантуры, клинической о</w:t>
      </w:r>
      <w:r w:rsidRPr="002048CA">
        <w:rPr>
          <w:rFonts w:ascii="Times New Roman" w:hAnsi="Times New Roman" w:cs="Times New Roman"/>
          <w:color w:val="000000" w:themeColor="text1"/>
          <w:sz w:val="24"/>
          <w:szCs w:val="24"/>
        </w:rPr>
        <w:t>р</w:t>
      </w:r>
      <w:r w:rsidRPr="002048CA">
        <w:rPr>
          <w:rFonts w:ascii="Times New Roman" w:hAnsi="Times New Roman" w:cs="Times New Roman"/>
          <w:color w:val="000000" w:themeColor="text1"/>
          <w:sz w:val="24"/>
          <w:szCs w:val="24"/>
        </w:rPr>
        <w:t>динатуры и интернатуры, и руководство ДГМУ, проделали значительную работу, чтобы улучшить результаты работы Университета в этом направлении. С министерством здрав</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охранения Республики Дагестан налажена постоянная двухсторонняя связь, проводится работа с выпускниками ДГМУ, учитываются данные о дальнейшем трудоустройстве в</w:t>
      </w:r>
      <w:r w:rsidRPr="002048CA">
        <w:rPr>
          <w:rFonts w:ascii="Times New Roman" w:hAnsi="Times New Roman" w:cs="Times New Roman"/>
          <w:color w:val="000000" w:themeColor="text1"/>
          <w:sz w:val="24"/>
          <w:szCs w:val="24"/>
        </w:rPr>
        <w:t>ы</w:t>
      </w:r>
      <w:r w:rsidRPr="002048CA">
        <w:rPr>
          <w:rFonts w:ascii="Times New Roman" w:hAnsi="Times New Roman" w:cs="Times New Roman"/>
          <w:color w:val="000000" w:themeColor="text1"/>
          <w:sz w:val="24"/>
          <w:szCs w:val="24"/>
        </w:rPr>
        <w:t>пускников Университета и востребованность ЛПУ региона при формировании заявок по КЦП на будущий учебный год.</w:t>
      </w:r>
    </w:p>
    <w:p w:rsidR="003B6B48" w:rsidRPr="002048CA" w:rsidRDefault="003B6B48" w:rsidP="007C55AF">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B80433" w:rsidRPr="002048CA" w:rsidRDefault="00B80433" w:rsidP="007C55AF">
      <w:pPr>
        <w:pStyle w:val="2"/>
        <w:rPr>
          <w:rFonts w:cs="Times New Roman"/>
        </w:rPr>
      </w:pPr>
      <w:bookmarkStart w:id="29" w:name="_Toc480207487"/>
      <w:r w:rsidRPr="002048CA">
        <w:rPr>
          <w:rFonts w:cs="Times New Roman"/>
        </w:rPr>
        <w:t>5.6. Профессиональная переподготовка и повышение квалификации.</w:t>
      </w:r>
      <w:bookmarkEnd w:id="29"/>
    </w:p>
    <w:p w:rsidR="003B6B48" w:rsidRPr="002048CA" w:rsidRDefault="003B6B48"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Повышение квалификации и профессиональная переподготовка врачей в ФПК и ППС проводятся по заявкам органов практического здравоохранения и в строгом соотве</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ствии с перечнем специальностей, определенных Приказами Минздравсоцразвития Ро</w:t>
      </w:r>
      <w:r w:rsidRPr="002048CA">
        <w:rPr>
          <w:rFonts w:ascii="Times New Roman" w:eastAsia="Calibri" w:hAnsi="Times New Roman" w:cs="Times New Roman"/>
          <w:color w:val="000000" w:themeColor="text1"/>
          <w:sz w:val="24"/>
          <w:szCs w:val="24"/>
          <w:lang w:eastAsia="en-US"/>
        </w:rPr>
        <w:t>с</w:t>
      </w:r>
      <w:r w:rsidRPr="002048CA">
        <w:rPr>
          <w:rFonts w:ascii="Times New Roman" w:eastAsia="Calibri" w:hAnsi="Times New Roman" w:cs="Times New Roman"/>
          <w:color w:val="000000" w:themeColor="text1"/>
          <w:sz w:val="24"/>
          <w:szCs w:val="24"/>
          <w:lang w:eastAsia="en-US"/>
        </w:rPr>
        <w:t xml:space="preserve">сии № 66н от 01 октября 2012 г.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Об утверждении Порядка и сроков совершенствования медицинскими работниками и фармацевтическими работниками профессиональных зн</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ний и навыков путем обучения по дополнительным профессиональным образовательным программам в образовательных и научных организациях</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и№ 707н от 08.10.2015 года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Об утверждении Квалификационных требований к медицинским и фармацевтическим рабо</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 xml:space="preserve">никам с высшим образованием по направлению подготовки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Здравоохранение и мед</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цинские науки</w:t>
      </w:r>
      <w:r w:rsidR="00FD0840" w:rsidRPr="002048CA">
        <w:rPr>
          <w:rFonts w:ascii="Times New Roman" w:eastAsia="Calibri" w:hAnsi="Times New Roman" w:cs="Times New Roman"/>
          <w:color w:val="000000" w:themeColor="text1"/>
          <w:sz w:val="24"/>
          <w:szCs w:val="24"/>
          <w:lang w:eastAsia="en-US"/>
        </w:rPr>
        <w:t>»</w:t>
      </w:r>
    </w:p>
    <w:p w:rsidR="003B6B48" w:rsidRPr="002048CA" w:rsidRDefault="003B6B48" w:rsidP="007C55AF">
      <w:pPr>
        <w:widowControl w:val="0"/>
        <w:autoSpaceDE w:val="0"/>
        <w:autoSpaceDN w:val="0"/>
        <w:adjustRightInd w:val="0"/>
        <w:spacing w:after="0" w:line="240" w:lineRule="auto"/>
        <w:ind w:right="-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На кафедрах ФПК и ППС проводится обучение врачей по следующим специальн</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стям лечебного, педиатрического, стоматологического и медико-профилактического пр</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филя. За 2016г</w:t>
      </w:r>
      <w:r w:rsidR="003868A6"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прошли обучение 2</w:t>
      </w:r>
      <w:r w:rsidR="003868A6" w:rsidRPr="002048CA">
        <w:rPr>
          <w:rFonts w:ascii="Times New Roman" w:eastAsia="Calibri" w:hAnsi="Times New Roman" w:cs="Times New Roman"/>
          <w:color w:val="000000" w:themeColor="text1"/>
          <w:sz w:val="24"/>
          <w:szCs w:val="24"/>
          <w:lang w:eastAsia="en-US"/>
        </w:rPr>
        <w:t>034</w:t>
      </w:r>
      <w:r w:rsidRPr="002048CA">
        <w:rPr>
          <w:rFonts w:ascii="Times New Roman" w:eastAsia="Calibri" w:hAnsi="Times New Roman" w:cs="Times New Roman"/>
          <w:color w:val="000000" w:themeColor="text1"/>
          <w:sz w:val="24"/>
          <w:szCs w:val="24"/>
          <w:lang w:eastAsia="en-US"/>
        </w:rPr>
        <w:t xml:space="preserve"> курсантов.</w:t>
      </w:r>
    </w:p>
    <w:p w:rsidR="00D846A6" w:rsidRPr="002048CA" w:rsidRDefault="00D846A6" w:rsidP="007C55AF">
      <w:pPr>
        <w:widowControl w:val="0"/>
        <w:autoSpaceDE w:val="0"/>
        <w:autoSpaceDN w:val="0"/>
        <w:adjustRightInd w:val="0"/>
        <w:spacing w:after="0" w:line="240" w:lineRule="auto"/>
        <w:ind w:right="478" w:firstLine="709"/>
        <w:jc w:val="both"/>
        <w:rPr>
          <w:rFonts w:ascii="Times New Roman" w:eastAsia="Calibri" w:hAnsi="Times New Roman" w:cs="Times New Roman"/>
          <w:b/>
          <w:bCs/>
          <w:color w:val="000000" w:themeColor="text1"/>
          <w:sz w:val="24"/>
          <w:szCs w:val="24"/>
          <w:lang w:eastAsia="en-US"/>
        </w:rPr>
      </w:pPr>
    </w:p>
    <w:p w:rsidR="00B80433" w:rsidRPr="002048CA" w:rsidRDefault="003B6B48" w:rsidP="007C55AF">
      <w:pPr>
        <w:pStyle w:val="2"/>
        <w:rPr>
          <w:rFonts w:eastAsia="Calibri" w:cs="Times New Roman"/>
          <w:lang w:eastAsia="en-US"/>
        </w:rPr>
      </w:pPr>
      <w:bookmarkStart w:id="30" w:name="_Toc480207488"/>
      <w:r w:rsidRPr="002048CA">
        <w:rPr>
          <w:rFonts w:eastAsia="Calibri" w:cs="Times New Roman"/>
          <w:lang w:eastAsia="en-US"/>
        </w:rPr>
        <w:t xml:space="preserve">5.7. </w:t>
      </w:r>
      <w:r w:rsidR="00B80433" w:rsidRPr="002048CA">
        <w:rPr>
          <w:rFonts w:eastAsia="Calibri" w:cs="Times New Roman"/>
          <w:lang w:eastAsia="en-US"/>
        </w:rPr>
        <w:t xml:space="preserve">Организация работы по дополнительному </w:t>
      </w:r>
      <w:r w:rsidR="005F3AAB" w:rsidRPr="002048CA">
        <w:rPr>
          <w:rFonts w:eastAsia="Calibri" w:cs="Times New Roman"/>
          <w:lang w:eastAsia="en-US"/>
        </w:rPr>
        <w:t xml:space="preserve">и непрерывному </w:t>
      </w:r>
      <w:r w:rsidR="00B80433" w:rsidRPr="002048CA">
        <w:rPr>
          <w:rFonts w:eastAsia="Calibri" w:cs="Times New Roman"/>
          <w:lang w:eastAsia="en-US"/>
        </w:rPr>
        <w:t>медицинскому образованию</w:t>
      </w:r>
      <w:bookmarkEnd w:id="30"/>
    </w:p>
    <w:p w:rsidR="003B6B48" w:rsidRPr="002048CA" w:rsidRDefault="003B6B48"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xml:space="preserve">Общее и тематическое усовершенствование  </w:t>
      </w:r>
      <w:r w:rsidR="003868A6"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повышениеквалификации (в объеме от 16 до 100 часов, от 100 до 288 часов) и профессиональная переподготовка (свыше 250 часов) - осуществляется по направлениям: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Лечебное дело</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Педиатрия</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Стоматол</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гия</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Медико-профилактическое дело</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w:t>
      </w:r>
    </w:p>
    <w:p w:rsidR="003B6B48" w:rsidRPr="002048CA" w:rsidRDefault="003B6B48"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Программа циклов общего усовершенствования в основном включает144-216-288 аудиторных часов (1-1,5–2 месяца), тематического усовершенствования – 16-72 часа, пр</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фессиональной переподготовки – 250-576. Доля циклов профессиональной переподгото</w:t>
      </w:r>
      <w:r w:rsidRPr="002048CA">
        <w:rPr>
          <w:rFonts w:ascii="Times New Roman" w:eastAsia="Calibri" w:hAnsi="Times New Roman" w:cs="Times New Roman"/>
          <w:color w:val="000000" w:themeColor="text1"/>
          <w:sz w:val="24"/>
          <w:szCs w:val="24"/>
          <w:lang w:eastAsia="en-US"/>
        </w:rPr>
        <w:t>в</w:t>
      </w:r>
      <w:r w:rsidRPr="002048CA">
        <w:rPr>
          <w:rFonts w:ascii="Times New Roman" w:eastAsia="Calibri" w:hAnsi="Times New Roman" w:cs="Times New Roman"/>
          <w:color w:val="000000" w:themeColor="text1"/>
          <w:sz w:val="24"/>
          <w:szCs w:val="24"/>
          <w:lang w:eastAsia="en-US"/>
        </w:rPr>
        <w:t>ки специалистов не менее 15%</w:t>
      </w:r>
      <w:r w:rsidR="00F52270" w:rsidRPr="002048CA">
        <w:rPr>
          <w:rFonts w:ascii="Times New Roman" w:eastAsia="Calibri" w:hAnsi="Times New Roman" w:cs="Times New Roman"/>
          <w:color w:val="000000" w:themeColor="text1"/>
          <w:sz w:val="24"/>
          <w:szCs w:val="24"/>
          <w:lang w:eastAsia="en-US"/>
        </w:rPr>
        <w:t>.</w:t>
      </w:r>
    </w:p>
    <w:p w:rsidR="003B6B48" w:rsidRPr="002048CA" w:rsidRDefault="003B6B48" w:rsidP="007C55AF">
      <w:pPr>
        <w:widowControl w:val="0"/>
        <w:autoSpaceDE w:val="0"/>
        <w:autoSpaceDN w:val="0"/>
        <w:adjustRightInd w:val="0"/>
        <w:spacing w:after="0" w:line="240" w:lineRule="auto"/>
        <w:ind w:left="102" w:right="63"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Формирование циклов на кафедрах ФПК и ППС осуществляется в соответствии с учебно-производственным планом, который является основным документом, регламе</w:t>
      </w:r>
      <w:r w:rsidRPr="002048CA">
        <w:rPr>
          <w:rFonts w:ascii="Times New Roman" w:eastAsia="Calibri" w:hAnsi="Times New Roman" w:cs="Times New Roman"/>
          <w:color w:val="000000" w:themeColor="text1"/>
          <w:sz w:val="24"/>
          <w:szCs w:val="24"/>
          <w:lang w:eastAsia="en-US"/>
        </w:rPr>
        <w:t>н</w:t>
      </w:r>
      <w:r w:rsidRPr="002048CA">
        <w:rPr>
          <w:rFonts w:ascii="Times New Roman" w:eastAsia="Calibri" w:hAnsi="Times New Roman" w:cs="Times New Roman"/>
          <w:color w:val="000000" w:themeColor="text1"/>
          <w:sz w:val="24"/>
          <w:szCs w:val="24"/>
          <w:lang w:eastAsia="en-US"/>
        </w:rPr>
        <w:t>тирующим производственную деятельность факультета.</w:t>
      </w:r>
    </w:p>
    <w:p w:rsidR="003B6B48" w:rsidRPr="002048CA" w:rsidRDefault="003B6B48" w:rsidP="007C55AF">
      <w:pPr>
        <w:widowControl w:val="0"/>
        <w:autoSpaceDE w:val="0"/>
        <w:autoSpaceDN w:val="0"/>
        <w:adjustRightInd w:val="0"/>
        <w:spacing w:after="0" w:line="240" w:lineRule="auto"/>
        <w:ind w:right="59"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xml:space="preserve">Учебно-производственный план составляется на основе заявок Министерства здравоохранения Республики Дагестан, утверждается ректором </w:t>
      </w:r>
      <w:r w:rsidR="002D088C" w:rsidRPr="002048CA">
        <w:rPr>
          <w:rFonts w:ascii="Times New Roman" w:eastAsia="Calibri" w:hAnsi="Times New Roman" w:cs="Times New Roman"/>
          <w:color w:val="000000" w:themeColor="text1"/>
          <w:sz w:val="24"/>
          <w:szCs w:val="24"/>
          <w:lang w:eastAsia="en-US"/>
        </w:rPr>
        <w:t>ДГМУ</w:t>
      </w:r>
      <w:r w:rsidRPr="002048CA">
        <w:rPr>
          <w:rFonts w:ascii="Times New Roman" w:eastAsia="Calibri" w:hAnsi="Times New Roman" w:cs="Times New Roman"/>
          <w:color w:val="000000" w:themeColor="text1"/>
          <w:sz w:val="24"/>
          <w:szCs w:val="24"/>
          <w:lang w:eastAsia="en-US"/>
        </w:rPr>
        <w:t>, согласовывается ежегодно с Минздравом здравоохранения Республики Дагестан и Директорам Департ</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мента медицинского образования и кадровой политики в здравоохранении МЗ РФ.</w:t>
      </w:r>
    </w:p>
    <w:p w:rsidR="003B6B48" w:rsidRPr="002048CA" w:rsidRDefault="003B6B48" w:rsidP="007C55AF">
      <w:pPr>
        <w:widowControl w:val="0"/>
        <w:autoSpaceDE w:val="0"/>
        <w:autoSpaceDN w:val="0"/>
        <w:adjustRightInd w:val="0"/>
        <w:spacing w:after="0" w:line="240" w:lineRule="auto"/>
        <w:ind w:right="58"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xml:space="preserve">Деканатом ФПК и ППС проводят семинары по разработке и составлению учебных программ в интернатуре, ординатуре и по повышению квалификации врачей согласно внесенным изменениям в Закон Российской Федерации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Об образовании</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и в Федерал</w:t>
      </w:r>
      <w:r w:rsidRPr="002048CA">
        <w:rPr>
          <w:rFonts w:ascii="Times New Roman" w:eastAsia="Calibri" w:hAnsi="Times New Roman" w:cs="Times New Roman"/>
          <w:color w:val="000000" w:themeColor="text1"/>
          <w:sz w:val="24"/>
          <w:szCs w:val="24"/>
          <w:lang w:eastAsia="en-US"/>
        </w:rPr>
        <w:t>ь</w:t>
      </w:r>
      <w:r w:rsidRPr="002048CA">
        <w:rPr>
          <w:rFonts w:ascii="Times New Roman" w:eastAsia="Calibri" w:hAnsi="Times New Roman" w:cs="Times New Roman"/>
          <w:color w:val="000000" w:themeColor="text1"/>
          <w:sz w:val="24"/>
          <w:szCs w:val="24"/>
          <w:lang w:eastAsia="en-US"/>
        </w:rPr>
        <w:t xml:space="preserve">ный Закон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О высшем и послевузовском профессиональном образовании</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с заведующ</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ми кафедрами ФПК и ППС и лицами, отвечающими за методическую работу на  кафе</w:t>
      </w:r>
      <w:r w:rsidRPr="002048CA">
        <w:rPr>
          <w:rFonts w:ascii="Times New Roman" w:eastAsia="Calibri" w:hAnsi="Times New Roman" w:cs="Times New Roman"/>
          <w:color w:val="000000" w:themeColor="text1"/>
          <w:sz w:val="24"/>
          <w:szCs w:val="24"/>
          <w:lang w:eastAsia="en-US"/>
        </w:rPr>
        <w:t>д</w:t>
      </w:r>
      <w:r w:rsidRPr="002048CA">
        <w:rPr>
          <w:rFonts w:ascii="Times New Roman" w:eastAsia="Calibri" w:hAnsi="Times New Roman" w:cs="Times New Roman"/>
          <w:color w:val="000000" w:themeColor="text1"/>
          <w:sz w:val="24"/>
          <w:szCs w:val="24"/>
          <w:lang w:eastAsia="en-US"/>
        </w:rPr>
        <w:t>рах.</w:t>
      </w:r>
    </w:p>
    <w:p w:rsidR="003B6B48" w:rsidRPr="002048CA" w:rsidRDefault="003B6B48" w:rsidP="007C55AF">
      <w:pPr>
        <w:widowControl w:val="0"/>
        <w:autoSpaceDE w:val="0"/>
        <w:autoSpaceDN w:val="0"/>
        <w:adjustRightInd w:val="0"/>
        <w:spacing w:after="0" w:line="240" w:lineRule="auto"/>
        <w:ind w:right="56"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Все циклы обеспечены учебно-методическими комплексами, основу которых с</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ставляют рабочие программы, созданные на основе унифицированных программ по д</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полнительному профессиональному образованию и Государственного стандарта подг</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товки врача и адаптированные к региональным условиям. Учебно-методические ко</w:t>
      </w:r>
      <w:r w:rsidRPr="002048CA">
        <w:rPr>
          <w:rFonts w:ascii="Times New Roman" w:eastAsia="Calibri" w:hAnsi="Times New Roman" w:cs="Times New Roman"/>
          <w:color w:val="000000" w:themeColor="text1"/>
          <w:sz w:val="24"/>
          <w:szCs w:val="24"/>
          <w:lang w:eastAsia="en-US"/>
        </w:rPr>
        <w:t>м</w:t>
      </w:r>
      <w:r w:rsidRPr="002048CA">
        <w:rPr>
          <w:rFonts w:ascii="Times New Roman" w:eastAsia="Calibri" w:hAnsi="Times New Roman" w:cs="Times New Roman"/>
          <w:color w:val="000000" w:themeColor="text1"/>
          <w:sz w:val="24"/>
          <w:szCs w:val="24"/>
          <w:lang w:eastAsia="en-US"/>
        </w:rPr>
        <w:t>плексы включают учебные и учебно-тематические планы, методические разработки для преподавателей и слушателей семинаров и практических занятий, пакеты учебно-методических материалов, учебные видеофильмы и др. Вопросы методического обесп</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чения учебного процесса регулярно рассматриваются на заседаниях совета факультета. Ежемесячно заслушиваются отчеты, заведующих кафедрами обо всех видах деятельности (выполнении учебно-производственного плана, организации учебного процесса, учебно-методической, научной, лечебной работы сотрудников), в год проводится не менее 10 з</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седаний совета.</w:t>
      </w:r>
    </w:p>
    <w:p w:rsidR="003B6B48" w:rsidRPr="002048CA" w:rsidRDefault="003B6B48" w:rsidP="007C55AF">
      <w:pPr>
        <w:widowControl w:val="0"/>
        <w:autoSpaceDE w:val="0"/>
        <w:autoSpaceDN w:val="0"/>
        <w:adjustRightInd w:val="0"/>
        <w:spacing w:after="0" w:line="240" w:lineRule="auto"/>
        <w:ind w:right="54"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С целью внедрения в учебный процесс новых образовательных технологий на мн</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 xml:space="preserve">гих кафедрах имеются симуляторы. Для отработки практических навыков по разделу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Лапароскопия и внутри просветная эндоскопия</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имеются симуляторы для отработки первичных практических навыков в эндохирургии, аппаратура для телекоммуникацио</w:t>
      </w:r>
      <w:r w:rsidRPr="002048CA">
        <w:rPr>
          <w:rFonts w:ascii="Times New Roman" w:eastAsia="Calibri" w:hAnsi="Times New Roman" w:cs="Times New Roman"/>
          <w:color w:val="000000" w:themeColor="text1"/>
          <w:sz w:val="24"/>
          <w:szCs w:val="24"/>
          <w:lang w:eastAsia="en-US"/>
        </w:rPr>
        <w:t>н</w:t>
      </w:r>
      <w:r w:rsidRPr="002048CA">
        <w:rPr>
          <w:rFonts w:ascii="Times New Roman" w:eastAsia="Calibri" w:hAnsi="Times New Roman" w:cs="Times New Roman"/>
          <w:color w:val="000000" w:themeColor="text1"/>
          <w:sz w:val="24"/>
          <w:szCs w:val="24"/>
          <w:lang w:eastAsia="en-US"/>
        </w:rPr>
        <w:t>ных технологий, позволяющей транслировать ход ведения операций. Проводим диста</w:t>
      </w:r>
      <w:r w:rsidRPr="002048CA">
        <w:rPr>
          <w:rFonts w:ascii="Times New Roman" w:eastAsia="Calibri" w:hAnsi="Times New Roman" w:cs="Times New Roman"/>
          <w:color w:val="000000" w:themeColor="text1"/>
          <w:sz w:val="24"/>
          <w:szCs w:val="24"/>
          <w:lang w:eastAsia="en-US"/>
        </w:rPr>
        <w:t>н</w:t>
      </w:r>
      <w:r w:rsidRPr="002048CA">
        <w:rPr>
          <w:rFonts w:ascii="Times New Roman" w:eastAsia="Calibri" w:hAnsi="Times New Roman" w:cs="Times New Roman"/>
          <w:color w:val="000000" w:themeColor="text1"/>
          <w:sz w:val="24"/>
          <w:szCs w:val="24"/>
          <w:lang w:eastAsia="en-US"/>
        </w:rPr>
        <w:t>ционное обучение (вебинары, лекции, консультации) с привлечением ведущих специал</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стов России.</w:t>
      </w:r>
    </w:p>
    <w:p w:rsidR="003B6B48" w:rsidRPr="002048CA" w:rsidRDefault="003B6B48" w:rsidP="007C55AF">
      <w:pPr>
        <w:widowControl w:val="0"/>
        <w:autoSpaceDE w:val="0"/>
        <w:autoSpaceDN w:val="0"/>
        <w:adjustRightInd w:val="0"/>
        <w:spacing w:after="0" w:line="240" w:lineRule="auto"/>
        <w:ind w:right="54"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Планируется внедрить в учебно-производственный план дистанционное, заочно-очное обучение, стажировку, выездные циклы, модульно рейтинговую систему,  мастер классы отечественных и зарубежных специалистов по хирургии и акушерству-гинекологии с выдачей сертификата тематического усовершенствования, а так же откр</w:t>
      </w:r>
      <w:r w:rsidRPr="002048CA">
        <w:rPr>
          <w:rFonts w:ascii="Times New Roman" w:eastAsia="Calibri" w:hAnsi="Times New Roman" w:cs="Times New Roman"/>
          <w:color w:val="000000" w:themeColor="text1"/>
          <w:sz w:val="24"/>
          <w:szCs w:val="24"/>
          <w:lang w:eastAsia="en-US"/>
        </w:rPr>
        <w:t>ы</w:t>
      </w:r>
      <w:r w:rsidRPr="002048CA">
        <w:rPr>
          <w:rFonts w:ascii="Times New Roman" w:eastAsia="Calibri" w:hAnsi="Times New Roman" w:cs="Times New Roman"/>
          <w:color w:val="000000" w:themeColor="text1"/>
          <w:sz w:val="24"/>
          <w:szCs w:val="24"/>
          <w:lang w:eastAsia="en-US"/>
        </w:rPr>
        <w:t>тие кафедр эндоваскулярной хирургии и гериатрии.</w:t>
      </w:r>
    </w:p>
    <w:p w:rsidR="005F3AAB" w:rsidRPr="002048CA" w:rsidRDefault="005F3AAB"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2016 г. в университете начата работа по внедрению системы непрерывного мед</w:t>
      </w:r>
      <w:r w:rsidRPr="002048CA">
        <w:rPr>
          <w:rFonts w:ascii="Times New Roman" w:hAnsi="Times New Roman" w:cs="Times New Roman"/>
          <w:color w:val="000000" w:themeColor="text1"/>
          <w:sz w:val="24"/>
          <w:szCs w:val="24"/>
        </w:rPr>
        <w:t>и</w:t>
      </w:r>
      <w:r w:rsidRPr="002048CA">
        <w:rPr>
          <w:rFonts w:ascii="Times New Roman" w:hAnsi="Times New Roman" w:cs="Times New Roman"/>
          <w:color w:val="000000" w:themeColor="text1"/>
          <w:sz w:val="24"/>
          <w:szCs w:val="24"/>
        </w:rPr>
        <w:t>цинского образования (НМО) по 33 клиническим специальностям. НМО представляет с</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бой новая форма дополнительного профессионального образования (ДПО), где специ</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лист повышает свою квалификацию не 1 раз в 5 лет, а ежегодно в количестве 50 часов, из которых 36 часов он получает в медицинских высших образовательных и научных орг</w:t>
      </w:r>
      <w:r w:rsidRPr="002048CA">
        <w:rPr>
          <w:rFonts w:ascii="Times New Roman" w:hAnsi="Times New Roman" w:cs="Times New Roman"/>
          <w:color w:val="000000" w:themeColor="text1"/>
          <w:sz w:val="24"/>
          <w:szCs w:val="24"/>
        </w:rPr>
        <w:t>а</w:t>
      </w:r>
      <w:r w:rsidRPr="002048CA">
        <w:rPr>
          <w:rFonts w:ascii="Times New Roman" w:hAnsi="Times New Roman" w:cs="Times New Roman"/>
          <w:color w:val="000000" w:themeColor="text1"/>
          <w:sz w:val="24"/>
          <w:szCs w:val="24"/>
        </w:rPr>
        <w:t>низациях и частных центрах ДПО, лицензированных и аккредитованных Минздравом России.</w:t>
      </w:r>
    </w:p>
    <w:p w:rsidR="005F3AAB" w:rsidRPr="002048CA" w:rsidRDefault="005F3AAB"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На сегодняшний день на портале непрерывного медицинского и фармацевтическ</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го образования Минздрава России edu.rosminzdrav.ru зарегистрированы 1150 врачей. На 2017 г. запланировано повышение квалификации по системе НМО 2757 курсантов.</w:t>
      </w:r>
    </w:p>
    <w:p w:rsidR="005F3AAB" w:rsidRPr="002048CA" w:rsidRDefault="005F3AAB"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университете разработаны рабочие программы модулей в объеме 36 часов, а также стажировки в объеме 18 часов, являющиеся формой НМО. 14 часов специалисты получают на съездах, конгрессах, научно-практических конференциях, аккредитованных Советом НМО Минздрава России. Университет совместно с обществами и ассоциациями по клиническим специальностям также реализует эти конференции.</w:t>
      </w:r>
    </w:p>
    <w:p w:rsidR="005F3AAB" w:rsidRPr="002048CA" w:rsidRDefault="005F3AAB" w:rsidP="007C55AF">
      <w:pPr>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модулях, реализуемых по системе НМО, 50% обучения проходят дистанционно. Вследствие этого обучение стало комплаентным с меньшим отрывом от основной работы. На перспективу запланировано привлечение лекторов из других вузов и из-за рубежа для чтения лекций по системе видеоконференц-связи. Также планируется использовать масс</w:t>
      </w:r>
      <w:r w:rsidRPr="002048CA">
        <w:rPr>
          <w:rFonts w:ascii="Times New Roman" w:hAnsi="Times New Roman" w:cs="Times New Roman"/>
          <w:color w:val="000000" w:themeColor="text1"/>
          <w:sz w:val="24"/>
          <w:szCs w:val="24"/>
        </w:rPr>
        <w:t>о</w:t>
      </w:r>
      <w:r w:rsidRPr="002048CA">
        <w:rPr>
          <w:rFonts w:ascii="Times New Roman" w:hAnsi="Times New Roman" w:cs="Times New Roman"/>
          <w:color w:val="000000" w:themeColor="text1"/>
          <w:sz w:val="24"/>
          <w:szCs w:val="24"/>
        </w:rPr>
        <w:t>вые образовательные коммуникационные площадки с включением их контента в рабочие программы модулей НМО.</w:t>
      </w:r>
    </w:p>
    <w:p w:rsidR="00F52270" w:rsidRPr="002048CA" w:rsidRDefault="00F52270" w:rsidP="007C55AF">
      <w:pPr>
        <w:widowControl w:val="0"/>
        <w:autoSpaceDE w:val="0"/>
        <w:autoSpaceDN w:val="0"/>
        <w:adjustRightInd w:val="0"/>
        <w:spacing w:after="0" w:line="240" w:lineRule="auto"/>
        <w:ind w:right="54" w:firstLine="709"/>
        <w:jc w:val="both"/>
        <w:rPr>
          <w:rFonts w:ascii="Times New Roman" w:eastAsia="Calibri" w:hAnsi="Times New Roman" w:cs="Times New Roman"/>
          <w:color w:val="000000" w:themeColor="text1"/>
          <w:sz w:val="24"/>
          <w:szCs w:val="24"/>
          <w:lang w:eastAsia="en-US"/>
        </w:rPr>
      </w:pPr>
    </w:p>
    <w:p w:rsidR="003B6B48" w:rsidRPr="002048CA" w:rsidRDefault="003B6B48" w:rsidP="007C55AF">
      <w:pPr>
        <w:pStyle w:val="2"/>
        <w:rPr>
          <w:rFonts w:eastAsia="Times New Roman" w:cs="Times New Roman"/>
        </w:rPr>
      </w:pPr>
      <w:bookmarkStart w:id="31" w:name="_Toc480207489"/>
      <w:r w:rsidRPr="002048CA">
        <w:rPr>
          <w:rFonts w:eastAsia="Times New Roman" w:cs="Times New Roman"/>
        </w:rPr>
        <w:t>5.</w:t>
      </w:r>
      <w:r w:rsidR="006D2BAD" w:rsidRPr="002048CA">
        <w:rPr>
          <w:rFonts w:eastAsia="Times New Roman" w:cs="Times New Roman"/>
        </w:rPr>
        <w:t>8</w:t>
      </w:r>
      <w:r w:rsidRPr="002048CA">
        <w:rPr>
          <w:rFonts w:eastAsia="Times New Roman" w:cs="Times New Roman"/>
        </w:rPr>
        <w:t xml:space="preserve">. Повышение квалификации преподавателей в </w:t>
      </w:r>
      <w:r w:rsidR="000318B1" w:rsidRPr="002048CA">
        <w:rPr>
          <w:rFonts w:eastAsia="Times New Roman" w:cs="Times New Roman"/>
        </w:rPr>
        <w:t>Университет</w:t>
      </w:r>
      <w:r w:rsidR="00041E95" w:rsidRPr="002048CA">
        <w:rPr>
          <w:rFonts w:eastAsia="Times New Roman" w:cs="Times New Roman"/>
        </w:rPr>
        <w:t>е</w:t>
      </w:r>
      <w:bookmarkEnd w:id="31"/>
    </w:p>
    <w:p w:rsidR="003B6B48" w:rsidRPr="002048CA" w:rsidRDefault="003B6B48"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Повышение квалификации сотрудников проводится согласно инструкции </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Треб</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вание к должности</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За отчетный период квалификацию прошли </w:t>
      </w:r>
      <w:r w:rsidR="00737B79" w:rsidRPr="002048CA">
        <w:rPr>
          <w:rFonts w:ascii="Times New Roman" w:eastAsia="Times New Roman" w:hAnsi="Times New Roman" w:cs="Times New Roman"/>
          <w:color w:val="000000" w:themeColor="text1"/>
          <w:sz w:val="24"/>
          <w:szCs w:val="24"/>
        </w:rPr>
        <w:t>112</w:t>
      </w:r>
      <w:r w:rsidR="00D846A6" w:rsidRPr="002048CA">
        <w:rPr>
          <w:rFonts w:ascii="Times New Roman" w:eastAsia="Times New Roman" w:hAnsi="Times New Roman" w:cs="Times New Roman"/>
          <w:color w:val="000000" w:themeColor="text1"/>
          <w:sz w:val="24"/>
          <w:szCs w:val="24"/>
        </w:rPr>
        <w:t xml:space="preserve"> штатных сотрудн</w:t>
      </w:r>
      <w:r w:rsidR="00D846A6" w:rsidRPr="002048CA">
        <w:rPr>
          <w:rFonts w:ascii="Times New Roman" w:eastAsia="Times New Roman" w:hAnsi="Times New Roman" w:cs="Times New Roman"/>
          <w:color w:val="000000" w:themeColor="text1"/>
          <w:sz w:val="24"/>
          <w:szCs w:val="24"/>
        </w:rPr>
        <w:t>и</w:t>
      </w:r>
      <w:r w:rsidR="00D846A6" w:rsidRPr="002048CA">
        <w:rPr>
          <w:rFonts w:ascii="Times New Roman" w:eastAsia="Times New Roman" w:hAnsi="Times New Roman" w:cs="Times New Roman"/>
          <w:color w:val="000000" w:themeColor="text1"/>
          <w:sz w:val="24"/>
          <w:szCs w:val="24"/>
        </w:rPr>
        <w:t xml:space="preserve">ков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w:t>
      </w:r>
    </w:p>
    <w:p w:rsidR="00B80433" w:rsidRPr="002048CA" w:rsidRDefault="00B80433" w:rsidP="007C55AF">
      <w:pPr>
        <w:widowControl w:val="0"/>
        <w:autoSpaceDE w:val="0"/>
        <w:autoSpaceDN w:val="0"/>
        <w:adjustRightInd w:val="0"/>
        <w:spacing w:after="0" w:line="240" w:lineRule="auto"/>
        <w:ind w:right="63" w:firstLine="709"/>
        <w:jc w:val="both"/>
        <w:rPr>
          <w:rFonts w:ascii="Times New Roman" w:hAnsi="Times New Roman" w:cs="Times New Roman"/>
          <w:color w:val="000000" w:themeColor="text1"/>
          <w:sz w:val="24"/>
          <w:szCs w:val="24"/>
        </w:rPr>
      </w:pPr>
    </w:p>
    <w:p w:rsidR="00B80433" w:rsidRPr="002048CA" w:rsidRDefault="00F52270" w:rsidP="007C55AF">
      <w:pPr>
        <w:pStyle w:val="1"/>
        <w:rPr>
          <w:rFonts w:eastAsiaTheme="minorHAnsi" w:cs="Times New Roman"/>
        </w:rPr>
      </w:pPr>
      <w:bookmarkStart w:id="32" w:name="_Toc480207490"/>
      <w:r w:rsidRPr="002048CA">
        <w:rPr>
          <w:rFonts w:eastAsiaTheme="minorHAnsi" w:cs="Times New Roman"/>
          <w:lang w:val="en-US"/>
        </w:rPr>
        <w:t>VI</w:t>
      </w:r>
      <w:r w:rsidRPr="002048CA">
        <w:rPr>
          <w:rFonts w:eastAsiaTheme="minorHAnsi" w:cs="Times New Roman"/>
        </w:rPr>
        <w:t>.</w:t>
      </w:r>
      <w:r w:rsidR="00B80433" w:rsidRPr="002048CA">
        <w:rPr>
          <w:rFonts w:eastAsiaTheme="minorHAnsi" w:cs="Times New Roman"/>
        </w:rPr>
        <w:t>ОРГАНИЗАЦИЯ ЛЕЧЕБНОЙ ДЕЯТЕЛЬНОСТИ.</w:t>
      </w:r>
      <w:bookmarkEnd w:id="32"/>
    </w:p>
    <w:p w:rsidR="00D846A6" w:rsidRPr="002048CA" w:rsidRDefault="00D846A6"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В 2016 году все клинические кафедры начали составлять договор</w:t>
      </w:r>
      <w:r w:rsidR="00CC7213" w:rsidRPr="002048CA">
        <w:rPr>
          <w:rFonts w:ascii="Times New Roman" w:eastAsiaTheme="minorHAnsi" w:hAnsi="Times New Roman" w:cs="Times New Roman"/>
          <w:color w:val="000000" w:themeColor="text1"/>
          <w:sz w:val="24"/>
          <w:szCs w:val="24"/>
          <w:lang w:eastAsia="en-US"/>
        </w:rPr>
        <w:t>ы</w:t>
      </w:r>
      <w:r w:rsidRPr="002048CA">
        <w:rPr>
          <w:rFonts w:ascii="Times New Roman" w:eastAsiaTheme="minorHAnsi" w:hAnsi="Times New Roman" w:cs="Times New Roman"/>
          <w:color w:val="000000" w:themeColor="text1"/>
          <w:sz w:val="24"/>
          <w:szCs w:val="24"/>
          <w:lang w:eastAsia="en-US"/>
        </w:rPr>
        <w:t xml:space="preserve"> о сотрудничес</w:t>
      </w:r>
      <w:r w:rsidRPr="002048CA">
        <w:rPr>
          <w:rFonts w:ascii="Times New Roman" w:eastAsiaTheme="minorHAnsi" w:hAnsi="Times New Roman" w:cs="Times New Roman"/>
          <w:color w:val="000000" w:themeColor="text1"/>
          <w:sz w:val="24"/>
          <w:szCs w:val="24"/>
          <w:lang w:eastAsia="en-US"/>
        </w:rPr>
        <w:t>т</w:t>
      </w:r>
      <w:r w:rsidRPr="002048CA">
        <w:rPr>
          <w:rFonts w:ascii="Times New Roman" w:eastAsiaTheme="minorHAnsi" w:hAnsi="Times New Roman" w:cs="Times New Roman"/>
          <w:color w:val="000000" w:themeColor="text1"/>
          <w:sz w:val="24"/>
          <w:szCs w:val="24"/>
          <w:lang w:eastAsia="en-US"/>
        </w:rPr>
        <w:t>ве между Университетом и медицинскими организациями (клинические базы Университ</w:t>
      </w:r>
      <w:r w:rsidRPr="002048CA">
        <w:rPr>
          <w:rFonts w:ascii="Times New Roman" w:eastAsiaTheme="minorHAnsi" w:hAnsi="Times New Roman" w:cs="Times New Roman"/>
          <w:color w:val="000000" w:themeColor="text1"/>
          <w:sz w:val="24"/>
          <w:szCs w:val="24"/>
          <w:lang w:eastAsia="en-US"/>
        </w:rPr>
        <w:t>е</w:t>
      </w:r>
      <w:r w:rsidRPr="002048CA">
        <w:rPr>
          <w:rFonts w:ascii="Times New Roman" w:eastAsiaTheme="minorHAnsi" w:hAnsi="Times New Roman" w:cs="Times New Roman"/>
          <w:color w:val="000000" w:themeColor="text1"/>
          <w:sz w:val="24"/>
          <w:szCs w:val="24"/>
          <w:lang w:eastAsia="en-US"/>
        </w:rPr>
        <w:t>та) согласно рекомендуемой Минздравом РФ новой формой «Об организации практич</w:t>
      </w:r>
      <w:r w:rsidRPr="002048CA">
        <w:rPr>
          <w:rFonts w:ascii="Times New Roman" w:eastAsiaTheme="minorHAnsi" w:hAnsi="Times New Roman" w:cs="Times New Roman"/>
          <w:color w:val="000000" w:themeColor="text1"/>
          <w:sz w:val="24"/>
          <w:szCs w:val="24"/>
          <w:lang w:eastAsia="en-US"/>
        </w:rPr>
        <w:t>е</w:t>
      </w:r>
      <w:r w:rsidRPr="002048CA">
        <w:rPr>
          <w:rFonts w:ascii="Times New Roman" w:eastAsiaTheme="minorHAnsi" w:hAnsi="Times New Roman" w:cs="Times New Roman"/>
          <w:color w:val="000000" w:themeColor="text1"/>
          <w:sz w:val="24"/>
          <w:szCs w:val="24"/>
          <w:lang w:eastAsia="en-US"/>
        </w:rPr>
        <w:t>ской подготовки обучающихся».</w:t>
      </w:r>
    </w:p>
    <w:p w:rsidR="008E5853" w:rsidRPr="002048CA" w:rsidRDefault="008E5853" w:rsidP="007C55AF">
      <w:pPr>
        <w:pStyle w:val="2"/>
        <w:rPr>
          <w:rFonts w:eastAsiaTheme="minorHAnsi" w:cs="Times New Roman"/>
          <w:lang w:eastAsia="en-US"/>
        </w:rPr>
      </w:pPr>
      <w:bookmarkStart w:id="33" w:name="_Toc480207491"/>
      <w:r w:rsidRPr="002048CA">
        <w:rPr>
          <w:rFonts w:eastAsiaTheme="minorHAnsi" w:cs="Times New Roman"/>
          <w:lang w:eastAsia="en-US"/>
        </w:rPr>
        <w:t>6.1. Организационно-методические мероприятия.</w:t>
      </w:r>
      <w:bookmarkEnd w:id="33"/>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Совместные мероприятия по дальнейшему развитию лечебно-профилактической помощи населению Республики клиниками Университета в 2016 году были проведены более 200 раз. Сотрудники клинических кафедр Университета в истекшем году  приним</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ли активное участие в республиканских совещаниях (26 раза), в том числе с выездом в г</w:t>
      </w:r>
      <w:r w:rsidRPr="002048CA">
        <w:rPr>
          <w:rFonts w:ascii="Times New Roman" w:eastAsiaTheme="minorHAnsi" w:hAnsi="Times New Roman" w:cs="Times New Roman"/>
          <w:color w:val="000000" w:themeColor="text1"/>
          <w:sz w:val="24"/>
          <w:szCs w:val="24"/>
          <w:lang w:eastAsia="en-US"/>
        </w:rPr>
        <w:t>о</w:t>
      </w:r>
      <w:r w:rsidRPr="002048CA">
        <w:rPr>
          <w:rFonts w:ascii="Times New Roman" w:eastAsiaTheme="minorHAnsi" w:hAnsi="Times New Roman" w:cs="Times New Roman"/>
          <w:color w:val="000000" w:themeColor="text1"/>
          <w:sz w:val="24"/>
          <w:szCs w:val="24"/>
          <w:lang w:eastAsia="en-US"/>
        </w:rPr>
        <w:t>рода и районы Республики. На указанных совещаниях обсуждались вопросы организации медицинской помощи взрослому и детскому населению Республике, в том числе оказании высокотехнологичной медицинской помощи.</w:t>
      </w: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Научно-медицинские общества и ассоциации в 2016 году проявили активную де</w:t>
      </w:r>
      <w:r w:rsidRPr="002048CA">
        <w:rPr>
          <w:rFonts w:ascii="Times New Roman" w:eastAsiaTheme="minorHAnsi" w:hAnsi="Times New Roman" w:cs="Times New Roman"/>
          <w:color w:val="000000" w:themeColor="text1"/>
          <w:sz w:val="24"/>
          <w:szCs w:val="24"/>
          <w:lang w:eastAsia="en-US"/>
        </w:rPr>
        <w:t>я</w:t>
      </w:r>
      <w:r w:rsidRPr="002048CA">
        <w:rPr>
          <w:rFonts w:ascii="Times New Roman" w:eastAsiaTheme="minorHAnsi" w:hAnsi="Times New Roman" w:cs="Times New Roman"/>
          <w:color w:val="000000" w:themeColor="text1"/>
          <w:sz w:val="24"/>
          <w:szCs w:val="24"/>
          <w:lang w:eastAsia="en-US"/>
        </w:rPr>
        <w:t>тельность. Особо нужно отметить по специальностям терапия и хирургия, которые пров</w:t>
      </w:r>
      <w:r w:rsidRPr="002048CA">
        <w:rPr>
          <w:rFonts w:ascii="Times New Roman" w:eastAsiaTheme="minorHAnsi" w:hAnsi="Times New Roman" w:cs="Times New Roman"/>
          <w:color w:val="000000" w:themeColor="text1"/>
          <w:sz w:val="24"/>
          <w:szCs w:val="24"/>
          <w:lang w:eastAsia="en-US"/>
        </w:rPr>
        <w:t>о</w:t>
      </w:r>
      <w:r w:rsidRPr="002048CA">
        <w:rPr>
          <w:rFonts w:ascii="Times New Roman" w:eastAsiaTheme="minorHAnsi" w:hAnsi="Times New Roman" w:cs="Times New Roman"/>
          <w:color w:val="000000" w:themeColor="text1"/>
          <w:sz w:val="24"/>
          <w:szCs w:val="24"/>
          <w:lang w:eastAsia="en-US"/>
        </w:rPr>
        <w:t>дили заседания обществ регулярно и с привлечением большого количества врачей.  На их заседаниях ежемесячно обсуждались  актуальные проблемы диагностики, лечения и ре</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билитации пациентов по всем профилям. Хирурги и терапевты республики вошли в си</w:t>
      </w:r>
      <w:r w:rsidRPr="002048CA">
        <w:rPr>
          <w:rFonts w:ascii="Times New Roman" w:eastAsiaTheme="minorHAnsi" w:hAnsi="Times New Roman" w:cs="Times New Roman"/>
          <w:color w:val="000000" w:themeColor="text1"/>
          <w:sz w:val="24"/>
          <w:szCs w:val="24"/>
          <w:lang w:eastAsia="en-US"/>
        </w:rPr>
        <w:t>с</w:t>
      </w:r>
      <w:r w:rsidRPr="002048CA">
        <w:rPr>
          <w:rFonts w:ascii="Times New Roman" w:eastAsiaTheme="minorHAnsi" w:hAnsi="Times New Roman" w:cs="Times New Roman"/>
          <w:color w:val="000000" w:themeColor="text1"/>
          <w:sz w:val="24"/>
          <w:szCs w:val="24"/>
          <w:lang w:eastAsia="en-US"/>
        </w:rPr>
        <w:t>тему непрерывного медицинского образования и за участие в мероприятиях начали пол</w:t>
      </w:r>
      <w:r w:rsidRPr="002048CA">
        <w:rPr>
          <w:rFonts w:ascii="Times New Roman" w:eastAsiaTheme="minorHAnsi" w:hAnsi="Times New Roman" w:cs="Times New Roman"/>
          <w:color w:val="000000" w:themeColor="text1"/>
          <w:sz w:val="24"/>
          <w:szCs w:val="24"/>
          <w:lang w:eastAsia="en-US"/>
        </w:rPr>
        <w:t>у</w:t>
      </w:r>
      <w:r w:rsidRPr="002048CA">
        <w:rPr>
          <w:rFonts w:ascii="Times New Roman" w:eastAsiaTheme="minorHAnsi" w:hAnsi="Times New Roman" w:cs="Times New Roman"/>
          <w:color w:val="000000" w:themeColor="text1"/>
          <w:sz w:val="24"/>
          <w:szCs w:val="24"/>
          <w:lang w:eastAsia="en-US"/>
        </w:rPr>
        <w:t>чать образовательные баллы.</w:t>
      </w:r>
    </w:p>
    <w:p w:rsidR="008E5853" w:rsidRPr="002048CA" w:rsidRDefault="008E5853" w:rsidP="007C55AF">
      <w:pPr>
        <w:spacing w:after="0" w:line="240" w:lineRule="auto"/>
        <w:ind w:right="-1" w:firstLine="709"/>
        <w:jc w:val="both"/>
        <w:rPr>
          <w:rFonts w:ascii="Times New Roman" w:hAnsi="Times New Roman" w:cs="Times New Roman"/>
          <w:sz w:val="24"/>
          <w:szCs w:val="24"/>
        </w:rPr>
      </w:pPr>
      <w:r w:rsidRPr="002048CA">
        <w:rPr>
          <w:rFonts w:ascii="Times New Roman" w:hAnsi="Times New Roman" w:cs="Times New Roman"/>
          <w:sz w:val="24"/>
          <w:szCs w:val="24"/>
        </w:rPr>
        <w:t>Важным направлением развития университета является совершенствование клин</w:t>
      </w:r>
      <w:r w:rsidRPr="002048CA">
        <w:rPr>
          <w:rFonts w:ascii="Times New Roman" w:hAnsi="Times New Roman" w:cs="Times New Roman"/>
          <w:sz w:val="24"/>
          <w:szCs w:val="24"/>
        </w:rPr>
        <w:t>и</w:t>
      </w:r>
      <w:r w:rsidRPr="002048CA">
        <w:rPr>
          <w:rFonts w:ascii="Times New Roman" w:hAnsi="Times New Roman" w:cs="Times New Roman"/>
          <w:sz w:val="24"/>
          <w:szCs w:val="24"/>
        </w:rPr>
        <w:t>ческой деятельности и совместная работа с органами здравоохранения республики.</w:t>
      </w:r>
    </w:p>
    <w:p w:rsidR="008E5853" w:rsidRPr="002048CA" w:rsidRDefault="008E5853" w:rsidP="007C55AF">
      <w:pPr>
        <w:spacing w:after="0" w:line="240" w:lineRule="auto"/>
        <w:ind w:firstLine="720"/>
        <w:jc w:val="both"/>
        <w:rPr>
          <w:rFonts w:ascii="Times New Roman" w:hAnsi="Times New Roman" w:cs="Times New Roman"/>
          <w:sz w:val="24"/>
          <w:szCs w:val="24"/>
        </w:rPr>
      </w:pPr>
      <w:r w:rsidRPr="002048CA">
        <w:rPr>
          <w:rFonts w:ascii="Times New Roman" w:hAnsi="Times New Roman" w:cs="Times New Roman"/>
          <w:sz w:val="24"/>
          <w:szCs w:val="24"/>
        </w:rPr>
        <w:t>В ДГМУ функционируют 55 клинических кафедр, они  являются основными пл</w:t>
      </w:r>
      <w:r w:rsidRPr="002048CA">
        <w:rPr>
          <w:rFonts w:ascii="Times New Roman" w:hAnsi="Times New Roman" w:cs="Times New Roman"/>
          <w:sz w:val="24"/>
          <w:szCs w:val="24"/>
        </w:rPr>
        <w:t>о</w:t>
      </w:r>
      <w:r w:rsidRPr="002048CA">
        <w:rPr>
          <w:rFonts w:ascii="Times New Roman" w:hAnsi="Times New Roman" w:cs="Times New Roman"/>
          <w:sz w:val="24"/>
          <w:szCs w:val="24"/>
        </w:rPr>
        <w:t xml:space="preserve">щадками для повышения квалификации врачей. </w:t>
      </w:r>
    </w:p>
    <w:p w:rsidR="008E5853" w:rsidRPr="002048CA" w:rsidRDefault="008E5853" w:rsidP="007C55AF">
      <w:pPr>
        <w:spacing w:after="0" w:line="240" w:lineRule="auto"/>
        <w:ind w:firstLine="720"/>
        <w:jc w:val="both"/>
        <w:rPr>
          <w:rFonts w:ascii="Times New Roman" w:hAnsi="Times New Roman" w:cs="Times New Roman"/>
          <w:sz w:val="24"/>
          <w:szCs w:val="24"/>
        </w:rPr>
      </w:pPr>
      <w:r w:rsidRPr="002048CA">
        <w:rPr>
          <w:rFonts w:ascii="Times New Roman" w:hAnsi="Times New Roman" w:cs="Times New Roman"/>
          <w:sz w:val="24"/>
          <w:szCs w:val="24"/>
        </w:rPr>
        <w:t>Существенную роль в  повышении качества подготовки специалистов играют  н</w:t>
      </w:r>
      <w:r w:rsidRPr="002048CA">
        <w:rPr>
          <w:rFonts w:ascii="Times New Roman" w:hAnsi="Times New Roman" w:cs="Times New Roman"/>
          <w:sz w:val="24"/>
          <w:szCs w:val="24"/>
        </w:rPr>
        <w:t>а</w:t>
      </w:r>
      <w:r w:rsidRPr="002048CA">
        <w:rPr>
          <w:rFonts w:ascii="Times New Roman" w:hAnsi="Times New Roman" w:cs="Times New Roman"/>
          <w:sz w:val="24"/>
          <w:szCs w:val="24"/>
        </w:rPr>
        <w:t>учно-медицинские общества. При Минздраве РД функционируют 12 научно-медицинских обществ и 3 ассоциации, большая часть председателей – ученые университета. Професс</w:t>
      </w:r>
      <w:r w:rsidRPr="002048CA">
        <w:rPr>
          <w:rFonts w:ascii="Times New Roman" w:hAnsi="Times New Roman" w:cs="Times New Roman"/>
          <w:sz w:val="24"/>
          <w:szCs w:val="24"/>
        </w:rPr>
        <w:t>о</w:t>
      </w:r>
      <w:r w:rsidRPr="002048CA">
        <w:rPr>
          <w:rFonts w:ascii="Times New Roman" w:hAnsi="Times New Roman" w:cs="Times New Roman"/>
          <w:sz w:val="24"/>
          <w:szCs w:val="24"/>
        </w:rPr>
        <w:t>ры и наиболее опытные доценты являются главными внештатными специалистами МЗ РД, членами центральной аттестационной комиссии, председателями аттестационных подкомиссий по профилям, членами комиссии по родовспоможению, по контролю за мл</w:t>
      </w:r>
      <w:r w:rsidRPr="002048CA">
        <w:rPr>
          <w:rFonts w:ascii="Times New Roman" w:hAnsi="Times New Roman" w:cs="Times New Roman"/>
          <w:sz w:val="24"/>
          <w:szCs w:val="24"/>
        </w:rPr>
        <w:t>а</w:t>
      </w:r>
      <w:r w:rsidRPr="002048CA">
        <w:rPr>
          <w:rFonts w:ascii="Times New Roman" w:hAnsi="Times New Roman" w:cs="Times New Roman"/>
          <w:sz w:val="24"/>
          <w:szCs w:val="24"/>
        </w:rPr>
        <w:t>денческой смертностью, штабов по борьбе с венерическими, инфекционными заболев</w:t>
      </w:r>
      <w:r w:rsidRPr="002048CA">
        <w:rPr>
          <w:rFonts w:ascii="Times New Roman" w:hAnsi="Times New Roman" w:cs="Times New Roman"/>
          <w:sz w:val="24"/>
          <w:szCs w:val="24"/>
        </w:rPr>
        <w:t>а</w:t>
      </w:r>
      <w:r w:rsidRPr="002048CA">
        <w:rPr>
          <w:rFonts w:ascii="Times New Roman" w:hAnsi="Times New Roman" w:cs="Times New Roman"/>
          <w:sz w:val="24"/>
          <w:szCs w:val="24"/>
        </w:rPr>
        <w:t>ниями, туберкулезом, СПИДом.</w:t>
      </w:r>
    </w:p>
    <w:p w:rsidR="008E5853" w:rsidRPr="002048CA" w:rsidRDefault="008E5853" w:rsidP="007C55AF">
      <w:pPr>
        <w:spacing w:after="0" w:line="240" w:lineRule="auto"/>
        <w:ind w:firstLine="720"/>
        <w:jc w:val="both"/>
        <w:rPr>
          <w:rFonts w:ascii="Times New Roman" w:hAnsi="Times New Roman" w:cs="Times New Roman"/>
          <w:sz w:val="24"/>
          <w:szCs w:val="24"/>
        </w:rPr>
      </w:pPr>
      <w:r w:rsidRPr="002048CA">
        <w:rPr>
          <w:rFonts w:ascii="Times New Roman" w:hAnsi="Times New Roman" w:cs="Times New Roman"/>
          <w:sz w:val="24"/>
          <w:szCs w:val="24"/>
        </w:rPr>
        <w:t>Для повышения качества подготовки специалистов  к организации учебного пр</w:t>
      </w:r>
      <w:r w:rsidRPr="002048CA">
        <w:rPr>
          <w:rFonts w:ascii="Times New Roman" w:hAnsi="Times New Roman" w:cs="Times New Roman"/>
          <w:sz w:val="24"/>
          <w:szCs w:val="24"/>
        </w:rPr>
        <w:t>о</w:t>
      </w:r>
      <w:r w:rsidRPr="002048CA">
        <w:rPr>
          <w:rFonts w:ascii="Times New Roman" w:hAnsi="Times New Roman" w:cs="Times New Roman"/>
          <w:sz w:val="24"/>
          <w:szCs w:val="24"/>
        </w:rPr>
        <w:t>цесса и научно-исследовательской деятельности широко привлекаются главные врачи, з</w:t>
      </w:r>
      <w:r w:rsidRPr="002048CA">
        <w:rPr>
          <w:rFonts w:ascii="Times New Roman" w:hAnsi="Times New Roman" w:cs="Times New Roman"/>
          <w:sz w:val="24"/>
          <w:szCs w:val="24"/>
        </w:rPr>
        <w:t>а</w:t>
      </w:r>
      <w:r w:rsidRPr="002048CA">
        <w:rPr>
          <w:rFonts w:ascii="Times New Roman" w:hAnsi="Times New Roman" w:cs="Times New Roman"/>
          <w:sz w:val="24"/>
          <w:szCs w:val="24"/>
        </w:rPr>
        <w:t>ведующие отделениями лечебно-профилактических учреждений, практические врачи. П</w:t>
      </w:r>
      <w:r w:rsidRPr="002048CA">
        <w:rPr>
          <w:rFonts w:ascii="Times New Roman" w:hAnsi="Times New Roman" w:cs="Times New Roman"/>
          <w:sz w:val="24"/>
          <w:szCs w:val="24"/>
        </w:rPr>
        <w:t>я</w:t>
      </w:r>
      <w:r w:rsidRPr="002048CA">
        <w:rPr>
          <w:rFonts w:ascii="Times New Roman" w:hAnsi="Times New Roman" w:cs="Times New Roman"/>
          <w:sz w:val="24"/>
          <w:szCs w:val="24"/>
        </w:rPr>
        <w:t>теро главных врачей республиканских учреждений являются заведующими кафедрами университета (двое из них избраны в 2016 году), практически все главные врачи и пода</w:t>
      </w:r>
      <w:r w:rsidRPr="002048CA">
        <w:rPr>
          <w:rFonts w:ascii="Times New Roman" w:hAnsi="Times New Roman" w:cs="Times New Roman"/>
          <w:sz w:val="24"/>
          <w:szCs w:val="24"/>
        </w:rPr>
        <w:t>в</w:t>
      </w:r>
      <w:r w:rsidRPr="002048CA">
        <w:rPr>
          <w:rFonts w:ascii="Times New Roman" w:hAnsi="Times New Roman" w:cs="Times New Roman"/>
          <w:sz w:val="24"/>
          <w:szCs w:val="24"/>
        </w:rPr>
        <w:t>ляющее большинство заведующих отделениями – сотрудники университета, в целом, б</w:t>
      </w:r>
      <w:r w:rsidRPr="002048CA">
        <w:rPr>
          <w:rFonts w:ascii="Times New Roman" w:hAnsi="Times New Roman" w:cs="Times New Roman"/>
          <w:sz w:val="24"/>
          <w:szCs w:val="24"/>
        </w:rPr>
        <w:t>о</w:t>
      </w:r>
      <w:r w:rsidRPr="002048CA">
        <w:rPr>
          <w:rFonts w:ascii="Times New Roman" w:hAnsi="Times New Roman" w:cs="Times New Roman"/>
          <w:sz w:val="24"/>
          <w:szCs w:val="24"/>
        </w:rPr>
        <w:t>лее 25 процентов профессорско-преподавательского состава клинических кафедр соста</w:t>
      </w:r>
      <w:r w:rsidRPr="002048CA">
        <w:rPr>
          <w:rFonts w:ascii="Times New Roman" w:hAnsi="Times New Roman" w:cs="Times New Roman"/>
          <w:sz w:val="24"/>
          <w:szCs w:val="24"/>
        </w:rPr>
        <w:t>в</w:t>
      </w:r>
      <w:r w:rsidRPr="002048CA">
        <w:rPr>
          <w:rFonts w:ascii="Times New Roman" w:hAnsi="Times New Roman" w:cs="Times New Roman"/>
          <w:sz w:val="24"/>
          <w:szCs w:val="24"/>
        </w:rPr>
        <w:t>ляют представители практического здравоохранения.</w:t>
      </w: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 xml:space="preserve">В 2016 году  проводились совещания в министерстве здравоохранения Республики с участием  главных внештатных специалистов </w:t>
      </w:r>
      <w:r w:rsidR="00CC7213" w:rsidRPr="002048CA">
        <w:rPr>
          <w:rFonts w:ascii="Times New Roman" w:eastAsiaTheme="minorHAnsi" w:hAnsi="Times New Roman" w:cs="Times New Roman"/>
          <w:color w:val="000000" w:themeColor="text1"/>
          <w:sz w:val="24"/>
          <w:szCs w:val="24"/>
          <w:lang w:eastAsia="en-US"/>
        </w:rPr>
        <w:t>Минздрава РД</w:t>
      </w:r>
      <w:r w:rsidRPr="002048CA">
        <w:rPr>
          <w:rFonts w:ascii="Times New Roman" w:eastAsiaTheme="minorHAnsi" w:hAnsi="Times New Roman" w:cs="Times New Roman"/>
          <w:color w:val="000000" w:themeColor="text1"/>
          <w:sz w:val="24"/>
          <w:szCs w:val="24"/>
          <w:lang w:eastAsia="en-US"/>
        </w:rPr>
        <w:t>, в состав главных внешта</w:t>
      </w:r>
      <w:r w:rsidRPr="002048CA">
        <w:rPr>
          <w:rFonts w:ascii="Times New Roman" w:eastAsiaTheme="minorHAnsi" w:hAnsi="Times New Roman" w:cs="Times New Roman"/>
          <w:color w:val="000000" w:themeColor="text1"/>
          <w:sz w:val="24"/>
          <w:szCs w:val="24"/>
          <w:lang w:eastAsia="en-US"/>
        </w:rPr>
        <w:t>т</w:t>
      </w:r>
      <w:r w:rsidRPr="002048CA">
        <w:rPr>
          <w:rFonts w:ascii="Times New Roman" w:eastAsiaTheme="minorHAnsi" w:hAnsi="Times New Roman" w:cs="Times New Roman"/>
          <w:color w:val="000000" w:themeColor="text1"/>
          <w:sz w:val="24"/>
          <w:szCs w:val="24"/>
          <w:lang w:eastAsia="en-US"/>
        </w:rPr>
        <w:t>ных специалистов-экспертов входят 25 сотрудников  Университета.</w:t>
      </w:r>
    </w:p>
    <w:p w:rsidR="008E5853" w:rsidRPr="002048CA" w:rsidRDefault="008E5853" w:rsidP="007C55AF">
      <w:pPr>
        <w:tabs>
          <w:tab w:val="left" w:pos="993"/>
        </w:tabs>
        <w:spacing w:after="0" w:line="240" w:lineRule="auto"/>
        <w:ind w:firstLine="709"/>
        <w:contextualSpacing/>
        <w:jc w:val="both"/>
        <w:rPr>
          <w:rFonts w:ascii="Times New Roman" w:eastAsiaTheme="minorHAnsi" w:hAnsi="Times New Roman" w:cs="Times New Roman"/>
          <w:b/>
          <w:color w:val="000000" w:themeColor="text1"/>
          <w:sz w:val="24"/>
          <w:szCs w:val="24"/>
          <w:lang w:eastAsia="en-US"/>
        </w:rPr>
      </w:pPr>
    </w:p>
    <w:p w:rsidR="008E5853" w:rsidRPr="002048CA" w:rsidRDefault="008E5853" w:rsidP="007C55AF">
      <w:pPr>
        <w:pStyle w:val="2"/>
        <w:rPr>
          <w:rFonts w:eastAsiaTheme="minorHAnsi" w:cs="Times New Roman"/>
          <w:lang w:eastAsia="en-US"/>
        </w:rPr>
      </w:pPr>
      <w:bookmarkStart w:id="34" w:name="_Toc480207492"/>
      <w:r w:rsidRPr="002048CA">
        <w:rPr>
          <w:rFonts w:eastAsiaTheme="minorHAnsi" w:cs="Times New Roman"/>
          <w:lang w:eastAsia="en-US"/>
        </w:rPr>
        <w:t xml:space="preserve">6.2. Клинические базы </w:t>
      </w:r>
      <w:r w:rsidR="00EC1AC5" w:rsidRPr="002048CA">
        <w:rPr>
          <w:rFonts w:eastAsiaTheme="minorHAnsi" w:cs="Times New Roman"/>
          <w:lang w:eastAsia="en-US"/>
        </w:rPr>
        <w:t>Университета</w:t>
      </w:r>
      <w:bookmarkEnd w:id="34"/>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Всего клинических баз Университета 55 медицинских организаций, из них Респу</w:t>
      </w:r>
      <w:r w:rsidRPr="002048CA">
        <w:rPr>
          <w:rFonts w:ascii="Times New Roman" w:eastAsiaTheme="minorHAnsi" w:hAnsi="Times New Roman" w:cs="Times New Roman"/>
          <w:color w:val="000000" w:themeColor="text1"/>
          <w:sz w:val="24"/>
          <w:szCs w:val="24"/>
          <w:lang w:eastAsia="en-US"/>
        </w:rPr>
        <w:t>б</w:t>
      </w:r>
      <w:r w:rsidRPr="002048CA">
        <w:rPr>
          <w:rFonts w:ascii="Times New Roman" w:eastAsiaTheme="minorHAnsi" w:hAnsi="Times New Roman" w:cs="Times New Roman"/>
          <w:color w:val="000000" w:themeColor="text1"/>
          <w:sz w:val="24"/>
          <w:szCs w:val="24"/>
          <w:lang w:eastAsia="en-US"/>
        </w:rPr>
        <w:t xml:space="preserve">ликанские </w:t>
      </w:r>
      <w:r w:rsidR="00CC7213" w:rsidRPr="002048CA">
        <w:rPr>
          <w:rFonts w:ascii="Times New Roman" w:eastAsiaTheme="minorHAnsi" w:hAnsi="Times New Roman" w:cs="Times New Roman"/>
          <w:color w:val="000000" w:themeColor="text1"/>
          <w:sz w:val="24"/>
          <w:szCs w:val="24"/>
          <w:lang w:eastAsia="en-US"/>
        </w:rPr>
        <w:t xml:space="preserve">– </w:t>
      </w:r>
      <w:r w:rsidRPr="002048CA">
        <w:rPr>
          <w:rFonts w:ascii="Times New Roman" w:eastAsiaTheme="minorHAnsi" w:hAnsi="Times New Roman" w:cs="Times New Roman"/>
          <w:color w:val="000000" w:themeColor="text1"/>
          <w:sz w:val="24"/>
          <w:szCs w:val="24"/>
          <w:lang w:eastAsia="en-US"/>
        </w:rPr>
        <w:t>30,  муниципальные – 10, ведомственные – 3, частные – 11. Количество з</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 xml:space="preserve">ключённых типовых договоров с ЛПУ о совместной работе составляет 65.  </w:t>
      </w: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Коечный фонд клинических баз составляет 9078, из них специализированные -852, рабочие места (стоматология) – 124, число посещений в день (поликлиники) – 8948.</w:t>
      </w: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hAnsi="Times New Roman" w:cs="Times New Roman"/>
          <w:sz w:val="24"/>
          <w:szCs w:val="24"/>
        </w:rPr>
        <w:t>Ежегодно сотрудники клинических кафедр университета совместно с практич</w:t>
      </w:r>
      <w:r w:rsidRPr="002048CA">
        <w:rPr>
          <w:rFonts w:ascii="Times New Roman" w:hAnsi="Times New Roman" w:cs="Times New Roman"/>
          <w:sz w:val="24"/>
          <w:szCs w:val="24"/>
        </w:rPr>
        <w:t>е</w:t>
      </w:r>
      <w:r w:rsidRPr="002048CA">
        <w:rPr>
          <w:rFonts w:ascii="Times New Roman" w:hAnsi="Times New Roman" w:cs="Times New Roman"/>
          <w:sz w:val="24"/>
          <w:szCs w:val="24"/>
        </w:rPr>
        <w:t xml:space="preserve">скими врачами внедряют в практику около 150 новых методов диагностики, лечения и профилактики. Клиническими базами кафедр университета являются 56 лечебно-профилактических учреждений республики с общим коечным фондом около 7500 коек, за последний год заключены договоры с 4 новыми медицинскими организациями. </w:t>
      </w: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В клиниках и во внебазовых учреждениях здравоохранения РД с участием сотру</w:t>
      </w:r>
      <w:r w:rsidRPr="002048CA">
        <w:rPr>
          <w:rFonts w:ascii="Times New Roman" w:eastAsiaTheme="minorHAnsi" w:hAnsi="Times New Roman" w:cs="Times New Roman"/>
          <w:color w:val="000000" w:themeColor="text1"/>
          <w:sz w:val="24"/>
          <w:szCs w:val="24"/>
          <w:lang w:eastAsia="en-US"/>
        </w:rPr>
        <w:t>д</w:t>
      </w:r>
      <w:r w:rsidRPr="002048CA">
        <w:rPr>
          <w:rFonts w:ascii="Times New Roman" w:eastAsiaTheme="minorHAnsi" w:hAnsi="Times New Roman" w:cs="Times New Roman"/>
          <w:color w:val="000000" w:themeColor="text1"/>
          <w:sz w:val="24"/>
          <w:szCs w:val="24"/>
          <w:lang w:eastAsia="en-US"/>
        </w:rPr>
        <w:t>ников  Университета за отчетный период (2016г.)  пролечено 24678 больных,  выполнено оперативных вмешательств- 5283, проконсультировано – 24035 пациентов, осуществлено около 400 выездов в районы и города Республики. При этом проконсультировано около 2000 больных, проведено 36 оперативных вмешательств, а по сан.авиации -11.</w:t>
      </w: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За отчетный период (2016г.) прочитано более 300 лекций для населения Республ</w:t>
      </w:r>
      <w:r w:rsidRPr="002048CA">
        <w:rPr>
          <w:rFonts w:ascii="Times New Roman" w:eastAsiaTheme="minorHAnsi" w:hAnsi="Times New Roman" w:cs="Times New Roman"/>
          <w:color w:val="000000" w:themeColor="text1"/>
          <w:sz w:val="24"/>
          <w:szCs w:val="24"/>
          <w:lang w:eastAsia="en-US"/>
        </w:rPr>
        <w:t>и</w:t>
      </w:r>
      <w:r w:rsidRPr="002048CA">
        <w:rPr>
          <w:rFonts w:ascii="Times New Roman" w:eastAsiaTheme="minorHAnsi" w:hAnsi="Times New Roman" w:cs="Times New Roman"/>
          <w:color w:val="000000" w:themeColor="text1"/>
          <w:sz w:val="24"/>
          <w:szCs w:val="24"/>
          <w:lang w:eastAsia="en-US"/>
        </w:rPr>
        <w:t>ки, выступления по радио и телевидению осуществлено около 100 раз. Издано брошюр для населения – 24.</w:t>
      </w:r>
    </w:p>
    <w:p w:rsidR="008E5853" w:rsidRPr="002048CA" w:rsidRDefault="008E5853" w:rsidP="007C55AF">
      <w:pPr>
        <w:spacing w:after="0" w:line="240" w:lineRule="auto"/>
        <w:ind w:firstLine="720"/>
        <w:jc w:val="both"/>
        <w:rPr>
          <w:rFonts w:ascii="Times New Roman" w:hAnsi="Times New Roman" w:cs="Times New Roman"/>
          <w:sz w:val="24"/>
          <w:szCs w:val="24"/>
        </w:rPr>
      </w:pPr>
      <w:r w:rsidRPr="002048CA">
        <w:rPr>
          <w:rFonts w:ascii="Times New Roman" w:hAnsi="Times New Roman" w:cs="Times New Roman"/>
          <w:sz w:val="24"/>
          <w:szCs w:val="24"/>
        </w:rPr>
        <w:t>Показатели медицинской деятельности университета на клинических базах за 2016 г. представлены в таблице 1</w:t>
      </w:r>
      <w:r w:rsidR="00551CDA" w:rsidRPr="002048CA">
        <w:rPr>
          <w:rFonts w:ascii="Times New Roman" w:hAnsi="Times New Roman" w:cs="Times New Roman"/>
          <w:sz w:val="24"/>
          <w:szCs w:val="24"/>
        </w:rPr>
        <w:t>8</w:t>
      </w:r>
      <w:r w:rsidRPr="002048CA">
        <w:rPr>
          <w:rFonts w:ascii="Times New Roman" w:hAnsi="Times New Roman" w:cs="Times New Roman"/>
          <w:sz w:val="24"/>
          <w:szCs w:val="24"/>
        </w:rPr>
        <w:t>.</w:t>
      </w:r>
    </w:p>
    <w:p w:rsidR="008E5853" w:rsidRPr="002048CA" w:rsidRDefault="008E5853" w:rsidP="007C55AF">
      <w:pPr>
        <w:spacing w:after="0" w:line="240" w:lineRule="auto"/>
        <w:ind w:firstLine="142"/>
        <w:jc w:val="right"/>
        <w:rPr>
          <w:rFonts w:ascii="Times New Roman" w:hAnsi="Times New Roman" w:cs="Times New Roman"/>
          <w:sz w:val="24"/>
          <w:szCs w:val="24"/>
        </w:rPr>
      </w:pPr>
      <w:r w:rsidRPr="002048CA">
        <w:rPr>
          <w:rFonts w:ascii="Times New Roman" w:hAnsi="Times New Roman" w:cs="Times New Roman"/>
          <w:sz w:val="24"/>
          <w:szCs w:val="24"/>
        </w:rPr>
        <w:t>Таблица 1</w:t>
      </w:r>
      <w:r w:rsidR="00551CDA" w:rsidRPr="002048CA">
        <w:rPr>
          <w:rFonts w:ascii="Times New Roman" w:hAnsi="Times New Roman" w:cs="Times New Roman"/>
          <w:sz w:val="24"/>
          <w:szCs w:val="24"/>
        </w:rPr>
        <w:t>8</w:t>
      </w:r>
    </w:p>
    <w:p w:rsidR="008E5853" w:rsidRPr="002048CA" w:rsidRDefault="008E5853" w:rsidP="007C55AF">
      <w:pPr>
        <w:spacing w:after="0" w:line="240" w:lineRule="auto"/>
        <w:ind w:firstLine="142"/>
        <w:jc w:val="center"/>
        <w:rPr>
          <w:rFonts w:ascii="Times New Roman" w:hAnsi="Times New Roman" w:cs="Times New Roman"/>
          <w:b/>
          <w:sz w:val="24"/>
          <w:szCs w:val="24"/>
        </w:rPr>
      </w:pPr>
      <w:r w:rsidRPr="002048CA">
        <w:rPr>
          <w:rFonts w:ascii="Times New Roman" w:hAnsi="Times New Roman" w:cs="Times New Roman"/>
          <w:b/>
          <w:sz w:val="24"/>
          <w:szCs w:val="24"/>
        </w:rPr>
        <w:t>Показатели медицинской деятельности ДГМУ за 2016 г.</w:t>
      </w:r>
    </w:p>
    <w:tbl>
      <w:tblPr>
        <w:tblW w:w="5000" w:type="pct"/>
        <w:jc w:val="center"/>
        <w:tblLayout w:type="fixed"/>
        <w:tblCellMar>
          <w:left w:w="0" w:type="dxa"/>
          <w:right w:w="0" w:type="dxa"/>
        </w:tblCellMar>
        <w:tblLook w:val="0000"/>
      </w:tblPr>
      <w:tblGrid>
        <w:gridCol w:w="433"/>
        <w:gridCol w:w="7864"/>
        <w:gridCol w:w="1067"/>
      </w:tblGrid>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b/>
              </w:rPr>
            </w:pPr>
            <w:r w:rsidRPr="002048CA">
              <w:rPr>
                <w:rFonts w:ascii="Times New Roman" w:hAnsi="Times New Roman" w:cs="Times New Roman"/>
                <w:b/>
              </w:rPr>
              <w:t>№ п/п</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b/>
              </w:rPr>
            </w:pPr>
            <w:r w:rsidRPr="002048CA">
              <w:rPr>
                <w:rFonts w:ascii="Times New Roman" w:hAnsi="Times New Roman" w:cs="Times New Roman"/>
                <w:b/>
              </w:rPr>
              <w:t>Наименование показателя</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b/>
              </w:rPr>
            </w:pPr>
            <w:r w:rsidRPr="002048CA">
              <w:rPr>
                <w:rFonts w:ascii="Times New Roman" w:hAnsi="Times New Roman" w:cs="Times New Roman"/>
                <w:b/>
              </w:rPr>
              <w:t>Значение показ</w:t>
            </w:r>
            <w:r w:rsidRPr="002048CA">
              <w:rPr>
                <w:rFonts w:ascii="Times New Roman" w:hAnsi="Times New Roman" w:cs="Times New Roman"/>
                <w:b/>
              </w:rPr>
              <w:t>а</w:t>
            </w:r>
            <w:r w:rsidRPr="002048CA">
              <w:rPr>
                <w:rFonts w:ascii="Times New Roman" w:hAnsi="Times New Roman" w:cs="Times New Roman"/>
                <w:b/>
              </w:rPr>
              <w:t>теля</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1.</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Доля участия сотрудников ДГМУ в медицинской деятельности ЛПУ, %</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40</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2.</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Количество пациентов, пролеченных сотрудниками ДГМУ на клинических базах, тыс. чел.</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45</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3.</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Консультации (консилиумы, организация клинических разборов) пациентов ЛПУ, тыс. ед.</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120</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4.</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Экспертная работа (рецензирование истории болезней)</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1200</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5.</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 xml:space="preserve">Число, диагностированных и пролеченных пациентов в поликлинике ДГМУ, в том числе в рамках иммунизации национального календаря прививок, чел. </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4555</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6.</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Профосмотры сотрудников, обучающихся</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600</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7.</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Профилактическая работа, проводимая медперсоналом поликлиники ДГМУ, час,</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72</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8.</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autoSpaceDE w:val="0"/>
              <w:autoSpaceDN w:val="0"/>
              <w:adjustRightInd w:val="0"/>
              <w:spacing w:after="0" w:line="240" w:lineRule="auto"/>
              <w:ind w:left="57" w:right="57"/>
              <w:jc w:val="both"/>
              <w:rPr>
                <w:rFonts w:ascii="Times New Roman" w:hAnsi="Times New Roman" w:cs="Times New Roman"/>
              </w:rPr>
            </w:pPr>
            <w:r w:rsidRPr="002048CA">
              <w:rPr>
                <w:rFonts w:ascii="Times New Roman" w:hAnsi="Times New Roman" w:cs="Times New Roman"/>
              </w:rPr>
              <w:t>Диспансеризация обучающихся и сотрудников, %</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9.</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Количество договоров, заключенных с ЛПУ, об организации практической по</w:t>
            </w:r>
            <w:r w:rsidRPr="002048CA">
              <w:rPr>
                <w:rFonts w:ascii="Times New Roman" w:hAnsi="Times New Roman" w:cs="Times New Roman"/>
              </w:rPr>
              <w:t>д</w:t>
            </w:r>
            <w:r w:rsidRPr="002048CA">
              <w:rPr>
                <w:rFonts w:ascii="Times New Roman" w:hAnsi="Times New Roman" w:cs="Times New Roman"/>
              </w:rPr>
              <w:t>готовки обучающихся</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90</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10.</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Внедрение систем «Электронная регистрация» и «Электронная карта больных» в поликлинике вуза</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11.</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autoSpaceDE w:val="0"/>
              <w:autoSpaceDN w:val="0"/>
              <w:adjustRightInd w:val="0"/>
              <w:spacing w:after="0" w:line="240" w:lineRule="auto"/>
              <w:ind w:left="57" w:right="57"/>
              <w:jc w:val="both"/>
              <w:rPr>
                <w:rFonts w:ascii="Times New Roman" w:hAnsi="Times New Roman" w:cs="Times New Roman"/>
              </w:rPr>
            </w:pPr>
            <w:r w:rsidRPr="002048CA">
              <w:rPr>
                <w:rFonts w:ascii="Times New Roman" w:hAnsi="Times New Roman" w:cs="Times New Roman"/>
              </w:rPr>
              <w:t>Доля сотрудников ЛПУ в общей численности ППС ДГМУ</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32</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12.</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autoSpaceDE w:val="0"/>
              <w:autoSpaceDN w:val="0"/>
              <w:adjustRightInd w:val="0"/>
              <w:spacing w:after="0" w:line="240" w:lineRule="auto"/>
              <w:ind w:left="57" w:right="57"/>
              <w:jc w:val="both"/>
              <w:rPr>
                <w:rFonts w:ascii="Times New Roman" w:hAnsi="Times New Roman" w:cs="Times New Roman"/>
              </w:rPr>
            </w:pPr>
            <w:r w:rsidRPr="002048CA">
              <w:rPr>
                <w:rFonts w:ascii="Times New Roman" w:hAnsi="Times New Roman" w:cs="Times New Roman"/>
              </w:rPr>
              <w:t>Мероприятия по развитию и совершенствованию здоровьесберегающей и зд</w:t>
            </w:r>
            <w:r w:rsidRPr="002048CA">
              <w:rPr>
                <w:rFonts w:ascii="Times New Roman" w:hAnsi="Times New Roman" w:cs="Times New Roman"/>
              </w:rPr>
              <w:t>о</w:t>
            </w:r>
            <w:r w:rsidRPr="002048CA">
              <w:rPr>
                <w:rFonts w:ascii="Times New Roman" w:hAnsi="Times New Roman" w:cs="Times New Roman"/>
              </w:rPr>
              <w:t>ровьеформирующей деятельности, ед.</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3</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13.</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autoSpaceDE w:val="0"/>
              <w:autoSpaceDN w:val="0"/>
              <w:adjustRightInd w:val="0"/>
              <w:spacing w:after="0" w:line="240" w:lineRule="auto"/>
              <w:ind w:left="57" w:right="57"/>
              <w:jc w:val="both"/>
              <w:rPr>
                <w:rFonts w:ascii="Times New Roman" w:hAnsi="Times New Roman" w:cs="Times New Roman"/>
              </w:rPr>
            </w:pPr>
            <w:r w:rsidRPr="002048CA">
              <w:rPr>
                <w:rFonts w:ascii="Times New Roman" w:hAnsi="Times New Roman" w:cs="Times New Roman"/>
              </w:rPr>
              <w:t>План заездов в санаторий-профилакторий ДГМУ, чел.</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50</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14.</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autoSpaceDE w:val="0"/>
              <w:autoSpaceDN w:val="0"/>
              <w:adjustRightInd w:val="0"/>
              <w:spacing w:after="0" w:line="240" w:lineRule="auto"/>
              <w:ind w:left="57" w:right="57"/>
              <w:jc w:val="both"/>
              <w:rPr>
                <w:rFonts w:ascii="Times New Roman" w:hAnsi="Times New Roman" w:cs="Times New Roman"/>
              </w:rPr>
            </w:pPr>
            <w:r w:rsidRPr="002048CA">
              <w:rPr>
                <w:rFonts w:ascii="Times New Roman" w:hAnsi="Times New Roman" w:cs="Times New Roman"/>
              </w:rPr>
              <w:t>Разработка инвестиционного проекта «Университетская клиника», % реализации</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10</w:t>
            </w:r>
          </w:p>
        </w:tc>
      </w:tr>
      <w:tr w:rsidR="008E5853" w:rsidRPr="002048CA" w:rsidTr="00595C0A">
        <w:trPr>
          <w:trHeight w:val="20"/>
          <w:jc w:val="center"/>
        </w:trPr>
        <w:tc>
          <w:tcPr>
            <w:tcW w:w="231"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16.</w:t>
            </w:r>
          </w:p>
        </w:tc>
        <w:tc>
          <w:tcPr>
            <w:tcW w:w="4198"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autoSpaceDE w:val="0"/>
              <w:autoSpaceDN w:val="0"/>
              <w:adjustRightInd w:val="0"/>
              <w:spacing w:after="0" w:line="240" w:lineRule="auto"/>
              <w:ind w:left="57" w:right="57"/>
              <w:jc w:val="both"/>
              <w:rPr>
                <w:rFonts w:ascii="Times New Roman" w:hAnsi="Times New Roman" w:cs="Times New Roman"/>
              </w:rPr>
            </w:pPr>
            <w:r w:rsidRPr="002048CA">
              <w:rPr>
                <w:rFonts w:ascii="Times New Roman" w:hAnsi="Times New Roman" w:cs="Times New Roman"/>
              </w:rPr>
              <w:t>Руководство научной работой практических врачей</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96</w:t>
            </w:r>
          </w:p>
        </w:tc>
      </w:tr>
      <w:tr w:rsidR="008E5853" w:rsidRPr="002048CA" w:rsidTr="00595C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31" w:type="pct"/>
            <w:shd w:val="clear" w:color="auto" w:fill="FFFFFF"/>
          </w:tcPr>
          <w:p w:rsidR="008E5853" w:rsidRPr="002048CA" w:rsidRDefault="008E5853" w:rsidP="007C55AF">
            <w:pPr>
              <w:spacing w:after="0" w:line="240" w:lineRule="auto"/>
              <w:ind w:left="57" w:right="57"/>
              <w:jc w:val="both"/>
              <w:rPr>
                <w:rFonts w:ascii="Times New Roman" w:hAnsi="Times New Roman" w:cs="Times New Roman"/>
              </w:rPr>
            </w:pPr>
            <w:r w:rsidRPr="002048CA">
              <w:rPr>
                <w:rFonts w:ascii="Times New Roman" w:hAnsi="Times New Roman" w:cs="Times New Roman"/>
              </w:rPr>
              <w:t>17.</w:t>
            </w:r>
          </w:p>
        </w:tc>
        <w:tc>
          <w:tcPr>
            <w:tcW w:w="4198" w:type="pct"/>
            <w:shd w:val="clear" w:color="auto" w:fill="FFFFFF"/>
          </w:tcPr>
          <w:p w:rsidR="008E5853" w:rsidRPr="002048CA" w:rsidRDefault="008E5853" w:rsidP="007C55AF">
            <w:pPr>
              <w:spacing w:after="0" w:line="240" w:lineRule="auto"/>
              <w:ind w:left="82" w:right="57"/>
              <w:jc w:val="both"/>
              <w:rPr>
                <w:rFonts w:ascii="Times New Roman" w:hAnsi="Times New Roman" w:cs="Times New Roman"/>
              </w:rPr>
            </w:pPr>
            <w:r w:rsidRPr="002048CA">
              <w:rPr>
                <w:rFonts w:ascii="Times New Roman" w:hAnsi="Times New Roman" w:cs="Times New Roman"/>
              </w:rPr>
              <w:t>Степень удовлетворенности работодателей качеством подготовки специалистов, %</w:t>
            </w:r>
          </w:p>
        </w:tc>
        <w:tc>
          <w:tcPr>
            <w:tcW w:w="570" w:type="pct"/>
            <w:shd w:val="clear" w:color="auto" w:fill="FFFFFF"/>
          </w:tcPr>
          <w:p w:rsidR="008E5853" w:rsidRPr="002048CA" w:rsidRDefault="008E5853" w:rsidP="007C55AF">
            <w:pPr>
              <w:spacing w:after="0" w:line="240" w:lineRule="auto"/>
              <w:ind w:left="57" w:right="57"/>
              <w:jc w:val="center"/>
              <w:rPr>
                <w:rFonts w:ascii="Times New Roman" w:hAnsi="Times New Roman" w:cs="Times New Roman"/>
              </w:rPr>
            </w:pPr>
            <w:r w:rsidRPr="002048CA">
              <w:rPr>
                <w:rFonts w:ascii="Times New Roman" w:hAnsi="Times New Roman" w:cs="Times New Roman"/>
              </w:rPr>
              <w:t>88</w:t>
            </w:r>
          </w:p>
        </w:tc>
      </w:tr>
    </w:tbl>
    <w:p w:rsidR="0064772E" w:rsidRPr="002048CA" w:rsidRDefault="0064772E"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Важнейшим разделом совместной работы Университета и медицинских организ</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ций МЗ РД является внедрение новых и современных методов диагностики и лечения в клиническую практику. Количество внедрений за 2016 год  составило 121. Высокотехн</w:t>
      </w:r>
      <w:r w:rsidRPr="002048CA">
        <w:rPr>
          <w:rFonts w:ascii="Times New Roman" w:eastAsiaTheme="minorHAnsi" w:hAnsi="Times New Roman" w:cs="Times New Roman"/>
          <w:color w:val="000000" w:themeColor="text1"/>
          <w:sz w:val="24"/>
          <w:szCs w:val="24"/>
          <w:lang w:eastAsia="en-US"/>
        </w:rPr>
        <w:t>о</w:t>
      </w:r>
      <w:r w:rsidRPr="002048CA">
        <w:rPr>
          <w:rFonts w:ascii="Times New Roman" w:eastAsiaTheme="minorHAnsi" w:hAnsi="Times New Roman" w:cs="Times New Roman"/>
          <w:color w:val="000000" w:themeColor="text1"/>
          <w:sz w:val="24"/>
          <w:szCs w:val="24"/>
          <w:lang w:eastAsia="en-US"/>
        </w:rPr>
        <w:t>логичные оперативные вмешательства в клиниках Университета за 2016 год  выполнены около 3000 пациентам.</w:t>
      </w: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Немаловажным разделом совместной работы также является проведение  конф</w:t>
      </w:r>
      <w:r w:rsidRPr="002048CA">
        <w:rPr>
          <w:rFonts w:ascii="Times New Roman" w:eastAsiaTheme="minorHAnsi" w:hAnsi="Times New Roman" w:cs="Times New Roman"/>
          <w:color w:val="000000" w:themeColor="text1"/>
          <w:sz w:val="24"/>
          <w:szCs w:val="24"/>
          <w:lang w:eastAsia="en-US"/>
        </w:rPr>
        <w:t>е</w:t>
      </w:r>
      <w:r w:rsidRPr="002048CA">
        <w:rPr>
          <w:rFonts w:ascii="Times New Roman" w:eastAsiaTheme="minorHAnsi" w:hAnsi="Times New Roman" w:cs="Times New Roman"/>
          <w:color w:val="000000" w:themeColor="text1"/>
          <w:sz w:val="24"/>
          <w:szCs w:val="24"/>
          <w:lang w:eastAsia="en-US"/>
        </w:rPr>
        <w:t>ренций, семинаров, публикация статей совместно с практическими врачами. Это имеет огромное значение в повышении квалификаций врачей, их теоретического уровня. За 2016 год  проведено: конференций – более 400, семинаров – около 300, опубликовано статей совместно с практическими врачами – более 300.</w:t>
      </w: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Сотрудниками Университета проводится большая работа, направленная на анализ историй болезни умерших больных и в случаях возникновения осложнений.  За отчетный период анализ историй болезни проведен в 2667 случаях. Рецензирование отчетов практ</w:t>
      </w:r>
      <w:r w:rsidRPr="002048CA">
        <w:rPr>
          <w:rFonts w:ascii="Times New Roman" w:eastAsiaTheme="minorHAnsi" w:hAnsi="Times New Roman" w:cs="Times New Roman"/>
          <w:color w:val="000000" w:themeColor="text1"/>
          <w:sz w:val="24"/>
          <w:szCs w:val="24"/>
          <w:lang w:eastAsia="en-US"/>
        </w:rPr>
        <w:t>и</w:t>
      </w:r>
      <w:r w:rsidRPr="002048CA">
        <w:rPr>
          <w:rFonts w:ascii="Times New Roman" w:eastAsiaTheme="minorHAnsi" w:hAnsi="Times New Roman" w:cs="Times New Roman"/>
          <w:color w:val="000000" w:themeColor="text1"/>
          <w:sz w:val="24"/>
          <w:szCs w:val="24"/>
          <w:lang w:eastAsia="en-US"/>
        </w:rPr>
        <w:t>ческих врачей проведено в 1893 случаях, анализ квартальных и годовых отчетов в 252 случаях.</w:t>
      </w:r>
    </w:p>
    <w:p w:rsidR="008E5853" w:rsidRPr="002048CA" w:rsidRDefault="008E5853" w:rsidP="007C55AF">
      <w:pPr>
        <w:tabs>
          <w:tab w:val="left" w:pos="993"/>
        </w:tabs>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Среднегодовая занятость койки в клиниках Университета в 2016 году составила 344,8 дня. Средняя продолжительность пребывания больных в стационаре в 2016 году с</w:t>
      </w:r>
      <w:r w:rsidRPr="002048CA">
        <w:rPr>
          <w:rFonts w:ascii="Times New Roman" w:eastAsiaTheme="minorHAnsi" w:hAnsi="Times New Roman" w:cs="Times New Roman"/>
          <w:color w:val="000000" w:themeColor="text1"/>
          <w:sz w:val="24"/>
          <w:szCs w:val="24"/>
          <w:lang w:eastAsia="en-US"/>
        </w:rPr>
        <w:t>о</w:t>
      </w:r>
      <w:r w:rsidRPr="002048CA">
        <w:rPr>
          <w:rFonts w:ascii="Times New Roman" w:eastAsiaTheme="minorHAnsi" w:hAnsi="Times New Roman" w:cs="Times New Roman"/>
          <w:color w:val="000000" w:themeColor="text1"/>
          <w:sz w:val="24"/>
          <w:szCs w:val="24"/>
          <w:lang w:eastAsia="en-US"/>
        </w:rPr>
        <w:t>ставила 8,7 дня, общая летальность-1,14%; послеоперационная летальность -1,2%; уровень качества оказания медицинской помощи -0,86.</w:t>
      </w:r>
    </w:p>
    <w:p w:rsidR="008E5853" w:rsidRPr="002048CA" w:rsidRDefault="008E5853" w:rsidP="007C55AF">
      <w:pPr>
        <w:spacing w:after="0" w:line="240" w:lineRule="auto"/>
        <w:ind w:firstLine="720"/>
        <w:jc w:val="both"/>
        <w:rPr>
          <w:rFonts w:ascii="Times New Roman" w:hAnsi="Times New Roman" w:cs="Times New Roman"/>
          <w:sz w:val="24"/>
          <w:szCs w:val="24"/>
        </w:rPr>
      </w:pPr>
      <w:r w:rsidRPr="002048CA">
        <w:rPr>
          <w:rFonts w:ascii="Times New Roman" w:hAnsi="Times New Roman" w:cs="Times New Roman"/>
          <w:sz w:val="24"/>
          <w:szCs w:val="24"/>
        </w:rPr>
        <w:t>Важным аспектом совместной деятельности является мониторинг качества подг</w:t>
      </w:r>
      <w:r w:rsidRPr="002048CA">
        <w:rPr>
          <w:rFonts w:ascii="Times New Roman" w:hAnsi="Times New Roman" w:cs="Times New Roman"/>
          <w:sz w:val="24"/>
          <w:szCs w:val="24"/>
        </w:rPr>
        <w:t>о</w:t>
      </w:r>
      <w:r w:rsidRPr="002048CA">
        <w:rPr>
          <w:rFonts w:ascii="Times New Roman" w:hAnsi="Times New Roman" w:cs="Times New Roman"/>
          <w:sz w:val="24"/>
          <w:szCs w:val="24"/>
        </w:rPr>
        <w:t>товки специалистов, привлечение работодателей в качестве председателей комиссий по государственной итоговой аттестации выпускников и аккредитации специалистов. С пр</w:t>
      </w:r>
      <w:r w:rsidRPr="002048CA">
        <w:rPr>
          <w:rFonts w:ascii="Times New Roman" w:hAnsi="Times New Roman" w:cs="Times New Roman"/>
          <w:sz w:val="24"/>
          <w:szCs w:val="24"/>
        </w:rPr>
        <w:t>о</w:t>
      </w:r>
      <w:r w:rsidRPr="002048CA">
        <w:rPr>
          <w:rFonts w:ascii="Times New Roman" w:hAnsi="Times New Roman" w:cs="Times New Roman"/>
          <w:sz w:val="24"/>
          <w:szCs w:val="24"/>
        </w:rPr>
        <w:t>шлого года с целью оценки удовлетворенности работодателей качеством подготовки сп</w:t>
      </w:r>
      <w:r w:rsidRPr="002048CA">
        <w:rPr>
          <w:rFonts w:ascii="Times New Roman" w:hAnsi="Times New Roman" w:cs="Times New Roman"/>
          <w:sz w:val="24"/>
          <w:szCs w:val="24"/>
        </w:rPr>
        <w:t>е</w:t>
      </w:r>
      <w:r w:rsidRPr="002048CA">
        <w:rPr>
          <w:rFonts w:ascii="Times New Roman" w:hAnsi="Times New Roman" w:cs="Times New Roman"/>
          <w:sz w:val="24"/>
          <w:szCs w:val="24"/>
        </w:rPr>
        <w:t>циалистов, окончивших ДГМУ, в реорганизованном Центре трудоустройства выпускн</w:t>
      </w:r>
      <w:r w:rsidRPr="002048CA">
        <w:rPr>
          <w:rFonts w:ascii="Times New Roman" w:hAnsi="Times New Roman" w:cs="Times New Roman"/>
          <w:sz w:val="24"/>
          <w:szCs w:val="24"/>
        </w:rPr>
        <w:t>и</w:t>
      </w:r>
      <w:r w:rsidRPr="002048CA">
        <w:rPr>
          <w:rFonts w:ascii="Times New Roman" w:hAnsi="Times New Roman" w:cs="Times New Roman"/>
          <w:sz w:val="24"/>
          <w:szCs w:val="24"/>
        </w:rPr>
        <w:t>ков проводятся анализ трудоустройства, анализ потребностей лечебно-профилактических учреждений в специалистах, анализ данных служб занятости, анкетирование работодат</w:t>
      </w:r>
      <w:r w:rsidRPr="002048CA">
        <w:rPr>
          <w:rFonts w:ascii="Times New Roman" w:hAnsi="Times New Roman" w:cs="Times New Roman"/>
          <w:sz w:val="24"/>
          <w:szCs w:val="24"/>
        </w:rPr>
        <w:t>е</w:t>
      </w:r>
      <w:r w:rsidRPr="002048CA">
        <w:rPr>
          <w:rFonts w:ascii="Times New Roman" w:hAnsi="Times New Roman" w:cs="Times New Roman"/>
          <w:sz w:val="24"/>
          <w:szCs w:val="24"/>
        </w:rPr>
        <w:t>лей, мониторинг качества подготовки специалистов. Большие надежды в этой работе во</w:t>
      </w:r>
      <w:r w:rsidRPr="002048CA">
        <w:rPr>
          <w:rFonts w:ascii="Times New Roman" w:hAnsi="Times New Roman" w:cs="Times New Roman"/>
          <w:sz w:val="24"/>
          <w:szCs w:val="24"/>
        </w:rPr>
        <w:t>з</w:t>
      </w:r>
      <w:r w:rsidRPr="002048CA">
        <w:rPr>
          <w:rFonts w:ascii="Times New Roman" w:hAnsi="Times New Roman" w:cs="Times New Roman"/>
          <w:sz w:val="24"/>
          <w:szCs w:val="24"/>
        </w:rPr>
        <w:t>лагаются на созданную Ассоциацию выпускников ДГМУ.</w:t>
      </w:r>
    </w:p>
    <w:p w:rsidR="008E5853" w:rsidRPr="002048CA" w:rsidRDefault="008E5853" w:rsidP="007C55AF">
      <w:pPr>
        <w:spacing w:after="0" w:line="240" w:lineRule="auto"/>
        <w:ind w:firstLine="720"/>
        <w:jc w:val="both"/>
        <w:rPr>
          <w:rFonts w:ascii="Times New Roman" w:hAnsi="Times New Roman" w:cs="Times New Roman"/>
          <w:sz w:val="24"/>
          <w:szCs w:val="24"/>
        </w:rPr>
      </w:pPr>
      <w:r w:rsidRPr="002048CA">
        <w:rPr>
          <w:rFonts w:ascii="Times New Roman" w:hAnsi="Times New Roman" w:cs="Times New Roman"/>
          <w:sz w:val="24"/>
          <w:szCs w:val="24"/>
        </w:rPr>
        <w:t>Новшеством для последипломного медицинского образования хирургов республ</w:t>
      </w:r>
      <w:r w:rsidRPr="002048CA">
        <w:rPr>
          <w:rFonts w:ascii="Times New Roman" w:hAnsi="Times New Roman" w:cs="Times New Roman"/>
          <w:sz w:val="24"/>
          <w:szCs w:val="24"/>
        </w:rPr>
        <w:t>и</w:t>
      </w:r>
      <w:r w:rsidRPr="002048CA">
        <w:rPr>
          <w:rFonts w:ascii="Times New Roman" w:hAnsi="Times New Roman" w:cs="Times New Roman"/>
          <w:sz w:val="24"/>
          <w:szCs w:val="24"/>
        </w:rPr>
        <w:t>ки является проведение научно-практических конференций в виде мастер-классов с «Ж</w:t>
      </w:r>
      <w:r w:rsidRPr="002048CA">
        <w:rPr>
          <w:rFonts w:ascii="Times New Roman" w:hAnsi="Times New Roman" w:cs="Times New Roman"/>
          <w:sz w:val="24"/>
          <w:szCs w:val="24"/>
        </w:rPr>
        <w:t>и</w:t>
      </w:r>
      <w:r w:rsidRPr="002048CA">
        <w:rPr>
          <w:rFonts w:ascii="Times New Roman" w:hAnsi="Times New Roman" w:cs="Times New Roman"/>
          <w:sz w:val="24"/>
          <w:szCs w:val="24"/>
        </w:rPr>
        <w:t>вой хирургией». Так, в сентябре 2016 года была проведена Международная научно-практическая конференция по эндохирургии, в работе которой приняли участие ведущие европейские, азиатские и российские хирурги. Такой, самый современный формат конф</w:t>
      </w:r>
      <w:r w:rsidRPr="002048CA">
        <w:rPr>
          <w:rFonts w:ascii="Times New Roman" w:hAnsi="Times New Roman" w:cs="Times New Roman"/>
          <w:sz w:val="24"/>
          <w:szCs w:val="24"/>
        </w:rPr>
        <w:t>е</w:t>
      </w:r>
      <w:r w:rsidRPr="002048CA">
        <w:rPr>
          <w:rFonts w:ascii="Times New Roman" w:hAnsi="Times New Roman" w:cs="Times New Roman"/>
          <w:sz w:val="24"/>
          <w:szCs w:val="24"/>
        </w:rPr>
        <w:t>ренций, когда ведущие специалисты оперируют больных республики на месте, а врачи имеют возможность повышать свою квалификацию, участвуя в выполнении операций и прямой трансляции вмешательств, станет традиционным для республики. Это будет сп</w:t>
      </w:r>
      <w:r w:rsidRPr="002048CA">
        <w:rPr>
          <w:rFonts w:ascii="Times New Roman" w:hAnsi="Times New Roman" w:cs="Times New Roman"/>
          <w:sz w:val="24"/>
          <w:szCs w:val="24"/>
        </w:rPr>
        <w:t>о</w:t>
      </w:r>
      <w:r w:rsidRPr="002048CA">
        <w:rPr>
          <w:rFonts w:ascii="Times New Roman" w:hAnsi="Times New Roman" w:cs="Times New Roman"/>
          <w:sz w:val="24"/>
          <w:szCs w:val="24"/>
        </w:rPr>
        <w:t>собствовать широкому внедрению в нашем регионе высокотехнологичных методов леч</w:t>
      </w:r>
      <w:r w:rsidRPr="002048CA">
        <w:rPr>
          <w:rFonts w:ascii="Times New Roman" w:hAnsi="Times New Roman" w:cs="Times New Roman"/>
          <w:sz w:val="24"/>
          <w:szCs w:val="24"/>
        </w:rPr>
        <w:t>е</w:t>
      </w:r>
      <w:r w:rsidRPr="002048CA">
        <w:rPr>
          <w:rFonts w:ascii="Times New Roman" w:hAnsi="Times New Roman" w:cs="Times New Roman"/>
          <w:sz w:val="24"/>
          <w:szCs w:val="24"/>
        </w:rPr>
        <w:t>ния.</w:t>
      </w:r>
    </w:p>
    <w:p w:rsidR="008E5853" w:rsidRPr="002048CA" w:rsidRDefault="008E5853" w:rsidP="007C55AF">
      <w:pPr>
        <w:spacing w:after="0" w:line="240" w:lineRule="auto"/>
        <w:ind w:firstLine="720"/>
        <w:jc w:val="both"/>
        <w:rPr>
          <w:rFonts w:ascii="Times New Roman" w:hAnsi="Times New Roman" w:cs="Times New Roman"/>
          <w:sz w:val="24"/>
          <w:szCs w:val="24"/>
        </w:rPr>
      </w:pPr>
      <w:r w:rsidRPr="002048CA">
        <w:rPr>
          <w:rFonts w:ascii="Times New Roman" w:hAnsi="Times New Roman" w:cs="Times New Roman"/>
          <w:sz w:val="24"/>
          <w:szCs w:val="24"/>
        </w:rPr>
        <w:t>Качество подготовки специалистов на современном этапе в значительной степени зависит от симуляционного тренинга. В ДГМУ открыт симуляционно-аккредитационный центр, подготовку в котором проходят не только студенты, но врачи в рамках непреры</w:t>
      </w:r>
      <w:r w:rsidRPr="002048CA">
        <w:rPr>
          <w:rFonts w:ascii="Times New Roman" w:hAnsi="Times New Roman" w:cs="Times New Roman"/>
          <w:sz w:val="24"/>
          <w:szCs w:val="24"/>
        </w:rPr>
        <w:t>в</w:t>
      </w:r>
      <w:r w:rsidRPr="002048CA">
        <w:rPr>
          <w:rFonts w:ascii="Times New Roman" w:hAnsi="Times New Roman" w:cs="Times New Roman"/>
          <w:sz w:val="24"/>
          <w:szCs w:val="24"/>
        </w:rPr>
        <w:t>ного медицинского образования.</w:t>
      </w:r>
    </w:p>
    <w:p w:rsidR="008E5853" w:rsidRPr="002048CA" w:rsidRDefault="008E5853" w:rsidP="007C55AF">
      <w:pPr>
        <w:spacing w:after="0" w:line="240" w:lineRule="auto"/>
        <w:ind w:firstLine="720"/>
        <w:jc w:val="both"/>
        <w:rPr>
          <w:rFonts w:ascii="Times New Roman" w:hAnsi="Times New Roman" w:cs="Times New Roman"/>
          <w:sz w:val="24"/>
          <w:szCs w:val="24"/>
        </w:rPr>
      </w:pPr>
      <w:r w:rsidRPr="002048CA">
        <w:rPr>
          <w:rFonts w:ascii="Times New Roman" w:hAnsi="Times New Roman" w:cs="Times New Roman"/>
          <w:sz w:val="24"/>
          <w:szCs w:val="24"/>
        </w:rPr>
        <w:t>В целях совершенствования клинической деятельности университета и обеспеч</w:t>
      </w:r>
      <w:r w:rsidRPr="002048CA">
        <w:rPr>
          <w:rFonts w:ascii="Times New Roman" w:hAnsi="Times New Roman" w:cs="Times New Roman"/>
          <w:sz w:val="24"/>
          <w:szCs w:val="24"/>
        </w:rPr>
        <w:t>е</w:t>
      </w:r>
      <w:r w:rsidRPr="002048CA">
        <w:rPr>
          <w:rFonts w:ascii="Times New Roman" w:hAnsi="Times New Roman" w:cs="Times New Roman"/>
          <w:sz w:val="24"/>
          <w:szCs w:val="24"/>
        </w:rPr>
        <w:t>ния высокого уровня практической подготовки обучающихся предполагается проведение следующих мероприятий:</w:t>
      </w:r>
    </w:p>
    <w:p w:rsidR="008E5853" w:rsidRPr="002048CA" w:rsidRDefault="008E5853" w:rsidP="007C55AF">
      <w:pPr>
        <w:pStyle w:val="a4"/>
        <w:numPr>
          <w:ilvl w:val="0"/>
          <w:numId w:val="39"/>
        </w:numPr>
        <w:ind w:left="993" w:hanging="284"/>
        <w:contextualSpacing w:val="0"/>
        <w:jc w:val="both"/>
      </w:pPr>
      <w:r w:rsidRPr="002048CA">
        <w:t>повышение доли участия сотрудников клинических кафедр университета и вр</w:t>
      </w:r>
      <w:r w:rsidRPr="002048CA">
        <w:t>а</w:t>
      </w:r>
      <w:r w:rsidRPr="002048CA">
        <w:t>чей базовых отделений во внедрении и оказании высокотехнологичной мед</w:t>
      </w:r>
      <w:r w:rsidRPr="002048CA">
        <w:t>и</w:t>
      </w:r>
      <w:r w:rsidRPr="002048CA">
        <w:t>цинской помощи;</w:t>
      </w:r>
    </w:p>
    <w:p w:rsidR="008E5853" w:rsidRPr="002048CA" w:rsidRDefault="008E5853" w:rsidP="007C55AF">
      <w:pPr>
        <w:pStyle w:val="a4"/>
        <w:numPr>
          <w:ilvl w:val="0"/>
          <w:numId w:val="39"/>
        </w:numPr>
        <w:ind w:left="993" w:hanging="284"/>
        <w:contextualSpacing w:val="0"/>
        <w:jc w:val="both"/>
      </w:pPr>
      <w:r w:rsidRPr="002048CA">
        <w:t>развитие симуляционно-аккредитационного центра с акцентом на актуальные проблемы здравоохранения республики (охрана материнства и детства, карди</w:t>
      </w:r>
      <w:r w:rsidRPr="002048CA">
        <w:t>о</w:t>
      </w:r>
      <w:r w:rsidRPr="002048CA">
        <w:t>логия, онкология, анестезиология и реанимация, травматология и ортопедия и др.);</w:t>
      </w:r>
    </w:p>
    <w:p w:rsidR="008E5853" w:rsidRPr="002048CA" w:rsidRDefault="008E5853" w:rsidP="007C55AF">
      <w:pPr>
        <w:pStyle w:val="a4"/>
        <w:numPr>
          <w:ilvl w:val="0"/>
          <w:numId w:val="39"/>
        </w:numPr>
        <w:ind w:left="993" w:hanging="284"/>
        <w:contextualSpacing w:val="0"/>
        <w:jc w:val="both"/>
      </w:pPr>
      <w:r w:rsidRPr="002048CA">
        <w:t>реализация проекта «Тьютерство» - поддержка и помощь в становлении мол</w:t>
      </w:r>
      <w:r w:rsidRPr="002048CA">
        <w:t>о</w:t>
      </w:r>
      <w:r w:rsidRPr="002048CA">
        <w:t>дых специалистов (совместно с Ассоциацией выпускников ДГМУ);</w:t>
      </w:r>
    </w:p>
    <w:p w:rsidR="008E5853" w:rsidRPr="002048CA" w:rsidRDefault="008E5853" w:rsidP="007C55AF">
      <w:pPr>
        <w:pStyle w:val="Default"/>
        <w:numPr>
          <w:ilvl w:val="0"/>
          <w:numId w:val="39"/>
        </w:numPr>
        <w:ind w:left="993" w:hanging="284"/>
        <w:jc w:val="both"/>
      </w:pPr>
      <w:r w:rsidRPr="002048CA">
        <w:t>расширение сети клинических баз, в том числе за счет  частных и ведомстве</w:t>
      </w:r>
      <w:r w:rsidRPr="002048CA">
        <w:t>н</w:t>
      </w:r>
      <w:r w:rsidRPr="002048CA">
        <w:t>ных клиник;</w:t>
      </w:r>
    </w:p>
    <w:p w:rsidR="008E5853" w:rsidRPr="002048CA" w:rsidRDefault="008E5853" w:rsidP="007C55AF">
      <w:pPr>
        <w:pStyle w:val="a4"/>
        <w:numPr>
          <w:ilvl w:val="0"/>
          <w:numId w:val="39"/>
        </w:numPr>
        <w:ind w:left="993" w:hanging="284"/>
        <w:contextualSpacing w:val="0"/>
        <w:jc w:val="both"/>
      </w:pPr>
      <w:r w:rsidRPr="002048CA">
        <w:t>разработка инвестиционного проекта «Университетская клиника» на основе г</w:t>
      </w:r>
      <w:r w:rsidRPr="002048CA">
        <w:t>о</w:t>
      </w:r>
      <w:r w:rsidRPr="002048CA">
        <w:t>сударственно-частного партнерства;</w:t>
      </w:r>
    </w:p>
    <w:p w:rsidR="008E5853" w:rsidRPr="002048CA" w:rsidRDefault="008E5853" w:rsidP="007C55AF">
      <w:pPr>
        <w:pStyle w:val="Default"/>
        <w:numPr>
          <w:ilvl w:val="0"/>
          <w:numId w:val="39"/>
        </w:numPr>
        <w:ind w:left="993" w:hanging="284"/>
        <w:jc w:val="both"/>
      </w:pPr>
      <w:r w:rsidRPr="002048CA">
        <w:t>внедрение международных и российских клинических протоколов в лечебных учреждениях республики;</w:t>
      </w:r>
    </w:p>
    <w:p w:rsidR="008E5853" w:rsidRPr="002048CA" w:rsidRDefault="008E5853" w:rsidP="007C55AF">
      <w:pPr>
        <w:pStyle w:val="a4"/>
        <w:numPr>
          <w:ilvl w:val="0"/>
          <w:numId w:val="39"/>
        </w:numPr>
        <w:ind w:left="993" w:hanging="284"/>
        <w:contextualSpacing w:val="0"/>
        <w:jc w:val="both"/>
      </w:pPr>
      <w:r w:rsidRPr="002048CA">
        <w:t>разработка программы по развитию и совершенствованию здоровьесберегающей и здоровьеформирующей деятельности (совместно с республиканским центром медицинской профилактики);</w:t>
      </w:r>
    </w:p>
    <w:p w:rsidR="008E5853" w:rsidRPr="002048CA" w:rsidRDefault="008E5853" w:rsidP="007C55AF">
      <w:pPr>
        <w:pStyle w:val="a4"/>
        <w:numPr>
          <w:ilvl w:val="0"/>
          <w:numId w:val="39"/>
        </w:numPr>
        <w:ind w:left="993" w:hanging="284"/>
        <w:contextualSpacing w:val="0"/>
        <w:jc w:val="both"/>
      </w:pPr>
      <w:r w:rsidRPr="002048CA">
        <w:t>разработка республиканской целевой программы «Студенческое здоровье» (с</w:t>
      </w:r>
      <w:r w:rsidRPr="002048CA">
        <w:t>о</w:t>
      </w:r>
      <w:r w:rsidRPr="002048CA">
        <w:t>вместно с республиканской студенческой поликлиникой).</w:t>
      </w:r>
    </w:p>
    <w:p w:rsidR="008E5853" w:rsidRPr="002048CA" w:rsidRDefault="008E5853" w:rsidP="007C55AF">
      <w:pPr>
        <w:pStyle w:val="a4"/>
        <w:numPr>
          <w:ilvl w:val="0"/>
          <w:numId w:val="39"/>
        </w:numPr>
        <w:ind w:left="993" w:hanging="284"/>
        <w:contextualSpacing w:val="0"/>
        <w:jc w:val="both"/>
      </w:pPr>
      <w:r w:rsidRPr="002048CA">
        <w:t>совершенствование деятельности по мониторированию степени удовлетворе</w:t>
      </w:r>
      <w:r w:rsidRPr="002048CA">
        <w:t>н</w:t>
      </w:r>
      <w:r w:rsidRPr="002048CA">
        <w:t>ности работодателей качеством подготовки специалистов.</w:t>
      </w:r>
    </w:p>
    <w:p w:rsidR="00D846A6" w:rsidRPr="002048CA" w:rsidRDefault="00D846A6" w:rsidP="007C55AF">
      <w:pPr>
        <w:pStyle w:val="1"/>
        <w:rPr>
          <w:rFonts w:cs="Times New Roman"/>
        </w:rPr>
      </w:pPr>
      <w:bookmarkStart w:id="35" w:name="_Toc480207493"/>
      <w:r w:rsidRPr="002048CA">
        <w:rPr>
          <w:rFonts w:cs="Times New Roman"/>
          <w:lang w:val="en-US"/>
        </w:rPr>
        <w:t>VII</w:t>
      </w:r>
      <w:r w:rsidRPr="002048CA">
        <w:rPr>
          <w:rFonts w:cs="Times New Roman"/>
        </w:rPr>
        <w:t>. МЕЖДУНАРОДНОЕ СОТРУДНИЧЕСТВО И ПОДГОТОВКА</w:t>
      </w:r>
      <w:bookmarkEnd w:id="35"/>
    </w:p>
    <w:p w:rsidR="00D846A6" w:rsidRPr="002048CA" w:rsidRDefault="00D846A6" w:rsidP="007C55AF">
      <w:pPr>
        <w:pStyle w:val="1"/>
        <w:rPr>
          <w:rFonts w:cs="Times New Roman"/>
        </w:rPr>
      </w:pPr>
      <w:bookmarkStart w:id="36" w:name="_Toc480207494"/>
      <w:r w:rsidRPr="002048CA">
        <w:rPr>
          <w:rFonts w:cs="Times New Roman"/>
        </w:rPr>
        <w:t>СПЕЦИАЛИСТОВ ДЛЯ ЗАРУБЕЖНЫХ СТРАН</w:t>
      </w:r>
      <w:bookmarkEnd w:id="36"/>
    </w:p>
    <w:p w:rsidR="00B80433" w:rsidRPr="002048CA" w:rsidRDefault="00B80433" w:rsidP="007C55AF">
      <w:pPr>
        <w:keepNext/>
        <w:keepLines/>
        <w:spacing w:after="0" w:line="240" w:lineRule="auto"/>
        <w:ind w:right="-3"/>
        <w:jc w:val="center"/>
        <w:rPr>
          <w:rFonts w:ascii="Times New Roman" w:hAnsi="Times New Roman" w:cs="Times New Roman"/>
          <w:b/>
          <w:color w:val="000000" w:themeColor="text1"/>
          <w:sz w:val="24"/>
          <w:szCs w:val="24"/>
        </w:rPr>
      </w:pPr>
    </w:p>
    <w:p w:rsidR="00EC1AC5" w:rsidRPr="002048CA" w:rsidRDefault="00EC1AC5" w:rsidP="007C55AF">
      <w:pPr>
        <w:spacing w:after="0" w:line="240"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Основными направлениями в международной деятельности Дагестанского гос</w:t>
      </w:r>
      <w:r w:rsidRPr="002048CA">
        <w:rPr>
          <w:rFonts w:ascii="Times New Roman" w:hAnsi="Times New Roman" w:cs="Times New Roman"/>
          <w:sz w:val="24"/>
          <w:szCs w:val="24"/>
        </w:rPr>
        <w:t>у</w:t>
      </w:r>
      <w:r w:rsidRPr="002048CA">
        <w:rPr>
          <w:rFonts w:ascii="Times New Roman" w:hAnsi="Times New Roman" w:cs="Times New Roman"/>
          <w:sz w:val="24"/>
          <w:szCs w:val="24"/>
        </w:rPr>
        <w:t>дарственного медицинского университета в этом году были развитие и углубление вза</w:t>
      </w:r>
      <w:r w:rsidRPr="002048CA">
        <w:rPr>
          <w:rFonts w:ascii="Times New Roman" w:hAnsi="Times New Roman" w:cs="Times New Roman"/>
          <w:sz w:val="24"/>
          <w:szCs w:val="24"/>
        </w:rPr>
        <w:t>и</w:t>
      </w:r>
      <w:r w:rsidRPr="002048CA">
        <w:rPr>
          <w:rFonts w:ascii="Times New Roman" w:hAnsi="Times New Roman" w:cs="Times New Roman"/>
          <w:sz w:val="24"/>
          <w:szCs w:val="24"/>
        </w:rPr>
        <w:t>мовыгодных связей с вузами и образовательными учреждениями зарубежных стран, пр</w:t>
      </w:r>
      <w:r w:rsidRPr="002048CA">
        <w:rPr>
          <w:rFonts w:ascii="Times New Roman" w:hAnsi="Times New Roman" w:cs="Times New Roman"/>
          <w:sz w:val="24"/>
          <w:szCs w:val="24"/>
        </w:rPr>
        <w:t>и</w:t>
      </w:r>
      <w:r w:rsidRPr="002048CA">
        <w:rPr>
          <w:rFonts w:ascii="Times New Roman" w:hAnsi="Times New Roman" w:cs="Times New Roman"/>
          <w:sz w:val="24"/>
          <w:szCs w:val="24"/>
        </w:rPr>
        <w:t>влечение иностранных граждан на обучение  по всем направлениям и программам образ</w:t>
      </w:r>
      <w:r w:rsidRPr="002048CA">
        <w:rPr>
          <w:rFonts w:ascii="Times New Roman" w:hAnsi="Times New Roman" w:cs="Times New Roman"/>
          <w:sz w:val="24"/>
          <w:szCs w:val="24"/>
        </w:rPr>
        <w:t>о</w:t>
      </w:r>
      <w:r w:rsidRPr="002048CA">
        <w:rPr>
          <w:rFonts w:ascii="Times New Roman" w:hAnsi="Times New Roman" w:cs="Times New Roman"/>
          <w:sz w:val="24"/>
          <w:szCs w:val="24"/>
        </w:rPr>
        <w:t>вательной деятельности, улучшение их подготовки, а также интеграция  университета в международное образовательное пространство.</w:t>
      </w:r>
    </w:p>
    <w:p w:rsidR="00EC1AC5" w:rsidRPr="002048CA" w:rsidRDefault="00EC1AC5" w:rsidP="007C55AF">
      <w:pPr>
        <w:spacing w:after="0" w:line="240"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Все мероприятия были направлены на повышение престижа и  международного а</w:t>
      </w:r>
      <w:r w:rsidRPr="002048CA">
        <w:rPr>
          <w:rFonts w:ascii="Times New Roman" w:hAnsi="Times New Roman" w:cs="Times New Roman"/>
          <w:sz w:val="24"/>
          <w:szCs w:val="24"/>
        </w:rPr>
        <w:t>в</w:t>
      </w:r>
      <w:r w:rsidRPr="002048CA">
        <w:rPr>
          <w:rFonts w:ascii="Times New Roman" w:hAnsi="Times New Roman" w:cs="Times New Roman"/>
          <w:sz w:val="24"/>
          <w:szCs w:val="24"/>
        </w:rPr>
        <w:t>торитета нашего Университета и интеграции в мировую систему высшего медицинского образования.</w:t>
      </w:r>
    </w:p>
    <w:p w:rsidR="00EC1AC5" w:rsidRPr="002048CA" w:rsidRDefault="00EC1AC5" w:rsidP="007C55AF">
      <w:pPr>
        <w:keepNext/>
        <w:keepLines/>
        <w:spacing w:after="0" w:line="240" w:lineRule="auto"/>
        <w:ind w:right="-3" w:firstLine="709"/>
        <w:jc w:val="both"/>
        <w:rPr>
          <w:rFonts w:ascii="Times New Roman" w:hAnsi="Times New Roman" w:cs="Times New Roman"/>
          <w:b/>
          <w:color w:val="000000" w:themeColor="text1"/>
          <w:sz w:val="24"/>
          <w:szCs w:val="24"/>
        </w:rPr>
      </w:pPr>
    </w:p>
    <w:p w:rsidR="00EC1AC5" w:rsidRPr="002048CA" w:rsidRDefault="00EC1AC5" w:rsidP="007C55AF">
      <w:pPr>
        <w:keepNext/>
        <w:keepLines/>
        <w:spacing w:after="0" w:line="240" w:lineRule="auto"/>
        <w:ind w:firstLine="709"/>
        <w:outlineLvl w:val="1"/>
        <w:rPr>
          <w:rFonts w:ascii="Times New Roman" w:eastAsiaTheme="majorEastAsia" w:hAnsi="Times New Roman" w:cs="Times New Roman"/>
          <w:b/>
          <w:bCs/>
          <w:color w:val="000000" w:themeColor="text1"/>
          <w:sz w:val="24"/>
          <w:szCs w:val="24"/>
        </w:rPr>
      </w:pPr>
      <w:bookmarkStart w:id="37" w:name="_Toc480207495"/>
      <w:r w:rsidRPr="002048CA">
        <w:rPr>
          <w:rFonts w:ascii="Times New Roman" w:eastAsiaTheme="majorEastAsia" w:hAnsi="Times New Roman" w:cs="Times New Roman"/>
          <w:b/>
          <w:bCs/>
          <w:color w:val="000000" w:themeColor="text1"/>
          <w:sz w:val="24"/>
          <w:szCs w:val="24"/>
        </w:rPr>
        <w:t>7.1. Подготовка специалистов для зарубежных стран.</w:t>
      </w:r>
      <w:bookmarkEnd w:id="37"/>
    </w:p>
    <w:p w:rsidR="00EC1AC5" w:rsidRPr="002048CA" w:rsidRDefault="00EC1AC5" w:rsidP="007C55AF">
      <w:pPr>
        <w:spacing w:after="0" w:line="240" w:lineRule="auto"/>
        <w:ind w:left="2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Дагестанский государственный медицинский университет имеет большой опыт в подготовке врачебных специалистов для зарубежных стран. Начало было положено в 1986 году, когда, наряду с Ленинградским и Ростовским подготовительными факультет</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ми при медицинских вузах Российской Федерации, был открыт при ДГМУ подготов</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тельный факультет для иностранных граждан (приказ Минвуза СССР № 437 от 07.06.1986 г. и Минздрава РСФСР № 527 от 23.06.1986 г.). Факультет в 2015 году пол</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чил лицензию Федеральной службы по надзору в сфере образования и науки № 0027206 от 25.09.2015 года по программе «Дополнительное образование детей и взрослых».</w:t>
      </w:r>
    </w:p>
    <w:p w:rsidR="00EC1AC5" w:rsidRPr="002048CA" w:rsidRDefault="00EC1AC5" w:rsidP="007C55AF">
      <w:pPr>
        <w:spacing w:after="0" w:line="240" w:lineRule="auto"/>
        <w:ind w:left="40" w:right="6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Проверка прочности знаний, уровня сформированности речевых навы</w:t>
      </w:r>
      <w:r w:rsidRPr="002048CA">
        <w:rPr>
          <w:rFonts w:ascii="Times New Roman" w:eastAsia="Times New Roman" w:hAnsi="Times New Roman" w:cs="Times New Roman"/>
          <w:color w:val="000000" w:themeColor="text1"/>
          <w:sz w:val="24"/>
          <w:szCs w:val="24"/>
        </w:rPr>
        <w:softHyphen/>
        <w:t>ков и ум</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ний студентов осуществляется в форме текущего, промежуточного и итогового контроля.</w:t>
      </w:r>
    </w:p>
    <w:p w:rsidR="00EC1AC5" w:rsidRPr="002048CA" w:rsidRDefault="00EC1AC5" w:rsidP="007C55AF">
      <w:pPr>
        <w:spacing w:after="0" w:line="240" w:lineRule="auto"/>
        <w:ind w:left="40" w:right="6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Итоговый контроль проводится в конце семестра согласно «Программы по ру</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скому языку» в форме зачета или экзамена на третьем курсе (6-й семестр). Путем итог</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вого контроля, прежде всего, проверяется качество усвоения более общих речевых нав</w:t>
      </w:r>
      <w:r w:rsidRPr="002048CA">
        <w:rPr>
          <w:rFonts w:ascii="Times New Roman" w:eastAsia="Times New Roman" w:hAnsi="Times New Roman" w:cs="Times New Roman"/>
          <w:color w:val="000000" w:themeColor="text1"/>
          <w:sz w:val="24"/>
          <w:szCs w:val="24"/>
        </w:rPr>
        <w:t>ы</w:t>
      </w:r>
      <w:r w:rsidRPr="002048CA">
        <w:rPr>
          <w:rFonts w:ascii="Times New Roman" w:eastAsia="Times New Roman" w:hAnsi="Times New Roman" w:cs="Times New Roman"/>
          <w:color w:val="000000" w:themeColor="text1"/>
          <w:sz w:val="24"/>
          <w:szCs w:val="24"/>
        </w:rPr>
        <w:t>ков и умений.</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На кафедре русского языка составлены образцы итоговых контролей по каждому семе</w:t>
      </w:r>
      <w:r w:rsidRPr="002048CA">
        <w:rPr>
          <w:rFonts w:ascii="Times New Roman" w:eastAsia="Times New Roman" w:hAnsi="Times New Roman" w:cs="Times New Roman"/>
          <w:color w:val="000000" w:themeColor="text1"/>
          <w:sz w:val="24"/>
          <w:szCs w:val="24"/>
        </w:rPr>
        <w:softHyphen/>
        <w:t>стру, а также составлен фонд контрольных материалов кафедры, включаю</w:t>
      </w:r>
      <w:r w:rsidRPr="002048CA">
        <w:rPr>
          <w:rFonts w:ascii="Times New Roman" w:eastAsia="Times New Roman" w:hAnsi="Times New Roman" w:cs="Times New Roman"/>
          <w:color w:val="000000" w:themeColor="text1"/>
          <w:sz w:val="24"/>
          <w:szCs w:val="24"/>
        </w:rPr>
        <w:softHyphen/>
        <w:t>щий в себя тексты по специальности и тексты литературно-художественного характера требуемого объема и уровня трудности, который используется в процессе итогового контроля.</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Кафедра русского языка имеет 10 учебных аудиторий и методкабинет, укомпле</w:t>
      </w:r>
      <w:r w:rsidRPr="002048CA">
        <w:rPr>
          <w:rFonts w:ascii="Times New Roman" w:eastAsia="Times New Roman" w:hAnsi="Times New Roman" w:cs="Times New Roman"/>
          <w:color w:val="000000" w:themeColor="text1"/>
          <w:sz w:val="24"/>
          <w:szCs w:val="24"/>
        </w:rPr>
        <w:t>к</w:t>
      </w:r>
      <w:r w:rsidRPr="002048CA">
        <w:rPr>
          <w:rFonts w:ascii="Times New Roman" w:eastAsia="Times New Roman" w:hAnsi="Times New Roman" w:cs="Times New Roman"/>
          <w:color w:val="000000" w:themeColor="text1"/>
          <w:sz w:val="24"/>
          <w:szCs w:val="24"/>
        </w:rPr>
        <w:t>тованный научной, учебно-методической и художественной лите</w:t>
      </w:r>
      <w:r w:rsidRPr="002048CA">
        <w:rPr>
          <w:rFonts w:ascii="Times New Roman" w:eastAsia="Times New Roman" w:hAnsi="Times New Roman" w:cs="Times New Roman"/>
          <w:color w:val="000000" w:themeColor="text1"/>
          <w:sz w:val="24"/>
          <w:szCs w:val="24"/>
        </w:rPr>
        <w:softHyphen/>
        <w:t>ратурой, периодическ</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ми изданиями. Также имеется компьютерный класс на 9 компьютеров с необходимым программным обеспечением. Используемые программы: «</w:t>
      </w:r>
      <w:r w:rsidRPr="002048CA">
        <w:rPr>
          <w:rFonts w:ascii="Times New Roman" w:eastAsia="Times New Roman" w:hAnsi="Times New Roman" w:cs="Times New Roman"/>
          <w:color w:val="000000" w:themeColor="text1"/>
          <w:sz w:val="24"/>
          <w:szCs w:val="24"/>
          <w:lang w:val="en-US"/>
        </w:rPr>
        <w:t>GoldenRussian</w:t>
      </w:r>
      <w:r w:rsidRPr="002048CA">
        <w:rPr>
          <w:rFonts w:ascii="Times New Roman" w:eastAsia="Times New Roman" w:hAnsi="Times New Roman" w:cs="Times New Roman"/>
          <w:color w:val="000000" w:themeColor="text1"/>
          <w:sz w:val="24"/>
          <w:szCs w:val="24"/>
        </w:rPr>
        <w:t xml:space="preserve"> 2000»; «Учите русский» из пакета «</w:t>
      </w:r>
      <w:r w:rsidRPr="002048CA">
        <w:rPr>
          <w:rFonts w:ascii="Times New Roman" w:eastAsia="Times New Roman" w:hAnsi="Times New Roman" w:cs="Times New Roman"/>
          <w:color w:val="000000" w:themeColor="text1"/>
          <w:sz w:val="24"/>
          <w:szCs w:val="24"/>
          <w:lang w:val="en-US"/>
        </w:rPr>
        <w:t>EuroTalk</w:t>
      </w:r>
      <w:r w:rsidRPr="002048CA">
        <w:rPr>
          <w:rFonts w:ascii="Times New Roman" w:eastAsia="Times New Roman" w:hAnsi="Times New Roman" w:cs="Times New Roman"/>
          <w:color w:val="000000" w:themeColor="text1"/>
          <w:sz w:val="24"/>
          <w:szCs w:val="24"/>
        </w:rPr>
        <w:t>»; «Профессор Хиггинс»; «Русский для всех. 1000 заданий»; «Владимир».</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Наличие электронных ресурсов, используемых при реализации дополнительных общеобразовательных программ с использованием электронного обучения и дистанц</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онных образовательных технологий:</w:t>
      </w:r>
    </w:p>
    <w:p w:rsidR="00EC1AC5" w:rsidRPr="002048CA" w:rsidRDefault="006C6299" w:rsidP="007C55AF">
      <w:pPr>
        <w:spacing w:after="0" w:line="240" w:lineRule="auto"/>
        <w:ind w:right="40" w:firstLine="709"/>
        <w:rPr>
          <w:rFonts w:ascii="Times New Roman" w:eastAsia="Times New Roman" w:hAnsi="Times New Roman" w:cs="Times New Roman"/>
          <w:color w:val="000000" w:themeColor="text1"/>
          <w:sz w:val="24"/>
          <w:szCs w:val="24"/>
        </w:rPr>
      </w:pPr>
      <w:hyperlink r:id="rId9" w:history="1">
        <w:r w:rsidR="00EC1AC5" w:rsidRPr="002048CA">
          <w:rPr>
            <w:rStyle w:val="af7"/>
            <w:rFonts w:ascii="Times New Roman" w:eastAsia="Times New Roman" w:hAnsi="Times New Roman" w:cs="Times New Roman"/>
            <w:color w:val="000000" w:themeColor="text1"/>
            <w:sz w:val="24"/>
            <w:szCs w:val="24"/>
            <w:u w:val="none"/>
          </w:rPr>
          <w:t>http://fonetica.philol.msu.ru/index1.htm</w:t>
        </w:r>
      </w:hyperlink>
    </w:p>
    <w:p w:rsidR="00EC1AC5" w:rsidRPr="002048CA" w:rsidRDefault="006C6299" w:rsidP="007C55AF">
      <w:pPr>
        <w:spacing w:after="0" w:line="240" w:lineRule="auto"/>
        <w:ind w:right="40" w:firstLine="709"/>
        <w:rPr>
          <w:rFonts w:ascii="Times New Roman" w:eastAsia="Times New Roman" w:hAnsi="Times New Roman" w:cs="Times New Roman"/>
          <w:color w:val="000000" w:themeColor="text1"/>
          <w:sz w:val="24"/>
          <w:szCs w:val="24"/>
        </w:rPr>
      </w:pPr>
      <w:hyperlink r:id="rId10" w:history="1">
        <w:r w:rsidR="00EC1AC5" w:rsidRPr="002048CA">
          <w:rPr>
            <w:rStyle w:val="af7"/>
            <w:rFonts w:ascii="Times New Roman" w:eastAsia="Times New Roman" w:hAnsi="Times New Roman" w:cs="Times New Roman"/>
            <w:color w:val="000000" w:themeColor="text1"/>
            <w:sz w:val="24"/>
            <w:szCs w:val="24"/>
            <w:u w:val="none"/>
          </w:rPr>
          <w:t>http://www.masterrussian.com</w:t>
        </w:r>
      </w:hyperlink>
    </w:p>
    <w:p w:rsidR="00EC1AC5" w:rsidRPr="002048CA" w:rsidRDefault="006C6299" w:rsidP="007C55AF">
      <w:pPr>
        <w:spacing w:after="0" w:line="240" w:lineRule="auto"/>
        <w:ind w:right="40" w:firstLine="709"/>
        <w:rPr>
          <w:rFonts w:ascii="Times New Roman" w:eastAsia="Times New Roman" w:hAnsi="Times New Roman" w:cs="Times New Roman"/>
          <w:color w:val="000000" w:themeColor="text1"/>
          <w:sz w:val="24"/>
          <w:szCs w:val="24"/>
        </w:rPr>
      </w:pPr>
      <w:hyperlink r:id="rId11" w:history="1">
        <w:r w:rsidR="00EC1AC5" w:rsidRPr="002048CA">
          <w:rPr>
            <w:rStyle w:val="af7"/>
            <w:rFonts w:ascii="Times New Roman" w:eastAsia="Times New Roman" w:hAnsi="Times New Roman" w:cs="Times New Roman"/>
            <w:color w:val="000000" w:themeColor="text1"/>
            <w:sz w:val="24"/>
            <w:szCs w:val="24"/>
            <w:u w:val="none"/>
          </w:rPr>
          <w:t>http://www.speak-russian.cie.ru/time_new</w:t>
        </w:r>
      </w:hyperlink>
    </w:p>
    <w:p w:rsidR="00EC1AC5" w:rsidRPr="002048CA" w:rsidRDefault="006C6299" w:rsidP="007C55AF">
      <w:pPr>
        <w:spacing w:after="0" w:line="240" w:lineRule="auto"/>
        <w:ind w:right="40" w:firstLine="709"/>
        <w:rPr>
          <w:rFonts w:ascii="Times New Roman" w:eastAsia="Times New Roman" w:hAnsi="Times New Roman" w:cs="Times New Roman"/>
          <w:color w:val="000000" w:themeColor="text1"/>
          <w:sz w:val="24"/>
          <w:szCs w:val="24"/>
        </w:rPr>
      </w:pPr>
      <w:hyperlink r:id="rId12" w:history="1">
        <w:r w:rsidR="00EC1AC5" w:rsidRPr="002048CA">
          <w:rPr>
            <w:rStyle w:val="af7"/>
            <w:rFonts w:ascii="Times New Roman" w:eastAsia="Times New Roman" w:hAnsi="Times New Roman" w:cs="Times New Roman"/>
            <w:color w:val="000000" w:themeColor="text1"/>
            <w:sz w:val="24"/>
            <w:szCs w:val="24"/>
            <w:u w:val="none"/>
          </w:rPr>
          <w:t>http://learnrussian.rt.com</w:t>
        </w:r>
      </w:hyperlink>
    </w:p>
    <w:p w:rsidR="00EC1AC5" w:rsidRPr="002048CA" w:rsidRDefault="006C6299" w:rsidP="007C55AF">
      <w:pPr>
        <w:spacing w:after="0" w:line="240" w:lineRule="auto"/>
        <w:ind w:right="40" w:firstLine="709"/>
        <w:rPr>
          <w:rFonts w:ascii="Times New Roman" w:eastAsia="Times New Roman" w:hAnsi="Times New Roman" w:cs="Times New Roman"/>
          <w:color w:val="000000" w:themeColor="text1"/>
          <w:sz w:val="24"/>
          <w:szCs w:val="24"/>
        </w:rPr>
      </w:pPr>
      <w:hyperlink r:id="rId13" w:history="1">
        <w:r w:rsidR="00EC1AC5" w:rsidRPr="002048CA">
          <w:rPr>
            <w:rStyle w:val="af7"/>
            <w:rFonts w:ascii="Times New Roman" w:eastAsia="Times New Roman" w:hAnsi="Times New Roman" w:cs="Times New Roman"/>
            <w:color w:val="000000" w:themeColor="text1"/>
            <w:sz w:val="24"/>
            <w:szCs w:val="24"/>
            <w:u w:val="none"/>
          </w:rPr>
          <w:t>http://texts.cie.ru</w:t>
        </w:r>
      </w:hyperlink>
    </w:p>
    <w:p w:rsidR="00EC1AC5" w:rsidRPr="002048CA" w:rsidRDefault="006C6299" w:rsidP="007C55AF">
      <w:pPr>
        <w:spacing w:after="0" w:line="240" w:lineRule="auto"/>
        <w:ind w:right="40" w:firstLine="709"/>
        <w:rPr>
          <w:rFonts w:ascii="Times New Roman" w:eastAsia="Times New Roman" w:hAnsi="Times New Roman" w:cs="Times New Roman"/>
          <w:color w:val="000000" w:themeColor="text1"/>
          <w:sz w:val="24"/>
          <w:szCs w:val="24"/>
        </w:rPr>
      </w:pPr>
      <w:hyperlink r:id="rId14" w:history="1">
        <w:r w:rsidR="00EC1AC5" w:rsidRPr="002048CA">
          <w:rPr>
            <w:rStyle w:val="af7"/>
            <w:rFonts w:ascii="Times New Roman" w:eastAsia="Times New Roman" w:hAnsi="Times New Roman" w:cs="Times New Roman"/>
            <w:color w:val="000000" w:themeColor="text1"/>
            <w:sz w:val="24"/>
            <w:szCs w:val="24"/>
            <w:u w:val="none"/>
          </w:rPr>
          <w:t>http://learningrussian.net/</w:t>
        </w:r>
      </w:hyperlink>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Кафедра русского языка сотрудничает с профильными кафедрами Дагестанского государственного университета (г. Махачкала), Казанского государственного медици</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ского университета (г. Казань), кафедрой кавказских языков Лейденского университета (Голландия), Институтом языкознания РАН, с Институтом языка, литературы и искусства им. Г. Цадасы Дагестанского научного центра Российской Университета наук, а также со всеми филологическими кафедрами вузов республики.</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период были изданы 4 учебно-методические работы, упорядочен фонд оценочных средств по новому образцу. Преподаватели кафедры принимают акти</w:t>
      </w:r>
      <w:r w:rsidRPr="002048CA">
        <w:rPr>
          <w:rFonts w:ascii="Times New Roman" w:eastAsia="Times New Roman" w:hAnsi="Times New Roman" w:cs="Times New Roman"/>
          <w:color w:val="000000" w:themeColor="text1"/>
          <w:sz w:val="24"/>
          <w:szCs w:val="24"/>
        </w:rPr>
        <w:t>в</w:t>
      </w:r>
      <w:r w:rsidRPr="002048CA">
        <w:rPr>
          <w:rFonts w:ascii="Times New Roman" w:eastAsia="Times New Roman" w:hAnsi="Times New Roman" w:cs="Times New Roman"/>
          <w:color w:val="000000" w:themeColor="text1"/>
          <w:sz w:val="24"/>
          <w:szCs w:val="24"/>
        </w:rPr>
        <w:t>ное участие в проводимых учебно-методических и научных конференциях. На кафедре ежемесячно проводятся научно-методические семинары и открытые занятия.</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2016 году Университет участвовал в конкурсномотборе федеральных государс</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венных образовательных организаций, на подготовительных  факультетах, в которых осуществляется обучение за счет бюджетных ассигнований федерального бюджета на 2017/18 учебный год, проводимом Министерством образования и науки Российской Ф</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дерации и выиграл конкурс на выделение квоты на обучение на подготовительном ф</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культете в количестве 10 мест в соответствии  с Правительственной программой.</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Для Университета перспективным является внедрение образовательных программ  высшего образования, реализуемых вузом (полностью или частично) на иностранном языке, а также численность профессорско-преподавательского состава, имеющих ученую степень  зарубежных стран. </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2016 году впервые  ввели обучение иностранных граждан  на английском языке (1-3 курсы), в этом году впервые пригласили  специалистов из работников профессорско-преподавательского состава, занятых в учебном и научном процессе.</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В </w:t>
      </w:r>
      <w:r w:rsidR="00432D8F" w:rsidRPr="002048CA">
        <w:rPr>
          <w:rFonts w:ascii="Times New Roman" w:eastAsia="Times New Roman" w:hAnsi="Times New Roman" w:cs="Times New Roman"/>
          <w:color w:val="000000" w:themeColor="text1"/>
          <w:sz w:val="24"/>
          <w:szCs w:val="24"/>
        </w:rPr>
        <w:t>отчетном</w:t>
      </w:r>
      <w:r w:rsidRPr="002048CA">
        <w:rPr>
          <w:rFonts w:ascii="Times New Roman" w:eastAsia="Times New Roman" w:hAnsi="Times New Roman" w:cs="Times New Roman"/>
          <w:color w:val="000000" w:themeColor="text1"/>
          <w:sz w:val="24"/>
          <w:szCs w:val="24"/>
        </w:rPr>
        <w:t xml:space="preserve"> году Министерство высшего образования и науки Королевства Иорд</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нии, (комиссия по признанию иностранных высших учебных заведений) приняла реш</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ние включить наш Университет в список признанных иностранных высших учебных з</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ведений.Существенно увеличилось количество абитуриентов, желающих поступить на учебу в ДГМУ.</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настоящее время в ДГМУ обучается 131 иностранны</w:t>
      </w:r>
      <w:r w:rsidR="00F6783A" w:rsidRPr="002048CA">
        <w:rPr>
          <w:rFonts w:ascii="Times New Roman" w:eastAsia="Times New Roman" w:hAnsi="Times New Roman" w:cs="Times New Roman"/>
          <w:color w:val="000000" w:themeColor="text1"/>
          <w:sz w:val="24"/>
          <w:szCs w:val="24"/>
        </w:rPr>
        <w:t>й</w:t>
      </w:r>
      <w:r w:rsidRPr="002048CA">
        <w:rPr>
          <w:rFonts w:ascii="Times New Roman" w:eastAsia="Times New Roman" w:hAnsi="Times New Roman" w:cs="Times New Roman"/>
          <w:color w:val="000000" w:themeColor="text1"/>
          <w:sz w:val="24"/>
          <w:szCs w:val="24"/>
        </w:rPr>
        <w:t xml:space="preserve"> граждан</w:t>
      </w:r>
      <w:r w:rsidR="00F6783A" w:rsidRPr="002048CA">
        <w:rPr>
          <w:rFonts w:ascii="Times New Roman" w:eastAsia="Times New Roman" w:hAnsi="Times New Roman" w:cs="Times New Roman"/>
          <w:color w:val="000000" w:themeColor="text1"/>
          <w:sz w:val="24"/>
          <w:szCs w:val="24"/>
        </w:rPr>
        <w:t>ин</w:t>
      </w:r>
      <w:r w:rsidRPr="002048CA">
        <w:rPr>
          <w:rFonts w:ascii="Times New Roman" w:eastAsia="Times New Roman" w:hAnsi="Times New Roman" w:cs="Times New Roman"/>
          <w:color w:val="000000" w:themeColor="text1"/>
          <w:sz w:val="24"/>
          <w:szCs w:val="24"/>
        </w:rPr>
        <w:t xml:space="preserve"> из 20 стран ближнего и дальнего зарубежья, из них 7 человек (1 аспирант, 1 ординатор, 5 студентов) на основании постановления Правительства Российской Федерации от 8 октября 2013 г</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да №891 «Об установлении квоты на образование иностранных граждан и лиц без гра</w:t>
      </w:r>
      <w:r w:rsidRPr="002048CA">
        <w:rPr>
          <w:rFonts w:ascii="Times New Roman" w:eastAsia="Times New Roman" w:hAnsi="Times New Roman" w:cs="Times New Roman"/>
          <w:color w:val="000000" w:themeColor="text1"/>
          <w:sz w:val="24"/>
          <w:szCs w:val="24"/>
        </w:rPr>
        <w:t>ж</w:t>
      </w:r>
      <w:r w:rsidRPr="002048CA">
        <w:rPr>
          <w:rFonts w:ascii="Times New Roman" w:eastAsia="Times New Roman" w:hAnsi="Times New Roman" w:cs="Times New Roman"/>
          <w:color w:val="000000" w:themeColor="text1"/>
          <w:sz w:val="24"/>
          <w:szCs w:val="24"/>
        </w:rPr>
        <w:t>данства в РФ».</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По странам обучающиеся на условиях общего приема распределились следующим образом: Индия – 34 чел., Азербайджан – 36 чел., Палестина – 16 чел., Гана – 8 чел., К</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захстан – 8 чел., Узбекистан – 5 чел., Ирак – 2 чел.,  Грузия – 1чел., Таджикистан - 1 чел. Украина – 4 чел., Нигерия – 3 чел., Иордания – 3 чел., Йемен – 2 чел., Кот д</w:t>
      </w:r>
      <w:r w:rsidRPr="002048CA">
        <w:rPr>
          <w:rFonts w:ascii="Times New Roman" w:eastAsia="Times New Roman" w:hAnsi="Times New Roman" w:cs="Times New Roman"/>
          <w:color w:val="000000" w:themeColor="text1"/>
          <w:sz w:val="24"/>
          <w:szCs w:val="24"/>
          <w:vertAlign w:val="superscript"/>
        </w:rPr>
        <w:t>,</w:t>
      </w:r>
      <w:r w:rsidRPr="002048CA">
        <w:rPr>
          <w:rFonts w:ascii="Times New Roman" w:eastAsia="Times New Roman" w:hAnsi="Times New Roman" w:cs="Times New Roman"/>
          <w:color w:val="000000" w:themeColor="text1"/>
          <w:sz w:val="24"/>
          <w:szCs w:val="24"/>
        </w:rPr>
        <w:t xml:space="preserve"> Ивуар – 2 чел., и по одному из Армении, Конго, Туркменистана, Судана, Молдовы, Камер</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на.Среди них интернов – 1 чел. (Украина), клинических ординаторов 1 года обучения – 3 чел. (Судан, Азербайджан, Украина), клинических ординаторов 2 года обучения - 7 чел. (Азербайджан-3, Таджикистан – 1, Камерун – 1, Гана – 1, Индия - 1), в аспирантуре об</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 xml:space="preserve">чается – 1чел. из Конго. </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Дагестанский государственный медицинский университет участвовал в междун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родном рейтинге ARES-2017, Университет </w:t>
      </w:r>
      <w:r w:rsidR="00F6783A" w:rsidRPr="002048CA">
        <w:rPr>
          <w:rFonts w:ascii="Times New Roman" w:eastAsia="Times New Roman" w:hAnsi="Times New Roman" w:cs="Times New Roman"/>
          <w:color w:val="000000" w:themeColor="text1"/>
          <w:sz w:val="24"/>
          <w:szCs w:val="24"/>
        </w:rPr>
        <w:t>отнесен к</w:t>
      </w:r>
      <w:r w:rsidRPr="002048CA">
        <w:rPr>
          <w:rFonts w:ascii="Times New Roman" w:eastAsia="Times New Roman" w:hAnsi="Times New Roman" w:cs="Times New Roman"/>
          <w:color w:val="000000" w:themeColor="text1"/>
          <w:sz w:val="24"/>
          <w:szCs w:val="24"/>
        </w:rPr>
        <w:t xml:space="preserve"> категори</w:t>
      </w:r>
      <w:r w:rsidR="00F6783A"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 xml:space="preserve"> B, что означает надежное качество преподавания, научной деятельности и востребованности выпускников работ</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дателями (GoodQualityPerformance).</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Иностранные студенты вовлекаются в научную работу, участвуют в различных конференциях, викторинах, конкурсах, олимпиадах, участвуют в интеллектуальных и</w:t>
      </w:r>
      <w:r w:rsidRPr="002048CA">
        <w:rPr>
          <w:rFonts w:ascii="Times New Roman" w:eastAsia="Times New Roman" w:hAnsi="Times New Roman" w:cs="Times New Roman"/>
          <w:color w:val="000000" w:themeColor="text1"/>
          <w:sz w:val="24"/>
          <w:szCs w:val="24"/>
        </w:rPr>
        <w:t>г</w:t>
      </w:r>
      <w:r w:rsidRPr="002048CA">
        <w:rPr>
          <w:rFonts w:ascii="Times New Roman" w:eastAsia="Times New Roman" w:hAnsi="Times New Roman" w:cs="Times New Roman"/>
          <w:color w:val="000000" w:themeColor="text1"/>
          <w:sz w:val="24"/>
          <w:szCs w:val="24"/>
        </w:rPr>
        <w:t>рах, викторинах, брейн-рингах.</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Регулярно проводятся мероприятия культурно-массового и спортивного характера фестивали, вечера отдыха, студенческая весна, конкурсы, поездки по достопримечател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ностям республики.</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2016 году студенты-иностранцы  участвовали в Республиканском  мероприятии «Языки и культура » в центральной городской библиотеке г. Махачкалы. В октябре 2016 года иностранные студенты организовали и провели благотворительный концерт «С л</w:t>
      </w:r>
      <w:r w:rsidRPr="002048CA">
        <w:rPr>
          <w:rFonts w:ascii="Times New Roman" w:eastAsia="Times New Roman" w:hAnsi="Times New Roman" w:cs="Times New Roman"/>
          <w:color w:val="000000" w:themeColor="text1"/>
          <w:sz w:val="24"/>
          <w:szCs w:val="24"/>
        </w:rPr>
        <w:t>ю</w:t>
      </w:r>
      <w:r w:rsidRPr="002048CA">
        <w:rPr>
          <w:rFonts w:ascii="Times New Roman" w:eastAsia="Times New Roman" w:hAnsi="Times New Roman" w:cs="Times New Roman"/>
          <w:color w:val="000000" w:themeColor="text1"/>
          <w:sz w:val="24"/>
          <w:szCs w:val="24"/>
        </w:rPr>
        <w:t>бовью к Дагестану», который прошел в Доме Дружбы в г. Махачкале, посетили  Дом р</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бенка с подарками и концертной программой,  а также 25  декабря 2016 г.  пригласили в ДГМУ воспитанников детского дома в кафе «Айболит», провели новогодний вечер, вр</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чили гостям новогодние подарки, посетили Социальный приют для детей и подростков, где выступили с интересными номерами, показом своих национальных костюмов, увл</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кательным рассказом о своих странах. Для детей были организованы занимательные и</w:t>
      </w:r>
      <w:r w:rsidRPr="002048CA">
        <w:rPr>
          <w:rFonts w:ascii="Times New Roman" w:eastAsia="Times New Roman" w:hAnsi="Times New Roman" w:cs="Times New Roman"/>
          <w:color w:val="000000" w:themeColor="text1"/>
          <w:sz w:val="24"/>
          <w:szCs w:val="24"/>
        </w:rPr>
        <w:t>г</w:t>
      </w:r>
      <w:r w:rsidRPr="002048CA">
        <w:rPr>
          <w:rFonts w:ascii="Times New Roman" w:eastAsia="Times New Roman" w:hAnsi="Times New Roman" w:cs="Times New Roman"/>
          <w:color w:val="000000" w:themeColor="text1"/>
          <w:sz w:val="24"/>
          <w:szCs w:val="24"/>
        </w:rPr>
        <w:t>ры, викторины и танцы.</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Провели фестиваль индийской культуры, отметили День Республики Индия – 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циональный праздник,поздравить студентов из Индии пришел и начальник отдела кул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турно - досуговой и просветительской работы в «Доме Дружбы» Османов Эльдар Осм</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нович, а также иностранные студенты, обучающиеся в  других вузах г. Махачкалы.</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2016 г. наши иностранные студенты участвовали в концерте, организованном медицинской Университетом в Аварском театре, посвященном этнической культуре, тр</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дициям и обычаям народов.</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Для иностранных студентов ежегодно на первомайские праздники организуется экскурсии с посещением интересных исторических мест и достопримечательностей Даг</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стана. В частности была организована экскурсия в цитадель «Нарын-кала» в Дербенте. Ежегодно студенты-иностранцы проводят и мероприятия, посвященные национальным праздникам «Дивали», «Холи», «Навруз-байрам» и др.</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Активно участвуют иностранные студенты и в спортивных мероприятиях, суббо</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никах на уборке и благоустройству общежития и прилегающей территории.</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Деканат контролирует посещаемость и успеваемость иностранных студентов, ан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лизирует и обобщает результаты экзаменационных сессий вместе с кафедрами, организ</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ет консультации и дополнительные занятия с отстающими студентами. За отчетный п</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риод средний балл успеваемости на лечебном факультете составил 3,8 баллов, на стом</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тологическом-3,6 баллов. </w:t>
      </w:r>
    </w:p>
    <w:p w:rsidR="00EC1AC5" w:rsidRPr="002048CA" w:rsidRDefault="00EC1AC5" w:rsidP="007C55AF">
      <w:pPr>
        <w:spacing w:after="0" w:line="240" w:lineRule="auto"/>
        <w:ind w:left="4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Производственная практика на всех курсах для иностранных студентов, также  как и для остальных проводится согласно утвержденным программам на выделенных для этого клинических базах в соответствии с совместным приказом ДГМУ и МЗ РД.</w:t>
      </w:r>
    </w:p>
    <w:p w:rsidR="00EC1AC5" w:rsidRPr="002048CA" w:rsidRDefault="00EC1AC5" w:rsidP="007C55AF">
      <w:pPr>
        <w:keepNext/>
        <w:keepLines/>
        <w:spacing w:after="0" w:line="240" w:lineRule="auto"/>
        <w:ind w:left="20" w:firstLine="709"/>
        <w:rPr>
          <w:rFonts w:ascii="Times New Roman" w:hAnsi="Times New Roman" w:cs="Times New Roman"/>
          <w:b/>
          <w:color w:val="000000" w:themeColor="text1"/>
          <w:sz w:val="24"/>
          <w:szCs w:val="24"/>
        </w:rPr>
      </w:pPr>
      <w:bookmarkStart w:id="38" w:name="bookmark4"/>
    </w:p>
    <w:p w:rsidR="00EC1AC5" w:rsidRPr="002048CA" w:rsidRDefault="00EC1AC5" w:rsidP="007C55AF">
      <w:pPr>
        <w:keepNext/>
        <w:keepLines/>
        <w:spacing w:after="0" w:line="240" w:lineRule="auto"/>
        <w:ind w:firstLine="709"/>
        <w:outlineLvl w:val="1"/>
        <w:rPr>
          <w:rFonts w:ascii="Times New Roman" w:eastAsiaTheme="majorEastAsia" w:hAnsi="Times New Roman" w:cs="Times New Roman"/>
          <w:b/>
          <w:bCs/>
          <w:color w:val="000000" w:themeColor="text1"/>
          <w:sz w:val="24"/>
          <w:szCs w:val="24"/>
        </w:rPr>
      </w:pPr>
      <w:bookmarkStart w:id="39" w:name="_Toc480207496"/>
      <w:r w:rsidRPr="002048CA">
        <w:rPr>
          <w:rFonts w:ascii="Times New Roman" w:eastAsiaTheme="majorEastAsia" w:hAnsi="Times New Roman" w:cs="Times New Roman"/>
          <w:b/>
          <w:bCs/>
          <w:color w:val="000000" w:themeColor="text1"/>
          <w:sz w:val="24"/>
          <w:szCs w:val="24"/>
        </w:rPr>
        <w:t>7.2. Международное сотрудничество.</w:t>
      </w:r>
      <w:bookmarkEnd w:id="38"/>
      <w:bookmarkEnd w:id="39"/>
    </w:p>
    <w:p w:rsidR="00EC1AC5" w:rsidRPr="002048CA" w:rsidRDefault="00EC1AC5" w:rsidP="007C55AF">
      <w:pPr>
        <w:spacing w:after="0" w:line="240" w:lineRule="auto"/>
        <w:ind w:left="2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условиях интеграции и интернационализации образования и науки, междун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родного признания и аккредитации вузов все большее значение имеют межвузовские контакты, научные и культурные связи, а также обмен знаниями и инновациями. </w:t>
      </w:r>
    </w:p>
    <w:p w:rsidR="00EC1AC5" w:rsidRPr="002048CA" w:rsidRDefault="00EC1AC5" w:rsidP="007C55AF">
      <w:pPr>
        <w:spacing w:after="0" w:line="240" w:lineRule="auto"/>
        <w:ind w:left="2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год ДГМУ заключил 7 договоров в области образования, культуры и научно-исследовательской деятельности с такими вузами, как Азербайджанский госуда</w:t>
      </w:r>
      <w:r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ственный институт усовершенствования врачей им. А. Алиева,  (г. Баку), Азербайджа</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ский медицинский университет им. Н. Нариманова (г. Баку), Белорусский государстве</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ный медицинский университет (Республика Беларусь, г. Минск), Витебский государс</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венный ордена Дружбы народов  медицинский университет (Республика Беларусь, г. В</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 xml:space="preserve">тебск), Кыргызская государственная медицинская </w:t>
      </w:r>
      <w:r w:rsidR="00737B79" w:rsidRPr="002048CA">
        <w:rPr>
          <w:rFonts w:ascii="Times New Roman" w:eastAsia="Times New Roman" w:hAnsi="Times New Roman" w:cs="Times New Roman"/>
          <w:color w:val="000000" w:themeColor="text1"/>
          <w:sz w:val="24"/>
          <w:szCs w:val="24"/>
        </w:rPr>
        <w:t>Университет</w:t>
      </w:r>
      <w:r w:rsidRPr="002048CA">
        <w:rPr>
          <w:rFonts w:ascii="Times New Roman" w:eastAsia="Times New Roman" w:hAnsi="Times New Roman" w:cs="Times New Roman"/>
          <w:color w:val="000000" w:themeColor="text1"/>
          <w:sz w:val="24"/>
          <w:szCs w:val="24"/>
        </w:rPr>
        <w:t xml:space="preserve"> им. И.К. Ахунбаева (Ре</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публика Кыргызстан, г. Бишкек), Таджикский государственный медицинский универс</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тет им. Абу Али ибн Сино (Республика Таджикистан, г. Душанбе), Казахстанско-Российский медицинский университет (Республика Казахстан, г. Алматы). В университ</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те осуществляется программы академической мобильности студентов и преподавателей.  </w:t>
      </w:r>
    </w:p>
    <w:p w:rsidR="00EC1AC5" w:rsidRPr="002048CA" w:rsidRDefault="00EC1AC5" w:rsidP="007C55AF">
      <w:pPr>
        <w:spacing w:after="0" w:line="240" w:lineRule="auto"/>
        <w:ind w:left="20" w:right="40"/>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           Осуществляется работа по обновлению  генерального соглашения между  Римским университетом «Ла Сапиенса» (Италия) и Дагестанским  государственным медицинским Университетом (Россия). Это соглашение открывает обеим сторонам путь к сотруднич</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ству в области взаимного студенческого обмена, участия в исследовательских програ</w:t>
      </w:r>
      <w:r w:rsidRPr="002048CA">
        <w:rPr>
          <w:rFonts w:ascii="Times New Roman" w:eastAsia="Times New Roman" w:hAnsi="Times New Roman" w:cs="Times New Roman"/>
          <w:color w:val="000000" w:themeColor="text1"/>
          <w:sz w:val="24"/>
          <w:szCs w:val="24"/>
        </w:rPr>
        <w:t>м</w:t>
      </w:r>
      <w:r w:rsidRPr="002048CA">
        <w:rPr>
          <w:rFonts w:ascii="Times New Roman" w:eastAsia="Times New Roman" w:hAnsi="Times New Roman" w:cs="Times New Roman"/>
          <w:color w:val="000000" w:themeColor="text1"/>
          <w:sz w:val="24"/>
          <w:szCs w:val="24"/>
        </w:rPr>
        <w:t>мах, обмена научной информацией, а так же организации образовательных и професси</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нальных стажировок (специализаций). Реализуются договора о сотрудничестве с Кыргы</w:t>
      </w:r>
      <w:r w:rsidRPr="002048CA">
        <w:rPr>
          <w:rFonts w:ascii="Times New Roman" w:eastAsia="Times New Roman" w:hAnsi="Times New Roman" w:cs="Times New Roman"/>
          <w:color w:val="000000" w:themeColor="text1"/>
          <w:sz w:val="24"/>
          <w:szCs w:val="24"/>
        </w:rPr>
        <w:t>з</w:t>
      </w:r>
      <w:r w:rsidRPr="002048CA">
        <w:rPr>
          <w:rFonts w:ascii="Times New Roman" w:eastAsia="Times New Roman" w:hAnsi="Times New Roman" w:cs="Times New Roman"/>
          <w:color w:val="000000" w:themeColor="text1"/>
          <w:sz w:val="24"/>
          <w:szCs w:val="24"/>
        </w:rPr>
        <w:t>ско-Российским Славянским университетом им. Б.Н. Ельцина (Кыргызская Республика) и Омским государственным медицинским университетом (Россия).</w:t>
      </w:r>
    </w:p>
    <w:p w:rsidR="00EC1AC5" w:rsidRPr="002048CA" w:rsidRDefault="00EC1AC5" w:rsidP="007C55AF">
      <w:pPr>
        <w:spacing w:after="0" w:line="240" w:lineRule="auto"/>
        <w:ind w:left="20" w:right="40"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Университет проводит большую  работу по признанию диплома ДГМУ в  Иране, по обновлению договора о научно-культурном сотрудничестве с медицинским факульт</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том Тегеранского университета (Иран), Гиланским медицинским университетом (Иран), с Кыргызско-Российским Славянским университетом им. Б.Н. Ельцина (Кыргызская Ре</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 xml:space="preserve">публика) и Омским государственным медицинским университетом (Россия). </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В 2016 Университетом проделана большая работа </w:t>
      </w:r>
      <w:r w:rsidR="00F6783A" w:rsidRPr="002048CA">
        <w:rPr>
          <w:rFonts w:ascii="Times New Roman" w:eastAsia="Times New Roman" w:hAnsi="Times New Roman" w:cs="Times New Roman"/>
          <w:color w:val="000000" w:themeColor="text1"/>
          <w:sz w:val="24"/>
          <w:szCs w:val="24"/>
        </w:rPr>
        <w:t>по</w:t>
      </w:r>
      <w:r w:rsidRPr="002048CA">
        <w:rPr>
          <w:rFonts w:ascii="Times New Roman" w:eastAsia="Times New Roman" w:hAnsi="Times New Roman" w:cs="Times New Roman"/>
          <w:color w:val="000000" w:themeColor="text1"/>
          <w:sz w:val="24"/>
          <w:szCs w:val="24"/>
        </w:rPr>
        <w:t xml:space="preserve"> международной деятельн</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сти:</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участие сотрудников в международных конференциях, организация междунаро</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ных семинаров и конференций, совместная научная и образовательная деятельность с з</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рубежными вузами, программы по обмену студентов и преподавателей;</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зарубежные стажировки сотрудников ДГМУ:</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 Гусейнов А.А. – профессор кафедры факультетской терапии в г. Витебск (Бел</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русь)</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 Абдуллаева А.З. –  ассистент кафедры общей хирурги в г. Бишкек (Киргизия).</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3. Рагимов Р.М. ––  профессор кафедры анатомии в г. Минск (Беларусь)</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4. Меджидов М.Н. – профессор, заведующий кафедрой терапевтической стомат</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логии в г. Баку (Азербайджан).</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5.  Студенты  ДГМУ  прошли  летнюю  производственную практику по терапии  в Витебском  государственном ордена Дружбы народов медицинском университете (Ре</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публика Беларусь, г. Витебск).</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разработка положения об организации приема иностранных делегаций, групп и отдельных иностранных специалистов в ФГБОУ BO ДГМУ Минздрава России;</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приглашение профессоров из зарубежных стран, для чтения лекций по актуал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ным вопросам:</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 Профессор  Вальтер  Кофлер, (Австрия)  – Президент международной академии наук (Здоровье и экология) прочитал лекцию на английском языке по нормальной физи</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логии для студентов второго курса лечебного факультета ДГМУ.</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 Профессором медицинского факультета Университета «Ла Сапиенса», (Рим, Италия) Саидбеговым Д.Г. Им прочитан цикл из 7 лекций по нейровертебрологии для обучающихся и ППС ДГМУ и врачей практической медицины</w:t>
      </w:r>
      <w:r w:rsidR="00F6783A" w:rsidRPr="002048CA">
        <w:rPr>
          <w:rFonts w:ascii="Times New Roman" w:eastAsia="Times New Roman" w:hAnsi="Times New Roman" w:cs="Times New Roman"/>
          <w:color w:val="000000" w:themeColor="text1"/>
          <w:sz w:val="24"/>
          <w:szCs w:val="24"/>
        </w:rPr>
        <w:t>.</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Дагестанский  государственный медицинский университет стремится поддерж</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вать   положительный имидж университета за рубежом.  Ученые-исследователи, изобр</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татели университета в 2016 году принимали активное участие в различных междунаро</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ных выставочных мероприятиях.</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Кроме того, университет, в плане рекрутинга иностранных граждан, подписал с</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глашения о сотрудничестве  с фирмами:</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ООО «Русский образовательный центр»  по набору студентов из Индии и афр</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канских стран.</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Фирма «СтадиЛендРус»- по набору студетов из Индии и африканских стран.</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Фирма «Русс.Ник.Инк» - по набору студентов из африканских и латиноамерика</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ских стран.</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ООО «Дуньякомпани»- (Азербайджан), по набору студентов из Азербайджана и Ирана.</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Фирма «МиддлИст» по набору студентов из Иордании и др. арабских стран.</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Фирма «JayaMedicalAgencies» по набору студентов из Индии и Непала.</w:t>
      </w:r>
    </w:p>
    <w:p w:rsidR="00EC1AC5" w:rsidRPr="002048CA" w:rsidRDefault="00EC1AC5" w:rsidP="007C55AF">
      <w:pPr>
        <w:spacing w:after="0" w:line="240" w:lineRule="auto"/>
        <w:ind w:left="20" w:right="40" w:firstLine="68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Университет поддерживает связи со своими выпускниками, работающими в ра</w:t>
      </w:r>
      <w:r w:rsidRPr="002048CA">
        <w:rPr>
          <w:rFonts w:ascii="Times New Roman" w:eastAsia="Times New Roman" w:hAnsi="Times New Roman" w:cs="Times New Roman"/>
          <w:color w:val="000000" w:themeColor="text1"/>
          <w:sz w:val="24"/>
          <w:szCs w:val="24"/>
        </w:rPr>
        <w:t>з</w:t>
      </w:r>
      <w:r w:rsidRPr="002048CA">
        <w:rPr>
          <w:rFonts w:ascii="Times New Roman" w:eastAsia="Times New Roman" w:hAnsi="Times New Roman" w:cs="Times New Roman"/>
          <w:color w:val="000000" w:themeColor="text1"/>
          <w:sz w:val="24"/>
          <w:szCs w:val="24"/>
        </w:rPr>
        <w:t>личных зарубежных странах: Индии, ОАЭ, Марокко, Германии, Израиле, Сирии, Саудо</w:t>
      </w:r>
      <w:r w:rsidRPr="002048CA">
        <w:rPr>
          <w:rFonts w:ascii="Times New Roman" w:eastAsia="Times New Roman" w:hAnsi="Times New Roman" w:cs="Times New Roman"/>
          <w:color w:val="000000" w:themeColor="text1"/>
          <w:sz w:val="24"/>
          <w:szCs w:val="24"/>
        </w:rPr>
        <w:t>в</w:t>
      </w:r>
      <w:r w:rsidRPr="002048CA">
        <w:rPr>
          <w:rFonts w:ascii="Times New Roman" w:eastAsia="Times New Roman" w:hAnsi="Times New Roman" w:cs="Times New Roman"/>
          <w:color w:val="000000" w:themeColor="text1"/>
          <w:sz w:val="24"/>
          <w:szCs w:val="24"/>
        </w:rPr>
        <w:t>ской Аравии, Иордании, Палестине и др. С целью подтверждения дипломов ДГМУ п</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стоянно ведет переписку с Общеобразовательной Комиссией по работе с выпускниками иностранных медицинских институтов (ОКВИМ, </w:t>
      </w:r>
      <w:r w:rsidRPr="002048CA">
        <w:rPr>
          <w:rFonts w:ascii="Times New Roman" w:eastAsia="Times New Roman" w:hAnsi="Times New Roman" w:cs="Times New Roman"/>
          <w:color w:val="000000" w:themeColor="text1"/>
          <w:sz w:val="24"/>
          <w:szCs w:val="24"/>
          <w:lang w:val="en-US"/>
        </w:rPr>
        <w:t>ECFMG</w:t>
      </w:r>
      <w:r w:rsidRPr="002048CA">
        <w:rPr>
          <w:rFonts w:ascii="Times New Roman" w:eastAsia="Times New Roman" w:hAnsi="Times New Roman" w:cs="Times New Roman"/>
          <w:color w:val="000000" w:themeColor="text1"/>
          <w:sz w:val="24"/>
          <w:szCs w:val="24"/>
        </w:rPr>
        <w:t>, США), Медицинским Советом Индии, посольствами и культурными центрами посольств зарубежных стран в России.</w:t>
      </w:r>
    </w:p>
    <w:p w:rsidR="00EC1AC5" w:rsidRPr="002048CA" w:rsidRDefault="00EC1AC5" w:rsidP="007C55AF">
      <w:pPr>
        <w:spacing w:after="0" w:line="240" w:lineRule="auto"/>
        <w:rPr>
          <w:rFonts w:ascii="Times New Roman" w:hAnsi="Times New Roman" w:cs="Times New Roman"/>
          <w:sz w:val="24"/>
          <w:szCs w:val="24"/>
        </w:rPr>
      </w:pPr>
    </w:p>
    <w:p w:rsidR="00BF69FF" w:rsidRPr="002048CA" w:rsidRDefault="00790ED2" w:rsidP="007C55AF">
      <w:pPr>
        <w:pStyle w:val="1"/>
        <w:rPr>
          <w:rFonts w:cs="Times New Roman"/>
        </w:rPr>
      </w:pPr>
      <w:bookmarkStart w:id="40" w:name="_Toc480207497"/>
      <w:r w:rsidRPr="002048CA">
        <w:rPr>
          <w:rFonts w:cs="Times New Roman"/>
        </w:rPr>
        <w:t>VIII. ВОСПИТАТЕЛЬНАЯ И СОЦИАЛЬНАЯ РАБОТА</w:t>
      </w:r>
      <w:bookmarkEnd w:id="40"/>
    </w:p>
    <w:p w:rsidR="00BF69FF" w:rsidRPr="002048CA" w:rsidRDefault="00BF69FF" w:rsidP="007C55AF">
      <w:pPr>
        <w:spacing w:after="0" w:line="240" w:lineRule="auto"/>
        <w:ind w:right="56" w:firstLine="709"/>
        <w:jc w:val="both"/>
        <w:rPr>
          <w:rFonts w:ascii="Times New Roman" w:eastAsia="Times New Roman" w:hAnsi="Times New Roman" w:cs="Times New Roman"/>
          <w:color w:val="000000" w:themeColor="text1"/>
          <w:sz w:val="24"/>
          <w:szCs w:val="24"/>
        </w:rPr>
      </w:pPr>
    </w:p>
    <w:p w:rsidR="00BF69FF" w:rsidRPr="002048CA" w:rsidRDefault="00BF69FF" w:rsidP="007C55AF">
      <w:pPr>
        <w:spacing w:after="0" w:line="240" w:lineRule="auto"/>
        <w:ind w:right="56"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 xml:space="preserve">В </w:t>
      </w:r>
      <w:r w:rsidR="002D088C" w:rsidRPr="002048CA">
        <w:rPr>
          <w:rFonts w:ascii="Times New Roman" w:eastAsia="Times New Roman" w:hAnsi="Times New Roman" w:cs="Times New Roman"/>
          <w:color w:val="000000" w:themeColor="text1"/>
          <w:kern w:val="2"/>
          <w:sz w:val="24"/>
          <w:szCs w:val="24"/>
          <w:lang w:eastAsia="ar-SA"/>
        </w:rPr>
        <w:t>ДГМУ</w:t>
      </w:r>
      <w:r w:rsidRPr="002048CA">
        <w:rPr>
          <w:rFonts w:ascii="Times New Roman" w:eastAsia="Times New Roman" w:hAnsi="Times New Roman" w:cs="Times New Roman"/>
          <w:color w:val="000000" w:themeColor="text1"/>
          <w:kern w:val="2"/>
          <w:sz w:val="24"/>
          <w:szCs w:val="24"/>
          <w:lang w:eastAsia="ar-SA"/>
        </w:rPr>
        <w:t xml:space="preserve"> для координации воспитательной и внеучебной работы функционирует  </w:t>
      </w:r>
      <w:r w:rsidR="00DB067B" w:rsidRPr="002048CA">
        <w:rPr>
          <w:rFonts w:ascii="Times New Roman" w:eastAsia="Times New Roman" w:hAnsi="Times New Roman" w:cs="Times New Roman"/>
          <w:color w:val="000000" w:themeColor="text1"/>
          <w:kern w:val="2"/>
          <w:sz w:val="24"/>
          <w:szCs w:val="24"/>
          <w:lang w:eastAsia="ar-SA"/>
        </w:rPr>
        <w:t>Объединенный с</w:t>
      </w:r>
      <w:r w:rsidRPr="002048CA">
        <w:rPr>
          <w:rFonts w:ascii="Times New Roman" w:eastAsia="Times New Roman" w:hAnsi="Times New Roman" w:cs="Times New Roman"/>
          <w:color w:val="000000" w:themeColor="text1"/>
          <w:kern w:val="2"/>
          <w:sz w:val="24"/>
          <w:szCs w:val="24"/>
          <w:lang w:eastAsia="ar-SA"/>
        </w:rPr>
        <w:t xml:space="preserve">овет </w:t>
      </w:r>
      <w:r w:rsidR="00DB067B" w:rsidRPr="002048CA">
        <w:rPr>
          <w:rFonts w:ascii="Times New Roman" w:eastAsia="Times New Roman" w:hAnsi="Times New Roman" w:cs="Times New Roman"/>
          <w:color w:val="000000" w:themeColor="text1"/>
          <w:kern w:val="2"/>
          <w:sz w:val="24"/>
          <w:szCs w:val="24"/>
          <w:lang w:eastAsia="ar-SA"/>
        </w:rPr>
        <w:t>обучающихся</w:t>
      </w:r>
      <w:r w:rsidRPr="002048CA">
        <w:rPr>
          <w:rFonts w:ascii="Times New Roman" w:eastAsia="Times New Roman" w:hAnsi="Times New Roman" w:cs="Times New Roman"/>
          <w:color w:val="000000" w:themeColor="text1"/>
          <w:kern w:val="2"/>
          <w:sz w:val="24"/>
          <w:szCs w:val="24"/>
          <w:lang w:eastAsia="ar-SA"/>
        </w:rPr>
        <w:t xml:space="preserve">, в состав которого входят представители </w:t>
      </w:r>
      <w:r w:rsidR="00DB067B" w:rsidRPr="002048CA">
        <w:rPr>
          <w:rFonts w:ascii="Times New Roman" w:eastAsia="Times New Roman" w:hAnsi="Times New Roman" w:cs="Times New Roman"/>
          <w:color w:val="000000" w:themeColor="text1"/>
          <w:kern w:val="2"/>
          <w:sz w:val="24"/>
          <w:szCs w:val="24"/>
          <w:lang w:eastAsia="ar-SA"/>
        </w:rPr>
        <w:t>студенчества и обучающихся по всем уровням образования</w:t>
      </w:r>
      <w:r w:rsidR="000318B1" w:rsidRPr="002048CA">
        <w:rPr>
          <w:rFonts w:ascii="Times New Roman" w:eastAsia="Times New Roman" w:hAnsi="Times New Roman" w:cs="Times New Roman"/>
          <w:color w:val="000000" w:themeColor="text1"/>
          <w:kern w:val="2"/>
          <w:sz w:val="24"/>
          <w:szCs w:val="24"/>
          <w:lang w:eastAsia="ar-SA"/>
        </w:rPr>
        <w:t>Университета</w:t>
      </w:r>
      <w:r w:rsidRPr="002048CA">
        <w:rPr>
          <w:rFonts w:ascii="Times New Roman" w:eastAsia="Times New Roman" w:hAnsi="Times New Roman" w:cs="Times New Roman"/>
          <w:color w:val="000000" w:themeColor="text1"/>
          <w:kern w:val="2"/>
          <w:sz w:val="24"/>
          <w:szCs w:val="24"/>
          <w:lang w:eastAsia="ar-SA"/>
        </w:rPr>
        <w:t xml:space="preserve">, в нем широко представлены представители органов студенческого самоуправления. Совет заседает </w:t>
      </w:r>
      <w:r w:rsidR="00DB067B" w:rsidRPr="002048CA">
        <w:rPr>
          <w:rFonts w:ascii="Times New Roman" w:eastAsia="Times New Roman" w:hAnsi="Times New Roman" w:cs="Times New Roman"/>
          <w:color w:val="000000" w:themeColor="text1"/>
          <w:kern w:val="2"/>
          <w:sz w:val="24"/>
          <w:szCs w:val="24"/>
          <w:lang w:eastAsia="ar-SA"/>
        </w:rPr>
        <w:t>ежемесячно</w:t>
      </w:r>
      <w:r w:rsidRPr="002048CA">
        <w:rPr>
          <w:rFonts w:ascii="Times New Roman" w:eastAsia="Times New Roman" w:hAnsi="Times New Roman" w:cs="Times New Roman"/>
          <w:color w:val="000000" w:themeColor="text1"/>
          <w:kern w:val="2"/>
          <w:sz w:val="24"/>
          <w:szCs w:val="24"/>
          <w:lang w:eastAsia="ar-SA"/>
        </w:rPr>
        <w:t xml:space="preserve"> по у</w:t>
      </w:r>
      <w:r w:rsidRPr="002048CA">
        <w:rPr>
          <w:rFonts w:ascii="Times New Roman" w:eastAsia="Times New Roman" w:hAnsi="Times New Roman" w:cs="Times New Roman"/>
          <w:color w:val="000000" w:themeColor="text1"/>
          <w:kern w:val="2"/>
          <w:sz w:val="24"/>
          <w:szCs w:val="24"/>
          <w:lang w:eastAsia="ar-SA"/>
        </w:rPr>
        <w:t>т</w:t>
      </w:r>
      <w:r w:rsidRPr="002048CA">
        <w:rPr>
          <w:rFonts w:ascii="Times New Roman" w:eastAsia="Times New Roman" w:hAnsi="Times New Roman" w:cs="Times New Roman"/>
          <w:color w:val="000000" w:themeColor="text1"/>
          <w:kern w:val="2"/>
          <w:sz w:val="24"/>
          <w:szCs w:val="24"/>
          <w:lang w:eastAsia="ar-SA"/>
        </w:rPr>
        <w:t>вержденному плану.</w:t>
      </w:r>
    </w:p>
    <w:p w:rsidR="00BF69FF" w:rsidRPr="002048CA" w:rsidRDefault="00BF69FF" w:rsidP="007C55AF">
      <w:pPr>
        <w:widowControl w:val="0"/>
        <w:autoSpaceDE w:val="0"/>
        <w:autoSpaceDN w:val="0"/>
        <w:adjustRightInd w:val="0"/>
        <w:spacing w:after="0" w:line="240" w:lineRule="auto"/>
        <w:ind w:right="56"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Учитывая современные требования Федеральных государственных образовател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ных стандартов к уровню компетентности  врача-специалиста, основной целью воспит</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тельной деятельности в </w:t>
      </w:r>
      <w:r w:rsidR="000318B1" w:rsidRPr="002048CA">
        <w:rPr>
          <w:rFonts w:ascii="Times New Roman" w:eastAsia="Times New Roman" w:hAnsi="Times New Roman" w:cs="Times New Roman"/>
          <w:color w:val="000000" w:themeColor="text1"/>
          <w:sz w:val="24"/>
          <w:szCs w:val="24"/>
        </w:rPr>
        <w:t>Университет</w:t>
      </w:r>
      <w:r w:rsidR="003868A6"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 стало формирование социально-личностных к</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честв будущих врачей: гражданственности и патриотизма, любви к профессии и лиде</w:t>
      </w:r>
      <w:r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ских качеств, трудолюбия и ответственности,толерантности и повышения общей культ</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ры.</w:t>
      </w:r>
    </w:p>
    <w:p w:rsidR="00BF69FF" w:rsidRPr="002048CA" w:rsidRDefault="00BF69FF" w:rsidP="002A0114">
      <w:pPr>
        <w:widowControl w:val="0"/>
        <w:autoSpaceDE w:val="0"/>
        <w:autoSpaceDN w:val="0"/>
        <w:adjustRightInd w:val="0"/>
        <w:spacing w:after="0" w:line="252" w:lineRule="auto"/>
        <w:ind w:right="57"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Все подразделения, организующие внеучебную деятельность, активно взаимоде</w:t>
      </w:r>
      <w:r w:rsidRPr="002048CA">
        <w:rPr>
          <w:rFonts w:ascii="Times New Roman" w:eastAsia="Times New Roman" w:hAnsi="Times New Roman" w:cs="Times New Roman"/>
          <w:color w:val="000000" w:themeColor="text1"/>
          <w:sz w:val="24"/>
          <w:szCs w:val="24"/>
        </w:rPr>
        <w:t>й</w:t>
      </w:r>
      <w:r w:rsidRPr="002048CA">
        <w:rPr>
          <w:rFonts w:ascii="Times New Roman" w:eastAsia="Times New Roman" w:hAnsi="Times New Roman" w:cs="Times New Roman"/>
          <w:color w:val="000000" w:themeColor="text1"/>
          <w:sz w:val="24"/>
          <w:szCs w:val="24"/>
        </w:rPr>
        <w:t>ствуют, объединяя в единую систему   деканаты факультетов, учебные комиссии при д</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канатах, кафедры,  кураторов академических групп, службы спортклуба, студенческого городка, редакцию газеты </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Медицинская </w:t>
      </w:r>
      <w:r w:rsidR="00737B79" w:rsidRPr="002048CA">
        <w:rPr>
          <w:rFonts w:ascii="Times New Roman" w:eastAsia="Times New Roman" w:hAnsi="Times New Roman" w:cs="Times New Roman"/>
          <w:color w:val="000000" w:themeColor="text1"/>
          <w:sz w:val="24"/>
          <w:szCs w:val="24"/>
        </w:rPr>
        <w:t>Университет</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сайт </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 xml:space="preserve"> и студенческие о</w:t>
      </w:r>
      <w:r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щественные организации.</w:t>
      </w:r>
    </w:p>
    <w:p w:rsidR="003868A6" w:rsidRPr="002048CA" w:rsidRDefault="003868A6" w:rsidP="002A0114">
      <w:pPr>
        <w:pStyle w:val="a4"/>
        <w:spacing w:line="252" w:lineRule="auto"/>
        <w:ind w:left="0" w:firstLine="709"/>
        <w:jc w:val="both"/>
      </w:pPr>
      <w:r w:rsidRPr="002048CA">
        <w:t>Главной задачей воспитательной работы в университете является создание условий для активной жизнедеятельности, гражданского самоопределения и самореализации, ма</w:t>
      </w:r>
      <w:r w:rsidRPr="002048CA">
        <w:t>к</w:t>
      </w:r>
      <w:r w:rsidRPr="002048CA">
        <w:t>симального удовлетворения потребностей в интеллектуальном, культурном и нравстве</w:t>
      </w:r>
      <w:r w:rsidRPr="002048CA">
        <w:t>н</w:t>
      </w:r>
      <w:r w:rsidRPr="002048CA">
        <w:t>ном развитии студентов.</w:t>
      </w:r>
    </w:p>
    <w:p w:rsidR="003868A6" w:rsidRPr="002048CA" w:rsidRDefault="003868A6" w:rsidP="002A0114">
      <w:pPr>
        <w:pStyle w:val="a4"/>
        <w:spacing w:line="252" w:lineRule="auto"/>
        <w:ind w:left="0" w:firstLine="709"/>
        <w:jc w:val="both"/>
      </w:pPr>
      <w:r w:rsidRPr="002048CA">
        <w:t>Организация воспитательной деятельности в ДГМУ опирается на нормативно-правовые акты федерального, регионального  и вузовского уровня.</w:t>
      </w:r>
    </w:p>
    <w:p w:rsidR="003868A6" w:rsidRPr="002048CA" w:rsidRDefault="003868A6" w:rsidP="002A0114">
      <w:pPr>
        <w:pStyle w:val="a4"/>
        <w:spacing w:line="252" w:lineRule="auto"/>
        <w:ind w:left="0" w:firstLine="709"/>
        <w:jc w:val="both"/>
      </w:pPr>
      <w:r w:rsidRPr="002048CA">
        <w:t>В соответствии с поставленной целью определены основные направления, по кот</w:t>
      </w:r>
      <w:r w:rsidRPr="002048CA">
        <w:t>о</w:t>
      </w:r>
      <w:r w:rsidRPr="002048CA">
        <w:t>рым ведется воспитательная деятельность в университете:</w:t>
      </w:r>
    </w:p>
    <w:p w:rsidR="003868A6" w:rsidRPr="002048CA" w:rsidRDefault="003868A6" w:rsidP="002A0114">
      <w:pPr>
        <w:pStyle w:val="a4"/>
        <w:spacing w:line="252" w:lineRule="auto"/>
        <w:ind w:left="0" w:firstLine="709"/>
        <w:jc w:val="both"/>
      </w:pPr>
      <w:r w:rsidRPr="002048CA">
        <w:t xml:space="preserve">1. Гражданское и патриотическое воспитание.     </w:t>
      </w:r>
    </w:p>
    <w:p w:rsidR="003868A6" w:rsidRPr="002048CA" w:rsidRDefault="003868A6" w:rsidP="002A0114">
      <w:pPr>
        <w:pStyle w:val="a4"/>
        <w:spacing w:line="252" w:lineRule="auto"/>
        <w:ind w:left="0" w:firstLine="709"/>
        <w:jc w:val="both"/>
      </w:pPr>
      <w:r w:rsidRPr="002048CA">
        <w:t xml:space="preserve">2. Духовно-нравственное развитие.  </w:t>
      </w:r>
    </w:p>
    <w:p w:rsidR="003868A6" w:rsidRPr="002048CA" w:rsidRDefault="003868A6" w:rsidP="002A0114">
      <w:pPr>
        <w:pStyle w:val="a4"/>
        <w:spacing w:line="252" w:lineRule="auto"/>
        <w:ind w:left="0" w:firstLine="709"/>
        <w:jc w:val="both"/>
      </w:pPr>
      <w:r w:rsidRPr="002048CA">
        <w:t xml:space="preserve">3. Приобщение молодежи к культурному наследию и эстетическое воспитание. </w:t>
      </w:r>
    </w:p>
    <w:p w:rsidR="003868A6" w:rsidRPr="002048CA" w:rsidRDefault="003868A6" w:rsidP="002A0114">
      <w:pPr>
        <w:pStyle w:val="a4"/>
        <w:spacing w:line="252" w:lineRule="auto"/>
        <w:ind w:left="0" w:firstLine="709"/>
        <w:jc w:val="both"/>
      </w:pPr>
      <w:r w:rsidRPr="002048CA">
        <w:t>4. Физическое развитие и культура здоровья.</w:t>
      </w:r>
    </w:p>
    <w:p w:rsidR="003868A6" w:rsidRPr="002048CA" w:rsidRDefault="003868A6" w:rsidP="002A0114">
      <w:pPr>
        <w:pStyle w:val="a4"/>
        <w:spacing w:line="252" w:lineRule="auto"/>
        <w:ind w:left="0" w:firstLine="709"/>
        <w:jc w:val="both"/>
      </w:pPr>
      <w:r w:rsidRPr="002048CA">
        <w:t>5. Трудовое воспитание и профессиональное самоопределение.</w:t>
      </w:r>
    </w:p>
    <w:p w:rsidR="003868A6" w:rsidRPr="002048CA" w:rsidRDefault="003868A6" w:rsidP="002A0114">
      <w:pPr>
        <w:pStyle w:val="a4"/>
        <w:spacing w:line="252" w:lineRule="auto"/>
        <w:ind w:left="0" w:firstLine="709"/>
        <w:jc w:val="both"/>
      </w:pPr>
    </w:p>
    <w:p w:rsidR="003868A6" w:rsidRPr="002048CA" w:rsidRDefault="003868A6" w:rsidP="002A0114">
      <w:pPr>
        <w:pStyle w:val="2"/>
        <w:spacing w:line="252" w:lineRule="auto"/>
        <w:rPr>
          <w:rFonts w:cs="Times New Roman"/>
        </w:rPr>
      </w:pPr>
      <w:bookmarkStart w:id="41" w:name="_Toc480207498"/>
      <w:r w:rsidRPr="002048CA">
        <w:rPr>
          <w:rFonts w:cs="Times New Roman"/>
        </w:rPr>
        <w:t>8.1. Гражданско-патриотическое воспитание</w:t>
      </w:r>
      <w:bookmarkEnd w:id="41"/>
    </w:p>
    <w:p w:rsidR="003868A6" w:rsidRPr="002048CA" w:rsidRDefault="003868A6" w:rsidP="002A0114">
      <w:pPr>
        <w:pStyle w:val="a4"/>
        <w:spacing w:line="252" w:lineRule="auto"/>
        <w:ind w:left="0" w:firstLine="709"/>
        <w:jc w:val="both"/>
      </w:pPr>
      <w:r w:rsidRPr="002048CA">
        <w:t>Гражданско-патриотическое воспитание направлено на формирование у студентов патриотических качеств личности и активной гражданской позиции, мотивов, нравстве</w:t>
      </w:r>
      <w:r w:rsidRPr="002048CA">
        <w:t>н</w:t>
      </w:r>
      <w:r w:rsidRPr="002048CA">
        <w:t>ных и смысловых установок личности, позволяющих противостоять экстремизму, ксен</w:t>
      </w:r>
      <w:r w:rsidRPr="002048CA">
        <w:t>о</w:t>
      </w:r>
      <w:r w:rsidRPr="002048CA">
        <w:t>фобии, дискриминации по социальным, религиозным, расовым, национальным признакам, межэтнической и межконфессиональной нетерпимости и другим негативным социальным явлениям.</w:t>
      </w:r>
    </w:p>
    <w:p w:rsidR="003868A6" w:rsidRPr="002048CA" w:rsidRDefault="003868A6" w:rsidP="002A0114">
      <w:pPr>
        <w:pStyle w:val="a4"/>
        <w:spacing w:line="252" w:lineRule="auto"/>
        <w:ind w:left="0" w:firstLine="709"/>
        <w:jc w:val="both"/>
      </w:pPr>
      <w:r w:rsidRPr="002048CA">
        <w:t>В 2016 г университет принимал активное участие в мероприятиях  республиканск</w:t>
      </w:r>
      <w:r w:rsidRPr="002048CA">
        <w:t>о</w:t>
      </w:r>
      <w:r w:rsidRPr="002048CA">
        <w:t>го и городского уровня, а также во внутривузовских акциях, посвященных празднованию годовщины Великой Победы: «Парад Победы», «Бессмертный полк», «Вахта памяти», встреча с ветеранами. Были организованы праздничный концерт центра художественной самодеятельности ДГМУ, митинг ко Дню Победы в биокорпусе ДГМУ с возложением цветов к памятнику сотрудникам университета - участникам ВОВ, патриотические акции «Знать и помнить» и «Свеча памяти».</w:t>
      </w:r>
    </w:p>
    <w:p w:rsidR="0064772E" w:rsidRPr="002048CA" w:rsidRDefault="0064772E" w:rsidP="002A0114">
      <w:pPr>
        <w:pStyle w:val="a4"/>
        <w:spacing w:line="252" w:lineRule="auto"/>
        <w:ind w:left="0" w:firstLine="709"/>
        <w:jc w:val="both"/>
        <w:rPr>
          <w:b/>
        </w:rPr>
      </w:pPr>
    </w:p>
    <w:p w:rsidR="003868A6" w:rsidRPr="002048CA" w:rsidRDefault="003868A6" w:rsidP="002A0114">
      <w:pPr>
        <w:pStyle w:val="2"/>
        <w:spacing w:line="252" w:lineRule="auto"/>
        <w:rPr>
          <w:rFonts w:cs="Times New Roman"/>
        </w:rPr>
      </w:pPr>
      <w:bookmarkStart w:id="42" w:name="_Toc480207499"/>
      <w:r w:rsidRPr="002048CA">
        <w:rPr>
          <w:rFonts w:cs="Times New Roman"/>
        </w:rPr>
        <w:t>8.2. Духовно-нравственное воспитание</w:t>
      </w:r>
      <w:bookmarkEnd w:id="42"/>
    </w:p>
    <w:p w:rsidR="003868A6" w:rsidRPr="002048CA" w:rsidRDefault="003868A6" w:rsidP="002A0114">
      <w:pPr>
        <w:pStyle w:val="a4"/>
        <w:spacing w:line="252" w:lineRule="auto"/>
        <w:ind w:left="0" w:firstLine="709"/>
        <w:jc w:val="both"/>
      </w:pPr>
      <w:r w:rsidRPr="002048CA">
        <w:t>Духовно-нравственное воспитание направлено на привитие студентам духовных, общечеловеческих и национально-культурных ценностей; формирование норм толеран</w:t>
      </w:r>
      <w:r w:rsidRPr="002048CA">
        <w:t>т</w:t>
      </w:r>
      <w:r w:rsidRPr="002048CA">
        <w:t>ного поведения, веротерпимости, миролюбия и противодействия различным видам эк</w:t>
      </w:r>
      <w:r w:rsidRPr="002048CA">
        <w:t>с</w:t>
      </w:r>
      <w:r w:rsidRPr="002048CA">
        <w:t>тремизма, воспитание у студентов чувства достоинства, чести и честности, совестливости, уважения к родителям, учителям, старшему поколению и сверстникам.</w:t>
      </w:r>
    </w:p>
    <w:p w:rsidR="003868A6" w:rsidRPr="002048CA" w:rsidRDefault="003868A6" w:rsidP="002A0114">
      <w:pPr>
        <w:pStyle w:val="a4"/>
        <w:spacing w:line="252" w:lineRule="auto"/>
        <w:ind w:left="0" w:firstLine="709"/>
        <w:jc w:val="both"/>
      </w:pPr>
      <w:r w:rsidRPr="002048CA">
        <w:t>Большое количество мероприятий духовно-нравственной направленности было проведено в 2016 г. как сотрудниками, так и обучающимися университета:</w:t>
      </w:r>
    </w:p>
    <w:p w:rsidR="003868A6" w:rsidRPr="002048CA" w:rsidRDefault="003868A6" w:rsidP="002A0114">
      <w:pPr>
        <w:pStyle w:val="a4"/>
        <w:spacing w:line="252" w:lineRule="auto"/>
        <w:ind w:left="0" w:firstLine="709"/>
        <w:jc w:val="both"/>
      </w:pPr>
      <w:r w:rsidRPr="002048CA">
        <w:t>- Всероссийская конференция на тему: «Укрепление межнациональных отношений – залог успеха в борьбе с экстремизмом и терроризмом» с участием представителей О</w:t>
      </w:r>
      <w:r w:rsidRPr="002048CA">
        <w:t>б</w:t>
      </w:r>
      <w:r w:rsidRPr="002048CA">
        <w:t>щественного совета при ГУ МВД России по СКФО и МВД РД.</w:t>
      </w:r>
    </w:p>
    <w:p w:rsidR="003868A6" w:rsidRPr="002048CA" w:rsidRDefault="003868A6" w:rsidP="002A0114">
      <w:pPr>
        <w:pStyle w:val="a4"/>
        <w:spacing w:line="252" w:lineRule="auto"/>
        <w:ind w:left="0" w:firstLine="709"/>
        <w:jc w:val="both"/>
      </w:pPr>
      <w:r w:rsidRPr="002048CA">
        <w:t>- В Международный день солидарности молодежи студенты ДГМУ принимали участие в городской акции «Молодежь против террора и экстремизма».</w:t>
      </w:r>
    </w:p>
    <w:p w:rsidR="003868A6" w:rsidRPr="002048CA" w:rsidRDefault="003868A6" w:rsidP="002A0114">
      <w:pPr>
        <w:pStyle w:val="a4"/>
        <w:spacing w:line="252" w:lineRule="auto"/>
        <w:ind w:left="0" w:firstLine="709"/>
        <w:jc w:val="both"/>
      </w:pPr>
      <w:r w:rsidRPr="002048CA">
        <w:t>- В ДГМУ прошел отборочный тур открытого межвузовского телевизионного ко</w:t>
      </w:r>
      <w:r w:rsidRPr="002048CA">
        <w:t>н</w:t>
      </w:r>
      <w:r w:rsidRPr="002048CA">
        <w:t>курса по книге Муфтия РД Ахмад-хаджи Абдулаева «Благонравие  Праведников». По р</w:t>
      </w:r>
      <w:r w:rsidRPr="002048CA">
        <w:t>е</w:t>
      </w:r>
      <w:r w:rsidRPr="002048CA">
        <w:t xml:space="preserve">зультатам которого, студенты </w:t>
      </w:r>
      <w:r w:rsidR="007C55AF" w:rsidRPr="002048CA">
        <w:t>Университета</w:t>
      </w:r>
      <w:r w:rsidRPr="002048CA">
        <w:t xml:space="preserve"> заняли 2 и 3 призовые места с вручением д</w:t>
      </w:r>
      <w:r w:rsidRPr="002048CA">
        <w:t>и</w:t>
      </w:r>
      <w:r w:rsidRPr="002048CA">
        <w:t>пломов и денежных премий.</w:t>
      </w:r>
    </w:p>
    <w:p w:rsidR="003868A6" w:rsidRPr="002048CA" w:rsidRDefault="003868A6" w:rsidP="002A0114">
      <w:pPr>
        <w:pStyle w:val="a4"/>
        <w:spacing w:line="252" w:lineRule="auto"/>
        <w:ind w:left="0" w:firstLine="709"/>
        <w:jc w:val="both"/>
      </w:pPr>
      <w:r w:rsidRPr="002048CA">
        <w:t>- Представители международного отдела ДГМУ приняли участие в работе круглого стола под названием «Дагестан – территория мира и согласия», целью которого было со</w:t>
      </w:r>
      <w:r w:rsidRPr="002048CA">
        <w:t>з</w:t>
      </w:r>
      <w:r w:rsidRPr="002048CA">
        <w:t>дание позитивного имиджа республики у иностранных студентов и привлекательности самой системы высшего образования в РД.</w:t>
      </w:r>
    </w:p>
    <w:p w:rsidR="003868A6" w:rsidRPr="002048CA" w:rsidRDefault="003868A6" w:rsidP="002A0114">
      <w:pPr>
        <w:pStyle w:val="a4"/>
        <w:spacing w:line="252" w:lineRule="auto"/>
        <w:ind w:left="0" w:firstLine="709"/>
        <w:jc w:val="both"/>
      </w:pPr>
      <w:r w:rsidRPr="002048CA">
        <w:t>- Принимали  участие в Международном конгрессе «Студенческая солидарность», прошедшем в г. Москве; в работе Международного форума «За  взаимопонимание на Ка</w:t>
      </w:r>
      <w:r w:rsidRPr="002048CA">
        <w:t>в</w:t>
      </w:r>
      <w:r w:rsidRPr="002048CA">
        <w:t>казе»</w:t>
      </w:r>
    </w:p>
    <w:p w:rsidR="003868A6" w:rsidRPr="002048CA" w:rsidRDefault="003868A6" w:rsidP="002A0114">
      <w:pPr>
        <w:pStyle w:val="a4"/>
        <w:spacing w:line="252" w:lineRule="auto"/>
        <w:ind w:left="0" w:firstLine="709"/>
        <w:jc w:val="both"/>
      </w:pPr>
      <w:r w:rsidRPr="002048CA">
        <w:t>- Проректор по общественным связям и социально-воспитательной работе ДГМУ прошел курс повышения квалификации по программе «Профилактика и противодействие вызовам экстремизма и терроризма в молодежной среде СКФО» на базе Пятигорского г</w:t>
      </w:r>
      <w:r w:rsidRPr="002048CA">
        <w:t>о</w:t>
      </w:r>
      <w:r w:rsidRPr="002048CA">
        <w:t>сударственного университета.</w:t>
      </w:r>
    </w:p>
    <w:p w:rsidR="003868A6" w:rsidRPr="002048CA" w:rsidRDefault="003868A6" w:rsidP="002A0114">
      <w:pPr>
        <w:pStyle w:val="a4"/>
        <w:spacing w:line="252" w:lineRule="auto"/>
        <w:ind w:left="0" w:firstLine="709"/>
        <w:jc w:val="both"/>
      </w:pPr>
      <w:r w:rsidRPr="002048CA">
        <w:t>Важной составляющей духовно-нравственного воспитания является вовлечение студентов в благотворительную деятельность, так за 2015-2016 учебный год студентами совместно с преподавателями было проведено более 25 благотворительных акций, таких как: «День добра», «Дари добро», «Шарик жизни», «День улыбок», «Весенняя неделя д</w:t>
      </w:r>
      <w:r w:rsidRPr="002048CA">
        <w:t>о</w:t>
      </w:r>
      <w:r w:rsidRPr="002048CA">
        <w:t>бра», «От сердца к сердцу», связанных со сбором денежных средств для лечения детей с тяжелыми заболеваниями, а также благотворительные акции, направленные на помощь малоимущим семьям, ветеранам, социальным приютам и др.</w:t>
      </w:r>
    </w:p>
    <w:p w:rsidR="003868A6" w:rsidRPr="002048CA" w:rsidRDefault="003868A6" w:rsidP="002A0114">
      <w:pPr>
        <w:pStyle w:val="a4"/>
        <w:spacing w:line="252" w:lineRule="auto"/>
        <w:ind w:left="0" w:firstLine="709"/>
        <w:jc w:val="both"/>
      </w:pPr>
      <w:r w:rsidRPr="002048CA">
        <w:t>Текущие воспитательные мероприятия были соотнесены со знаменательными и знаковыми датами (событиями) международного, российского и регионального значения.</w:t>
      </w:r>
    </w:p>
    <w:p w:rsidR="003868A6" w:rsidRPr="002048CA" w:rsidRDefault="003868A6" w:rsidP="002A0114">
      <w:pPr>
        <w:pStyle w:val="a4"/>
        <w:spacing w:line="252" w:lineRule="auto"/>
        <w:ind w:left="0" w:firstLine="709"/>
        <w:jc w:val="both"/>
      </w:pPr>
      <w:r w:rsidRPr="002048CA">
        <w:t>Всего в 2015-2016 учебном году организовано, проведено и принято участие в б</w:t>
      </w:r>
      <w:r w:rsidRPr="002048CA">
        <w:t>о</w:t>
      </w:r>
      <w:r w:rsidRPr="002048CA">
        <w:t>лее 200 мероприятиях различного содержания и уровня (федерального, городского, и в</w:t>
      </w:r>
      <w:r w:rsidRPr="002048CA">
        <w:t>у</w:t>
      </w:r>
      <w:r w:rsidRPr="002048CA">
        <w:t>зовского).</w:t>
      </w:r>
    </w:p>
    <w:p w:rsidR="003868A6" w:rsidRPr="002048CA" w:rsidRDefault="003868A6" w:rsidP="002A0114">
      <w:pPr>
        <w:pStyle w:val="a4"/>
        <w:spacing w:line="252" w:lineRule="auto"/>
        <w:ind w:left="0" w:firstLine="709"/>
        <w:jc w:val="both"/>
        <w:rPr>
          <w:b/>
        </w:rPr>
      </w:pPr>
    </w:p>
    <w:p w:rsidR="003868A6" w:rsidRPr="002048CA" w:rsidRDefault="003868A6" w:rsidP="002A0114">
      <w:pPr>
        <w:pStyle w:val="2"/>
        <w:spacing w:line="252" w:lineRule="auto"/>
        <w:rPr>
          <w:rFonts w:cs="Times New Roman"/>
        </w:rPr>
      </w:pPr>
      <w:bookmarkStart w:id="43" w:name="_Toc480207500"/>
      <w:r w:rsidRPr="002048CA">
        <w:rPr>
          <w:rFonts w:cs="Times New Roman"/>
        </w:rPr>
        <w:t>8.3. Физическое воспитание</w:t>
      </w:r>
      <w:bookmarkEnd w:id="43"/>
    </w:p>
    <w:p w:rsidR="003868A6" w:rsidRPr="002048CA" w:rsidRDefault="003868A6" w:rsidP="002A0114">
      <w:pPr>
        <w:pStyle w:val="a4"/>
        <w:spacing w:line="252" w:lineRule="auto"/>
        <w:ind w:left="0" w:firstLine="709"/>
        <w:jc w:val="both"/>
      </w:pPr>
      <w:r w:rsidRPr="002048CA">
        <w:t>Физическое воспитание и формирование здорового образа жизни студентов ра</w:t>
      </w:r>
      <w:r w:rsidRPr="002048CA">
        <w:t>с</w:t>
      </w:r>
      <w:r w:rsidRPr="002048CA">
        <w:t>сматриваются в качестве важнейшей составляющей учебно-воспитательного процесса. Результативность усилий по формированию здорового образа жизни связана не только с улучшением воспитательной работы на вербальном уровне, но и более действенным явл</w:t>
      </w:r>
      <w:r w:rsidRPr="002048CA">
        <w:t>я</w:t>
      </w:r>
      <w:r w:rsidRPr="002048CA">
        <w:t>ется создание условий для включения студентов в различные виды деятельности, такие как клубно-кружковая работа, физкультурно-оздоровительная и др. При соответствующем профессиональном и умелом педагогическом сопровождении сами студенты могут стать активными пропагандистами здорового образа жизни в молодежной среде.</w:t>
      </w:r>
    </w:p>
    <w:p w:rsidR="003868A6" w:rsidRPr="002048CA" w:rsidRDefault="003868A6" w:rsidP="002A0114">
      <w:pPr>
        <w:pStyle w:val="a4"/>
        <w:spacing w:line="252" w:lineRule="auto"/>
        <w:ind w:left="0" w:firstLine="709"/>
        <w:jc w:val="both"/>
      </w:pPr>
      <w:r w:rsidRPr="002048CA">
        <w:t>С этой целью проводились мероприятия по пропаганде спорта и здорового образа жизни. В мае 2016 г. студенты и сотрудники активно участвовали в спортивно-массовых мероприятиях республиканского масштаба: марафон «Брось себе вызов»; состязание «Кавказские игры»; фестиваль «От побед в спорте – к победам в жизни», турнир по мини-футболу памяти Р.П. Аскерханова., а также «Капля крови» - акция, приуроченная к Вс</w:t>
      </w:r>
      <w:r w:rsidRPr="002048CA">
        <w:t>е</w:t>
      </w:r>
      <w:r w:rsidRPr="002048CA">
        <w:t>мирному дню памяти жертв СПИДа, Всероссийский форум волонтеров-медиков, Всеро</w:t>
      </w:r>
      <w:r w:rsidRPr="002048CA">
        <w:t>с</w:t>
      </w:r>
      <w:r w:rsidRPr="002048CA">
        <w:t>сийский форум в СтМГУ «Диалог культур в условиях медицинских образовательных у</w:t>
      </w:r>
      <w:r w:rsidRPr="002048CA">
        <w:t>ч</w:t>
      </w:r>
      <w:r w:rsidRPr="002048CA">
        <w:t>реждений  Мед-лига наций», акция «Освободим Дагестан от табачного дыма», акция, п</w:t>
      </w:r>
      <w:r w:rsidRPr="002048CA">
        <w:t>о</w:t>
      </w:r>
      <w:r w:rsidRPr="002048CA">
        <w:t>священная  Всемирному дню донора, акция «Медицина для всех», приуроченная ко дню медицинского работника.</w:t>
      </w:r>
    </w:p>
    <w:p w:rsidR="003868A6" w:rsidRPr="002048CA" w:rsidRDefault="003868A6" w:rsidP="002A0114">
      <w:pPr>
        <w:pStyle w:val="a4"/>
        <w:spacing w:line="252" w:lineRule="auto"/>
        <w:ind w:left="0" w:firstLine="709"/>
        <w:jc w:val="both"/>
      </w:pPr>
      <w:r w:rsidRPr="002048CA">
        <w:t>Осуществляется взаимодействие с ФСКН с целью профилактики  курения, нарк</w:t>
      </w:r>
      <w:r w:rsidRPr="002048CA">
        <w:t>о</w:t>
      </w:r>
      <w:r w:rsidRPr="002048CA">
        <w:t>зависимости и антинаркотического просвещения студентов, в рамках которого прошли рабочие встречи по планированию совместной деятельности. В течение года проводилась тематические культурно-массовые и спортивные мероприятия, направленные на против</w:t>
      </w:r>
      <w:r w:rsidRPr="002048CA">
        <w:t>о</w:t>
      </w:r>
      <w:r w:rsidRPr="002048CA">
        <w:t>действие саморазрушающим видам поведения студентов.</w:t>
      </w:r>
    </w:p>
    <w:p w:rsidR="003868A6" w:rsidRPr="002048CA" w:rsidRDefault="003868A6" w:rsidP="007C55AF">
      <w:pPr>
        <w:pStyle w:val="2"/>
        <w:rPr>
          <w:rFonts w:cs="Times New Roman"/>
        </w:rPr>
      </w:pPr>
      <w:bookmarkStart w:id="44" w:name="_Toc480207501"/>
      <w:r w:rsidRPr="002048CA">
        <w:rPr>
          <w:rFonts w:cs="Times New Roman"/>
        </w:rPr>
        <w:t>8.4. Трудовое воспитание</w:t>
      </w:r>
      <w:bookmarkEnd w:id="44"/>
    </w:p>
    <w:p w:rsidR="003868A6" w:rsidRPr="002048CA" w:rsidRDefault="003868A6" w:rsidP="007C55AF">
      <w:pPr>
        <w:pStyle w:val="a4"/>
        <w:ind w:left="0" w:firstLine="709"/>
        <w:jc w:val="both"/>
      </w:pPr>
      <w:r w:rsidRPr="002048CA">
        <w:t>Трудовое воспитание и профессиональное самоопределение направлено на:</w:t>
      </w:r>
    </w:p>
    <w:p w:rsidR="003868A6" w:rsidRPr="002048CA" w:rsidRDefault="003868A6" w:rsidP="007C55AF">
      <w:pPr>
        <w:pStyle w:val="a4"/>
        <w:ind w:left="0" w:firstLine="709"/>
        <w:jc w:val="both"/>
      </w:pPr>
      <w:r w:rsidRPr="002048CA">
        <w:t>- воспитание у студентов уважения к, трудовым достижениям и подвигам;</w:t>
      </w:r>
    </w:p>
    <w:p w:rsidR="003868A6" w:rsidRPr="002048CA" w:rsidRDefault="003868A6" w:rsidP="007C55AF">
      <w:pPr>
        <w:pStyle w:val="a4"/>
        <w:ind w:left="0" w:firstLine="709"/>
        <w:jc w:val="both"/>
      </w:pPr>
      <w:r w:rsidRPr="002048CA">
        <w:t>- формирование у студентов умений и навыков самообслуживания, выполнения домашних обязанностей, потребности трудиться, добросовестного, ответственного и творческого отношения к  трудовой деятельности;</w:t>
      </w:r>
    </w:p>
    <w:p w:rsidR="003868A6" w:rsidRPr="002048CA" w:rsidRDefault="003868A6" w:rsidP="007C55AF">
      <w:pPr>
        <w:pStyle w:val="a4"/>
        <w:ind w:left="0" w:firstLine="709"/>
        <w:jc w:val="both"/>
      </w:pPr>
      <w:r w:rsidRPr="002048CA">
        <w:t>- развитие умения работать совместно с другими, действовать самостоятельно, а</w:t>
      </w:r>
      <w:r w:rsidRPr="002048CA">
        <w:t>к</w:t>
      </w:r>
      <w:r w:rsidRPr="002048CA">
        <w:t>тивно и ответственно, мобилизуя необходимые ресурсы, правильно оценивая смысл и п</w:t>
      </w:r>
      <w:r w:rsidRPr="002048CA">
        <w:t>о</w:t>
      </w:r>
      <w:r w:rsidRPr="002048CA">
        <w:t>следствия своих действий;</w:t>
      </w:r>
    </w:p>
    <w:p w:rsidR="003868A6" w:rsidRPr="002048CA" w:rsidRDefault="003868A6" w:rsidP="007C55AF">
      <w:pPr>
        <w:pStyle w:val="a4"/>
        <w:ind w:left="0" w:firstLine="709"/>
        <w:jc w:val="both"/>
      </w:pPr>
      <w:r w:rsidRPr="002048CA">
        <w:t>Эффективность воспитательной работы определяется совместными согласованн</w:t>
      </w:r>
      <w:r w:rsidRPr="002048CA">
        <w:t>ы</w:t>
      </w:r>
      <w:r w:rsidRPr="002048CA">
        <w:t>ми и целенаправленными действиями структур университета, осуществляющих учебную, воспитательную и социальную деятельность, систему комплексной безопасности униве</w:t>
      </w:r>
      <w:r w:rsidRPr="002048CA">
        <w:t>р</w:t>
      </w:r>
      <w:r w:rsidRPr="002048CA">
        <w:t>ситета. Для усиления работы в структуру проректора по общественным связям и социал</w:t>
      </w:r>
      <w:r w:rsidRPr="002048CA">
        <w:t>ь</w:t>
      </w:r>
      <w:r w:rsidRPr="002048CA">
        <w:t>но-воспитательной работе введена должность помощника проректора по противодейс</w:t>
      </w:r>
      <w:r w:rsidRPr="002048CA">
        <w:t>т</w:t>
      </w:r>
      <w:r w:rsidRPr="002048CA">
        <w:t>вию идеологии терроризма и экстремизма, а также специалиста по связям с религиозной общественностью.</w:t>
      </w:r>
    </w:p>
    <w:p w:rsidR="003868A6" w:rsidRPr="002048CA" w:rsidRDefault="003868A6" w:rsidP="007C55AF">
      <w:pPr>
        <w:pStyle w:val="a4"/>
        <w:ind w:left="0" w:firstLine="709"/>
        <w:jc w:val="both"/>
      </w:pPr>
      <w:r w:rsidRPr="002048CA">
        <w:t>Демократизация высшей школы, современные педагогические технологии и по</w:t>
      </w:r>
      <w:r w:rsidRPr="002048CA">
        <w:t>д</w:t>
      </w:r>
      <w:r w:rsidRPr="002048CA">
        <w:t>ходы к организации обучения и воспитания в вузе требуют широкого участия студентов в управлении вузом, в решении значительного числа вопросов учебы, быта и отдыха, обе</w:t>
      </w:r>
      <w:r w:rsidRPr="002048CA">
        <w:t>с</w:t>
      </w:r>
      <w:r w:rsidRPr="002048CA">
        <w:t xml:space="preserve">печении оптимальной системы формирования личности будущего специалиста. Ведущая роль в этих процессах принадлежит студенческому самоуправлению. </w:t>
      </w:r>
    </w:p>
    <w:p w:rsidR="003868A6" w:rsidRPr="002048CA" w:rsidRDefault="003868A6" w:rsidP="007C55AF">
      <w:pPr>
        <w:pStyle w:val="a4"/>
        <w:ind w:left="0" w:firstLine="709"/>
        <w:jc w:val="both"/>
      </w:pPr>
      <w:r w:rsidRPr="002048CA">
        <w:t>С целью оптимизации структуры и работы органов студенческого самоуправления и формирования у студенческого актива навыков работы по привлечению к общественной деятельности широкой студенческой аудитории, выработке умения работать с документ</w:t>
      </w:r>
      <w:r w:rsidRPr="002048CA">
        <w:t>а</w:t>
      </w:r>
      <w:r w:rsidRPr="002048CA">
        <w:t>цией (составление планов работы, отчетов, протоколов), создан Объединенный совет об</w:t>
      </w:r>
      <w:r w:rsidRPr="002048CA">
        <w:t>у</w:t>
      </w:r>
      <w:r w:rsidRPr="002048CA">
        <w:t>чающихся (ОСО) ДГМУ, который  объединяет интересы по всем сферам жизнедеятельн</w:t>
      </w:r>
      <w:r w:rsidRPr="002048CA">
        <w:t>о</w:t>
      </w:r>
      <w:r w:rsidRPr="002048CA">
        <w:t>сти в вузе. В состав ОСО входят следующие структуры: волонтерский центр, спортивный клуб, молодежный центр культуры, совет старост, студенческий информационный отдел, совет старост общежитий.</w:t>
      </w:r>
    </w:p>
    <w:p w:rsidR="003868A6" w:rsidRPr="002048CA" w:rsidRDefault="003868A6" w:rsidP="007C55AF">
      <w:pPr>
        <w:pStyle w:val="a4"/>
        <w:ind w:left="0" w:firstLine="709"/>
        <w:jc w:val="both"/>
      </w:pPr>
      <w:r w:rsidRPr="002048CA">
        <w:t>Анализ организации воспитательной деятельности свидетельствует о том, что в в</w:t>
      </w:r>
      <w:r w:rsidRPr="002048CA">
        <w:t>у</w:t>
      </w:r>
      <w:r w:rsidRPr="002048CA">
        <w:t>зе созданы необходимые условия для осуществления целенаправленной воспитательной работы со студентами. Воспитательная работа в университете имеет достаточное фина</w:t>
      </w:r>
      <w:r w:rsidRPr="002048CA">
        <w:t>н</w:t>
      </w:r>
      <w:r w:rsidRPr="002048CA">
        <w:t>совое обеспечение. Созданы механизмы морального и материального стимулирования студентов за особые достижения в учебе, научно-исследовательской, творческой и спо</w:t>
      </w:r>
      <w:r w:rsidRPr="002048CA">
        <w:t>р</w:t>
      </w:r>
      <w:r w:rsidRPr="002048CA">
        <w:t>тивной деятельности.</w:t>
      </w:r>
    </w:p>
    <w:p w:rsidR="003868A6" w:rsidRPr="002048CA" w:rsidRDefault="003868A6" w:rsidP="007C55AF">
      <w:pPr>
        <w:pStyle w:val="a4"/>
        <w:ind w:left="0" w:firstLine="709"/>
        <w:jc w:val="both"/>
      </w:pPr>
      <w:r w:rsidRPr="002048CA">
        <w:t>Необходимо отметить и большую работу по формированию традиций ДГМУ и проведению комплекса праздничных мероприятий и встреч. В то же время воспитательная деятельность вуза соотнесена с общегосударственным контекстом, включает меропри</w:t>
      </w:r>
      <w:r w:rsidRPr="002048CA">
        <w:t>я</w:t>
      </w:r>
      <w:r w:rsidRPr="002048CA">
        <w:t>тия, посвященные знаменательным и знаковым датам и событиям мирового, российского и регионального значения.</w:t>
      </w:r>
    </w:p>
    <w:p w:rsidR="003868A6" w:rsidRPr="002048CA" w:rsidRDefault="003868A6" w:rsidP="007C55AF">
      <w:pPr>
        <w:pStyle w:val="2"/>
        <w:rPr>
          <w:rFonts w:eastAsia="Times New Roman" w:cs="Times New Roman"/>
          <w:lang w:eastAsia="ar-SA"/>
        </w:rPr>
      </w:pPr>
    </w:p>
    <w:p w:rsidR="00BF69FF" w:rsidRPr="002048CA" w:rsidRDefault="00BF69FF" w:rsidP="007C55AF">
      <w:pPr>
        <w:pStyle w:val="2"/>
        <w:rPr>
          <w:rFonts w:eastAsia="Times New Roman" w:cs="Times New Roman"/>
          <w:lang w:eastAsia="ar-SA"/>
        </w:rPr>
      </w:pPr>
      <w:bookmarkStart w:id="45" w:name="_Toc480207502"/>
      <w:r w:rsidRPr="002048CA">
        <w:rPr>
          <w:rFonts w:eastAsia="Times New Roman" w:cs="Times New Roman"/>
          <w:lang w:eastAsia="ar-SA"/>
        </w:rPr>
        <w:t>8.</w:t>
      </w:r>
      <w:r w:rsidR="003868A6" w:rsidRPr="002048CA">
        <w:rPr>
          <w:rFonts w:eastAsia="Times New Roman" w:cs="Times New Roman"/>
          <w:lang w:eastAsia="ar-SA"/>
        </w:rPr>
        <w:t>5</w:t>
      </w:r>
      <w:r w:rsidRPr="002048CA">
        <w:rPr>
          <w:rFonts w:eastAsia="Times New Roman" w:cs="Times New Roman"/>
          <w:lang w:eastAsia="ar-SA"/>
        </w:rPr>
        <w:t>.  Организация работы кураторов</w:t>
      </w:r>
      <w:bookmarkEnd w:id="45"/>
    </w:p>
    <w:p w:rsidR="00BF69FF" w:rsidRPr="002048CA" w:rsidRDefault="00BF69FF" w:rsidP="007C55AF">
      <w:pPr>
        <w:spacing w:after="0" w:line="240" w:lineRule="auto"/>
        <w:ind w:right="59"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 xml:space="preserve">В </w:t>
      </w:r>
      <w:r w:rsidR="002D088C" w:rsidRPr="002048CA">
        <w:rPr>
          <w:rFonts w:ascii="Times New Roman" w:eastAsia="Times New Roman" w:hAnsi="Times New Roman" w:cs="Times New Roman"/>
          <w:color w:val="000000" w:themeColor="text1"/>
          <w:kern w:val="2"/>
          <w:sz w:val="24"/>
          <w:szCs w:val="24"/>
          <w:lang w:eastAsia="ar-SA"/>
        </w:rPr>
        <w:t>ДГМУ</w:t>
      </w:r>
      <w:r w:rsidRPr="002048CA">
        <w:rPr>
          <w:rFonts w:ascii="Times New Roman" w:eastAsia="Times New Roman" w:hAnsi="Times New Roman" w:cs="Times New Roman"/>
          <w:color w:val="000000" w:themeColor="text1"/>
          <w:kern w:val="2"/>
          <w:sz w:val="24"/>
          <w:szCs w:val="24"/>
          <w:lang w:eastAsia="ar-SA"/>
        </w:rPr>
        <w:t xml:space="preserve"> сложилась система работы кураторов академических групп. Кураторы н</w:t>
      </w:r>
      <w:r w:rsidRPr="002048CA">
        <w:rPr>
          <w:rFonts w:ascii="Times New Roman" w:eastAsia="Times New Roman" w:hAnsi="Times New Roman" w:cs="Times New Roman"/>
          <w:color w:val="000000" w:themeColor="text1"/>
          <w:kern w:val="2"/>
          <w:sz w:val="24"/>
          <w:szCs w:val="24"/>
          <w:lang w:eastAsia="ar-SA"/>
        </w:rPr>
        <w:t>а</w:t>
      </w:r>
      <w:r w:rsidRPr="002048CA">
        <w:rPr>
          <w:rFonts w:ascii="Times New Roman" w:eastAsia="Times New Roman" w:hAnsi="Times New Roman" w:cs="Times New Roman"/>
          <w:color w:val="000000" w:themeColor="text1"/>
          <w:kern w:val="2"/>
          <w:sz w:val="24"/>
          <w:szCs w:val="24"/>
          <w:lang w:eastAsia="ar-SA"/>
        </w:rPr>
        <w:t>значаются   в академические группы первого курса обучения и координируют работу по всем направлениям деятельности.</w:t>
      </w:r>
    </w:p>
    <w:p w:rsidR="00BF69FF" w:rsidRPr="002048CA" w:rsidRDefault="00BF69FF" w:rsidP="007C55AF">
      <w:pPr>
        <w:spacing w:after="0" w:line="240" w:lineRule="auto"/>
        <w:ind w:right="58"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 xml:space="preserve">В соответствии с планами осуществляется работа круглогодичного семинара </w:t>
      </w:r>
      <w:r w:rsidR="00FD0840" w:rsidRPr="002048CA">
        <w:rPr>
          <w:rFonts w:ascii="Times New Roman" w:eastAsia="Times New Roman" w:hAnsi="Times New Roman" w:cs="Times New Roman"/>
          <w:color w:val="000000" w:themeColor="text1"/>
          <w:kern w:val="2"/>
          <w:sz w:val="24"/>
          <w:szCs w:val="24"/>
          <w:lang w:eastAsia="ar-SA"/>
        </w:rPr>
        <w:t>«</w:t>
      </w:r>
      <w:r w:rsidRPr="002048CA">
        <w:rPr>
          <w:rFonts w:ascii="Times New Roman" w:eastAsia="Times New Roman" w:hAnsi="Times New Roman" w:cs="Times New Roman"/>
          <w:color w:val="000000" w:themeColor="text1"/>
          <w:kern w:val="2"/>
          <w:sz w:val="24"/>
          <w:szCs w:val="24"/>
          <w:lang w:eastAsia="ar-SA"/>
        </w:rPr>
        <w:t>Школа куратора</w:t>
      </w:r>
      <w:r w:rsidR="00FD0840" w:rsidRPr="002048CA">
        <w:rPr>
          <w:rFonts w:ascii="Times New Roman" w:eastAsia="Times New Roman" w:hAnsi="Times New Roman" w:cs="Times New Roman"/>
          <w:color w:val="000000" w:themeColor="text1"/>
          <w:kern w:val="2"/>
          <w:sz w:val="24"/>
          <w:szCs w:val="24"/>
          <w:lang w:eastAsia="ar-SA"/>
        </w:rPr>
        <w:t>»</w:t>
      </w:r>
      <w:r w:rsidRPr="002048CA">
        <w:rPr>
          <w:rFonts w:ascii="Times New Roman" w:eastAsia="Times New Roman" w:hAnsi="Times New Roman" w:cs="Times New Roman"/>
          <w:color w:val="000000" w:themeColor="text1"/>
          <w:kern w:val="2"/>
          <w:sz w:val="24"/>
          <w:szCs w:val="24"/>
          <w:lang w:eastAsia="ar-SA"/>
        </w:rPr>
        <w:t>, основной задачей которого является оказание методической помощи в   успешной адаптации первокурсников, повышении уровня успеваемости студентов, орг</w:t>
      </w:r>
      <w:r w:rsidRPr="002048CA">
        <w:rPr>
          <w:rFonts w:ascii="Times New Roman" w:eastAsia="Times New Roman" w:hAnsi="Times New Roman" w:cs="Times New Roman"/>
          <w:color w:val="000000" w:themeColor="text1"/>
          <w:kern w:val="2"/>
          <w:sz w:val="24"/>
          <w:szCs w:val="24"/>
          <w:lang w:eastAsia="ar-SA"/>
        </w:rPr>
        <w:t>а</w:t>
      </w:r>
      <w:r w:rsidRPr="002048CA">
        <w:rPr>
          <w:rFonts w:ascii="Times New Roman" w:eastAsia="Times New Roman" w:hAnsi="Times New Roman" w:cs="Times New Roman"/>
          <w:color w:val="000000" w:themeColor="text1"/>
          <w:kern w:val="2"/>
          <w:sz w:val="24"/>
          <w:szCs w:val="24"/>
          <w:lang w:eastAsia="ar-SA"/>
        </w:rPr>
        <w:t>низации работы по профилактике правонарушений и предупреждению национального и религиозного экстремизма в студенческой среде, психологический анализ типичных тру</w:t>
      </w:r>
      <w:r w:rsidRPr="002048CA">
        <w:rPr>
          <w:rFonts w:ascii="Times New Roman" w:eastAsia="Times New Roman" w:hAnsi="Times New Roman" w:cs="Times New Roman"/>
          <w:color w:val="000000" w:themeColor="text1"/>
          <w:kern w:val="2"/>
          <w:sz w:val="24"/>
          <w:szCs w:val="24"/>
          <w:lang w:eastAsia="ar-SA"/>
        </w:rPr>
        <w:t>д</w:t>
      </w:r>
      <w:r w:rsidRPr="002048CA">
        <w:rPr>
          <w:rFonts w:ascii="Times New Roman" w:eastAsia="Times New Roman" w:hAnsi="Times New Roman" w:cs="Times New Roman"/>
          <w:color w:val="000000" w:themeColor="text1"/>
          <w:kern w:val="2"/>
          <w:sz w:val="24"/>
          <w:szCs w:val="24"/>
          <w:lang w:eastAsia="ar-SA"/>
        </w:rPr>
        <w:t>ностей студента и  другие.</w:t>
      </w:r>
    </w:p>
    <w:p w:rsidR="00BF69FF" w:rsidRPr="002048CA" w:rsidRDefault="00BF69FF" w:rsidP="007C55AF">
      <w:pPr>
        <w:spacing w:after="0" w:line="240" w:lineRule="auto"/>
        <w:ind w:right="62"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Продолжает свою работу Совет кураторов, основной задачей которого является обобщение и распространение передового опыта работы, разработка рекомендаций, пр</w:t>
      </w:r>
      <w:r w:rsidRPr="002048CA">
        <w:rPr>
          <w:rFonts w:ascii="Times New Roman" w:eastAsia="Times New Roman" w:hAnsi="Times New Roman" w:cs="Times New Roman"/>
          <w:color w:val="000000" w:themeColor="text1"/>
          <w:kern w:val="2"/>
          <w:sz w:val="24"/>
          <w:szCs w:val="24"/>
          <w:lang w:eastAsia="ar-SA"/>
        </w:rPr>
        <w:t>о</w:t>
      </w:r>
      <w:r w:rsidRPr="002048CA">
        <w:rPr>
          <w:rFonts w:ascii="Times New Roman" w:eastAsia="Times New Roman" w:hAnsi="Times New Roman" w:cs="Times New Roman"/>
          <w:color w:val="000000" w:themeColor="text1"/>
          <w:kern w:val="2"/>
          <w:sz w:val="24"/>
          <w:szCs w:val="24"/>
          <w:lang w:eastAsia="ar-SA"/>
        </w:rPr>
        <w:t>ведение обучающих семинаров, открытых кураторских часов.</w:t>
      </w:r>
    </w:p>
    <w:p w:rsidR="00BF69FF" w:rsidRPr="002048CA" w:rsidRDefault="00BF69FF" w:rsidP="007C55AF">
      <w:pPr>
        <w:spacing w:after="0" w:line="240" w:lineRule="auto"/>
        <w:ind w:right="57"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Кураторы  академических  групп  непосредственно  осуществляют работу с род</w:t>
      </w:r>
      <w:r w:rsidRPr="002048CA">
        <w:rPr>
          <w:rFonts w:ascii="Times New Roman" w:eastAsia="Times New Roman" w:hAnsi="Times New Roman" w:cs="Times New Roman"/>
          <w:color w:val="000000" w:themeColor="text1"/>
          <w:kern w:val="2"/>
          <w:sz w:val="24"/>
          <w:szCs w:val="24"/>
          <w:lang w:eastAsia="ar-SA"/>
        </w:rPr>
        <w:t>и</w:t>
      </w:r>
      <w:r w:rsidRPr="002048CA">
        <w:rPr>
          <w:rFonts w:ascii="Times New Roman" w:eastAsia="Times New Roman" w:hAnsi="Times New Roman" w:cs="Times New Roman"/>
          <w:color w:val="000000" w:themeColor="text1"/>
          <w:kern w:val="2"/>
          <w:sz w:val="24"/>
          <w:szCs w:val="24"/>
          <w:lang w:eastAsia="ar-SA"/>
        </w:rPr>
        <w:t>телями студентов, ежемесячно информируют их о результатах работы, ведут индивид</w:t>
      </w:r>
      <w:r w:rsidRPr="002048CA">
        <w:rPr>
          <w:rFonts w:ascii="Times New Roman" w:eastAsia="Times New Roman" w:hAnsi="Times New Roman" w:cs="Times New Roman"/>
          <w:color w:val="000000" w:themeColor="text1"/>
          <w:kern w:val="2"/>
          <w:sz w:val="24"/>
          <w:szCs w:val="24"/>
          <w:lang w:eastAsia="ar-SA"/>
        </w:rPr>
        <w:t>у</w:t>
      </w:r>
      <w:r w:rsidRPr="002048CA">
        <w:rPr>
          <w:rFonts w:ascii="Times New Roman" w:eastAsia="Times New Roman" w:hAnsi="Times New Roman" w:cs="Times New Roman"/>
          <w:color w:val="000000" w:themeColor="text1"/>
          <w:kern w:val="2"/>
          <w:sz w:val="24"/>
          <w:szCs w:val="24"/>
          <w:lang w:eastAsia="ar-SA"/>
        </w:rPr>
        <w:t>альные социально-психологические карты, проводят тематические кураторские часы, о</w:t>
      </w:r>
      <w:r w:rsidRPr="002048CA">
        <w:rPr>
          <w:rFonts w:ascii="Times New Roman" w:eastAsia="Times New Roman" w:hAnsi="Times New Roman" w:cs="Times New Roman"/>
          <w:color w:val="000000" w:themeColor="text1"/>
          <w:kern w:val="2"/>
          <w:sz w:val="24"/>
          <w:szCs w:val="24"/>
          <w:lang w:eastAsia="ar-SA"/>
        </w:rPr>
        <w:t>р</w:t>
      </w:r>
      <w:r w:rsidRPr="002048CA">
        <w:rPr>
          <w:rFonts w:ascii="Times New Roman" w:eastAsia="Times New Roman" w:hAnsi="Times New Roman" w:cs="Times New Roman"/>
          <w:color w:val="000000" w:themeColor="text1"/>
          <w:kern w:val="2"/>
          <w:sz w:val="24"/>
          <w:szCs w:val="24"/>
          <w:lang w:eastAsia="ar-SA"/>
        </w:rPr>
        <w:t>ганизуют культурно- массовые мероприятия. Также кураторы активно сотрудничают с Комитетом по делам молодежи.</w:t>
      </w:r>
    </w:p>
    <w:p w:rsidR="005B2A5D" w:rsidRPr="002048CA" w:rsidRDefault="005B2A5D" w:rsidP="007C55AF">
      <w:pPr>
        <w:pStyle w:val="2"/>
        <w:rPr>
          <w:rFonts w:eastAsia="Times New Roman" w:cs="Times New Roman"/>
          <w:lang w:eastAsia="ar-SA"/>
        </w:rPr>
      </w:pPr>
    </w:p>
    <w:p w:rsidR="00BF69FF" w:rsidRPr="002048CA" w:rsidRDefault="00BF69FF" w:rsidP="007C55AF">
      <w:pPr>
        <w:pStyle w:val="2"/>
        <w:rPr>
          <w:rFonts w:eastAsia="Times New Roman" w:cs="Times New Roman"/>
          <w:lang w:eastAsia="ar-SA"/>
        </w:rPr>
      </w:pPr>
      <w:bookmarkStart w:id="46" w:name="_Toc480207503"/>
      <w:r w:rsidRPr="002048CA">
        <w:rPr>
          <w:rFonts w:eastAsia="Times New Roman" w:cs="Times New Roman"/>
          <w:lang w:eastAsia="ar-SA"/>
        </w:rPr>
        <w:t>8.</w:t>
      </w:r>
      <w:r w:rsidR="003868A6" w:rsidRPr="002048CA">
        <w:rPr>
          <w:rFonts w:eastAsia="Times New Roman" w:cs="Times New Roman"/>
          <w:lang w:eastAsia="ar-SA"/>
        </w:rPr>
        <w:t>6</w:t>
      </w:r>
      <w:r w:rsidRPr="002048CA">
        <w:rPr>
          <w:rFonts w:eastAsia="Times New Roman" w:cs="Times New Roman"/>
          <w:lang w:eastAsia="ar-SA"/>
        </w:rPr>
        <w:t>.  Организация воспитательной работы в общежитиях</w:t>
      </w:r>
      <w:bookmarkEnd w:id="46"/>
    </w:p>
    <w:p w:rsidR="00BF69FF" w:rsidRPr="002048CA" w:rsidRDefault="00A941A7" w:rsidP="007C55AF">
      <w:pPr>
        <w:spacing w:after="0" w:line="240" w:lineRule="auto"/>
        <w:ind w:right="57"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Дагестанский государственный медицинский университет</w:t>
      </w:r>
      <w:r w:rsidR="00BF69FF" w:rsidRPr="002048CA">
        <w:rPr>
          <w:rFonts w:ascii="Times New Roman" w:eastAsia="Times New Roman" w:hAnsi="Times New Roman" w:cs="Times New Roman"/>
          <w:color w:val="000000" w:themeColor="text1"/>
          <w:kern w:val="2"/>
          <w:sz w:val="24"/>
          <w:szCs w:val="24"/>
          <w:lang w:eastAsia="ar-SA"/>
        </w:rPr>
        <w:t xml:space="preserve"> располагает 4 студенч</w:t>
      </w:r>
      <w:r w:rsidR="00BF69FF" w:rsidRPr="002048CA">
        <w:rPr>
          <w:rFonts w:ascii="Times New Roman" w:eastAsia="Times New Roman" w:hAnsi="Times New Roman" w:cs="Times New Roman"/>
          <w:color w:val="000000" w:themeColor="text1"/>
          <w:kern w:val="2"/>
          <w:sz w:val="24"/>
          <w:szCs w:val="24"/>
          <w:lang w:eastAsia="ar-SA"/>
        </w:rPr>
        <w:t>е</w:t>
      </w:r>
      <w:r w:rsidR="00BF69FF" w:rsidRPr="002048CA">
        <w:rPr>
          <w:rFonts w:ascii="Times New Roman" w:eastAsia="Times New Roman" w:hAnsi="Times New Roman" w:cs="Times New Roman"/>
          <w:color w:val="000000" w:themeColor="text1"/>
          <w:kern w:val="2"/>
          <w:sz w:val="24"/>
          <w:szCs w:val="24"/>
          <w:lang w:eastAsia="ar-SA"/>
        </w:rPr>
        <w:t>скими общежитиями.</w:t>
      </w:r>
    </w:p>
    <w:p w:rsidR="00BF69FF" w:rsidRPr="002048CA" w:rsidRDefault="00BF69FF" w:rsidP="007C55AF">
      <w:pPr>
        <w:spacing w:after="0" w:line="240" w:lineRule="auto"/>
        <w:ind w:right="57"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Общежития оборудованы комнатами для самоподготовки студентов.</w:t>
      </w:r>
    </w:p>
    <w:p w:rsidR="00BF69FF" w:rsidRPr="002048CA" w:rsidRDefault="00BF69FF" w:rsidP="007C55AF">
      <w:pPr>
        <w:spacing w:after="0" w:line="240" w:lineRule="auto"/>
        <w:ind w:right="66"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 xml:space="preserve">Места распределяются в соответствии с Положением </w:t>
      </w:r>
      <w:r w:rsidR="00FD0840" w:rsidRPr="002048CA">
        <w:rPr>
          <w:rFonts w:ascii="Times New Roman" w:eastAsia="Times New Roman" w:hAnsi="Times New Roman" w:cs="Times New Roman"/>
          <w:color w:val="000000" w:themeColor="text1"/>
          <w:kern w:val="2"/>
          <w:sz w:val="24"/>
          <w:szCs w:val="24"/>
          <w:lang w:eastAsia="ar-SA"/>
        </w:rPr>
        <w:t>«</w:t>
      </w:r>
      <w:r w:rsidRPr="002048CA">
        <w:rPr>
          <w:rFonts w:ascii="Times New Roman" w:eastAsia="Times New Roman" w:hAnsi="Times New Roman" w:cs="Times New Roman"/>
          <w:color w:val="000000" w:themeColor="text1"/>
          <w:kern w:val="2"/>
          <w:sz w:val="24"/>
          <w:szCs w:val="24"/>
          <w:lang w:eastAsia="ar-SA"/>
        </w:rPr>
        <w:t xml:space="preserve">Об общежитиях </w:t>
      </w:r>
      <w:r w:rsidR="002D088C" w:rsidRPr="002048CA">
        <w:rPr>
          <w:rFonts w:ascii="Times New Roman" w:eastAsia="Times New Roman" w:hAnsi="Times New Roman" w:cs="Times New Roman"/>
          <w:color w:val="000000" w:themeColor="text1"/>
          <w:kern w:val="2"/>
          <w:sz w:val="24"/>
          <w:szCs w:val="24"/>
          <w:lang w:eastAsia="ar-SA"/>
        </w:rPr>
        <w:t>ДГМУ</w:t>
      </w:r>
      <w:r w:rsidR="00FD0840" w:rsidRPr="002048CA">
        <w:rPr>
          <w:rFonts w:ascii="Times New Roman" w:eastAsia="Times New Roman" w:hAnsi="Times New Roman" w:cs="Times New Roman"/>
          <w:color w:val="000000" w:themeColor="text1"/>
          <w:kern w:val="2"/>
          <w:sz w:val="24"/>
          <w:szCs w:val="24"/>
          <w:lang w:eastAsia="ar-SA"/>
        </w:rPr>
        <w:t>»</w:t>
      </w:r>
      <w:r w:rsidRPr="002048CA">
        <w:rPr>
          <w:rFonts w:ascii="Times New Roman" w:eastAsia="Times New Roman" w:hAnsi="Times New Roman" w:cs="Times New Roman"/>
          <w:color w:val="000000" w:themeColor="text1"/>
          <w:kern w:val="2"/>
          <w:sz w:val="24"/>
          <w:szCs w:val="24"/>
          <w:lang w:eastAsia="ar-SA"/>
        </w:rPr>
        <w:t xml:space="preserve"> пропорционально между факультетами.</w:t>
      </w:r>
    </w:p>
    <w:p w:rsidR="00BF69FF" w:rsidRPr="002048CA" w:rsidRDefault="00BF69FF" w:rsidP="007C55AF">
      <w:pPr>
        <w:spacing w:after="0" w:line="240" w:lineRule="auto"/>
        <w:ind w:right="66"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Особое внимание уделяется студентам, проживающим в общежитиях из категории социально незащищенных.</w:t>
      </w:r>
    </w:p>
    <w:p w:rsidR="00BF69FF" w:rsidRPr="002048CA" w:rsidRDefault="00BF69FF" w:rsidP="007C55AF">
      <w:pPr>
        <w:spacing w:after="0" w:line="240" w:lineRule="auto"/>
        <w:ind w:right="74"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 xml:space="preserve">В целях координации деятельности администрации </w:t>
      </w:r>
      <w:r w:rsidR="000318B1" w:rsidRPr="002048CA">
        <w:rPr>
          <w:rFonts w:ascii="Times New Roman" w:eastAsia="Times New Roman" w:hAnsi="Times New Roman" w:cs="Times New Roman"/>
          <w:color w:val="000000" w:themeColor="text1"/>
          <w:kern w:val="2"/>
          <w:sz w:val="24"/>
          <w:szCs w:val="24"/>
          <w:lang w:eastAsia="ar-SA"/>
        </w:rPr>
        <w:t>Университета</w:t>
      </w:r>
      <w:r w:rsidRPr="002048CA">
        <w:rPr>
          <w:rFonts w:ascii="Times New Roman" w:eastAsia="Times New Roman" w:hAnsi="Times New Roman" w:cs="Times New Roman"/>
          <w:color w:val="000000" w:themeColor="text1"/>
          <w:kern w:val="2"/>
          <w:sz w:val="24"/>
          <w:szCs w:val="24"/>
          <w:lang w:eastAsia="ar-SA"/>
        </w:rPr>
        <w:t xml:space="preserve"> и органов ст</w:t>
      </w:r>
      <w:r w:rsidRPr="002048CA">
        <w:rPr>
          <w:rFonts w:ascii="Times New Roman" w:eastAsia="Times New Roman" w:hAnsi="Times New Roman" w:cs="Times New Roman"/>
          <w:color w:val="000000" w:themeColor="text1"/>
          <w:kern w:val="2"/>
          <w:sz w:val="24"/>
          <w:szCs w:val="24"/>
          <w:lang w:eastAsia="ar-SA"/>
        </w:rPr>
        <w:t>у</w:t>
      </w:r>
      <w:r w:rsidRPr="002048CA">
        <w:rPr>
          <w:rFonts w:ascii="Times New Roman" w:eastAsia="Times New Roman" w:hAnsi="Times New Roman" w:cs="Times New Roman"/>
          <w:color w:val="000000" w:themeColor="text1"/>
          <w:kern w:val="2"/>
          <w:sz w:val="24"/>
          <w:szCs w:val="24"/>
          <w:lang w:eastAsia="ar-SA"/>
        </w:rPr>
        <w:t>денческого самоуправления при решении вопросов организации быта и отдыха обуча</w:t>
      </w:r>
      <w:r w:rsidRPr="002048CA">
        <w:rPr>
          <w:rFonts w:ascii="Times New Roman" w:eastAsia="Times New Roman" w:hAnsi="Times New Roman" w:cs="Times New Roman"/>
          <w:color w:val="000000" w:themeColor="text1"/>
          <w:kern w:val="2"/>
          <w:sz w:val="24"/>
          <w:szCs w:val="24"/>
          <w:lang w:eastAsia="ar-SA"/>
        </w:rPr>
        <w:t>ю</w:t>
      </w:r>
      <w:r w:rsidRPr="002048CA">
        <w:rPr>
          <w:rFonts w:ascii="Times New Roman" w:eastAsia="Times New Roman" w:hAnsi="Times New Roman" w:cs="Times New Roman"/>
          <w:color w:val="000000" w:themeColor="text1"/>
          <w:kern w:val="2"/>
          <w:sz w:val="24"/>
          <w:szCs w:val="24"/>
          <w:lang w:eastAsia="ar-SA"/>
        </w:rPr>
        <w:t>щихся, проведения воспитательной работы и развития общежитий создан совет общеж</w:t>
      </w:r>
      <w:r w:rsidRPr="002048CA">
        <w:rPr>
          <w:rFonts w:ascii="Times New Roman" w:eastAsia="Times New Roman" w:hAnsi="Times New Roman" w:cs="Times New Roman"/>
          <w:color w:val="000000" w:themeColor="text1"/>
          <w:kern w:val="2"/>
          <w:sz w:val="24"/>
          <w:szCs w:val="24"/>
          <w:lang w:eastAsia="ar-SA"/>
        </w:rPr>
        <w:t>и</w:t>
      </w:r>
      <w:r w:rsidRPr="002048CA">
        <w:rPr>
          <w:rFonts w:ascii="Times New Roman" w:eastAsia="Times New Roman" w:hAnsi="Times New Roman" w:cs="Times New Roman"/>
          <w:color w:val="000000" w:themeColor="text1"/>
          <w:kern w:val="2"/>
          <w:sz w:val="24"/>
          <w:szCs w:val="24"/>
          <w:lang w:eastAsia="ar-SA"/>
        </w:rPr>
        <w:t>тия, в состав которого входят обучающиеся, проживающие в общежитиях, и представит</w:t>
      </w:r>
      <w:r w:rsidRPr="002048CA">
        <w:rPr>
          <w:rFonts w:ascii="Times New Roman" w:eastAsia="Times New Roman" w:hAnsi="Times New Roman" w:cs="Times New Roman"/>
          <w:color w:val="000000" w:themeColor="text1"/>
          <w:kern w:val="2"/>
          <w:sz w:val="24"/>
          <w:szCs w:val="24"/>
          <w:lang w:eastAsia="ar-SA"/>
        </w:rPr>
        <w:t>е</w:t>
      </w:r>
      <w:r w:rsidRPr="002048CA">
        <w:rPr>
          <w:rFonts w:ascii="Times New Roman" w:eastAsia="Times New Roman" w:hAnsi="Times New Roman" w:cs="Times New Roman"/>
          <w:color w:val="000000" w:themeColor="text1"/>
          <w:kern w:val="2"/>
          <w:sz w:val="24"/>
          <w:szCs w:val="24"/>
          <w:lang w:eastAsia="ar-SA"/>
        </w:rPr>
        <w:t xml:space="preserve">ли администрации </w:t>
      </w:r>
      <w:r w:rsidR="000318B1" w:rsidRPr="002048CA">
        <w:rPr>
          <w:rFonts w:ascii="Times New Roman" w:eastAsia="Times New Roman" w:hAnsi="Times New Roman" w:cs="Times New Roman"/>
          <w:color w:val="000000" w:themeColor="text1"/>
          <w:kern w:val="2"/>
          <w:sz w:val="24"/>
          <w:szCs w:val="24"/>
          <w:lang w:eastAsia="ar-SA"/>
        </w:rPr>
        <w:t>Университета</w:t>
      </w:r>
      <w:r w:rsidRPr="002048CA">
        <w:rPr>
          <w:rFonts w:ascii="Times New Roman" w:eastAsia="Times New Roman" w:hAnsi="Times New Roman" w:cs="Times New Roman"/>
          <w:color w:val="000000" w:themeColor="text1"/>
          <w:kern w:val="2"/>
          <w:sz w:val="24"/>
          <w:szCs w:val="24"/>
          <w:lang w:eastAsia="ar-SA"/>
        </w:rPr>
        <w:t>. Совет осуществляет свою деятельность на обществе</w:t>
      </w:r>
      <w:r w:rsidRPr="002048CA">
        <w:rPr>
          <w:rFonts w:ascii="Times New Roman" w:eastAsia="Times New Roman" w:hAnsi="Times New Roman" w:cs="Times New Roman"/>
          <w:color w:val="000000" w:themeColor="text1"/>
          <w:kern w:val="2"/>
          <w:sz w:val="24"/>
          <w:szCs w:val="24"/>
          <w:lang w:eastAsia="ar-SA"/>
        </w:rPr>
        <w:t>н</w:t>
      </w:r>
      <w:r w:rsidRPr="002048CA">
        <w:rPr>
          <w:rFonts w:ascii="Times New Roman" w:eastAsia="Times New Roman" w:hAnsi="Times New Roman" w:cs="Times New Roman"/>
          <w:color w:val="000000" w:themeColor="text1"/>
          <w:kern w:val="2"/>
          <w:sz w:val="24"/>
          <w:szCs w:val="24"/>
          <w:lang w:eastAsia="ar-SA"/>
        </w:rPr>
        <w:t>ных началах.</w:t>
      </w:r>
    </w:p>
    <w:p w:rsidR="00BF69FF" w:rsidRPr="002048CA" w:rsidRDefault="00BF69FF" w:rsidP="007C55AF">
      <w:pPr>
        <w:spacing w:after="0" w:line="240" w:lineRule="auto"/>
        <w:ind w:right="57"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Совет общежития координирует деятельность старост этажей, санитарной коми</w:t>
      </w:r>
      <w:r w:rsidRPr="002048CA">
        <w:rPr>
          <w:rFonts w:ascii="Times New Roman" w:eastAsia="Times New Roman" w:hAnsi="Times New Roman" w:cs="Times New Roman"/>
          <w:color w:val="000000" w:themeColor="text1"/>
          <w:kern w:val="2"/>
          <w:sz w:val="24"/>
          <w:szCs w:val="24"/>
          <w:lang w:eastAsia="ar-SA"/>
        </w:rPr>
        <w:t>с</w:t>
      </w:r>
      <w:r w:rsidRPr="002048CA">
        <w:rPr>
          <w:rFonts w:ascii="Times New Roman" w:eastAsia="Times New Roman" w:hAnsi="Times New Roman" w:cs="Times New Roman"/>
          <w:color w:val="000000" w:themeColor="text1"/>
          <w:kern w:val="2"/>
          <w:sz w:val="24"/>
          <w:szCs w:val="24"/>
          <w:lang w:eastAsia="ar-SA"/>
        </w:rPr>
        <w:t>сии, комиссии по соблюдению правопорядка в общежитии, по выполнению самообслуж</w:t>
      </w:r>
      <w:r w:rsidRPr="002048CA">
        <w:rPr>
          <w:rFonts w:ascii="Times New Roman" w:eastAsia="Times New Roman" w:hAnsi="Times New Roman" w:cs="Times New Roman"/>
          <w:color w:val="000000" w:themeColor="text1"/>
          <w:kern w:val="2"/>
          <w:sz w:val="24"/>
          <w:szCs w:val="24"/>
          <w:lang w:eastAsia="ar-SA"/>
        </w:rPr>
        <w:t>и</w:t>
      </w:r>
      <w:r w:rsidRPr="002048CA">
        <w:rPr>
          <w:rFonts w:ascii="Times New Roman" w:eastAsia="Times New Roman" w:hAnsi="Times New Roman" w:cs="Times New Roman"/>
          <w:color w:val="000000" w:themeColor="text1"/>
          <w:kern w:val="2"/>
          <w:sz w:val="24"/>
          <w:szCs w:val="24"/>
          <w:lang w:eastAsia="ar-SA"/>
        </w:rPr>
        <w:t>вания общежития, привлекает в добровольном порядке проживающих в общежитии во внеучебное время к общественно- полезным работам по благоустройству территории о</w:t>
      </w:r>
      <w:r w:rsidRPr="002048CA">
        <w:rPr>
          <w:rFonts w:ascii="Times New Roman" w:eastAsia="Times New Roman" w:hAnsi="Times New Roman" w:cs="Times New Roman"/>
          <w:color w:val="000000" w:themeColor="text1"/>
          <w:kern w:val="2"/>
          <w:sz w:val="24"/>
          <w:szCs w:val="24"/>
          <w:lang w:eastAsia="ar-SA"/>
        </w:rPr>
        <w:t>б</w:t>
      </w:r>
      <w:r w:rsidRPr="002048CA">
        <w:rPr>
          <w:rFonts w:ascii="Times New Roman" w:eastAsia="Times New Roman" w:hAnsi="Times New Roman" w:cs="Times New Roman"/>
          <w:color w:val="000000" w:themeColor="text1"/>
          <w:kern w:val="2"/>
          <w:sz w:val="24"/>
          <w:szCs w:val="24"/>
          <w:lang w:eastAsia="ar-SA"/>
        </w:rPr>
        <w:t>щежития, генеральным уборкам помещений и закрепленной территории и другим видам работ.</w:t>
      </w:r>
    </w:p>
    <w:p w:rsidR="00BF69FF" w:rsidRPr="002048CA" w:rsidRDefault="00BF69FF" w:rsidP="007C55AF">
      <w:pPr>
        <w:spacing w:after="0" w:line="240" w:lineRule="auto"/>
        <w:ind w:right="57"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Воспитательная работа в общежитиях осуществляется заведующими общежити</w:t>
      </w:r>
      <w:r w:rsidRPr="002048CA">
        <w:rPr>
          <w:rFonts w:ascii="Times New Roman" w:eastAsia="Times New Roman" w:hAnsi="Times New Roman" w:cs="Times New Roman"/>
          <w:color w:val="000000" w:themeColor="text1"/>
          <w:kern w:val="2"/>
          <w:sz w:val="24"/>
          <w:szCs w:val="24"/>
          <w:lang w:eastAsia="ar-SA"/>
        </w:rPr>
        <w:t>я</w:t>
      </w:r>
      <w:r w:rsidRPr="002048CA">
        <w:rPr>
          <w:rFonts w:ascii="Times New Roman" w:eastAsia="Times New Roman" w:hAnsi="Times New Roman" w:cs="Times New Roman"/>
          <w:color w:val="000000" w:themeColor="text1"/>
          <w:kern w:val="2"/>
          <w:sz w:val="24"/>
          <w:szCs w:val="24"/>
          <w:lang w:eastAsia="ar-SA"/>
        </w:rPr>
        <w:t>ми и студенческим активом. Ежегодно студенческий актив отчитывается о проделанной работе на общем собрании общежития.</w:t>
      </w:r>
    </w:p>
    <w:p w:rsidR="00BF69FF" w:rsidRPr="002048CA" w:rsidRDefault="00BF69FF" w:rsidP="007C55AF">
      <w:pPr>
        <w:spacing w:after="0" w:line="240" w:lineRule="auto"/>
        <w:ind w:right="57" w:firstLine="709"/>
        <w:jc w:val="both"/>
        <w:rPr>
          <w:rFonts w:ascii="Times New Roman" w:eastAsia="Times New Roman" w:hAnsi="Times New Roman" w:cs="Times New Roman"/>
          <w:color w:val="000000" w:themeColor="text1"/>
          <w:kern w:val="2"/>
          <w:sz w:val="24"/>
          <w:szCs w:val="24"/>
          <w:lang w:eastAsia="ar-SA"/>
        </w:rPr>
      </w:pPr>
      <w:r w:rsidRPr="002048CA">
        <w:rPr>
          <w:rFonts w:ascii="Times New Roman" w:eastAsia="Times New Roman" w:hAnsi="Times New Roman" w:cs="Times New Roman"/>
          <w:color w:val="000000" w:themeColor="text1"/>
          <w:kern w:val="2"/>
          <w:sz w:val="24"/>
          <w:szCs w:val="24"/>
          <w:lang w:eastAsia="ar-SA"/>
        </w:rPr>
        <w:t>Ежемесячно проводятся административные обходы общежитий с привлечением представителей органов студенческого самоуправления, ежемесячно в каждое общежитие приглашаются видные медицинские и общественные деятели для встреч со студентами.</w:t>
      </w:r>
    </w:p>
    <w:p w:rsidR="00BF69FF" w:rsidRPr="002048CA" w:rsidRDefault="00BF69F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p>
    <w:p w:rsidR="00BF69FF" w:rsidRPr="002048CA" w:rsidRDefault="00BF69FF" w:rsidP="007C55AF">
      <w:pPr>
        <w:pStyle w:val="2"/>
        <w:rPr>
          <w:rFonts w:eastAsia="Times New Roman" w:cs="Times New Roman"/>
        </w:rPr>
      </w:pPr>
      <w:bookmarkStart w:id="47" w:name="_Toc480207504"/>
      <w:r w:rsidRPr="002048CA">
        <w:rPr>
          <w:rFonts w:eastAsia="Times New Roman" w:cs="Times New Roman"/>
        </w:rPr>
        <w:t>8.</w:t>
      </w:r>
      <w:r w:rsidR="003868A6" w:rsidRPr="002048CA">
        <w:rPr>
          <w:rFonts w:eastAsia="Times New Roman" w:cs="Times New Roman"/>
        </w:rPr>
        <w:t>7</w:t>
      </w:r>
      <w:r w:rsidRPr="002048CA">
        <w:rPr>
          <w:rFonts w:eastAsia="Times New Roman" w:cs="Times New Roman"/>
        </w:rPr>
        <w:t>.  Социальная поддержка</w:t>
      </w:r>
      <w:bookmarkEnd w:id="47"/>
    </w:p>
    <w:p w:rsidR="00BF69FF" w:rsidRPr="002048CA" w:rsidRDefault="00BF69FF" w:rsidP="007C55AF">
      <w:pPr>
        <w:widowControl w:val="0"/>
        <w:autoSpaceDE w:val="0"/>
        <w:autoSpaceDN w:val="0"/>
        <w:adjustRightInd w:val="0"/>
        <w:spacing w:after="0" w:line="240" w:lineRule="auto"/>
        <w:ind w:right="63"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Особое внимание ректоратом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xml:space="preserve"> уделяется работе по оказанию соц</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 xml:space="preserve">альной поддержки сотрудников и студентов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Принят ряд документов,  ре</w:t>
      </w:r>
      <w:r w:rsidRPr="002048CA">
        <w:rPr>
          <w:rFonts w:ascii="Times New Roman" w:eastAsia="Times New Roman" w:hAnsi="Times New Roman" w:cs="Times New Roman"/>
          <w:color w:val="000000" w:themeColor="text1"/>
          <w:sz w:val="24"/>
          <w:szCs w:val="24"/>
        </w:rPr>
        <w:t>г</w:t>
      </w:r>
      <w:r w:rsidRPr="002048CA">
        <w:rPr>
          <w:rFonts w:ascii="Times New Roman" w:eastAsia="Times New Roman" w:hAnsi="Times New Roman" w:cs="Times New Roman"/>
          <w:color w:val="000000" w:themeColor="text1"/>
          <w:sz w:val="24"/>
          <w:szCs w:val="24"/>
        </w:rPr>
        <w:t>ламентирующих  порядок  предоставления  социальной помощи.</w:t>
      </w:r>
    </w:p>
    <w:p w:rsidR="00BF69FF" w:rsidRPr="002048CA" w:rsidRDefault="00BF69FF" w:rsidP="007C55AF">
      <w:pPr>
        <w:widowControl w:val="0"/>
        <w:autoSpaceDE w:val="0"/>
        <w:autoSpaceDN w:val="0"/>
        <w:adjustRightInd w:val="0"/>
        <w:spacing w:after="0" w:line="240"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Все необходимые выплаты, отраженные федеральными законодательными актами, производятся своевременно и в полном объеме. Вместе с тем, по инициативе ректората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xml:space="preserve"> Ученым советом принято решение о выделении внебюджетных средств,   направленных   на оказание материальной   помощи   малообеспеченным, многодетным сотрудникам, юбилярам, выходящим на пенсию, при потере близких.</w:t>
      </w:r>
    </w:p>
    <w:p w:rsidR="00BF69FF" w:rsidRPr="002048CA" w:rsidRDefault="00BF69F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С целью обеспечения горячим питанием сотрудников и студентов   в Дагестанской государственной медицинской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xml:space="preserve"> имеются 2 столовые, на базе общежития о</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крыта  новая  студенческая  столовая в профилактории.  Цена комплексного обеда в ст</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 xml:space="preserve">денческих столовых </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 xml:space="preserve"> не превышает себестоимости. Особое внимание уделяется сбалансированному питанию.</w:t>
      </w:r>
    </w:p>
    <w:p w:rsidR="00BF69FF" w:rsidRPr="002048CA" w:rsidRDefault="00BF69FF" w:rsidP="007C55AF">
      <w:pPr>
        <w:widowControl w:val="0"/>
        <w:autoSpaceDE w:val="0"/>
        <w:autoSpaceDN w:val="0"/>
        <w:adjustRightInd w:val="0"/>
        <w:spacing w:after="0" w:line="240" w:lineRule="auto"/>
        <w:ind w:right="58"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Регулярно для оздоровления и профилактического обследования нуждающиеся    студенты направляются в санаторий-профилакторий</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w:t>
      </w:r>
    </w:p>
    <w:p w:rsidR="003868A6" w:rsidRPr="002048CA" w:rsidRDefault="003868A6" w:rsidP="007C55AF">
      <w:pPr>
        <w:pStyle w:val="a4"/>
        <w:ind w:left="0" w:firstLine="709"/>
        <w:jc w:val="both"/>
      </w:pPr>
      <w:r w:rsidRPr="002048CA">
        <w:t>В организации воспитательной деятельности вуз взаимодействует со всеми заинт</w:t>
      </w:r>
      <w:r w:rsidRPr="002048CA">
        <w:t>е</w:t>
      </w:r>
      <w:r w:rsidRPr="002048CA">
        <w:t>ресованными структурами федерального, республиканского и городского уровней.</w:t>
      </w:r>
    </w:p>
    <w:p w:rsidR="003868A6" w:rsidRPr="002048CA" w:rsidRDefault="003868A6" w:rsidP="007C55AF">
      <w:pPr>
        <w:pStyle w:val="a4"/>
        <w:ind w:left="0" w:firstLine="709"/>
        <w:jc w:val="both"/>
      </w:pPr>
      <w:r w:rsidRPr="002048CA">
        <w:t>В краткосрочной перспективе предусмотрена реализация следующих задач:</w:t>
      </w:r>
    </w:p>
    <w:p w:rsidR="003868A6" w:rsidRPr="002048CA" w:rsidRDefault="003868A6" w:rsidP="007C55AF">
      <w:pPr>
        <w:pStyle w:val="a4"/>
        <w:ind w:left="0" w:firstLine="709"/>
        <w:jc w:val="both"/>
      </w:pPr>
      <w:r w:rsidRPr="002048CA">
        <w:t>- более широкое привлечение профессорско-преподавательского состава к реш</w:t>
      </w:r>
      <w:r w:rsidRPr="002048CA">
        <w:t>е</w:t>
      </w:r>
      <w:r w:rsidRPr="002048CA">
        <w:t>нию воспитательных задач  как в целом по кафедре, так и с отдельными учебными гру</w:t>
      </w:r>
      <w:r w:rsidRPr="002048CA">
        <w:t>п</w:t>
      </w:r>
      <w:r w:rsidRPr="002048CA">
        <w:t>пами;</w:t>
      </w:r>
    </w:p>
    <w:p w:rsidR="003868A6" w:rsidRPr="002048CA" w:rsidRDefault="003868A6" w:rsidP="007C55AF">
      <w:pPr>
        <w:pStyle w:val="a4"/>
        <w:ind w:left="0" w:firstLine="709"/>
        <w:jc w:val="both"/>
      </w:pPr>
      <w:r w:rsidRPr="002048CA">
        <w:t>- работа  в кафедральных коллективах по повышению психолого-педагогической культуры и изменения менталитета преподавателей;</w:t>
      </w:r>
    </w:p>
    <w:p w:rsidR="003868A6" w:rsidRPr="002048CA" w:rsidRDefault="003868A6" w:rsidP="007C55AF">
      <w:pPr>
        <w:pStyle w:val="a4"/>
        <w:ind w:left="0" w:firstLine="709"/>
        <w:jc w:val="both"/>
      </w:pPr>
      <w:r w:rsidRPr="002048CA">
        <w:t>- проведение комплексного социологического мониторинга религиозной ситуации среди студенческой аудитории, анализа уровня религиозности студентов и его влияние на учебный процесс.</w:t>
      </w:r>
    </w:p>
    <w:p w:rsidR="003868A6" w:rsidRPr="002048CA" w:rsidRDefault="003868A6" w:rsidP="007C55AF">
      <w:pPr>
        <w:pStyle w:val="a4"/>
        <w:ind w:left="0" w:firstLine="709"/>
        <w:jc w:val="both"/>
      </w:pPr>
      <w:r w:rsidRPr="002048CA">
        <w:t>- трансляция видеороликов, раскрывающих сущность религиозного экстремизма, деятельность нетрадиционных религиозных течений.</w:t>
      </w:r>
    </w:p>
    <w:p w:rsidR="003868A6" w:rsidRPr="002048CA" w:rsidRDefault="003868A6" w:rsidP="007C55AF">
      <w:pPr>
        <w:pStyle w:val="a4"/>
        <w:ind w:left="0" w:firstLine="709"/>
        <w:jc w:val="both"/>
      </w:pPr>
      <w:r w:rsidRPr="002048CA">
        <w:t>- налаживание сотрудничества на договорной основе с социальными и коммерч</w:t>
      </w:r>
      <w:r w:rsidRPr="002048CA">
        <w:t>е</w:t>
      </w:r>
      <w:r w:rsidRPr="002048CA">
        <w:t>скими партнерами для совместной деятельности;</w:t>
      </w:r>
    </w:p>
    <w:p w:rsidR="003868A6" w:rsidRPr="002048CA" w:rsidRDefault="003868A6" w:rsidP="007C55AF">
      <w:pPr>
        <w:pStyle w:val="a4"/>
        <w:ind w:left="0" w:firstLine="709"/>
        <w:jc w:val="both"/>
      </w:pPr>
      <w:r w:rsidRPr="002048CA">
        <w:t>- организация индивидуальных тренинг-семинаров для активистов и лидеров ст</w:t>
      </w:r>
      <w:r w:rsidRPr="002048CA">
        <w:t>у</w:t>
      </w:r>
      <w:r w:rsidRPr="002048CA">
        <w:t>денческого самоуправления университета с целью формирования планов личностного и профессионального развития</w:t>
      </w:r>
    </w:p>
    <w:p w:rsidR="003868A6" w:rsidRPr="002048CA" w:rsidRDefault="003868A6" w:rsidP="007C55AF">
      <w:pPr>
        <w:pStyle w:val="a4"/>
        <w:ind w:left="0" w:firstLine="709"/>
        <w:jc w:val="both"/>
      </w:pPr>
      <w:r w:rsidRPr="002048CA">
        <w:t>- увеличить присутствие ДГМУ в различных социальных сетях</w:t>
      </w:r>
    </w:p>
    <w:p w:rsidR="003868A6" w:rsidRPr="002048CA" w:rsidRDefault="003868A6" w:rsidP="007C55AF">
      <w:pPr>
        <w:pStyle w:val="a4"/>
        <w:ind w:left="0" w:firstLine="709"/>
        <w:jc w:val="both"/>
      </w:pPr>
      <w:r w:rsidRPr="002048CA">
        <w:t>- с целью улучшения взаимодействия и обмена опытом с участниками кластера з</w:t>
      </w:r>
      <w:r w:rsidRPr="002048CA">
        <w:t>а</w:t>
      </w:r>
      <w:r w:rsidRPr="002048CA">
        <w:t>планировать и провести масштабный форум на базе ДГМУ с приглашением всех участн</w:t>
      </w:r>
      <w:r w:rsidRPr="002048CA">
        <w:t>и</w:t>
      </w:r>
      <w:r w:rsidRPr="002048CA">
        <w:t>ков кластера и изданием сборника материалов.</w:t>
      </w:r>
    </w:p>
    <w:p w:rsidR="003868A6" w:rsidRPr="002048CA" w:rsidRDefault="003868A6" w:rsidP="007C55AF">
      <w:pPr>
        <w:pStyle w:val="a4"/>
        <w:ind w:left="0" w:firstLine="709"/>
        <w:jc w:val="both"/>
      </w:pPr>
      <w:r w:rsidRPr="002048CA">
        <w:t>- с экспериментальной целью для сохранения традиций наставничества ввести в действие институт «Тьюторства».</w:t>
      </w:r>
    </w:p>
    <w:p w:rsidR="003868A6" w:rsidRPr="002048CA" w:rsidRDefault="003868A6" w:rsidP="007C55AF">
      <w:pPr>
        <w:pStyle w:val="a4"/>
        <w:ind w:left="0" w:firstLine="709"/>
        <w:jc w:val="both"/>
      </w:pPr>
      <w:r w:rsidRPr="002048CA">
        <w:t>В основе воспитательной системы гуманистической направленности лежат два концептуальных положения: отношение к человеку как к величайшей ценности; огромный личностный потенциал субъектов этой системы.</w:t>
      </w:r>
    </w:p>
    <w:p w:rsidR="003868A6" w:rsidRPr="002048CA" w:rsidRDefault="003868A6" w:rsidP="007C55AF">
      <w:pPr>
        <w:pStyle w:val="a4"/>
        <w:ind w:left="0" w:firstLine="709"/>
        <w:jc w:val="both"/>
      </w:pPr>
      <w:r w:rsidRPr="002048CA">
        <w:t>Наиболее эффективной и массовой формой реализации этих концептуальных п</w:t>
      </w:r>
      <w:r w:rsidRPr="002048CA">
        <w:t>о</w:t>
      </w:r>
      <w:r w:rsidRPr="002048CA">
        <w:t>ложений является институт кураторства.</w:t>
      </w:r>
    </w:p>
    <w:p w:rsidR="003868A6" w:rsidRPr="002048CA" w:rsidRDefault="003868A6" w:rsidP="007C55AF">
      <w:pPr>
        <w:pStyle w:val="a4"/>
        <w:ind w:left="0" w:firstLine="709"/>
        <w:contextualSpacing w:val="0"/>
        <w:jc w:val="both"/>
      </w:pPr>
      <w:r w:rsidRPr="002048CA">
        <w:t>Кроме того, в процессе воспитательной деятельности, с целью более тесного вза</w:t>
      </w:r>
      <w:r w:rsidRPr="002048CA">
        <w:t>и</w:t>
      </w:r>
      <w:r w:rsidRPr="002048CA">
        <w:t>модействия педагогического коллектива и наиболее активной части студентов, необход</w:t>
      </w:r>
      <w:r w:rsidRPr="002048CA">
        <w:t>и</w:t>
      </w:r>
      <w:r w:rsidRPr="002048CA">
        <w:t>мы регулярные контакты со структурами студенческого самоуправления.</w:t>
      </w:r>
    </w:p>
    <w:p w:rsidR="00BF69FF" w:rsidRPr="002048CA" w:rsidRDefault="00BF69F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p>
    <w:p w:rsidR="00B92328" w:rsidRPr="002048CA" w:rsidRDefault="00B92328"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p>
    <w:p w:rsidR="00BF69FF" w:rsidRPr="002048CA" w:rsidRDefault="00BF69FF" w:rsidP="007C55AF">
      <w:pPr>
        <w:pStyle w:val="1"/>
        <w:rPr>
          <w:rFonts w:eastAsia="Times New Roman" w:cs="Times New Roman"/>
        </w:rPr>
      </w:pPr>
      <w:bookmarkStart w:id="48" w:name="_Toc480207505"/>
      <w:r w:rsidRPr="002048CA">
        <w:rPr>
          <w:rFonts w:eastAsia="Times New Roman" w:cs="Times New Roman"/>
        </w:rPr>
        <w:t xml:space="preserve">IX. </w:t>
      </w:r>
      <w:r w:rsidR="00715B06" w:rsidRPr="002048CA">
        <w:rPr>
          <w:rFonts w:eastAsia="Times New Roman" w:cs="Times New Roman"/>
        </w:rPr>
        <w:t>ИНформационное обесп</w:t>
      </w:r>
      <w:r w:rsidR="00737B79" w:rsidRPr="002048CA">
        <w:rPr>
          <w:rFonts w:eastAsia="Times New Roman" w:cs="Times New Roman"/>
        </w:rPr>
        <w:t>е</w:t>
      </w:r>
      <w:r w:rsidR="00715B06" w:rsidRPr="002048CA">
        <w:rPr>
          <w:rFonts w:eastAsia="Times New Roman" w:cs="Times New Roman"/>
        </w:rPr>
        <w:t>чение и издательская деятельность</w:t>
      </w:r>
      <w:bookmarkEnd w:id="48"/>
    </w:p>
    <w:p w:rsidR="00790ED2" w:rsidRPr="002048CA" w:rsidRDefault="00790ED2"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p>
    <w:p w:rsidR="00B92328" w:rsidRPr="002048CA" w:rsidRDefault="00B92328" w:rsidP="007C55AF">
      <w:pPr>
        <w:pStyle w:val="2"/>
        <w:rPr>
          <w:rFonts w:eastAsia="Times New Roman" w:cs="Times New Roman"/>
        </w:rPr>
      </w:pPr>
      <w:bookmarkStart w:id="49" w:name="_Toc480207506"/>
      <w:r w:rsidRPr="002048CA">
        <w:rPr>
          <w:rFonts w:eastAsia="Times New Roman" w:cs="Times New Roman"/>
        </w:rPr>
        <w:t>9.1. Информационное обеспечение</w:t>
      </w:r>
      <w:bookmarkEnd w:id="49"/>
    </w:p>
    <w:p w:rsidR="00B92328" w:rsidRPr="002048CA" w:rsidRDefault="00B92328" w:rsidP="007C55AF">
      <w:pPr>
        <w:spacing w:after="0" w:line="240" w:lineRule="auto"/>
        <w:ind w:firstLine="709"/>
        <w:jc w:val="both"/>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color w:val="000000" w:themeColor="text1"/>
          <w:sz w:val="24"/>
          <w:szCs w:val="24"/>
        </w:rPr>
        <w:t>В 2012 году на базе информационно-вычислительного отдела и центра техническ</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го обеспечения была создано </w:t>
      </w:r>
      <w:r w:rsidRPr="002048CA">
        <w:rPr>
          <w:rFonts w:ascii="Times New Roman" w:eastAsia="Times New Roman" w:hAnsi="Times New Roman" w:cs="Times New Roman"/>
          <w:b/>
          <w:color w:val="000000" w:themeColor="text1"/>
          <w:sz w:val="24"/>
          <w:szCs w:val="24"/>
        </w:rPr>
        <w:t>Управление информационно-вычислительного и техн</w:t>
      </w:r>
      <w:r w:rsidRPr="002048CA">
        <w:rPr>
          <w:rFonts w:ascii="Times New Roman" w:eastAsia="Times New Roman" w:hAnsi="Times New Roman" w:cs="Times New Roman"/>
          <w:b/>
          <w:color w:val="000000" w:themeColor="text1"/>
          <w:sz w:val="24"/>
          <w:szCs w:val="24"/>
        </w:rPr>
        <w:t>и</w:t>
      </w:r>
      <w:r w:rsidRPr="002048CA">
        <w:rPr>
          <w:rFonts w:ascii="Times New Roman" w:eastAsia="Times New Roman" w:hAnsi="Times New Roman" w:cs="Times New Roman"/>
          <w:b/>
          <w:color w:val="000000" w:themeColor="text1"/>
          <w:sz w:val="24"/>
          <w:szCs w:val="24"/>
        </w:rPr>
        <w:t>ческого обеспечения</w:t>
      </w:r>
      <w:r w:rsidR="00D10C85" w:rsidRPr="002048CA">
        <w:rPr>
          <w:rFonts w:ascii="Times New Roman" w:eastAsia="Times New Roman" w:hAnsi="Times New Roman" w:cs="Times New Roman"/>
          <w:color w:val="000000" w:themeColor="text1"/>
          <w:sz w:val="24"/>
          <w:szCs w:val="24"/>
        </w:rPr>
        <w:t>(УИВТО).</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Основными направлениями деятельности УИВТО являются: </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внедрение информационных технологий; поддержка работоспособности функци</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нирующих и внедрение новых информационных систем ВУЗа, обеспечивающих принятие решений на всех уровнях иерархии в целях повышения качества обучения и эффективн</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сти научных исследований.</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качестве программного продукта, реализующего соответствующий функционал, был выбран «1С:Университет», конфигурация ПРОФ. Данный продукт позволяет автом</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тизировать рабочие места сотрудников следующих структурных подразделений ВУЗа: приемная комиссия, деканаты, кафедры, </w:t>
      </w:r>
      <w:r w:rsidR="000C7FEB" w:rsidRPr="002048CA">
        <w:rPr>
          <w:rFonts w:ascii="Times New Roman" w:eastAsia="Times New Roman" w:hAnsi="Times New Roman" w:cs="Times New Roman"/>
          <w:color w:val="000000" w:themeColor="text1"/>
          <w:sz w:val="24"/>
          <w:szCs w:val="24"/>
        </w:rPr>
        <w:t>учебное управление</w:t>
      </w:r>
      <w:r w:rsidRPr="002048CA">
        <w:rPr>
          <w:rFonts w:ascii="Times New Roman" w:eastAsia="Times New Roman" w:hAnsi="Times New Roman" w:cs="Times New Roman"/>
          <w:color w:val="000000" w:themeColor="text1"/>
          <w:sz w:val="24"/>
          <w:szCs w:val="24"/>
        </w:rPr>
        <w:t xml:space="preserve">, </w:t>
      </w:r>
      <w:r w:rsidR="000C7FEB" w:rsidRPr="002048CA">
        <w:rPr>
          <w:rFonts w:ascii="Times New Roman" w:eastAsia="Times New Roman" w:hAnsi="Times New Roman" w:cs="Times New Roman"/>
          <w:color w:val="000000" w:themeColor="text1"/>
          <w:sz w:val="24"/>
          <w:szCs w:val="24"/>
        </w:rPr>
        <w:t>научно-исследовательская</w:t>
      </w:r>
      <w:r w:rsidRPr="002048CA">
        <w:rPr>
          <w:rFonts w:ascii="Times New Roman" w:eastAsia="Times New Roman" w:hAnsi="Times New Roman" w:cs="Times New Roman"/>
          <w:color w:val="000000" w:themeColor="text1"/>
          <w:sz w:val="24"/>
          <w:szCs w:val="24"/>
        </w:rPr>
        <w:t xml:space="preserve"> часть, управление аспирантуры и докторантуры, диссертационные советы, диспетчерская, бухгалтерия, </w:t>
      </w:r>
      <w:r w:rsidR="000C7FEB" w:rsidRPr="002048CA">
        <w:rPr>
          <w:rFonts w:ascii="Times New Roman" w:eastAsia="Times New Roman" w:hAnsi="Times New Roman" w:cs="Times New Roman"/>
          <w:color w:val="000000" w:themeColor="text1"/>
          <w:sz w:val="24"/>
          <w:szCs w:val="24"/>
        </w:rPr>
        <w:t>управление по кадрам</w:t>
      </w:r>
      <w:r w:rsidRPr="002048CA">
        <w:rPr>
          <w:rFonts w:ascii="Times New Roman" w:eastAsia="Times New Roman" w:hAnsi="Times New Roman" w:cs="Times New Roman"/>
          <w:color w:val="000000" w:themeColor="text1"/>
          <w:sz w:val="24"/>
          <w:szCs w:val="24"/>
        </w:rPr>
        <w:t>, профсоюзный комитет.</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С мая 2016 года в ДГМУ ведутся работы по внедрению «1С:Университет ПРОФ». </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процессе внедрения «1С:Университет ПРОФ» ДГМУ переходит на данный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дукт с эксплуатировавшихся в прошлом узкоспециальных программ.</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Главное преимущество «1С:Университет ПРОФ» перед узкоспециальными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граммными решениями – ведение единой базы данных, взаимосвязь и синхронизация в автоматическом режиме разнородных данных о деятельности ВУЗа.</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Разработан и запущен в эксплуатацию новый сайт ДГМУ; сайт постоянно модерн</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зируется, ведется его техническое сопровождение. Получены регистрационные документы для сайта «Вестник ДГМА», обеспечивается его работоспособность.</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Сотрудниками УИВТО также ведутся работы по обеспечению проведения Инте</w:t>
      </w:r>
      <w:r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нет-сессий для студентов и преподавателей ДГМУ. В задачу Управления входит обесп</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чение видеотрансляций конференций, проходящих в ДГМУ, а также обеспечение доступа ДГМУ в режиме он-лайн к удаленным конференциям, проходящим в других городах Ро</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 xml:space="preserve">сийской Федерации. Скорость работы каналов передачи данных достигает 150 Мбит/сек. </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Обеспечивается доступ сотрудников ДГМУ к различным информационным сист</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мам (справочник ВУЗов, мониторинг деятельности ВУЗов России, различные монитори</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говые ресурсы и системы сдачи отчетности), в том числе и по защищенным каналам связи (ФИС ГИА и приема, ФИС Федеральный реестр документов об образовании, Единая и</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формационная система государственной аттестации).</w:t>
      </w:r>
    </w:p>
    <w:p w:rsidR="00D10C85" w:rsidRPr="002048CA" w:rsidRDefault="00D10C85" w:rsidP="007C55AF">
      <w:pPr>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каждом из комплексов зданий ДГМУ функционирует ЛВС. Постоянно модерн</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зируется материально-техническая база локальной вычислительной сети (далее – ЛВС) Университета; из 764 единиц компьютерной техники 508 находятся в составе ЛВС, в т</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кущем году приобретено 83 единицы компьютеров. </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Сотрудниками УИВТО оказывается методическая помощь подразделениям ВУЗа в работе с информационными ресурсами.</w:t>
      </w:r>
    </w:p>
    <w:p w:rsidR="00D10C85" w:rsidRPr="002048CA" w:rsidRDefault="00D10C85"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Управлением обеспечивается функционирование мультимедийного оборудования (174 проекционных аппарата и 15 интерактивных досок) в восьми лекционных залах, в том числе в шести из них и акустической аппаратуры.</w:t>
      </w:r>
    </w:p>
    <w:p w:rsidR="00B92328" w:rsidRPr="002048CA" w:rsidRDefault="00B92328" w:rsidP="007C55AF">
      <w:pPr>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Управлением ИВ и ТО была проведена значительная работа по проведению л</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кальной вычислительной сети (ЛВС). В ЛВС были соединены практически все отделы ДГМУ в административном корпусе, что сделало возможным информационный обмен между пользователями различных отделов.</w:t>
      </w:r>
    </w:p>
    <w:p w:rsidR="00B92328" w:rsidRPr="002048CA" w:rsidRDefault="00B92328"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На сервере отдела статистики и базы данных Минобрнауки России осуществляется ввод исходных данных для справочника вузов и мониторинга деятельности вузов России.</w:t>
      </w:r>
    </w:p>
    <w:p w:rsidR="00B92328" w:rsidRPr="002048CA" w:rsidRDefault="00B92328"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Сотрудники управления ИВ и ТО оказывают помощь другим подразделениям вуза (набор различных форм, таблиц, подготовка вкладышей к дипломам иностранных и ро</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сийских студентов, слайдов, графиков, диаграмм и др.).</w:t>
      </w:r>
    </w:p>
    <w:p w:rsidR="00B92328" w:rsidRPr="002048CA" w:rsidRDefault="00B92328"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процессе внедрения программ выполняется работа по сбору, обработке и нако</w:t>
      </w:r>
      <w:r w:rsidRPr="002048CA">
        <w:rPr>
          <w:rFonts w:ascii="Times New Roman" w:eastAsia="Times New Roman" w:hAnsi="Times New Roman" w:cs="Times New Roman"/>
          <w:color w:val="000000" w:themeColor="text1"/>
          <w:sz w:val="24"/>
          <w:szCs w:val="24"/>
        </w:rPr>
        <w:t>п</w:t>
      </w:r>
      <w:r w:rsidRPr="002048CA">
        <w:rPr>
          <w:rFonts w:ascii="Times New Roman" w:eastAsia="Times New Roman" w:hAnsi="Times New Roman" w:cs="Times New Roman"/>
          <w:color w:val="000000" w:themeColor="text1"/>
          <w:sz w:val="24"/>
          <w:szCs w:val="24"/>
        </w:rPr>
        <w:t>лению исходных материалов, данных статистической отчетности, научно-технической информации, подготовке документов и технических носителей информации для передачи в Департамент медицинского образования и кадровой политики в здравоохранении, Фед</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ральную службу по надзору в сфере образования и науки, а также других ежегодных отч</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тов.</w:t>
      </w:r>
    </w:p>
    <w:p w:rsidR="00B92328" w:rsidRPr="002048CA" w:rsidRDefault="00B92328"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связи с потребностями Университета в Internet - был проведен высокоскоростной оптико-волоконный кабель, что значительно увеличило скорость интернет сети.</w:t>
      </w:r>
    </w:p>
    <w:p w:rsidR="00B92328" w:rsidRPr="002048CA" w:rsidRDefault="00B92328"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Оснащены мультимедийным оборудованием 7 лекционных залов, а также 5 из них и акустической аппаратурой. Управлением ведется обеспечение работы оборудования.</w:t>
      </w:r>
    </w:p>
    <w:p w:rsidR="00B92328" w:rsidRPr="002048CA" w:rsidRDefault="00B92328"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Обеспечен на официальном сайте ДГМУ доступ каждого студента к своим перс</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нальным данным.</w:t>
      </w:r>
    </w:p>
    <w:p w:rsidR="00B92328" w:rsidRPr="002048CA" w:rsidRDefault="00B92328"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настоящее время управлением ведется работа по дополнительному оснащению основных и вспомогательных процессов 120 компьютерами.</w:t>
      </w:r>
    </w:p>
    <w:p w:rsidR="00B92328" w:rsidRPr="002048CA" w:rsidRDefault="00B92328"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Подготовлен и запущен новый сайт ДГМУ, ведется обновление информации.</w:t>
      </w:r>
    </w:p>
    <w:p w:rsidR="00B92328" w:rsidRPr="002048CA" w:rsidRDefault="00B92328"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На сегодняшний день почти все кафедры имеют доступ к выходу в интернет. На базе кафедры биофизики, информатики и медаппаратуры  созданы два компьютерных класса, в ближайшее время будет обновление компьютеров одного из залов, а также о</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нащение третьего класса компьютерами в количестве 15 штук и подключение всех трех классов к локальной сети с доступом в интернет. В библиотеке обновляется компьютера для доступа студентов к электронной библиотеке в количестве 10 штук.</w:t>
      </w:r>
    </w:p>
    <w:p w:rsidR="00B92328" w:rsidRPr="002048CA" w:rsidRDefault="00B92328"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За прошлый год были запущены еще два сайта для нужд Университета, один из </w:t>
      </w:r>
      <w:r w:rsidRPr="002048CA">
        <w:rPr>
          <w:rFonts w:ascii="Times New Roman" w:eastAsia="Times New Roman" w:hAnsi="Times New Roman" w:cs="Times New Roman"/>
          <w:color w:val="000000" w:themeColor="text1"/>
          <w:sz w:val="24"/>
          <w:szCs w:val="24"/>
          <w:lang w:val="en-US"/>
        </w:rPr>
        <w:t>VESTNIKDGMA</w:t>
      </w:r>
      <w:r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lang w:val="en-US"/>
        </w:rPr>
        <w:t>RU</w:t>
      </w:r>
      <w:r w:rsidRPr="002048CA">
        <w:rPr>
          <w:rFonts w:ascii="Times New Roman" w:eastAsia="Times New Roman" w:hAnsi="Times New Roman" w:cs="Times New Roman"/>
          <w:color w:val="000000" w:themeColor="text1"/>
          <w:sz w:val="24"/>
          <w:szCs w:val="24"/>
        </w:rPr>
        <w:t xml:space="preserve"> для журнала Университета, другая </w:t>
      </w:r>
      <w:r w:rsidRPr="002048CA">
        <w:rPr>
          <w:rFonts w:ascii="Times New Roman" w:eastAsia="Times New Roman" w:hAnsi="Times New Roman" w:cs="Times New Roman"/>
          <w:color w:val="000000" w:themeColor="text1"/>
          <w:sz w:val="24"/>
          <w:szCs w:val="24"/>
          <w:lang w:val="en-US"/>
        </w:rPr>
        <w:t>niidgma</w:t>
      </w:r>
      <w:r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lang w:val="en-US"/>
        </w:rPr>
        <w:t>ru</w:t>
      </w:r>
      <w:r w:rsidRPr="002048CA">
        <w:rPr>
          <w:rFonts w:ascii="Times New Roman" w:eastAsia="Times New Roman" w:hAnsi="Times New Roman" w:cs="Times New Roman"/>
          <w:color w:val="000000" w:themeColor="text1"/>
          <w:sz w:val="24"/>
          <w:szCs w:val="24"/>
        </w:rPr>
        <w:t xml:space="preserve"> для </w:t>
      </w:r>
      <w:r w:rsidRPr="002048CA">
        <w:rPr>
          <w:rFonts w:ascii="Times New Roman" w:eastAsiaTheme="minorHAnsi" w:hAnsi="Times New Roman" w:cs="Times New Roman"/>
          <w:color w:val="000000" w:themeColor="text1"/>
          <w:sz w:val="24"/>
          <w:szCs w:val="24"/>
          <w:shd w:val="clear" w:color="auto" w:fill="FFFFFF"/>
          <w:lang w:eastAsia="en-US"/>
        </w:rPr>
        <w:t>научно-исследовательского института экологической медицины, введется обновление и корре</w:t>
      </w:r>
      <w:r w:rsidRPr="002048CA">
        <w:rPr>
          <w:rFonts w:ascii="Times New Roman" w:eastAsiaTheme="minorHAnsi" w:hAnsi="Times New Roman" w:cs="Times New Roman"/>
          <w:color w:val="000000" w:themeColor="text1"/>
          <w:sz w:val="24"/>
          <w:szCs w:val="24"/>
          <w:shd w:val="clear" w:color="auto" w:fill="FFFFFF"/>
          <w:lang w:eastAsia="en-US"/>
        </w:rPr>
        <w:t>к</w:t>
      </w:r>
      <w:r w:rsidRPr="002048CA">
        <w:rPr>
          <w:rFonts w:ascii="Times New Roman" w:eastAsiaTheme="minorHAnsi" w:hAnsi="Times New Roman" w:cs="Times New Roman"/>
          <w:color w:val="000000" w:themeColor="text1"/>
          <w:sz w:val="24"/>
          <w:szCs w:val="24"/>
          <w:shd w:val="clear" w:color="auto" w:fill="FFFFFF"/>
          <w:lang w:eastAsia="en-US"/>
        </w:rPr>
        <w:t>тировка данных на сайтах.</w:t>
      </w:r>
    </w:p>
    <w:p w:rsidR="00B92328" w:rsidRPr="002048CA" w:rsidRDefault="00B92328" w:rsidP="002A0114">
      <w:pPr>
        <w:pStyle w:val="2"/>
        <w:spacing w:line="259" w:lineRule="auto"/>
        <w:rPr>
          <w:rFonts w:cs="Times New Roman"/>
        </w:rPr>
      </w:pPr>
    </w:p>
    <w:p w:rsidR="00B92328" w:rsidRPr="002048CA" w:rsidRDefault="00B92328" w:rsidP="002A0114">
      <w:pPr>
        <w:pStyle w:val="2"/>
        <w:spacing w:line="259" w:lineRule="auto"/>
        <w:rPr>
          <w:rFonts w:eastAsia="Calibri" w:cs="Times New Roman"/>
          <w:lang w:eastAsia="en-US"/>
        </w:rPr>
      </w:pPr>
      <w:bookmarkStart w:id="50" w:name="_Toc480207507"/>
      <w:r w:rsidRPr="002048CA">
        <w:rPr>
          <w:rFonts w:eastAsia="Calibri" w:cs="Times New Roman"/>
          <w:lang w:eastAsia="en-US"/>
        </w:rPr>
        <w:t>9.2. Пресс-служба Университета.</w:t>
      </w:r>
      <w:bookmarkEnd w:id="50"/>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Роль Пресс-Службы в современном мире усиливается с каждым годом. Всего лишь пару лет назад это понятие для нашей страны было в диковину. Но время не стоит на ме</w:t>
      </w:r>
      <w:r w:rsidRPr="002048CA">
        <w:rPr>
          <w:rFonts w:ascii="Times New Roman" w:eastAsia="Calibri" w:hAnsi="Times New Roman" w:cs="Times New Roman"/>
          <w:color w:val="000000" w:themeColor="text1"/>
          <w:sz w:val="24"/>
          <w:szCs w:val="24"/>
          <w:lang w:eastAsia="en-US"/>
        </w:rPr>
        <w:t>с</w:t>
      </w:r>
      <w:r w:rsidRPr="002048CA">
        <w:rPr>
          <w:rFonts w:ascii="Times New Roman" w:eastAsia="Calibri" w:hAnsi="Times New Roman" w:cs="Times New Roman"/>
          <w:color w:val="000000" w:themeColor="text1"/>
          <w:sz w:val="24"/>
          <w:szCs w:val="24"/>
          <w:lang w:eastAsia="en-US"/>
        </w:rPr>
        <w:t>те, и сейчас сложно себе представить какую-либо крупную структуру либо организацию, у которой нет собственной Пресс-Службы. Все дело в том, что формирование позитивного образа учреждения становится одним из приоритетных направлений развития каждой о</w:t>
      </w:r>
      <w:r w:rsidRPr="002048CA">
        <w:rPr>
          <w:rFonts w:ascii="Times New Roman" w:eastAsia="Calibri" w:hAnsi="Times New Roman" w:cs="Times New Roman"/>
          <w:color w:val="000000" w:themeColor="text1"/>
          <w:sz w:val="24"/>
          <w:szCs w:val="24"/>
          <w:lang w:eastAsia="en-US"/>
        </w:rPr>
        <w:t>р</w:t>
      </w:r>
      <w:r w:rsidRPr="002048CA">
        <w:rPr>
          <w:rFonts w:ascii="Times New Roman" w:eastAsia="Calibri" w:hAnsi="Times New Roman" w:cs="Times New Roman"/>
          <w:color w:val="000000" w:themeColor="text1"/>
          <w:sz w:val="24"/>
          <w:szCs w:val="24"/>
          <w:lang w:eastAsia="en-US"/>
        </w:rPr>
        <w:t>ганизации.</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Пресс-служба ДГМУ создана в феврале 2014 года. Основные задачи службы – это информирование общественности о новостях из жизни вуза и научных разработках. Цель  специалистов Пресс-службы – предоставлять актуальную и достоверную информацию н</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замедлительно.</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Приоритеты Пресс-службы – постоянная готовность к диалогу. Мы всегда готовы предоставить качественные, своевременные и научно обоснованные экспертные поясн</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ния  руководства и преподавателей Университета при подготовке печатных, теле и радио материалов. Также в Пресс-службу Университета можно обратиться для получения раз</w:t>
      </w:r>
      <w:r w:rsidRPr="002048CA">
        <w:rPr>
          <w:rFonts w:ascii="Times New Roman" w:eastAsia="Calibri" w:hAnsi="Times New Roman" w:cs="Times New Roman"/>
          <w:color w:val="000000" w:themeColor="text1"/>
          <w:sz w:val="24"/>
          <w:szCs w:val="24"/>
          <w:lang w:eastAsia="en-US"/>
        </w:rPr>
        <w:t>ъ</w:t>
      </w:r>
      <w:r w:rsidRPr="002048CA">
        <w:rPr>
          <w:rFonts w:ascii="Times New Roman" w:eastAsia="Calibri" w:hAnsi="Times New Roman" w:cs="Times New Roman"/>
          <w:color w:val="000000" w:themeColor="text1"/>
          <w:sz w:val="24"/>
          <w:szCs w:val="24"/>
          <w:lang w:eastAsia="en-US"/>
        </w:rPr>
        <w:t>яснений по актуальным темам, в т. ч. для вашего понимания проблемы;</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по вопросам подготовки специализированных материалов в общественные изд</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ния;</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для приглашения руководителей и преподавателей Университета к участию в к</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честве экспертов в мероприятиях,</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по вопросам сотрудничества с изданием,</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в любых других случаях, когда вам необходимо связаться с представителями ДГМУ.</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За  2016 год  работы Пресс-службой в Университете был  проведен ряд меропри</w:t>
      </w:r>
      <w:r w:rsidRPr="002048CA">
        <w:rPr>
          <w:rFonts w:ascii="Times New Roman" w:eastAsia="Calibri" w:hAnsi="Times New Roman" w:cs="Times New Roman"/>
          <w:color w:val="000000" w:themeColor="text1"/>
          <w:sz w:val="24"/>
          <w:szCs w:val="24"/>
          <w:lang w:eastAsia="en-US"/>
        </w:rPr>
        <w:t>я</w:t>
      </w:r>
      <w:r w:rsidRPr="002048CA">
        <w:rPr>
          <w:rFonts w:ascii="Times New Roman" w:eastAsia="Calibri" w:hAnsi="Times New Roman" w:cs="Times New Roman"/>
          <w:color w:val="000000" w:themeColor="text1"/>
          <w:sz w:val="24"/>
          <w:szCs w:val="24"/>
          <w:lang w:eastAsia="en-US"/>
        </w:rPr>
        <w:t>тий как информационного, научного характера,  так и благотворительного. Все новостные события были в подробностях освещены в новостных передачах ТВ, а также опубликов</w:t>
      </w:r>
      <w:r w:rsidRPr="002048CA">
        <w:rPr>
          <w:rFonts w:ascii="Times New Roman" w:eastAsia="Calibri" w:hAnsi="Times New Roman" w:cs="Times New Roman"/>
          <w:color w:val="000000" w:themeColor="text1"/>
          <w:sz w:val="24"/>
          <w:szCs w:val="24"/>
          <w:lang w:eastAsia="en-US"/>
        </w:rPr>
        <w:t>а</w:t>
      </w:r>
      <w:r w:rsidRPr="002048CA">
        <w:rPr>
          <w:rFonts w:ascii="Times New Roman" w:eastAsia="Calibri" w:hAnsi="Times New Roman" w:cs="Times New Roman"/>
          <w:color w:val="000000" w:themeColor="text1"/>
          <w:sz w:val="24"/>
          <w:szCs w:val="24"/>
          <w:lang w:eastAsia="en-US"/>
        </w:rPr>
        <w:t>ны в печатных и электронных СМИ. Был подготовлен ряд статей для следующих печа</w:t>
      </w:r>
      <w:r w:rsidRPr="002048CA">
        <w:rPr>
          <w:rFonts w:ascii="Times New Roman" w:eastAsia="Calibri" w:hAnsi="Times New Roman" w:cs="Times New Roman"/>
          <w:color w:val="000000" w:themeColor="text1"/>
          <w:sz w:val="24"/>
          <w:szCs w:val="24"/>
          <w:lang w:eastAsia="en-US"/>
        </w:rPr>
        <w:t>т</w:t>
      </w:r>
      <w:r w:rsidRPr="002048CA">
        <w:rPr>
          <w:rFonts w:ascii="Times New Roman" w:eastAsia="Calibri" w:hAnsi="Times New Roman" w:cs="Times New Roman"/>
          <w:color w:val="000000" w:themeColor="text1"/>
          <w:sz w:val="24"/>
          <w:szCs w:val="24"/>
          <w:lang w:eastAsia="en-US"/>
        </w:rPr>
        <w:t>ных изданий: для газет «Новое дело», «Черновик», «Молодежь Дагестана», журнала «ВЕСТНИК. Северный Кавказ» и других изданий и справочников.</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Основным источником информирования о жизни ВУЗа являются официальный сайт ДГМУ</w:t>
      </w:r>
      <w:hyperlink r:id="rId15" w:history="1">
        <w:r w:rsidRPr="002048CA">
          <w:rPr>
            <w:rFonts w:ascii="Times New Roman" w:eastAsia="Calibri" w:hAnsi="Times New Roman" w:cs="Times New Roman"/>
            <w:color w:val="000000" w:themeColor="text1"/>
            <w:sz w:val="24"/>
            <w:szCs w:val="24"/>
            <w:u w:val="single"/>
            <w:lang w:eastAsia="en-US"/>
          </w:rPr>
          <w:t>www.dgma.ru</w:t>
        </w:r>
      </w:hyperlink>
      <w:r w:rsidRPr="002048CA">
        <w:rPr>
          <w:rFonts w:ascii="Times New Roman" w:eastAsia="Calibri" w:hAnsi="Times New Roman" w:cs="Times New Roman"/>
          <w:color w:val="000000" w:themeColor="text1"/>
          <w:sz w:val="24"/>
          <w:szCs w:val="24"/>
          <w:lang w:eastAsia="en-US"/>
        </w:rPr>
        <w:t>, который был обновлен в 2017 году  и газета «Медицинский университет». Сайт ежедневно обновляется различного рода информацией. Основными героями мероприятий являются студенты Университета, активные, открытые ребята,  полные идей, которые  часто проводят различные конкурсы, участвуют в общегородских и республиканских олимпиадах, мероприятиях и соревнованиях, проводят субботники.</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газете «Медицинский Университет» публикуются материалы больше в жанре «очерк» о руководстве Университета, ее  преподавателях, заслуженных врачах и т.д. Не обходит газета стороной и основные мероприятия ВУЗа.</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xml:space="preserve">В 2016 году впервые в истории университета была создана газета обучающихся ДГМУ «Альма-матер», в которой публикуются материалы, подготовленные студентами университета, отражается жизнь вуза глазами обучающихся. </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Сотрудниками  Пресс-службы  осуществлены подготовка и размещение на Инте</w:t>
      </w:r>
      <w:r w:rsidRPr="002048CA">
        <w:rPr>
          <w:rFonts w:ascii="Times New Roman" w:eastAsia="Calibri" w:hAnsi="Times New Roman" w:cs="Times New Roman"/>
          <w:color w:val="000000" w:themeColor="text1"/>
          <w:sz w:val="24"/>
          <w:szCs w:val="24"/>
          <w:lang w:eastAsia="en-US"/>
        </w:rPr>
        <w:t>р</w:t>
      </w:r>
      <w:r w:rsidRPr="002048CA">
        <w:rPr>
          <w:rFonts w:ascii="Times New Roman" w:eastAsia="Calibri" w:hAnsi="Times New Roman" w:cs="Times New Roman"/>
          <w:color w:val="000000" w:themeColor="text1"/>
          <w:sz w:val="24"/>
          <w:szCs w:val="24"/>
          <w:lang w:eastAsia="en-US"/>
        </w:rPr>
        <w:t>нет-сайте ДГМУ пресс-релизов о деятельности Университета, ведется работа над сове</w:t>
      </w:r>
      <w:r w:rsidRPr="002048CA">
        <w:rPr>
          <w:rFonts w:ascii="Times New Roman" w:eastAsia="Calibri" w:hAnsi="Times New Roman" w:cs="Times New Roman"/>
          <w:color w:val="000000" w:themeColor="text1"/>
          <w:sz w:val="24"/>
          <w:szCs w:val="24"/>
          <w:lang w:eastAsia="en-US"/>
        </w:rPr>
        <w:t>р</w:t>
      </w:r>
      <w:r w:rsidRPr="002048CA">
        <w:rPr>
          <w:rFonts w:ascii="Times New Roman" w:eastAsia="Calibri" w:hAnsi="Times New Roman" w:cs="Times New Roman"/>
          <w:color w:val="000000" w:themeColor="text1"/>
          <w:sz w:val="24"/>
          <w:szCs w:val="24"/>
          <w:lang w:eastAsia="en-US"/>
        </w:rPr>
        <w:t>шенствованием стратегии информационной политики Университета, форматов освещения деятельности ректората.</w:t>
      </w:r>
    </w:p>
    <w:p w:rsidR="00B92328" w:rsidRPr="002048CA" w:rsidRDefault="00B92328" w:rsidP="002A0114">
      <w:pPr>
        <w:spacing w:after="0" w:line="259"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Пресс-служба является как способом взаимодействия с общественностью, так и способом формирования общественного мнения у населения. Важно знать базовые ос</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бенности ее функционирования.</w:t>
      </w:r>
    </w:p>
    <w:p w:rsidR="00B92328" w:rsidRPr="002048CA" w:rsidRDefault="00B92328" w:rsidP="002A0114">
      <w:pPr>
        <w:pStyle w:val="2"/>
        <w:spacing w:line="259" w:lineRule="auto"/>
        <w:rPr>
          <w:rFonts w:cs="Times New Roman"/>
        </w:rPr>
      </w:pPr>
    </w:p>
    <w:p w:rsidR="00BF69FF" w:rsidRPr="002048CA" w:rsidRDefault="00BF69FF" w:rsidP="002A0114">
      <w:pPr>
        <w:pStyle w:val="2"/>
        <w:spacing w:line="259" w:lineRule="auto"/>
        <w:rPr>
          <w:rFonts w:cs="Times New Roman"/>
        </w:rPr>
      </w:pPr>
      <w:bookmarkStart w:id="51" w:name="_Toc480207508"/>
      <w:r w:rsidRPr="002048CA">
        <w:rPr>
          <w:rFonts w:cs="Times New Roman"/>
        </w:rPr>
        <w:t>9.</w:t>
      </w:r>
      <w:r w:rsidR="00B92328" w:rsidRPr="002048CA">
        <w:rPr>
          <w:rFonts w:cs="Times New Roman"/>
        </w:rPr>
        <w:t>3</w:t>
      </w:r>
      <w:r w:rsidRPr="002048CA">
        <w:rPr>
          <w:rFonts w:cs="Times New Roman"/>
        </w:rPr>
        <w:t>. Полиграфическая деятельность</w:t>
      </w:r>
      <w:bookmarkEnd w:id="51"/>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Полиграфический отдел </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 xml:space="preserve"> оснащен следующей копировально-множительной техникой:</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 Офсетной печатной машиной НАМАДА С 52 Е – </w:t>
      </w:r>
      <w:r w:rsidRPr="002048CA">
        <w:rPr>
          <w:rFonts w:ascii="Times New Roman" w:eastAsia="Times New Roman" w:hAnsi="Times New Roman" w:cs="Times New Roman"/>
          <w:color w:val="000000" w:themeColor="text1"/>
          <w:sz w:val="24"/>
          <w:szCs w:val="24"/>
          <w:lang w:val="en-US"/>
        </w:rPr>
        <w:t>SF</w:t>
      </w:r>
      <w:r w:rsidRPr="002048CA">
        <w:rPr>
          <w:rFonts w:ascii="Times New Roman" w:eastAsia="Times New Roman" w:hAnsi="Times New Roman" w:cs="Times New Roman"/>
          <w:color w:val="000000" w:themeColor="text1"/>
          <w:sz w:val="24"/>
          <w:szCs w:val="24"/>
        </w:rPr>
        <w:t>;</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Офсетной печатной машиной РОМАЙОР – 313;</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Машиной бумагорезальной одноножевой 3 БР – 70;</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Проволокошвейной машиной;</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Полиграфическим прижимным прессом;</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Рамой копировальной;</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 Ризографом – </w:t>
      </w:r>
      <w:r w:rsidRPr="002048CA">
        <w:rPr>
          <w:rFonts w:ascii="Times New Roman" w:eastAsia="Times New Roman" w:hAnsi="Times New Roman" w:cs="Times New Roman"/>
          <w:color w:val="000000" w:themeColor="text1"/>
          <w:sz w:val="24"/>
          <w:szCs w:val="24"/>
          <w:lang w:val="en-US"/>
        </w:rPr>
        <w:t>RZ</w:t>
      </w:r>
      <w:r w:rsidRPr="002048CA">
        <w:rPr>
          <w:rFonts w:ascii="Times New Roman" w:eastAsia="Times New Roman" w:hAnsi="Times New Roman" w:cs="Times New Roman"/>
          <w:color w:val="000000" w:themeColor="text1"/>
          <w:sz w:val="24"/>
          <w:szCs w:val="24"/>
        </w:rPr>
        <w:t xml:space="preserve"> 370;</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Ризографом – РА 4900;</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Принтером лазерным ХАЙТЕ;</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 Принтером лазерным </w:t>
      </w:r>
      <w:r w:rsidRPr="002048CA">
        <w:rPr>
          <w:rFonts w:ascii="Times New Roman" w:eastAsia="Times New Roman" w:hAnsi="Times New Roman" w:cs="Times New Roman"/>
          <w:color w:val="000000" w:themeColor="text1"/>
          <w:sz w:val="24"/>
          <w:szCs w:val="24"/>
          <w:lang w:val="en-US"/>
        </w:rPr>
        <w:t>XEROX</w:t>
      </w:r>
      <w:r w:rsidRPr="002048CA">
        <w:rPr>
          <w:rFonts w:ascii="Times New Roman" w:eastAsia="Times New Roman" w:hAnsi="Times New Roman" w:cs="Times New Roman"/>
          <w:color w:val="000000" w:themeColor="text1"/>
          <w:sz w:val="24"/>
          <w:szCs w:val="24"/>
        </w:rPr>
        <w:t>;</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 Принтером лазерным </w:t>
      </w:r>
      <w:r w:rsidRPr="002048CA">
        <w:rPr>
          <w:rFonts w:ascii="Times New Roman" w:eastAsia="Times New Roman" w:hAnsi="Times New Roman" w:cs="Times New Roman"/>
          <w:color w:val="000000" w:themeColor="text1"/>
          <w:sz w:val="24"/>
          <w:szCs w:val="24"/>
          <w:lang w:val="en-US"/>
        </w:rPr>
        <w:t>HPLI</w:t>
      </w:r>
      <w:r w:rsidRPr="002048CA">
        <w:rPr>
          <w:rFonts w:ascii="Times New Roman" w:eastAsia="Times New Roman" w:hAnsi="Times New Roman" w:cs="Times New Roman"/>
          <w:color w:val="000000" w:themeColor="text1"/>
          <w:sz w:val="24"/>
          <w:szCs w:val="24"/>
        </w:rPr>
        <w:t xml:space="preserve"> 1200.</w:t>
      </w:r>
    </w:p>
    <w:p w:rsidR="00BF69FF" w:rsidRPr="002048CA" w:rsidRDefault="00BF69FF" w:rsidP="002A0114">
      <w:pPr>
        <w:spacing w:after="0" w:line="259"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Производственная база издательско-полиграфического центра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xml:space="preserve"> соо</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ветствует современным требованиям, предъявляемым  высшей  медицинской  школой  к  качеству издаваемой печатной продукции, и позволяет успешно решать такие задачи, как:</w:t>
      </w:r>
    </w:p>
    <w:p w:rsidR="00BF69FF" w:rsidRPr="002048CA" w:rsidRDefault="00BF69FF" w:rsidP="002A0114">
      <w:pPr>
        <w:widowControl w:val="0"/>
        <w:autoSpaceDE w:val="0"/>
        <w:autoSpaceDN w:val="0"/>
        <w:adjustRightInd w:val="0"/>
        <w:spacing w:after="0" w:line="259" w:lineRule="auto"/>
        <w:ind w:right="55"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подготовка и издание учебно-методической и  научной литературы согласно еж</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годному плану издательской деятельности, утверждаемому ректором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w:t>
      </w:r>
    </w:p>
    <w:p w:rsidR="00BF69FF" w:rsidRPr="002048CA" w:rsidRDefault="00BF69FF" w:rsidP="002A0114">
      <w:pPr>
        <w:widowControl w:val="0"/>
        <w:autoSpaceDE w:val="0"/>
        <w:autoSpaceDN w:val="0"/>
        <w:adjustRightInd w:val="0"/>
        <w:spacing w:after="0" w:line="259"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техническое редактирование и тиражирование сборников научных трудов по м</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териалам научно-методических и научно-практических конференций;</w:t>
      </w:r>
    </w:p>
    <w:p w:rsidR="00BF69FF" w:rsidRPr="002048CA" w:rsidRDefault="00BF69FF" w:rsidP="002A0114">
      <w:pPr>
        <w:widowControl w:val="0"/>
        <w:autoSpaceDE w:val="0"/>
        <w:autoSpaceDN w:val="0"/>
        <w:adjustRightInd w:val="0"/>
        <w:spacing w:after="0" w:line="259" w:lineRule="auto"/>
        <w:ind w:right="58"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 техническое редактирование и тиражирование (верстка текста таблиц, обработка  рисунков,  правка  текстов,  дизайн  обложки,  контроль  и соблюдение полиграфических требований) журнала </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Вестник </w:t>
      </w:r>
      <w:r w:rsidR="002D088C" w:rsidRPr="002048CA">
        <w:rPr>
          <w:rFonts w:ascii="Times New Roman" w:eastAsia="Times New Roman" w:hAnsi="Times New Roman" w:cs="Times New Roman"/>
          <w:color w:val="000000" w:themeColor="text1"/>
          <w:sz w:val="24"/>
          <w:szCs w:val="24"/>
        </w:rPr>
        <w:t>ДГМУ</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газеты </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 xml:space="preserve"> Медицинская </w:t>
      </w:r>
      <w:r w:rsidR="00737B79" w:rsidRPr="002048CA">
        <w:rPr>
          <w:rFonts w:ascii="Times New Roman" w:eastAsia="Times New Roman" w:hAnsi="Times New Roman" w:cs="Times New Roman"/>
          <w:color w:val="000000" w:themeColor="text1"/>
          <w:sz w:val="24"/>
          <w:szCs w:val="24"/>
        </w:rPr>
        <w:t>Университет</w:t>
      </w:r>
      <w:r w:rsidR="00FD0840" w:rsidRPr="002048CA">
        <w:rPr>
          <w:rFonts w:ascii="Times New Roman" w:eastAsia="Times New Roman" w:hAnsi="Times New Roman" w:cs="Times New Roman"/>
          <w:color w:val="000000" w:themeColor="text1"/>
          <w:sz w:val="24"/>
          <w:szCs w:val="24"/>
        </w:rPr>
        <w:t>»</w:t>
      </w:r>
      <w:r w:rsidRPr="002048CA">
        <w:rPr>
          <w:rFonts w:ascii="Times New Roman" w:eastAsia="Times New Roman" w:hAnsi="Times New Roman" w:cs="Times New Roman"/>
          <w:color w:val="000000" w:themeColor="text1"/>
          <w:sz w:val="24"/>
          <w:szCs w:val="24"/>
        </w:rPr>
        <w:t>;</w:t>
      </w:r>
    </w:p>
    <w:p w:rsidR="00BF69FF" w:rsidRPr="002048CA" w:rsidRDefault="00BF69FF" w:rsidP="002A0114">
      <w:pPr>
        <w:widowControl w:val="0"/>
        <w:autoSpaceDE w:val="0"/>
        <w:autoSpaceDN w:val="0"/>
        <w:adjustRightInd w:val="0"/>
        <w:spacing w:after="0" w:line="259" w:lineRule="auto"/>
        <w:ind w:right="57"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обеспечение структурных подразделений учебными журналами, бланочной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дукцией и другими видами печатной продукции;</w:t>
      </w:r>
    </w:p>
    <w:p w:rsidR="00BF69FF" w:rsidRPr="002048CA" w:rsidRDefault="00BF69FF" w:rsidP="002A0114">
      <w:pPr>
        <w:widowControl w:val="0"/>
        <w:autoSpaceDE w:val="0"/>
        <w:autoSpaceDN w:val="0"/>
        <w:adjustRightInd w:val="0"/>
        <w:spacing w:after="0" w:line="259"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послепечатная обработка полиграфической продукции (брошюровка, фальцовка, резка,  ламинирование обложек).</w:t>
      </w:r>
    </w:p>
    <w:p w:rsidR="00BF69FF" w:rsidRPr="002048CA" w:rsidRDefault="0064772E" w:rsidP="002A0114">
      <w:pPr>
        <w:widowControl w:val="0"/>
        <w:autoSpaceDE w:val="0"/>
        <w:autoSpaceDN w:val="0"/>
        <w:adjustRightInd w:val="0"/>
        <w:spacing w:after="0" w:line="259"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w:t>
      </w:r>
      <w:r w:rsidR="00BF69FF" w:rsidRPr="002048CA">
        <w:rPr>
          <w:rFonts w:ascii="Times New Roman" w:eastAsia="Times New Roman" w:hAnsi="Times New Roman" w:cs="Times New Roman"/>
          <w:color w:val="000000" w:themeColor="text1"/>
          <w:sz w:val="24"/>
          <w:szCs w:val="24"/>
        </w:rPr>
        <w:t xml:space="preserve"> 2016г. выпущено 575,8 печатных листов, 267 наименований печатной проду</w:t>
      </w:r>
      <w:r w:rsidR="00BF69FF" w:rsidRPr="002048CA">
        <w:rPr>
          <w:rFonts w:ascii="Times New Roman" w:eastAsia="Times New Roman" w:hAnsi="Times New Roman" w:cs="Times New Roman"/>
          <w:color w:val="000000" w:themeColor="text1"/>
          <w:sz w:val="24"/>
          <w:szCs w:val="24"/>
        </w:rPr>
        <w:t>к</w:t>
      </w:r>
      <w:r w:rsidR="00BF69FF" w:rsidRPr="002048CA">
        <w:rPr>
          <w:rFonts w:ascii="Times New Roman" w:eastAsia="Times New Roman" w:hAnsi="Times New Roman" w:cs="Times New Roman"/>
          <w:color w:val="000000" w:themeColor="text1"/>
          <w:sz w:val="24"/>
          <w:szCs w:val="24"/>
        </w:rPr>
        <w:t>ции, из них:</w:t>
      </w:r>
    </w:p>
    <w:p w:rsidR="00BF69FF" w:rsidRPr="002048CA" w:rsidRDefault="00BF69FF" w:rsidP="002A0114">
      <w:pPr>
        <w:widowControl w:val="0"/>
        <w:autoSpaceDE w:val="0"/>
        <w:autoSpaceDN w:val="0"/>
        <w:adjustRightInd w:val="0"/>
        <w:spacing w:after="0" w:line="259"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Учебных пособий – 28</w:t>
      </w:r>
    </w:p>
    <w:p w:rsidR="00BF69FF" w:rsidRPr="002048CA" w:rsidRDefault="00BF69FF" w:rsidP="002A0114">
      <w:pPr>
        <w:widowControl w:val="0"/>
        <w:autoSpaceDE w:val="0"/>
        <w:autoSpaceDN w:val="0"/>
        <w:adjustRightInd w:val="0"/>
        <w:spacing w:after="0" w:line="259"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Учебно-методических пособий – 19</w:t>
      </w:r>
    </w:p>
    <w:p w:rsidR="00BF69FF" w:rsidRPr="002048CA" w:rsidRDefault="00BF69FF" w:rsidP="002A0114">
      <w:pPr>
        <w:widowControl w:val="0"/>
        <w:autoSpaceDE w:val="0"/>
        <w:autoSpaceDN w:val="0"/>
        <w:adjustRightInd w:val="0"/>
        <w:spacing w:after="0" w:line="259"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Методических пособий – 13</w:t>
      </w:r>
    </w:p>
    <w:p w:rsidR="00BF69FF" w:rsidRPr="002048CA" w:rsidRDefault="00BF69FF" w:rsidP="002A0114">
      <w:pPr>
        <w:widowControl w:val="0"/>
        <w:autoSpaceDE w:val="0"/>
        <w:autoSpaceDN w:val="0"/>
        <w:adjustRightInd w:val="0"/>
        <w:spacing w:after="0" w:line="259"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Монографий – 3</w:t>
      </w:r>
    </w:p>
    <w:p w:rsidR="00BF69FF" w:rsidRPr="002048CA" w:rsidRDefault="00BF69FF" w:rsidP="002A0114">
      <w:pPr>
        <w:widowControl w:val="0"/>
        <w:autoSpaceDE w:val="0"/>
        <w:autoSpaceDN w:val="0"/>
        <w:adjustRightInd w:val="0"/>
        <w:spacing w:after="0" w:line="259"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Авторефератов – 2</w:t>
      </w:r>
    </w:p>
    <w:p w:rsidR="00BF69FF" w:rsidRPr="002048CA" w:rsidRDefault="00BF69FF" w:rsidP="002A0114">
      <w:pPr>
        <w:widowControl w:val="0"/>
        <w:autoSpaceDE w:val="0"/>
        <w:autoSpaceDN w:val="0"/>
        <w:adjustRightInd w:val="0"/>
        <w:spacing w:after="0" w:line="259"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Сборников статей научно - практических конференций – 14</w:t>
      </w:r>
    </w:p>
    <w:p w:rsidR="00BF69FF" w:rsidRPr="002048CA" w:rsidRDefault="00BF69FF" w:rsidP="002A0114">
      <w:pPr>
        <w:widowControl w:val="0"/>
        <w:autoSpaceDE w:val="0"/>
        <w:autoSpaceDN w:val="0"/>
        <w:adjustRightInd w:val="0"/>
        <w:spacing w:after="0" w:line="259" w:lineRule="auto"/>
        <w:ind w:right="59"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Другой печатной продукции – 188 наименований.</w:t>
      </w:r>
    </w:p>
    <w:p w:rsidR="00F664E0" w:rsidRPr="002048CA" w:rsidRDefault="00F664E0" w:rsidP="007C55AF">
      <w:pPr>
        <w:pStyle w:val="1"/>
        <w:rPr>
          <w:rFonts w:eastAsia="Times New Roman" w:cs="Times New Roman"/>
        </w:rPr>
      </w:pPr>
      <w:bookmarkStart w:id="52" w:name="_Toc480207509"/>
    </w:p>
    <w:p w:rsidR="00F664E0" w:rsidRPr="002048CA" w:rsidRDefault="00F664E0" w:rsidP="007C55AF">
      <w:pPr>
        <w:pStyle w:val="1"/>
        <w:rPr>
          <w:rFonts w:eastAsia="Times New Roman" w:cs="Times New Roman"/>
        </w:rPr>
      </w:pPr>
    </w:p>
    <w:p w:rsidR="00D029C9" w:rsidRPr="002048CA" w:rsidRDefault="00742AF9" w:rsidP="007C55AF">
      <w:pPr>
        <w:pStyle w:val="1"/>
        <w:rPr>
          <w:rFonts w:eastAsia="Times New Roman" w:cs="Times New Roman"/>
        </w:rPr>
      </w:pPr>
      <w:r w:rsidRPr="002048CA">
        <w:rPr>
          <w:rFonts w:eastAsia="Times New Roman" w:cs="Times New Roman"/>
        </w:rPr>
        <w:t>Х. ФИНАНСОВАЯ ДЕЯТЕЛЬНОСТЬ</w:t>
      </w:r>
      <w:bookmarkEnd w:id="52"/>
    </w:p>
    <w:p w:rsidR="00742AF9" w:rsidRPr="002048CA" w:rsidRDefault="00742AF9" w:rsidP="007C55AF">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4"/>
          <w:szCs w:val="24"/>
        </w:rPr>
      </w:pPr>
    </w:p>
    <w:p w:rsidR="007C55AF" w:rsidRPr="002048CA" w:rsidRDefault="007C55AF" w:rsidP="007C55AF">
      <w:pPr>
        <w:pStyle w:val="2"/>
        <w:rPr>
          <w:rFonts w:eastAsia="Times New Roman" w:cs="Times New Roman"/>
          <w:szCs w:val="24"/>
        </w:rPr>
      </w:pPr>
      <w:bookmarkStart w:id="53" w:name="_Toc449037360"/>
      <w:bookmarkStart w:id="54" w:name="_Toc480207510"/>
      <w:r w:rsidRPr="002048CA">
        <w:rPr>
          <w:rFonts w:eastAsia="Times New Roman" w:cs="Times New Roman"/>
          <w:szCs w:val="24"/>
        </w:rPr>
        <w:t>10.1. Бюджетное финансирование</w:t>
      </w:r>
      <w:bookmarkEnd w:id="53"/>
      <w:bookmarkEnd w:id="54"/>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Бюджетное финансирование Университета осуществляет Министерство здрав</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охранения Российской Федерации на основании, утвержденных </w:t>
      </w:r>
      <w:r w:rsidRPr="002048CA">
        <w:rPr>
          <w:rFonts w:ascii="Times New Roman" w:eastAsia="Times New Roman" w:hAnsi="Times New Roman" w:cs="Times New Roman"/>
          <w:i/>
          <w:color w:val="000000" w:themeColor="text1"/>
          <w:sz w:val="24"/>
          <w:szCs w:val="24"/>
        </w:rPr>
        <w:t>(утвержденного госуда</w:t>
      </w:r>
      <w:r w:rsidRPr="002048CA">
        <w:rPr>
          <w:rFonts w:ascii="Times New Roman" w:eastAsia="Times New Roman" w:hAnsi="Times New Roman" w:cs="Times New Roman"/>
          <w:i/>
          <w:color w:val="000000" w:themeColor="text1"/>
          <w:sz w:val="24"/>
          <w:szCs w:val="24"/>
        </w:rPr>
        <w:t>р</w:t>
      </w:r>
      <w:r w:rsidRPr="002048CA">
        <w:rPr>
          <w:rFonts w:ascii="Times New Roman" w:eastAsia="Times New Roman" w:hAnsi="Times New Roman" w:cs="Times New Roman"/>
          <w:i/>
          <w:color w:val="000000" w:themeColor="text1"/>
          <w:sz w:val="24"/>
          <w:szCs w:val="24"/>
        </w:rPr>
        <w:t>ственного задания)</w:t>
      </w:r>
      <w:r w:rsidRPr="002048CA">
        <w:rPr>
          <w:rFonts w:ascii="Times New Roman" w:eastAsia="Times New Roman" w:hAnsi="Times New Roman" w:cs="Times New Roman"/>
          <w:color w:val="000000" w:themeColor="text1"/>
          <w:sz w:val="24"/>
          <w:szCs w:val="24"/>
        </w:rPr>
        <w:t xml:space="preserve"> целевых субсидий, предоставленных учреждению на  период фина</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сового года.</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Впределах выделенных целевых субсидий утверждается План финансово-хозяйственной деятельности (ПФХД) Университета на основании расчетных показателей.</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Показатели ПФХД формируются в разрезе кодов классификации расходов бюдж</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тов и кодов статей и подстатей бюджетной классификации.</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Госбюджетное финансирование за 3 года устойчиво.</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Кроме бюджетного финансирования Университет получает дополнительные сре</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ства от предпринимательской и иной приносящей доход деятельности (таблица 19).</w:t>
      </w:r>
    </w:p>
    <w:p w:rsidR="007C55AF" w:rsidRPr="002048CA" w:rsidRDefault="007C55AF" w:rsidP="007C55AF">
      <w:pPr>
        <w:widowControl w:val="0"/>
        <w:autoSpaceDE w:val="0"/>
        <w:autoSpaceDN w:val="0"/>
        <w:adjustRightInd w:val="0"/>
        <w:spacing w:after="0" w:line="240" w:lineRule="auto"/>
        <w:ind w:firstLine="709"/>
        <w:jc w:val="right"/>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Таблица 19</w:t>
      </w:r>
    </w:p>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Доходы ДГМУ за 2016 г. по источникам</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1"/>
        <w:gridCol w:w="2262"/>
      </w:tblGrid>
      <w:tr w:rsidR="007C55AF" w:rsidRPr="002048CA" w:rsidTr="007C55AF">
        <w:trPr>
          <w:trHeight w:val="20"/>
          <w:jc w:val="center"/>
        </w:trPr>
        <w:tc>
          <w:tcPr>
            <w:tcW w:w="6911"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Наименование показателя</w:t>
            </w:r>
          </w:p>
        </w:tc>
        <w:tc>
          <w:tcPr>
            <w:tcW w:w="2262"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2016 г.</w:t>
            </w:r>
          </w:p>
        </w:tc>
      </w:tr>
      <w:tr w:rsidR="007C55AF" w:rsidRPr="002048CA" w:rsidTr="007C55AF">
        <w:trPr>
          <w:trHeight w:val="20"/>
          <w:jc w:val="center"/>
        </w:trPr>
        <w:tc>
          <w:tcPr>
            <w:tcW w:w="6911" w:type="dxa"/>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Бюджетные ассигнования </w:t>
            </w:r>
            <w:r w:rsidRPr="002048CA">
              <w:rPr>
                <w:rFonts w:ascii="Times New Roman" w:eastAsia="Times New Roman" w:hAnsi="Times New Roman" w:cs="Times New Roman"/>
                <w:i/>
                <w:color w:val="000000" w:themeColor="text1"/>
                <w:sz w:val="24"/>
                <w:szCs w:val="24"/>
              </w:rPr>
              <w:t>(пособия сиротам)</w:t>
            </w:r>
          </w:p>
        </w:tc>
        <w:tc>
          <w:tcPr>
            <w:tcW w:w="2262"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15615,6</w:t>
            </w:r>
          </w:p>
        </w:tc>
      </w:tr>
      <w:tr w:rsidR="007C55AF" w:rsidRPr="002048CA" w:rsidTr="007C55AF">
        <w:trPr>
          <w:trHeight w:val="20"/>
          <w:jc w:val="center"/>
        </w:trPr>
        <w:tc>
          <w:tcPr>
            <w:tcW w:w="6911" w:type="dxa"/>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Субсидии на выполнение гос. задания (тыс. руб.)</w:t>
            </w:r>
          </w:p>
        </w:tc>
        <w:tc>
          <w:tcPr>
            <w:tcW w:w="2262"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275534,1</w:t>
            </w:r>
          </w:p>
        </w:tc>
      </w:tr>
      <w:tr w:rsidR="007C55AF" w:rsidRPr="002048CA" w:rsidTr="007C55AF">
        <w:trPr>
          <w:trHeight w:val="20"/>
          <w:jc w:val="center"/>
        </w:trPr>
        <w:tc>
          <w:tcPr>
            <w:tcW w:w="6911" w:type="dxa"/>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Целевые субсидии (тыс. руб.)</w:t>
            </w:r>
          </w:p>
        </w:tc>
        <w:tc>
          <w:tcPr>
            <w:tcW w:w="2262"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lang w:val="en-US"/>
              </w:rPr>
              <w:t>166740</w:t>
            </w:r>
            <w:r w:rsidRPr="002048CA">
              <w:rPr>
                <w:rFonts w:ascii="Times New Roman" w:eastAsia="Times New Roman" w:hAnsi="Times New Roman" w:cs="Times New Roman"/>
                <w:color w:val="000000" w:themeColor="text1"/>
                <w:sz w:val="24"/>
                <w:szCs w:val="24"/>
              </w:rPr>
              <w:t>,0</w:t>
            </w:r>
          </w:p>
        </w:tc>
      </w:tr>
      <w:tr w:rsidR="007C55AF" w:rsidRPr="002048CA" w:rsidTr="007C55AF">
        <w:trPr>
          <w:trHeight w:val="20"/>
          <w:jc w:val="center"/>
        </w:trPr>
        <w:tc>
          <w:tcPr>
            <w:tcW w:w="6911" w:type="dxa"/>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Внебюджетные средства (тыс. руб.)</w:t>
            </w:r>
          </w:p>
        </w:tc>
        <w:tc>
          <w:tcPr>
            <w:tcW w:w="2262"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val="en-US"/>
              </w:rPr>
            </w:pPr>
            <w:r w:rsidRPr="002048CA">
              <w:rPr>
                <w:rFonts w:ascii="Times New Roman" w:eastAsia="Times New Roman" w:hAnsi="Times New Roman" w:cs="Times New Roman"/>
                <w:color w:val="000000" w:themeColor="text1"/>
                <w:sz w:val="24"/>
                <w:szCs w:val="24"/>
                <w:lang w:val="en-US"/>
              </w:rPr>
              <w:t>519849.9</w:t>
            </w:r>
          </w:p>
        </w:tc>
      </w:tr>
      <w:tr w:rsidR="007C55AF" w:rsidRPr="002048CA" w:rsidTr="007C55AF">
        <w:trPr>
          <w:trHeight w:val="20"/>
          <w:jc w:val="center"/>
        </w:trPr>
        <w:tc>
          <w:tcPr>
            <w:tcW w:w="6911" w:type="dxa"/>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Средства ОМС (тыс. руб.)</w:t>
            </w:r>
          </w:p>
        </w:tc>
        <w:tc>
          <w:tcPr>
            <w:tcW w:w="2262"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2388,9</w:t>
            </w:r>
          </w:p>
        </w:tc>
      </w:tr>
      <w:tr w:rsidR="007C55AF" w:rsidRPr="002048CA" w:rsidTr="007C55AF">
        <w:trPr>
          <w:trHeight w:val="20"/>
          <w:jc w:val="center"/>
        </w:trPr>
        <w:tc>
          <w:tcPr>
            <w:tcW w:w="6911" w:type="dxa"/>
          </w:tcPr>
          <w:p w:rsidR="007C55AF" w:rsidRPr="002048CA" w:rsidRDefault="000C7FEB" w:rsidP="007C55AF">
            <w:pPr>
              <w:widowControl w:val="0"/>
              <w:autoSpaceDE w:val="0"/>
              <w:autoSpaceDN w:val="0"/>
              <w:adjustRightInd w:val="0"/>
              <w:spacing w:after="0" w:line="240" w:lineRule="auto"/>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ВСЕГО</w:t>
            </w:r>
          </w:p>
        </w:tc>
        <w:tc>
          <w:tcPr>
            <w:tcW w:w="2262" w:type="dxa"/>
            <w:vAlign w:val="bottom"/>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980128,5</w:t>
            </w:r>
          </w:p>
        </w:tc>
      </w:tr>
    </w:tbl>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themeColor="text1"/>
          <w:sz w:val="24"/>
          <w:szCs w:val="24"/>
        </w:rPr>
      </w:pP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таблице 20 представлены доходы Университета по видам деятельности.</w:t>
      </w:r>
    </w:p>
    <w:p w:rsidR="007C55AF" w:rsidRPr="002048CA" w:rsidRDefault="007C55AF" w:rsidP="007C55AF">
      <w:pPr>
        <w:widowControl w:val="0"/>
        <w:autoSpaceDE w:val="0"/>
        <w:autoSpaceDN w:val="0"/>
        <w:adjustRightInd w:val="0"/>
        <w:spacing w:after="0" w:line="240" w:lineRule="auto"/>
        <w:ind w:firstLine="709"/>
        <w:jc w:val="right"/>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Таблица 20</w:t>
      </w:r>
    </w:p>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Доходы ДГМУ за отчетный период</w:t>
      </w:r>
    </w:p>
    <w:tbl>
      <w:tblPr>
        <w:tblW w:w="9271" w:type="dxa"/>
        <w:jc w:val="center"/>
        <w:tblLayout w:type="fixed"/>
        <w:tblCellMar>
          <w:left w:w="57" w:type="dxa"/>
          <w:right w:w="57" w:type="dxa"/>
        </w:tblCellMar>
        <w:tblLook w:val="0000"/>
      </w:tblPr>
      <w:tblGrid>
        <w:gridCol w:w="483"/>
        <w:gridCol w:w="5103"/>
        <w:gridCol w:w="1559"/>
        <w:gridCol w:w="2126"/>
      </w:tblGrid>
      <w:tr w:rsidR="007C55AF" w:rsidRPr="002048CA" w:rsidTr="000C7FEB">
        <w:trPr>
          <w:trHeight w:val="20"/>
          <w:jc w:val="center"/>
        </w:trPr>
        <w:tc>
          <w:tcPr>
            <w:tcW w:w="483" w:type="dxa"/>
            <w:vMerge w:val="restart"/>
            <w:tcBorders>
              <w:top w:val="single" w:sz="8" w:space="0" w:color="auto"/>
              <w:left w:val="single" w:sz="8" w:space="0" w:color="auto"/>
              <w:right w:val="single" w:sz="8" w:space="0" w:color="auto"/>
            </w:tcBorders>
            <w:shd w:val="clear" w:color="auto" w:fill="auto"/>
            <w:vAlign w:val="center"/>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w:t>
            </w:r>
          </w:p>
        </w:tc>
        <w:tc>
          <w:tcPr>
            <w:tcW w:w="510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Вид  деятельности</w:t>
            </w:r>
          </w:p>
        </w:tc>
        <w:tc>
          <w:tcPr>
            <w:tcW w:w="1559"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bCs/>
                <w:color w:val="000000" w:themeColor="text1"/>
                <w:sz w:val="24"/>
                <w:szCs w:val="24"/>
              </w:rPr>
              <w:t>2016 г.</w:t>
            </w:r>
          </w:p>
        </w:tc>
        <w:tc>
          <w:tcPr>
            <w:tcW w:w="2126"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1 квартал 2017 г.</w:t>
            </w:r>
          </w:p>
        </w:tc>
      </w:tr>
      <w:tr w:rsidR="007C55AF" w:rsidRPr="002048CA" w:rsidTr="000C7FEB">
        <w:trPr>
          <w:trHeight w:val="20"/>
          <w:jc w:val="center"/>
        </w:trPr>
        <w:tc>
          <w:tcPr>
            <w:tcW w:w="483" w:type="dxa"/>
            <w:vMerge/>
            <w:tcBorders>
              <w:left w:val="single" w:sz="8" w:space="0" w:color="auto"/>
              <w:bottom w:val="single" w:sz="8" w:space="0" w:color="auto"/>
              <w:right w:val="single" w:sz="8" w:space="0" w:color="auto"/>
            </w:tcBorders>
            <w:shd w:val="clear" w:color="auto" w:fill="auto"/>
            <w:vAlign w:val="bottom"/>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tc>
        <w:tc>
          <w:tcPr>
            <w:tcW w:w="5103" w:type="dxa"/>
            <w:vMerge/>
            <w:tcBorders>
              <w:top w:val="single" w:sz="8" w:space="0" w:color="auto"/>
              <w:left w:val="single" w:sz="8" w:space="0" w:color="auto"/>
              <w:bottom w:val="single" w:sz="8" w:space="0" w:color="000000"/>
              <w:right w:val="single" w:sz="8" w:space="0" w:color="auto"/>
            </w:tcBorders>
            <w:vAlign w:val="bottom"/>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p>
        </w:tc>
        <w:tc>
          <w:tcPr>
            <w:tcW w:w="1559"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Сумма</w:t>
            </w:r>
          </w:p>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bCs/>
                <w:color w:val="000000" w:themeColor="text1"/>
                <w:sz w:val="24"/>
                <w:szCs w:val="24"/>
              </w:rPr>
              <w:t>(в тыс. руб.)</w:t>
            </w:r>
          </w:p>
        </w:tc>
        <w:tc>
          <w:tcPr>
            <w:tcW w:w="2126" w:type="dxa"/>
            <w:tcBorders>
              <w:top w:val="single" w:sz="4" w:space="0" w:color="auto"/>
              <w:bottom w:val="single" w:sz="4" w:space="0" w:color="auto"/>
              <w:right w:val="single" w:sz="4" w:space="0" w:color="auto"/>
            </w:tcBorders>
            <w:shd w:val="clear" w:color="auto" w:fill="auto"/>
            <w:vAlign w:val="center"/>
          </w:tcPr>
          <w:p w:rsidR="007C55AF" w:rsidRPr="002048CA" w:rsidRDefault="007C55AF" w:rsidP="007C55AF">
            <w:pPr>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Сумма</w:t>
            </w:r>
          </w:p>
          <w:p w:rsidR="007C55AF" w:rsidRPr="002048CA" w:rsidRDefault="007C55AF" w:rsidP="007C55AF">
            <w:pPr>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(в тыс. руб.)</w:t>
            </w:r>
          </w:p>
        </w:tc>
      </w:tr>
      <w:tr w:rsidR="007C55AF" w:rsidRPr="002048CA" w:rsidTr="000C7FEB">
        <w:trPr>
          <w:trHeight w:val="20"/>
          <w:jc w:val="center"/>
        </w:trPr>
        <w:tc>
          <w:tcPr>
            <w:tcW w:w="483" w:type="dxa"/>
            <w:tcBorders>
              <w:top w:val="nil"/>
              <w:left w:val="single" w:sz="4" w:space="0" w:color="auto"/>
              <w:bottom w:val="single" w:sz="4" w:space="0" w:color="auto"/>
              <w:right w:val="single" w:sz="4" w:space="0" w:color="auto"/>
            </w:tcBorders>
            <w:shd w:val="clear" w:color="auto" w:fill="auto"/>
            <w:noWrap/>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1</w:t>
            </w:r>
          </w:p>
        </w:tc>
        <w:tc>
          <w:tcPr>
            <w:tcW w:w="5103" w:type="dxa"/>
            <w:tcBorders>
              <w:top w:val="nil"/>
              <w:left w:val="nil"/>
              <w:bottom w:val="single" w:sz="4" w:space="0" w:color="auto"/>
              <w:right w:val="single" w:sz="4" w:space="0" w:color="auto"/>
            </w:tcBorders>
            <w:shd w:val="clear" w:color="auto" w:fill="auto"/>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r w:rsidRPr="002048CA">
              <w:rPr>
                <w:rFonts w:ascii="Times New Roman" w:eastAsia="Times New Roman" w:hAnsi="Times New Roman" w:cs="Times New Roman"/>
                <w:bCs/>
                <w:color w:val="000000" w:themeColor="text1"/>
                <w:sz w:val="24"/>
                <w:szCs w:val="24"/>
              </w:rPr>
              <w:t>Платные образовательные услуги обучение</w:t>
            </w:r>
          </w:p>
        </w:tc>
        <w:tc>
          <w:tcPr>
            <w:tcW w:w="1559" w:type="dxa"/>
            <w:tcBorders>
              <w:top w:val="single" w:sz="4" w:space="0" w:color="auto"/>
              <w:bottom w:val="single" w:sz="4" w:space="0" w:color="auto"/>
              <w:right w:val="single" w:sz="4" w:space="0" w:color="auto"/>
            </w:tcBorders>
            <w:shd w:val="clear" w:color="auto" w:fill="auto"/>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447085,4</w:t>
            </w:r>
          </w:p>
        </w:tc>
        <w:tc>
          <w:tcPr>
            <w:tcW w:w="2126" w:type="dxa"/>
            <w:tcBorders>
              <w:top w:val="single" w:sz="4" w:space="0" w:color="auto"/>
              <w:bottom w:val="single" w:sz="4" w:space="0" w:color="auto"/>
              <w:right w:val="single" w:sz="4" w:space="0" w:color="auto"/>
            </w:tcBorders>
            <w:shd w:val="clear" w:color="auto" w:fill="auto"/>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21321,4</w:t>
            </w:r>
          </w:p>
        </w:tc>
      </w:tr>
      <w:tr w:rsidR="007C55AF" w:rsidRPr="002048CA" w:rsidTr="000C7FEB">
        <w:trPr>
          <w:trHeight w:val="2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2</w:t>
            </w:r>
          </w:p>
        </w:tc>
        <w:tc>
          <w:tcPr>
            <w:tcW w:w="5103" w:type="dxa"/>
            <w:tcBorders>
              <w:top w:val="nil"/>
              <w:left w:val="nil"/>
              <w:bottom w:val="single" w:sz="4" w:space="0" w:color="auto"/>
              <w:right w:val="single" w:sz="4" w:space="0" w:color="auto"/>
            </w:tcBorders>
            <w:shd w:val="clear" w:color="auto" w:fill="auto"/>
            <w:vAlign w:val="center"/>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r w:rsidRPr="002048CA">
              <w:rPr>
                <w:rFonts w:ascii="Times New Roman" w:eastAsia="Times New Roman" w:hAnsi="Times New Roman" w:cs="Times New Roman"/>
                <w:bCs/>
                <w:color w:val="000000" w:themeColor="text1"/>
                <w:sz w:val="24"/>
                <w:szCs w:val="24"/>
              </w:rPr>
              <w:t>Платные медицинские услуги</w:t>
            </w:r>
          </w:p>
        </w:tc>
        <w:tc>
          <w:tcPr>
            <w:tcW w:w="1559"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1288,07</w:t>
            </w:r>
          </w:p>
        </w:tc>
        <w:tc>
          <w:tcPr>
            <w:tcW w:w="2126"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190,8</w:t>
            </w:r>
          </w:p>
        </w:tc>
      </w:tr>
      <w:tr w:rsidR="007C55AF" w:rsidRPr="002048CA" w:rsidTr="000C7FEB">
        <w:trPr>
          <w:trHeight w:val="2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3</w:t>
            </w:r>
          </w:p>
        </w:tc>
        <w:tc>
          <w:tcPr>
            <w:tcW w:w="5103" w:type="dxa"/>
            <w:tcBorders>
              <w:top w:val="nil"/>
              <w:left w:val="nil"/>
              <w:bottom w:val="single" w:sz="4" w:space="0" w:color="auto"/>
              <w:right w:val="single" w:sz="4" w:space="0" w:color="auto"/>
            </w:tcBorders>
            <w:shd w:val="clear" w:color="auto" w:fill="auto"/>
            <w:vAlign w:val="center"/>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r w:rsidRPr="002048CA">
              <w:rPr>
                <w:rFonts w:ascii="Times New Roman" w:eastAsia="Times New Roman" w:hAnsi="Times New Roman" w:cs="Times New Roman"/>
                <w:bCs/>
                <w:color w:val="000000" w:themeColor="text1"/>
                <w:sz w:val="24"/>
                <w:szCs w:val="24"/>
              </w:rPr>
              <w:t>Плата за обучение в ФПО</w:t>
            </w:r>
          </w:p>
        </w:tc>
        <w:tc>
          <w:tcPr>
            <w:tcW w:w="1559"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11365,3</w:t>
            </w:r>
          </w:p>
        </w:tc>
        <w:tc>
          <w:tcPr>
            <w:tcW w:w="2126"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6965,5</w:t>
            </w:r>
          </w:p>
        </w:tc>
      </w:tr>
      <w:tr w:rsidR="007C55AF" w:rsidRPr="002048CA" w:rsidTr="000C7FEB">
        <w:trPr>
          <w:trHeight w:val="20"/>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4</w:t>
            </w:r>
          </w:p>
        </w:tc>
        <w:tc>
          <w:tcPr>
            <w:tcW w:w="5103" w:type="dxa"/>
            <w:tcBorders>
              <w:top w:val="single" w:sz="4" w:space="0" w:color="auto"/>
              <w:left w:val="nil"/>
              <w:bottom w:val="single" w:sz="4" w:space="0" w:color="auto"/>
              <w:right w:val="single" w:sz="4" w:space="0" w:color="auto"/>
            </w:tcBorders>
            <w:shd w:val="clear" w:color="auto" w:fill="auto"/>
            <w:vAlign w:val="center"/>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r w:rsidRPr="002048CA">
              <w:rPr>
                <w:rFonts w:ascii="Times New Roman" w:eastAsia="Times New Roman" w:hAnsi="Times New Roman" w:cs="Times New Roman"/>
                <w:bCs/>
                <w:color w:val="000000" w:themeColor="text1"/>
                <w:sz w:val="24"/>
                <w:szCs w:val="24"/>
              </w:rPr>
              <w:t>Плата за проживание в общежитиях</w:t>
            </w:r>
          </w:p>
        </w:tc>
        <w:tc>
          <w:tcPr>
            <w:tcW w:w="1559"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2731,83</w:t>
            </w:r>
          </w:p>
        </w:tc>
        <w:tc>
          <w:tcPr>
            <w:tcW w:w="2126"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142,4</w:t>
            </w:r>
          </w:p>
        </w:tc>
      </w:tr>
      <w:tr w:rsidR="007C55AF" w:rsidRPr="002048CA" w:rsidTr="000C7FEB">
        <w:trPr>
          <w:trHeight w:val="2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5</w:t>
            </w:r>
          </w:p>
        </w:tc>
        <w:tc>
          <w:tcPr>
            <w:tcW w:w="5103" w:type="dxa"/>
            <w:tcBorders>
              <w:top w:val="nil"/>
              <w:left w:val="nil"/>
              <w:bottom w:val="single" w:sz="4" w:space="0" w:color="auto"/>
              <w:right w:val="single" w:sz="4" w:space="0" w:color="auto"/>
            </w:tcBorders>
            <w:shd w:val="clear" w:color="auto" w:fill="auto"/>
            <w:vAlign w:val="center"/>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r w:rsidRPr="002048CA">
              <w:rPr>
                <w:rFonts w:ascii="Times New Roman" w:eastAsia="Times New Roman" w:hAnsi="Times New Roman" w:cs="Times New Roman"/>
                <w:bCs/>
                <w:color w:val="000000" w:themeColor="text1"/>
                <w:sz w:val="24"/>
                <w:szCs w:val="24"/>
              </w:rPr>
              <w:t>Доходы студ. кафе</w:t>
            </w:r>
          </w:p>
        </w:tc>
        <w:tc>
          <w:tcPr>
            <w:tcW w:w="1559"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1151,2</w:t>
            </w:r>
          </w:p>
        </w:tc>
        <w:tc>
          <w:tcPr>
            <w:tcW w:w="2126"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333,6</w:t>
            </w:r>
          </w:p>
        </w:tc>
      </w:tr>
      <w:tr w:rsidR="007C55AF" w:rsidRPr="002048CA" w:rsidTr="000C7FEB">
        <w:trPr>
          <w:trHeight w:val="2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6</w:t>
            </w:r>
          </w:p>
        </w:tc>
        <w:tc>
          <w:tcPr>
            <w:tcW w:w="5103" w:type="dxa"/>
            <w:tcBorders>
              <w:top w:val="nil"/>
              <w:left w:val="nil"/>
              <w:bottom w:val="single" w:sz="4" w:space="0" w:color="auto"/>
              <w:right w:val="single" w:sz="4" w:space="0" w:color="auto"/>
            </w:tcBorders>
            <w:shd w:val="clear" w:color="auto" w:fill="auto"/>
            <w:vAlign w:val="center"/>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r w:rsidRPr="002048CA">
              <w:rPr>
                <w:rFonts w:ascii="Times New Roman" w:eastAsia="Times New Roman" w:hAnsi="Times New Roman" w:cs="Times New Roman"/>
                <w:bCs/>
                <w:color w:val="000000" w:themeColor="text1"/>
                <w:sz w:val="24"/>
                <w:szCs w:val="24"/>
              </w:rPr>
              <w:t>Иностранные источники</w:t>
            </w:r>
          </w:p>
        </w:tc>
        <w:tc>
          <w:tcPr>
            <w:tcW w:w="1559"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9994,0</w:t>
            </w:r>
          </w:p>
        </w:tc>
        <w:tc>
          <w:tcPr>
            <w:tcW w:w="2126"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Х</w:t>
            </w:r>
          </w:p>
        </w:tc>
      </w:tr>
      <w:tr w:rsidR="007C55AF" w:rsidRPr="002048CA" w:rsidTr="000C7FEB">
        <w:trPr>
          <w:trHeight w:val="2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2048CA">
              <w:rPr>
                <w:rFonts w:ascii="Times New Roman" w:eastAsia="Times New Roman" w:hAnsi="Times New Roman" w:cs="Times New Roman"/>
                <w:b/>
                <w:bCs/>
                <w:color w:val="000000" w:themeColor="text1"/>
                <w:sz w:val="24"/>
                <w:szCs w:val="24"/>
              </w:rPr>
              <w:t>7</w:t>
            </w:r>
          </w:p>
        </w:tc>
        <w:tc>
          <w:tcPr>
            <w:tcW w:w="5103" w:type="dxa"/>
            <w:tcBorders>
              <w:top w:val="nil"/>
              <w:left w:val="nil"/>
              <w:bottom w:val="single" w:sz="4" w:space="0" w:color="auto"/>
              <w:right w:val="single" w:sz="4" w:space="0" w:color="auto"/>
            </w:tcBorders>
            <w:shd w:val="clear" w:color="auto" w:fill="auto"/>
            <w:vAlign w:val="center"/>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r w:rsidRPr="002048CA">
              <w:rPr>
                <w:rFonts w:ascii="Times New Roman" w:eastAsia="Times New Roman" w:hAnsi="Times New Roman" w:cs="Times New Roman"/>
                <w:bCs/>
                <w:color w:val="000000" w:themeColor="text1"/>
                <w:sz w:val="24"/>
                <w:szCs w:val="24"/>
              </w:rPr>
              <w:t>Научные исследование и разработки</w:t>
            </w:r>
          </w:p>
        </w:tc>
        <w:tc>
          <w:tcPr>
            <w:tcW w:w="1559"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46234,1</w:t>
            </w:r>
          </w:p>
        </w:tc>
        <w:tc>
          <w:tcPr>
            <w:tcW w:w="2126" w:type="dxa"/>
            <w:tcBorders>
              <w:top w:val="single" w:sz="4" w:space="0" w:color="auto"/>
              <w:bottom w:val="single" w:sz="4" w:space="0" w:color="auto"/>
              <w:right w:val="single" w:sz="4" w:space="0" w:color="auto"/>
            </w:tcBorders>
            <w:shd w:val="clear" w:color="auto" w:fill="auto"/>
            <w:vAlign w:val="bottom"/>
          </w:tcPr>
          <w:p w:rsidR="007C55AF" w:rsidRPr="002048CA" w:rsidRDefault="007C55AF" w:rsidP="007C55AF">
            <w:pPr>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Х</w:t>
            </w:r>
          </w:p>
        </w:tc>
      </w:tr>
      <w:tr w:rsidR="007C55AF" w:rsidRPr="002048CA" w:rsidTr="000C7FEB">
        <w:trPr>
          <w:trHeight w:val="20"/>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p>
        </w:tc>
        <w:tc>
          <w:tcPr>
            <w:tcW w:w="5103" w:type="dxa"/>
            <w:tcBorders>
              <w:top w:val="single" w:sz="4" w:space="0" w:color="auto"/>
              <w:left w:val="nil"/>
              <w:bottom w:val="single" w:sz="4" w:space="0" w:color="auto"/>
              <w:right w:val="single" w:sz="4" w:space="0" w:color="auto"/>
            </w:tcBorders>
            <w:shd w:val="clear" w:color="auto" w:fill="auto"/>
            <w:vAlign w:val="center"/>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r w:rsidRPr="002048CA">
              <w:rPr>
                <w:rFonts w:ascii="Times New Roman" w:eastAsia="Times New Roman" w:hAnsi="Times New Roman" w:cs="Times New Roman"/>
                <w:b/>
                <w:bCs/>
                <w:color w:val="000000" w:themeColor="text1"/>
                <w:sz w:val="24"/>
                <w:szCs w:val="24"/>
              </w:rPr>
              <w:t>ВСЕГО</w:t>
            </w:r>
          </w:p>
        </w:tc>
        <w:tc>
          <w:tcPr>
            <w:tcW w:w="1559" w:type="dxa"/>
            <w:tcBorders>
              <w:top w:val="single" w:sz="4" w:space="0" w:color="auto"/>
              <w:bottom w:val="single" w:sz="4" w:space="0" w:color="auto"/>
              <w:right w:val="single" w:sz="4" w:space="0" w:color="auto"/>
            </w:tcBorders>
            <w:shd w:val="clear" w:color="auto" w:fill="auto"/>
            <w:vAlign w:val="center"/>
          </w:tcPr>
          <w:p w:rsidR="007C55AF" w:rsidRPr="002048CA" w:rsidRDefault="007C55AF" w:rsidP="007C55AF">
            <w:pPr>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519849,9</w:t>
            </w:r>
          </w:p>
        </w:tc>
        <w:tc>
          <w:tcPr>
            <w:tcW w:w="2126" w:type="dxa"/>
            <w:tcBorders>
              <w:top w:val="single" w:sz="4" w:space="0" w:color="auto"/>
              <w:bottom w:val="single" w:sz="4" w:space="0" w:color="auto"/>
              <w:right w:val="single" w:sz="4" w:space="0" w:color="auto"/>
            </w:tcBorders>
            <w:shd w:val="clear" w:color="auto" w:fill="auto"/>
          </w:tcPr>
          <w:p w:rsidR="007C55AF" w:rsidRPr="002048CA" w:rsidRDefault="007C55AF" w:rsidP="007C55AF">
            <w:pPr>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28953,7</w:t>
            </w:r>
          </w:p>
        </w:tc>
      </w:tr>
    </w:tbl>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Предпринимательская и иная приносящая доход деятельность Университета ос</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ществляется в соответствии с «Положением о внебюджетной деятельности ДГМУ».</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Основной целью внебюджетной деятельности является возможность дополнител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ного финансирования, позволяющего компенсировать дефицит госбюджетного финанс</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рования Университета для улучшения материально-технической базы и финансовой по</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держки сотрудников.</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Источники формирования и направления использования средств, полученных от предпринимательской и иной, приносящей доход деятельности, определены «Разрешен</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ем на открытие лицевого счета ДГМУ по учету средств, полученных от предпринимател</w:t>
      </w:r>
      <w:r w:rsidRPr="002048CA">
        <w:rPr>
          <w:rFonts w:ascii="Times New Roman" w:eastAsia="Times New Roman" w:hAnsi="Times New Roman" w:cs="Times New Roman"/>
          <w:color w:val="000000" w:themeColor="text1"/>
          <w:sz w:val="24"/>
          <w:szCs w:val="24"/>
        </w:rPr>
        <w:t>ь</w:t>
      </w:r>
      <w:r w:rsidRPr="002048CA">
        <w:rPr>
          <w:rFonts w:ascii="Times New Roman" w:eastAsia="Times New Roman" w:hAnsi="Times New Roman" w:cs="Times New Roman"/>
          <w:color w:val="000000" w:themeColor="text1"/>
          <w:sz w:val="24"/>
          <w:szCs w:val="24"/>
        </w:rPr>
        <w:t>ской и иной, приносящей доход деятельности» Министерства Здравоохранения РФ.</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Основным плановым документом, определяющим объемы поступлений внебю</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жетных средств с указанием источников  образования и направлений  использования этих средств  в структуре показателей экономической классификации расходов, является ПФХД, полученных от предпринимательской и  иной, приносящей доход деятельности.</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Развитие внебюджетной деятельности является одним из направлений, которое обеспечивает поступление финансовых средств на содержание Университета.</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Имеющиеся финансовые средства обеспечили оплату труда с начислениями пед</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гогическим и научным работникам, на приобретение книгоиздательской продукции и п</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риодических изданий, стипендии, оплату коммунальных услуг, оплату по содержанию имущества, приобретения учебников, приобретения основных средств, оборудования, в</w:t>
      </w:r>
      <w:r w:rsidRPr="002048CA">
        <w:rPr>
          <w:rFonts w:ascii="Times New Roman" w:eastAsia="Times New Roman" w:hAnsi="Times New Roman" w:cs="Times New Roman"/>
          <w:color w:val="000000" w:themeColor="text1"/>
          <w:sz w:val="24"/>
          <w:szCs w:val="24"/>
        </w:rPr>
        <w:t>ы</w:t>
      </w:r>
      <w:r w:rsidRPr="002048CA">
        <w:rPr>
          <w:rFonts w:ascii="Times New Roman" w:eastAsia="Times New Roman" w:hAnsi="Times New Roman" w:cs="Times New Roman"/>
          <w:color w:val="000000" w:themeColor="text1"/>
          <w:sz w:val="24"/>
          <w:szCs w:val="24"/>
        </w:rPr>
        <w:t>числительной техники, проведения текущих и капитальных ремонтов, прочие расходы, что видно из  следующих таблиц. Также за счет внебюджетных источников ДГМУ ведет строительство крупной научной библиотеки.</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p>
    <w:p w:rsidR="007C55AF" w:rsidRPr="002048CA" w:rsidRDefault="007C55AF" w:rsidP="007C55AF">
      <w:pPr>
        <w:pStyle w:val="2"/>
        <w:rPr>
          <w:rFonts w:eastAsia="Times New Roman" w:cs="Times New Roman"/>
          <w:szCs w:val="24"/>
        </w:rPr>
      </w:pPr>
      <w:bookmarkStart w:id="55" w:name="_Toc449037361"/>
      <w:bookmarkStart w:id="56" w:name="_Toc480207511"/>
      <w:r w:rsidRPr="002048CA">
        <w:rPr>
          <w:rFonts w:eastAsia="Times New Roman" w:cs="Times New Roman"/>
          <w:szCs w:val="24"/>
        </w:rPr>
        <w:t>10.2. Стипендиальное обеспечение</w:t>
      </w:r>
      <w:bookmarkEnd w:id="55"/>
      <w:bookmarkEnd w:id="56"/>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Порядок выплаты стипендий и оказания других форм материальной поддержки студентам, клиническим интернам, клиническим ординаторам, аспирантам и докторантам утвержден Положением ДГМУ.</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Размер академической стипендии с 01.09.2015 года в соответствии с Приказом ре</w:t>
      </w:r>
      <w:r w:rsidRPr="002048CA">
        <w:rPr>
          <w:rFonts w:ascii="Times New Roman" w:eastAsia="Times New Roman" w:hAnsi="Times New Roman" w:cs="Times New Roman"/>
          <w:color w:val="000000" w:themeColor="text1"/>
          <w:sz w:val="24"/>
          <w:szCs w:val="24"/>
        </w:rPr>
        <w:t>к</w:t>
      </w:r>
      <w:r w:rsidRPr="002048CA">
        <w:rPr>
          <w:rFonts w:ascii="Times New Roman" w:eastAsia="Times New Roman" w:hAnsi="Times New Roman" w:cs="Times New Roman"/>
          <w:color w:val="000000" w:themeColor="text1"/>
          <w:sz w:val="24"/>
          <w:szCs w:val="24"/>
        </w:rPr>
        <w:t>тора и на основании рекомендаций Министерства здравоохранения РФ от 11.10.2011 года был установлен в размере 1484 руб. (следовательно, повышенная стипендия на 25% - 1855 руб., на 50 % - 2226 руб.)</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Фонд социальных стипендий составляет до 50% от стипендиального фонда студе</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тов. На оказание материальной поддержки нуждающимся студентам выделяются средства в размере 25% стипендиального фонда студентов.</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Студентам из числа детей-сирот и оставшимся без попечения родителей, инвал</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дам  1 и 2 групп, инвалидами и ветеранам боевых действий, пострадавшим в результате аварии на Чернобыльской АЭС и других радиационных катастроф, размер академической стипендии увеличен на 50%. Детям-сиротам выплачивается ежегодное пособие на прио</w:t>
      </w:r>
      <w:r w:rsidRPr="002048CA">
        <w:rPr>
          <w:rFonts w:ascii="Times New Roman" w:eastAsia="Times New Roman" w:hAnsi="Times New Roman" w:cs="Times New Roman"/>
          <w:color w:val="000000" w:themeColor="text1"/>
          <w:sz w:val="24"/>
          <w:szCs w:val="24"/>
        </w:rPr>
        <w:t>б</w:t>
      </w:r>
      <w:r w:rsidRPr="002048CA">
        <w:rPr>
          <w:rFonts w:ascii="Times New Roman" w:eastAsia="Times New Roman" w:hAnsi="Times New Roman" w:cs="Times New Roman"/>
          <w:color w:val="000000" w:themeColor="text1"/>
          <w:sz w:val="24"/>
          <w:szCs w:val="24"/>
        </w:rPr>
        <w:t>ретение учебной литературы и письменных принадлежностей в размере 3-х месячной ст</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пендии, которую они получают в начале учебного года, выплачиваются пособия на пр</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обретение питания, одежды, обуви, мягкого инвентаря.</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Размер социальной стипендии с 01.09.2015 года составляет 2226 руб.</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соответствии с Постановлением Правительства Российской Федерации от 26 о</w:t>
      </w:r>
      <w:r w:rsidRPr="002048CA">
        <w:rPr>
          <w:rFonts w:ascii="Times New Roman" w:eastAsia="Times New Roman" w:hAnsi="Times New Roman" w:cs="Times New Roman"/>
          <w:color w:val="000000" w:themeColor="text1"/>
          <w:sz w:val="24"/>
          <w:szCs w:val="24"/>
        </w:rPr>
        <w:t>к</w:t>
      </w:r>
      <w:r w:rsidRPr="002048CA">
        <w:rPr>
          <w:rFonts w:ascii="Times New Roman" w:eastAsia="Times New Roman" w:hAnsi="Times New Roman" w:cs="Times New Roman"/>
          <w:color w:val="000000" w:themeColor="text1"/>
          <w:sz w:val="24"/>
          <w:szCs w:val="24"/>
        </w:rPr>
        <w:t>тября 2011 года № 870 «Об обеспечении государственными стипендиями интернов и о</w:t>
      </w:r>
      <w:r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динаторов, обучающихся за счет средств федерального бюджета в интернатуре и ордин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туре государственных высших учебных заведений, государственных образовательных у</w:t>
      </w:r>
      <w:r w:rsidRPr="002048CA">
        <w:rPr>
          <w:rFonts w:ascii="Times New Roman" w:eastAsia="Times New Roman" w:hAnsi="Times New Roman" w:cs="Times New Roman"/>
          <w:color w:val="000000" w:themeColor="text1"/>
          <w:sz w:val="24"/>
          <w:szCs w:val="24"/>
        </w:rPr>
        <w:t>ч</w:t>
      </w:r>
      <w:r w:rsidRPr="002048CA">
        <w:rPr>
          <w:rFonts w:ascii="Times New Roman" w:eastAsia="Times New Roman" w:hAnsi="Times New Roman" w:cs="Times New Roman"/>
          <w:color w:val="000000" w:themeColor="text1"/>
          <w:sz w:val="24"/>
          <w:szCs w:val="24"/>
        </w:rPr>
        <w:t xml:space="preserve">реждений дополнительного профессионального образования, государственных научных организаций» в Университета с 01.09.2015 года установлены стипендии обучающимся за счет средств федерального бюджета: </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интернам и ординаторам – 7 440 руб.</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аспирантам – 7011 руб.</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докторантам  – 11 686 руб.</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соответствии с Указом Президента РФ № 599 от 07.05.2012 г. «О мерах по реал</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зации государственной политики в области образования и науки» и Постановления Пр</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вительства РФ от 02.07.2012г.№ 679 «О повышении стипендий нуждающимся студентам первого и второго курсов федеральных государственных образовательных учреждений высшего профессионального образования, обучающимся по очной форме обучения за счет бюджетных ассигнований Федерального бюджета по программам бакалавриата и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граммам подготовки специалиста и имеющим оценки успеваемости «хорошо» и «отли</w:t>
      </w:r>
      <w:r w:rsidRPr="002048CA">
        <w:rPr>
          <w:rFonts w:ascii="Times New Roman" w:eastAsia="Times New Roman" w:hAnsi="Times New Roman" w:cs="Times New Roman"/>
          <w:color w:val="000000" w:themeColor="text1"/>
          <w:sz w:val="24"/>
          <w:szCs w:val="24"/>
        </w:rPr>
        <w:t>ч</w:t>
      </w:r>
      <w:r w:rsidRPr="002048CA">
        <w:rPr>
          <w:rFonts w:ascii="Times New Roman" w:eastAsia="Times New Roman" w:hAnsi="Times New Roman" w:cs="Times New Roman"/>
          <w:color w:val="000000" w:themeColor="text1"/>
          <w:sz w:val="24"/>
          <w:szCs w:val="24"/>
        </w:rPr>
        <w:t>но», студенты 1 и 2 курса, имеющие оценки успеваемости «хорошо» и «отлично», отн</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сящиеся к данной категории нуждающихся студентов, ежемесячную социальную стипе</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дию 6307 руб.</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целях осуществления социальной поддержки, при наличии финансовой возмо</w:t>
      </w:r>
      <w:r w:rsidRPr="002048CA">
        <w:rPr>
          <w:rFonts w:ascii="Times New Roman" w:eastAsia="Times New Roman" w:hAnsi="Times New Roman" w:cs="Times New Roman"/>
          <w:color w:val="000000" w:themeColor="text1"/>
          <w:sz w:val="24"/>
          <w:szCs w:val="24"/>
        </w:rPr>
        <w:t>ж</w:t>
      </w:r>
      <w:r w:rsidRPr="002048CA">
        <w:rPr>
          <w:rFonts w:ascii="Times New Roman" w:eastAsia="Times New Roman" w:hAnsi="Times New Roman" w:cs="Times New Roman"/>
          <w:color w:val="000000" w:themeColor="text1"/>
          <w:sz w:val="24"/>
          <w:szCs w:val="24"/>
        </w:rPr>
        <w:t>ности,  всем обучающимся в ДГМУ на бюджетной основе ежегодно выплачивается мат</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риальная помощь из бюджетных и внебюджетных средств стипендиального фонда.</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color w:val="000000" w:themeColor="text1"/>
          <w:sz w:val="24"/>
          <w:szCs w:val="24"/>
        </w:rPr>
        <w:t>Ежегодно с 01 октября отчетного года производится индексация стипендии.</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4"/>
          <w:szCs w:val="24"/>
        </w:rPr>
      </w:pPr>
    </w:p>
    <w:p w:rsidR="007C55AF" w:rsidRPr="002048CA" w:rsidRDefault="007C55AF" w:rsidP="007C55AF">
      <w:pPr>
        <w:pStyle w:val="2"/>
        <w:rPr>
          <w:rFonts w:eastAsia="Times New Roman" w:cs="Times New Roman"/>
          <w:szCs w:val="24"/>
        </w:rPr>
      </w:pPr>
      <w:bookmarkStart w:id="57" w:name="_Toc449037362"/>
      <w:bookmarkStart w:id="58" w:name="_Toc480207512"/>
      <w:r w:rsidRPr="002048CA">
        <w:rPr>
          <w:rFonts w:eastAsia="Times New Roman" w:cs="Times New Roman"/>
          <w:szCs w:val="24"/>
        </w:rPr>
        <w:t>10.3. Оплата труда</w:t>
      </w:r>
      <w:bookmarkEnd w:id="57"/>
      <w:bookmarkEnd w:id="58"/>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Выплата заработной платы является приоритетным направлением финансирования и самой большой  статьей расходов ДГМУ.</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Университете заработная плата выплачивается 2 раза в месяц в соответствии с принятым «Коллективным договором».</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 декабря 2008 года Университет перешла на новую систему оплаты труда. Оплата труда сотрудников Университета производится в соответствии с «Положением об оплате труда сотрудников ДГМУ», которое принято Ученым Советом, а также с «Положением «о премировании сотрудников ДГМУ».</w:t>
      </w:r>
    </w:p>
    <w:p w:rsidR="007C55AF" w:rsidRPr="002048CA" w:rsidRDefault="007C55A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Индексация заработной платы проводится в соответствии с нормативными док</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ментами Правительства РФ и внутренними локальными нормативными актами.</w:t>
      </w:r>
    </w:p>
    <w:p w:rsidR="007C55AF" w:rsidRPr="002048CA" w:rsidRDefault="007C55AF" w:rsidP="007C55AF">
      <w:pPr>
        <w:autoSpaceDE w:val="0"/>
        <w:autoSpaceDN w:val="0"/>
        <w:adjustRightInd w:val="0"/>
        <w:spacing w:after="0" w:line="240" w:lineRule="auto"/>
        <w:ind w:firstLine="709"/>
        <w:jc w:val="right"/>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Таблица 21</w:t>
      </w:r>
    </w:p>
    <w:p w:rsidR="007C55AF" w:rsidRPr="002048CA" w:rsidRDefault="007C55AF" w:rsidP="002A0114">
      <w:pPr>
        <w:autoSpaceDE w:val="0"/>
        <w:autoSpaceDN w:val="0"/>
        <w:adjustRightInd w:val="0"/>
        <w:spacing w:after="0" w:line="360" w:lineRule="auto"/>
        <w:jc w:val="center"/>
        <w:rPr>
          <w:rFonts w:ascii="Times New Roman" w:eastAsia="Calibri" w:hAnsi="Times New Roman" w:cs="Times New Roman"/>
          <w:b/>
          <w:color w:val="000000" w:themeColor="text1"/>
          <w:sz w:val="24"/>
          <w:szCs w:val="24"/>
          <w:lang w:eastAsia="en-US"/>
        </w:rPr>
      </w:pPr>
      <w:r w:rsidRPr="002048CA">
        <w:rPr>
          <w:rFonts w:ascii="Times New Roman" w:eastAsia="Calibri" w:hAnsi="Times New Roman" w:cs="Times New Roman"/>
          <w:b/>
          <w:color w:val="000000" w:themeColor="text1"/>
          <w:sz w:val="24"/>
          <w:szCs w:val="24"/>
          <w:lang w:eastAsia="en-US"/>
        </w:rPr>
        <w:t>Фонд оплаты труда в периоды 2016-2017 гг.</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06"/>
        <w:gridCol w:w="2497"/>
        <w:gridCol w:w="2660"/>
      </w:tblGrid>
      <w:tr w:rsidR="007C55AF" w:rsidRPr="002048CA" w:rsidTr="007C55AF">
        <w:trPr>
          <w:trHeight w:val="137"/>
          <w:jc w:val="center"/>
        </w:trPr>
        <w:tc>
          <w:tcPr>
            <w:tcW w:w="4106"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Наименование показателя</w:t>
            </w:r>
          </w:p>
        </w:tc>
        <w:tc>
          <w:tcPr>
            <w:tcW w:w="2497"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2016 (тыс. руб)</w:t>
            </w:r>
          </w:p>
        </w:tc>
        <w:tc>
          <w:tcPr>
            <w:tcW w:w="2660"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2048CA">
              <w:rPr>
                <w:rFonts w:ascii="Times New Roman" w:eastAsia="Times New Roman" w:hAnsi="Times New Roman" w:cs="Times New Roman"/>
                <w:b/>
                <w:color w:val="000000" w:themeColor="text1"/>
                <w:sz w:val="24"/>
                <w:szCs w:val="24"/>
              </w:rPr>
              <w:t>1 кв. 2017 (тыс. руб)</w:t>
            </w:r>
          </w:p>
        </w:tc>
      </w:tr>
      <w:tr w:rsidR="007C55AF" w:rsidRPr="002048CA" w:rsidTr="007C55AF">
        <w:trPr>
          <w:trHeight w:val="126"/>
          <w:jc w:val="center"/>
        </w:trPr>
        <w:tc>
          <w:tcPr>
            <w:tcW w:w="4106" w:type="dxa"/>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Всего ФОТ</w:t>
            </w:r>
          </w:p>
        </w:tc>
        <w:tc>
          <w:tcPr>
            <w:tcW w:w="2497"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340539,6</w:t>
            </w:r>
          </w:p>
        </w:tc>
        <w:tc>
          <w:tcPr>
            <w:tcW w:w="2660"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72371,1</w:t>
            </w:r>
          </w:p>
        </w:tc>
      </w:tr>
      <w:tr w:rsidR="007C55AF" w:rsidRPr="002048CA" w:rsidTr="007C55AF">
        <w:trPr>
          <w:trHeight w:val="187"/>
          <w:jc w:val="center"/>
        </w:trPr>
        <w:tc>
          <w:tcPr>
            <w:tcW w:w="4106" w:type="dxa"/>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Бюджет</w:t>
            </w:r>
          </w:p>
        </w:tc>
        <w:tc>
          <w:tcPr>
            <w:tcW w:w="2497"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184641,9</w:t>
            </w:r>
          </w:p>
        </w:tc>
        <w:tc>
          <w:tcPr>
            <w:tcW w:w="2660"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52337,0</w:t>
            </w:r>
          </w:p>
        </w:tc>
      </w:tr>
      <w:tr w:rsidR="007C55AF" w:rsidRPr="002048CA" w:rsidTr="007C55AF">
        <w:trPr>
          <w:trHeight w:val="136"/>
          <w:jc w:val="center"/>
        </w:trPr>
        <w:tc>
          <w:tcPr>
            <w:tcW w:w="4106" w:type="dxa"/>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Внебюджет</w:t>
            </w:r>
          </w:p>
        </w:tc>
        <w:tc>
          <w:tcPr>
            <w:tcW w:w="2497"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155897,7</w:t>
            </w:r>
          </w:p>
        </w:tc>
        <w:tc>
          <w:tcPr>
            <w:tcW w:w="2660"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20034,1</w:t>
            </w:r>
          </w:p>
        </w:tc>
      </w:tr>
      <w:tr w:rsidR="007C55AF" w:rsidRPr="002048CA" w:rsidTr="007C55AF">
        <w:trPr>
          <w:trHeight w:val="175"/>
          <w:jc w:val="center"/>
        </w:trPr>
        <w:tc>
          <w:tcPr>
            <w:tcW w:w="4106" w:type="dxa"/>
          </w:tcPr>
          <w:p w:rsidR="007C55AF" w:rsidRPr="002048CA" w:rsidRDefault="007C55AF" w:rsidP="007C55AF">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т.ч. ППС</w:t>
            </w:r>
          </w:p>
        </w:tc>
        <w:tc>
          <w:tcPr>
            <w:tcW w:w="2497" w:type="dxa"/>
            <w:vAlign w:val="bottom"/>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211754,7</w:t>
            </w:r>
          </w:p>
        </w:tc>
        <w:tc>
          <w:tcPr>
            <w:tcW w:w="2660" w:type="dxa"/>
          </w:tcPr>
          <w:p w:rsidR="007C55AF" w:rsidRPr="002048CA" w:rsidRDefault="007C55AF" w:rsidP="007C55A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40436,0</w:t>
            </w:r>
          </w:p>
        </w:tc>
      </w:tr>
    </w:tbl>
    <w:p w:rsidR="007C55AF" w:rsidRPr="002048CA" w:rsidRDefault="007C55AF" w:rsidP="007C55AF">
      <w:pPr>
        <w:spacing w:after="0" w:line="240" w:lineRule="auto"/>
        <w:rPr>
          <w:rFonts w:ascii="Times New Roman" w:hAnsi="Times New Roman" w:cs="Times New Roman"/>
          <w:sz w:val="24"/>
          <w:szCs w:val="24"/>
        </w:rPr>
      </w:pPr>
    </w:p>
    <w:p w:rsidR="00F664E0" w:rsidRPr="002048CA" w:rsidRDefault="00F664E0" w:rsidP="007C55AF">
      <w:pPr>
        <w:spacing w:after="0" w:line="240" w:lineRule="auto"/>
        <w:rPr>
          <w:rFonts w:ascii="Times New Roman" w:hAnsi="Times New Roman" w:cs="Times New Roman"/>
          <w:sz w:val="24"/>
          <w:szCs w:val="24"/>
        </w:rPr>
      </w:pPr>
    </w:p>
    <w:p w:rsidR="007C55AF" w:rsidRPr="002048CA" w:rsidRDefault="007C55AF" w:rsidP="007C55AF">
      <w:pPr>
        <w:pStyle w:val="1"/>
        <w:rPr>
          <w:rFonts w:cs="Times New Roman"/>
        </w:rPr>
      </w:pPr>
      <w:bookmarkStart w:id="59" w:name="_Toc449037364"/>
      <w:bookmarkStart w:id="60" w:name="_Toc480207513"/>
      <w:r w:rsidRPr="002048CA">
        <w:rPr>
          <w:rFonts w:cs="Times New Roman"/>
        </w:rPr>
        <w:t>XII. МАТЕРИАЛЬНО-ТЕХНИЧЕСКОЕ ОБЕСПЕЧЕНИЕ</w:t>
      </w:r>
      <w:bookmarkEnd w:id="59"/>
      <w:bookmarkEnd w:id="60"/>
    </w:p>
    <w:p w:rsidR="007C55AF" w:rsidRPr="002048CA" w:rsidRDefault="007C55AF"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p>
    <w:p w:rsidR="007C55AF" w:rsidRPr="002048CA" w:rsidRDefault="007C55AF"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ФГБОУ ВО «Дагестанский государственный медицинский университет» МЗ РФ имеет на балансе 33 зданий и сооружений общей  площадью 54546 м</w:t>
      </w:r>
      <w:r w:rsidRPr="002048CA">
        <w:rPr>
          <w:rFonts w:ascii="Times New Roman" w:eastAsiaTheme="minorHAnsi" w:hAnsi="Times New Roman" w:cs="Times New Roman"/>
          <w:color w:val="000000" w:themeColor="text1"/>
          <w:sz w:val="24"/>
          <w:szCs w:val="24"/>
          <w:vertAlign w:val="superscript"/>
          <w:lang w:eastAsia="en-US"/>
        </w:rPr>
        <w:t>2</w:t>
      </w:r>
      <w:r w:rsidRPr="002048CA">
        <w:rPr>
          <w:rFonts w:ascii="Times New Roman" w:eastAsiaTheme="minorHAnsi" w:hAnsi="Times New Roman" w:cs="Times New Roman"/>
          <w:color w:val="000000" w:themeColor="text1"/>
          <w:sz w:val="24"/>
          <w:szCs w:val="24"/>
          <w:lang w:eastAsia="en-US"/>
        </w:rPr>
        <w:t>, в том числе 5 уче</w:t>
      </w:r>
      <w:r w:rsidRPr="002048CA">
        <w:rPr>
          <w:rFonts w:ascii="Times New Roman" w:eastAsiaTheme="minorHAnsi" w:hAnsi="Times New Roman" w:cs="Times New Roman"/>
          <w:color w:val="000000" w:themeColor="text1"/>
          <w:sz w:val="24"/>
          <w:szCs w:val="24"/>
          <w:lang w:eastAsia="en-US"/>
        </w:rPr>
        <w:t>б</w:t>
      </w:r>
      <w:r w:rsidRPr="002048CA">
        <w:rPr>
          <w:rFonts w:ascii="Times New Roman" w:eastAsiaTheme="minorHAnsi" w:hAnsi="Times New Roman" w:cs="Times New Roman"/>
          <w:color w:val="000000" w:themeColor="text1"/>
          <w:sz w:val="24"/>
          <w:szCs w:val="24"/>
          <w:lang w:eastAsia="en-US"/>
        </w:rPr>
        <w:t>ных корпусов общей площадью 38642 м</w:t>
      </w:r>
      <w:r w:rsidRPr="002048CA">
        <w:rPr>
          <w:rFonts w:ascii="Times New Roman" w:eastAsiaTheme="minorHAnsi" w:hAnsi="Times New Roman" w:cs="Times New Roman"/>
          <w:color w:val="000000" w:themeColor="text1"/>
          <w:sz w:val="24"/>
          <w:szCs w:val="24"/>
          <w:vertAlign w:val="superscript"/>
          <w:lang w:eastAsia="en-US"/>
        </w:rPr>
        <w:t>2</w:t>
      </w:r>
      <w:r w:rsidRPr="002048CA">
        <w:rPr>
          <w:rFonts w:ascii="Times New Roman" w:eastAsiaTheme="minorHAnsi" w:hAnsi="Times New Roman" w:cs="Times New Roman"/>
          <w:color w:val="000000" w:themeColor="text1"/>
          <w:sz w:val="24"/>
          <w:szCs w:val="24"/>
          <w:lang w:eastAsia="en-US"/>
        </w:rPr>
        <w:t>, пунктов общественного питания 460 м</w:t>
      </w:r>
      <w:r w:rsidRPr="002048CA">
        <w:rPr>
          <w:rFonts w:ascii="Times New Roman" w:eastAsiaTheme="minorHAnsi" w:hAnsi="Times New Roman" w:cs="Times New Roman"/>
          <w:color w:val="000000" w:themeColor="text1"/>
          <w:sz w:val="24"/>
          <w:szCs w:val="24"/>
          <w:vertAlign w:val="superscript"/>
          <w:lang w:eastAsia="en-US"/>
        </w:rPr>
        <w:t>2</w:t>
      </w:r>
      <w:r w:rsidRPr="002048CA">
        <w:rPr>
          <w:rFonts w:ascii="Times New Roman" w:eastAsiaTheme="minorHAnsi" w:hAnsi="Times New Roman" w:cs="Times New Roman"/>
          <w:color w:val="000000" w:themeColor="text1"/>
          <w:sz w:val="24"/>
          <w:szCs w:val="24"/>
          <w:lang w:eastAsia="en-US"/>
        </w:rPr>
        <w:t>, 4 о</w:t>
      </w:r>
      <w:r w:rsidRPr="002048CA">
        <w:rPr>
          <w:rFonts w:ascii="Times New Roman" w:eastAsiaTheme="minorHAnsi" w:hAnsi="Times New Roman" w:cs="Times New Roman"/>
          <w:color w:val="000000" w:themeColor="text1"/>
          <w:sz w:val="24"/>
          <w:szCs w:val="24"/>
          <w:lang w:eastAsia="en-US"/>
        </w:rPr>
        <w:t>б</w:t>
      </w:r>
      <w:r w:rsidRPr="002048CA">
        <w:rPr>
          <w:rFonts w:ascii="Times New Roman" w:eastAsiaTheme="minorHAnsi" w:hAnsi="Times New Roman" w:cs="Times New Roman"/>
          <w:color w:val="000000" w:themeColor="text1"/>
          <w:sz w:val="24"/>
          <w:szCs w:val="24"/>
          <w:lang w:eastAsia="en-US"/>
        </w:rPr>
        <w:t>щежития общей площадью 15904 м</w:t>
      </w:r>
      <w:r w:rsidRPr="002048CA">
        <w:rPr>
          <w:rFonts w:ascii="Times New Roman" w:eastAsiaTheme="minorHAnsi" w:hAnsi="Times New Roman" w:cs="Times New Roman"/>
          <w:color w:val="000000" w:themeColor="text1"/>
          <w:sz w:val="24"/>
          <w:szCs w:val="24"/>
          <w:vertAlign w:val="superscript"/>
          <w:lang w:eastAsia="en-US"/>
        </w:rPr>
        <w:t>2</w:t>
      </w:r>
      <w:r w:rsidRPr="002048CA">
        <w:rPr>
          <w:rFonts w:ascii="Times New Roman" w:eastAsiaTheme="minorHAnsi" w:hAnsi="Times New Roman" w:cs="Times New Roman"/>
          <w:color w:val="000000" w:themeColor="text1"/>
          <w:sz w:val="24"/>
          <w:szCs w:val="24"/>
          <w:lang w:eastAsia="en-US"/>
        </w:rPr>
        <w:t>, 2 крытых спортивных сооружений общей площадью 7670 м</w:t>
      </w:r>
      <w:r w:rsidRPr="002048CA">
        <w:rPr>
          <w:rFonts w:ascii="Times New Roman" w:eastAsiaTheme="minorHAnsi" w:hAnsi="Times New Roman" w:cs="Times New Roman"/>
          <w:color w:val="000000" w:themeColor="text1"/>
          <w:sz w:val="24"/>
          <w:szCs w:val="24"/>
          <w:vertAlign w:val="superscript"/>
          <w:lang w:eastAsia="en-US"/>
        </w:rPr>
        <w:t>2</w:t>
      </w:r>
      <w:r w:rsidRPr="002048CA">
        <w:rPr>
          <w:rFonts w:ascii="Times New Roman" w:eastAsiaTheme="minorHAnsi" w:hAnsi="Times New Roman" w:cs="Times New Roman"/>
          <w:color w:val="000000" w:themeColor="text1"/>
          <w:sz w:val="24"/>
          <w:szCs w:val="24"/>
          <w:lang w:eastAsia="en-US"/>
        </w:rPr>
        <w:t>, 1 НИИ экологии человека горных территорий 807,4 м</w:t>
      </w:r>
      <w:r w:rsidRPr="002048CA">
        <w:rPr>
          <w:rFonts w:ascii="Times New Roman" w:eastAsiaTheme="minorHAnsi" w:hAnsi="Times New Roman" w:cs="Times New Roman"/>
          <w:color w:val="000000" w:themeColor="text1"/>
          <w:sz w:val="24"/>
          <w:szCs w:val="24"/>
          <w:vertAlign w:val="superscript"/>
          <w:lang w:eastAsia="en-US"/>
        </w:rPr>
        <w:t>2</w:t>
      </w:r>
      <w:r w:rsidRPr="002048CA">
        <w:rPr>
          <w:rFonts w:ascii="Times New Roman" w:eastAsiaTheme="minorHAnsi" w:hAnsi="Times New Roman" w:cs="Times New Roman"/>
          <w:color w:val="000000" w:themeColor="text1"/>
          <w:sz w:val="24"/>
          <w:szCs w:val="24"/>
          <w:lang w:eastAsia="en-US"/>
        </w:rPr>
        <w:t>.</w:t>
      </w:r>
    </w:p>
    <w:p w:rsidR="000C7FEB" w:rsidRPr="002048CA" w:rsidRDefault="007C55AF"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Модернизация имущественного комплекса – стало одной из приоритетных задач для нового руководства ДГМУ и 2016 году за счет средств от приносящей доход деятел</w:t>
      </w:r>
      <w:r w:rsidRPr="002048CA">
        <w:rPr>
          <w:rFonts w:ascii="Times New Roman" w:eastAsiaTheme="minorHAnsi" w:hAnsi="Times New Roman" w:cs="Times New Roman"/>
          <w:color w:val="000000" w:themeColor="text1"/>
          <w:sz w:val="24"/>
          <w:szCs w:val="24"/>
          <w:lang w:eastAsia="en-US"/>
        </w:rPr>
        <w:t>ь</w:t>
      </w:r>
      <w:r w:rsidRPr="002048CA">
        <w:rPr>
          <w:rFonts w:ascii="Times New Roman" w:eastAsiaTheme="minorHAnsi" w:hAnsi="Times New Roman" w:cs="Times New Roman"/>
          <w:color w:val="000000" w:themeColor="text1"/>
          <w:sz w:val="24"/>
          <w:szCs w:val="24"/>
          <w:lang w:eastAsia="en-US"/>
        </w:rPr>
        <w:t>ности на проведение ремонтных работ затрачено более 29 млн. руб. Был полностью во</w:t>
      </w:r>
      <w:r w:rsidRPr="002048CA">
        <w:rPr>
          <w:rFonts w:ascii="Times New Roman" w:eastAsiaTheme="minorHAnsi" w:hAnsi="Times New Roman" w:cs="Times New Roman"/>
          <w:color w:val="000000" w:themeColor="text1"/>
          <w:sz w:val="24"/>
          <w:szCs w:val="24"/>
          <w:lang w:eastAsia="en-US"/>
        </w:rPr>
        <w:t>с</w:t>
      </w:r>
      <w:r w:rsidRPr="002048CA">
        <w:rPr>
          <w:rFonts w:ascii="Times New Roman" w:eastAsiaTheme="minorHAnsi" w:hAnsi="Times New Roman" w:cs="Times New Roman"/>
          <w:color w:val="000000" w:themeColor="text1"/>
          <w:sz w:val="24"/>
          <w:szCs w:val="24"/>
          <w:lang w:eastAsia="en-US"/>
        </w:rPr>
        <w:t>становлен спортивный зал, состоялось открытие симуляционного центра для прохождения аккредитации стоматологическим и фармацевтическим факультетом, проведен ремонт в 6-ти лекционных залах, реализованы мероприятия по осуществлению доступности инвал</w:t>
      </w:r>
      <w:r w:rsidRPr="002048CA">
        <w:rPr>
          <w:rFonts w:ascii="Times New Roman" w:eastAsiaTheme="minorHAnsi" w:hAnsi="Times New Roman" w:cs="Times New Roman"/>
          <w:color w:val="000000" w:themeColor="text1"/>
          <w:sz w:val="24"/>
          <w:szCs w:val="24"/>
          <w:lang w:eastAsia="en-US"/>
        </w:rPr>
        <w:t>и</w:t>
      </w:r>
      <w:r w:rsidRPr="002048CA">
        <w:rPr>
          <w:rFonts w:ascii="Times New Roman" w:eastAsiaTheme="minorHAnsi" w:hAnsi="Times New Roman" w:cs="Times New Roman"/>
          <w:color w:val="000000" w:themeColor="text1"/>
          <w:sz w:val="24"/>
          <w:szCs w:val="24"/>
          <w:lang w:eastAsia="en-US"/>
        </w:rPr>
        <w:t>дам и лицам с ограниченными возможностями  передвижения на территории университ</w:t>
      </w:r>
      <w:r w:rsidRPr="002048CA">
        <w:rPr>
          <w:rFonts w:ascii="Times New Roman" w:eastAsiaTheme="minorHAnsi" w:hAnsi="Times New Roman" w:cs="Times New Roman"/>
          <w:color w:val="000000" w:themeColor="text1"/>
          <w:sz w:val="24"/>
          <w:szCs w:val="24"/>
          <w:lang w:eastAsia="en-US"/>
        </w:rPr>
        <w:t>е</w:t>
      </w:r>
      <w:r w:rsidRPr="002048CA">
        <w:rPr>
          <w:rFonts w:ascii="Times New Roman" w:eastAsiaTheme="minorHAnsi" w:hAnsi="Times New Roman" w:cs="Times New Roman"/>
          <w:color w:val="000000" w:themeColor="text1"/>
          <w:sz w:val="24"/>
          <w:szCs w:val="24"/>
          <w:lang w:eastAsia="en-US"/>
        </w:rPr>
        <w:t xml:space="preserve">та. </w:t>
      </w:r>
    </w:p>
    <w:p w:rsidR="000C7FEB" w:rsidRPr="002048CA" w:rsidRDefault="000C7FEB" w:rsidP="00F664E0">
      <w:pPr>
        <w:spacing w:after="0" w:line="228"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Это лишь малая часть того, что запланировано в 2017 году. В первую очередь пл</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нируется открытие нового крупного симуляционно-аккредитационного центра для лече</w:t>
      </w:r>
      <w:r w:rsidRPr="002048CA">
        <w:rPr>
          <w:rFonts w:ascii="Times New Roman" w:eastAsiaTheme="minorHAnsi" w:hAnsi="Times New Roman" w:cs="Times New Roman"/>
          <w:color w:val="000000" w:themeColor="text1"/>
          <w:sz w:val="24"/>
          <w:szCs w:val="24"/>
          <w:lang w:eastAsia="en-US"/>
        </w:rPr>
        <w:t>б</w:t>
      </w:r>
      <w:r w:rsidRPr="002048CA">
        <w:rPr>
          <w:rFonts w:ascii="Times New Roman" w:eastAsiaTheme="minorHAnsi" w:hAnsi="Times New Roman" w:cs="Times New Roman"/>
          <w:color w:val="000000" w:themeColor="text1"/>
          <w:sz w:val="24"/>
          <w:szCs w:val="24"/>
          <w:lang w:eastAsia="en-US"/>
        </w:rPr>
        <w:t>ного, педиатрического и медико-профилактического факультета, открытие музея истории университета, проведение ремонтных работ отопительных систем, ремонт лестничных  проемов и другие мероприятия, приуроченные к празднованию юбилея. Плановая сто</w:t>
      </w:r>
      <w:r w:rsidRPr="002048CA">
        <w:rPr>
          <w:rFonts w:ascii="Times New Roman" w:eastAsiaTheme="minorHAnsi" w:hAnsi="Times New Roman" w:cs="Times New Roman"/>
          <w:color w:val="000000" w:themeColor="text1"/>
          <w:sz w:val="24"/>
          <w:szCs w:val="24"/>
          <w:lang w:eastAsia="en-US"/>
        </w:rPr>
        <w:t>и</w:t>
      </w:r>
      <w:r w:rsidRPr="002048CA">
        <w:rPr>
          <w:rFonts w:ascii="Times New Roman" w:eastAsiaTheme="minorHAnsi" w:hAnsi="Times New Roman" w:cs="Times New Roman"/>
          <w:color w:val="000000" w:themeColor="text1"/>
          <w:sz w:val="24"/>
          <w:szCs w:val="24"/>
          <w:lang w:eastAsia="en-US"/>
        </w:rPr>
        <w:t>мость расходов на проведение ремонтных работ за счет средств от приносящей доход де</w:t>
      </w:r>
      <w:r w:rsidRPr="002048CA">
        <w:rPr>
          <w:rFonts w:ascii="Times New Roman" w:eastAsiaTheme="minorHAnsi" w:hAnsi="Times New Roman" w:cs="Times New Roman"/>
          <w:color w:val="000000" w:themeColor="text1"/>
          <w:sz w:val="24"/>
          <w:szCs w:val="24"/>
          <w:lang w:eastAsia="en-US"/>
        </w:rPr>
        <w:t>я</w:t>
      </w:r>
      <w:r w:rsidRPr="002048CA">
        <w:rPr>
          <w:rFonts w:ascii="Times New Roman" w:eastAsiaTheme="minorHAnsi" w:hAnsi="Times New Roman" w:cs="Times New Roman"/>
          <w:color w:val="000000" w:themeColor="text1"/>
          <w:sz w:val="24"/>
          <w:szCs w:val="24"/>
          <w:lang w:eastAsia="en-US"/>
        </w:rPr>
        <w:t>тельности в 2017 году составила 52 млн. 434 тыс. руб.</w:t>
      </w:r>
    </w:p>
    <w:p w:rsidR="007C55AF" w:rsidRPr="002048CA" w:rsidRDefault="007C55AF" w:rsidP="00F664E0">
      <w:pPr>
        <w:spacing w:after="0" w:line="228"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Основные затраты на проведение текущего ремонта представлены в таблице 22:</w:t>
      </w:r>
    </w:p>
    <w:p w:rsidR="007C55AF" w:rsidRPr="002048CA" w:rsidRDefault="007C55AF" w:rsidP="00F664E0">
      <w:pPr>
        <w:spacing w:after="0" w:line="228" w:lineRule="auto"/>
        <w:ind w:firstLine="709"/>
        <w:jc w:val="right"/>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Таблица 22</w:t>
      </w:r>
    </w:p>
    <w:p w:rsidR="007C55AF" w:rsidRPr="002048CA" w:rsidRDefault="007C55AF" w:rsidP="00F664E0">
      <w:pPr>
        <w:spacing w:after="0" w:line="228" w:lineRule="auto"/>
        <w:jc w:val="center"/>
        <w:rPr>
          <w:rFonts w:ascii="Times New Roman" w:eastAsiaTheme="minorHAnsi" w:hAnsi="Times New Roman" w:cs="Times New Roman"/>
          <w:b/>
          <w:color w:val="000000" w:themeColor="text1"/>
          <w:sz w:val="24"/>
          <w:szCs w:val="24"/>
          <w:lang w:eastAsia="en-US"/>
        </w:rPr>
      </w:pPr>
      <w:r w:rsidRPr="002048CA">
        <w:rPr>
          <w:rFonts w:ascii="Times New Roman" w:eastAsiaTheme="minorHAnsi" w:hAnsi="Times New Roman" w:cs="Times New Roman"/>
          <w:b/>
          <w:color w:val="000000" w:themeColor="text1"/>
          <w:sz w:val="24"/>
          <w:szCs w:val="24"/>
          <w:lang w:eastAsia="en-US"/>
        </w:rPr>
        <w:t>Перечень объектов ДГМУ, отремонтированных за период 2016 г.</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24"/>
        <w:gridCol w:w="2394"/>
        <w:gridCol w:w="2046"/>
        <w:gridCol w:w="1639"/>
        <w:gridCol w:w="3120"/>
      </w:tblGrid>
      <w:tr w:rsidR="007C55AF" w:rsidRPr="002048CA" w:rsidTr="007C55AF">
        <w:trPr>
          <w:trHeight w:val="20"/>
          <w:jc w:val="center"/>
        </w:trPr>
        <w:tc>
          <w:tcPr>
            <w:tcW w:w="324"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center"/>
              <w:rPr>
                <w:rFonts w:ascii="Times New Roman" w:eastAsiaTheme="minorHAnsi" w:hAnsi="Times New Roman" w:cs="Times New Roman"/>
                <w:b/>
                <w:color w:val="000000" w:themeColor="text1"/>
                <w:lang w:eastAsia="en-US"/>
              </w:rPr>
            </w:pPr>
            <w:r w:rsidRPr="002048CA">
              <w:rPr>
                <w:rFonts w:ascii="Times New Roman" w:eastAsiaTheme="minorHAnsi" w:hAnsi="Times New Roman" w:cs="Times New Roman"/>
                <w:b/>
                <w:color w:val="000000" w:themeColor="text1"/>
                <w:lang w:eastAsia="en-US"/>
              </w:rPr>
              <w:t>№</w:t>
            </w:r>
          </w:p>
        </w:tc>
        <w:tc>
          <w:tcPr>
            <w:tcW w:w="2394"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center"/>
              <w:rPr>
                <w:rFonts w:ascii="Times New Roman" w:eastAsiaTheme="minorHAnsi" w:hAnsi="Times New Roman" w:cs="Times New Roman"/>
                <w:b/>
                <w:color w:val="000000" w:themeColor="text1"/>
                <w:lang w:eastAsia="en-US"/>
              </w:rPr>
            </w:pPr>
            <w:r w:rsidRPr="002048CA">
              <w:rPr>
                <w:rFonts w:ascii="Times New Roman" w:eastAsiaTheme="minorHAnsi" w:hAnsi="Times New Roman" w:cs="Times New Roman"/>
                <w:b/>
                <w:color w:val="000000" w:themeColor="text1"/>
                <w:lang w:eastAsia="en-US"/>
              </w:rPr>
              <w:t>Наименование объекта</w:t>
            </w:r>
          </w:p>
        </w:tc>
        <w:tc>
          <w:tcPr>
            <w:tcW w:w="2046"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center"/>
              <w:rPr>
                <w:rFonts w:ascii="Times New Roman" w:eastAsiaTheme="minorHAnsi" w:hAnsi="Times New Roman" w:cs="Times New Roman"/>
                <w:b/>
                <w:color w:val="000000" w:themeColor="text1"/>
                <w:lang w:eastAsia="en-US"/>
              </w:rPr>
            </w:pPr>
            <w:r w:rsidRPr="002048CA">
              <w:rPr>
                <w:rFonts w:ascii="Times New Roman" w:eastAsiaTheme="minorHAnsi" w:hAnsi="Times New Roman" w:cs="Times New Roman"/>
                <w:b/>
                <w:color w:val="000000" w:themeColor="text1"/>
                <w:lang w:eastAsia="en-US"/>
              </w:rPr>
              <w:t>Адрес</w:t>
            </w:r>
          </w:p>
        </w:tc>
        <w:tc>
          <w:tcPr>
            <w:tcW w:w="1639" w:type="dxa"/>
            <w:tcBorders>
              <w:top w:val="single" w:sz="4" w:space="0" w:color="auto"/>
              <w:left w:val="single" w:sz="4" w:space="0" w:color="auto"/>
              <w:right w:val="single" w:sz="4" w:space="0" w:color="auto"/>
            </w:tcBorders>
            <w:hideMark/>
          </w:tcPr>
          <w:p w:rsidR="007C55AF" w:rsidRPr="002048CA" w:rsidRDefault="007C55AF" w:rsidP="00F664E0">
            <w:pPr>
              <w:spacing w:after="0" w:line="228" w:lineRule="auto"/>
              <w:jc w:val="center"/>
              <w:rPr>
                <w:rFonts w:ascii="Times New Roman" w:eastAsiaTheme="minorHAnsi" w:hAnsi="Times New Roman" w:cs="Times New Roman"/>
                <w:b/>
                <w:color w:val="000000" w:themeColor="text1"/>
                <w:lang w:eastAsia="en-US"/>
              </w:rPr>
            </w:pPr>
            <w:r w:rsidRPr="002048CA">
              <w:rPr>
                <w:rFonts w:ascii="Times New Roman" w:eastAsiaTheme="minorHAnsi" w:hAnsi="Times New Roman" w:cs="Times New Roman"/>
                <w:b/>
                <w:color w:val="000000" w:themeColor="text1"/>
                <w:lang w:eastAsia="en-US"/>
              </w:rPr>
              <w:t>Объем выпо</w:t>
            </w:r>
            <w:r w:rsidRPr="002048CA">
              <w:rPr>
                <w:rFonts w:ascii="Times New Roman" w:eastAsiaTheme="minorHAnsi" w:hAnsi="Times New Roman" w:cs="Times New Roman"/>
                <w:b/>
                <w:color w:val="000000" w:themeColor="text1"/>
                <w:lang w:eastAsia="en-US"/>
              </w:rPr>
              <w:t>л</w:t>
            </w:r>
            <w:r w:rsidRPr="002048CA">
              <w:rPr>
                <w:rFonts w:ascii="Times New Roman" w:eastAsiaTheme="minorHAnsi" w:hAnsi="Times New Roman" w:cs="Times New Roman"/>
                <w:b/>
                <w:color w:val="000000" w:themeColor="text1"/>
                <w:lang w:eastAsia="en-US"/>
              </w:rPr>
              <w:t>ненных работ, тыс. руб.</w:t>
            </w:r>
          </w:p>
        </w:tc>
        <w:tc>
          <w:tcPr>
            <w:tcW w:w="3120" w:type="dxa"/>
            <w:tcBorders>
              <w:bottom w:val="single" w:sz="4" w:space="0" w:color="auto"/>
            </w:tcBorders>
            <w:shd w:val="clear" w:color="auto" w:fill="auto"/>
          </w:tcPr>
          <w:p w:rsidR="007C55AF" w:rsidRPr="002048CA" w:rsidRDefault="007C55AF" w:rsidP="00F664E0">
            <w:pPr>
              <w:tabs>
                <w:tab w:val="left" w:pos="527"/>
              </w:tabs>
              <w:spacing w:after="0" w:line="228" w:lineRule="auto"/>
              <w:jc w:val="center"/>
              <w:rPr>
                <w:rFonts w:ascii="Times New Roman" w:hAnsi="Times New Roman" w:cs="Times New Roman"/>
                <w:b/>
              </w:rPr>
            </w:pPr>
            <w:r w:rsidRPr="002048CA">
              <w:rPr>
                <w:rFonts w:ascii="Times New Roman" w:hAnsi="Times New Roman" w:cs="Times New Roman"/>
                <w:b/>
              </w:rPr>
              <w:t>Вид работ</w:t>
            </w:r>
          </w:p>
        </w:tc>
      </w:tr>
      <w:tr w:rsidR="007C55AF" w:rsidRPr="002048CA" w:rsidTr="007C55AF">
        <w:trPr>
          <w:trHeight w:val="20"/>
          <w:jc w:val="center"/>
        </w:trPr>
        <w:tc>
          <w:tcPr>
            <w:tcW w:w="324"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center"/>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2</w:t>
            </w:r>
          </w:p>
        </w:tc>
        <w:tc>
          <w:tcPr>
            <w:tcW w:w="2394"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Общежитие №4</w:t>
            </w:r>
          </w:p>
        </w:tc>
        <w:tc>
          <w:tcPr>
            <w:tcW w:w="2046"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both"/>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Энгельса 47 г</w:t>
            </w:r>
          </w:p>
        </w:tc>
        <w:tc>
          <w:tcPr>
            <w:tcW w:w="1639" w:type="dxa"/>
            <w:tcBorders>
              <w:top w:val="single" w:sz="4" w:space="0" w:color="auto"/>
              <w:left w:val="single" w:sz="4" w:space="0" w:color="auto"/>
              <w:bottom w:val="single" w:sz="4" w:space="0" w:color="auto"/>
              <w:right w:val="single" w:sz="4" w:space="0" w:color="auto"/>
            </w:tcBorders>
          </w:tcPr>
          <w:p w:rsidR="007C55AF" w:rsidRPr="002048CA" w:rsidRDefault="007C55AF" w:rsidP="00F664E0">
            <w:pPr>
              <w:spacing w:after="0" w:line="228" w:lineRule="auto"/>
              <w:jc w:val="center"/>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779,5</w:t>
            </w:r>
          </w:p>
        </w:tc>
        <w:tc>
          <w:tcPr>
            <w:tcW w:w="3120" w:type="dxa"/>
            <w:tcBorders>
              <w:bottom w:val="single" w:sz="4" w:space="0" w:color="auto"/>
            </w:tcBorders>
            <w:shd w:val="clear" w:color="auto" w:fill="auto"/>
          </w:tcPr>
          <w:p w:rsidR="007C55AF" w:rsidRPr="002048CA" w:rsidRDefault="007C55AF" w:rsidP="00F664E0">
            <w:pPr>
              <w:spacing w:after="0" w:line="228" w:lineRule="auto"/>
              <w:jc w:val="both"/>
              <w:rPr>
                <w:rFonts w:ascii="Times New Roman" w:hAnsi="Times New Roman" w:cs="Times New Roman"/>
              </w:rPr>
            </w:pPr>
            <w:r w:rsidRPr="002048CA">
              <w:rPr>
                <w:rFonts w:ascii="Times New Roman" w:hAnsi="Times New Roman" w:cs="Times New Roman"/>
              </w:rPr>
              <w:t>Затраты на завершение кап</w:t>
            </w:r>
            <w:r w:rsidRPr="002048CA">
              <w:rPr>
                <w:rFonts w:ascii="Times New Roman" w:hAnsi="Times New Roman" w:cs="Times New Roman"/>
              </w:rPr>
              <w:t>и</w:t>
            </w:r>
            <w:r w:rsidRPr="002048CA">
              <w:rPr>
                <w:rFonts w:ascii="Times New Roman" w:hAnsi="Times New Roman" w:cs="Times New Roman"/>
              </w:rPr>
              <w:t>тального ремонта общежития №4 (покраска стен, замена п</w:t>
            </w:r>
            <w:r w:rsidRPr="002048CA">
              <w:rPr>
                <w:rFonts w:ascii="Times New Roman" w:hAnsi="Times New Roman" w:cs="Times New Roman"/>
              </w:rPr>
              <w:t>о</w:t>
            </w:r>
            <w:r w:rsidRPr="002048CA">
              <w:rPr>
                <w:rFonts w:ascii="Times New Roman" w:hAnsi="Times New Roman" w:cs="Times New Roman"/>
              </w:rPr>
              <w:t>лов, ремонт сан.узлов)</w:t>
            </w:r>
          </w:p>
        </w:tc>
      </w:tr>
      <w:tr w:rsidR="007C55AF" w:rsidRPr="002048CA" w:rsidTr="007C55AF">
        <w:trPr>
          <w:trHeight w:val="20"/>
          <w:jc w:val="center"/>
        </w:trPr>
        <w:tc>
          <w:tcPr>
            <w:tcW w:w="324"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center"/>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5</w:t>
            </w:r>
          </w:p>
        </w:tc>
        <w:tc>
          <w:tcPr>
            <w:tcW w:w="2394"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Спортзал,</w:t>
            </w:r>
          </w:p>
          <w:p w:rsidR="007C55AF" w:rsidRPr="002048CA" w:rsidRDefault="007C55AF" w:rsidP="00F664E0">
            <w:pPr>
              <w:spacing w:after="0" w:line="228" w:lineRule="auto"/>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лекционные залы в о</w:t>
            </w:r>
            <w:r w:rsidRPr="002048CA">
              <w:rPr>
                <w:rFonts w:ascii="Times New Roman" w:eastAsiaTheme="minorHAnsi" w:hAnsi="Times New Roman" w:cs="Times New Roman"/>
                <w:color w:val="000000" w:themeColor="text1"/>
                <w:lang w:eastAsia="en-US"/>
              </w:rPr>
              <w:t>б</w:t>
            </w:r>
            <w:r w:rsidRPr="002048CA">
              <w:rPr>
                <w:rFonts w:ascii="Times New Roman" w:eastAsiaTheme="minorHAnsi" w:hAnsi="Times New Roman" w:cs="Times New Roman"/>
                <w:color w:val="000000" w:themeColor="text1"/>
                <w:lang w:eastAsia="en-US"/>
              </w:rPr>
              <w:t>щежитии № 2, №3</w:t>
            </w:r>
          </w:p>
          <w:p w:rsidR="007C55AF" w:rsidRPr="002048CA" w:rsidRDefault="007C55AF" w:rsidP="00F664E0">
            <w:pPr>
              <w:spacing w:after="0" w:line="228" w:lineRule="auto"/>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лекционный зал в 5-ти этажном корпусе</w:t>
            </w:r>
          </w:p>
        </w:tc>
        <w:tc>
          <w:tcPr>
            <w:tcW w:w="2046"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both"/>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Ш. Алиева 1</w:t>
            </w:r>
          </w:p>
          <w:p w:rsidR="007C55AF" w:rsidRPr="002048CA" w:rsidRDefault="007C55AF" w:rsidP="00F664E0">
            <w:pPr>
              <w:spacing w:after="0" w:line="228" w:lineRule="auto"/>
              <w:jc w:val="both"/>
              <w:rPr>
                <w:rFonts w:ascii="Times New Roman" w:eastAsiaTheme="minorHAnsi" w:hAnsi="Times New Roman" w:cs="Times New Roman"/>
                <w:lang w:eastAsia="en-US"/>
              </w:rPr>
            </w:pPr>
            <w:r w:rsidRPr="002048CA">
              <w:rPr>
                <w:rFonts w:ascii="Times New Roman" w:eastAsiaTheme="minorHAnsi" w:hAnsi="Times New Roman" w:cs="Times New Roman"/>
                <w:lang w:eastAsia="en-US"/>
              </w:rPr>
              <w:t>ул. Дзержинского 23</w:t>
            </w:r>
          </w:p>
          <w:p w:rsidR="007C55AF" w:rsidRPr="002048CA" w:rsidRDefault="007C55AF" w:rsidP="00F664E0">
            <w:pPr>
              <w:spacing w:after="0" w:line="228" w:lineRule="auto"/>
              <w:jc w:val="both"/>
              <w:rPr>
                <w:rFonts w:ascii="Times New Roman" w:eastAsiaTheme="minorHAnsi" w:hAnsi="Times New Roman" w:cs="Times New Roman"/>
                <w:lang w:eastAsia="en-US"/>
              </w:rPr>
            </w:pPr>
            <w:r w:rsidRPr="002048CA">
              <w:rPr>
                <w:rFonts w:ascii="Times New Roman" w:eastAsiaTheme="minorHAnsi" w:hAnsi="Times New Roman" w:cs="Times New Roman"/>
                <w:lang w:eastAsia="en-US"/>
              </w:rPr>
              <w:t>Шамиля, 44</w:t>
            </w:r>
          </w:p>
        </w:tc>
        <w:tc>
          <w:tcPr>
            <w:tcW w:w="1639" w:type="dxa"/>
            <w:tcBorders>
              <w:top w:val="single" w:sz="4" w:space="0" w:color="auto"/>
              <w:left w:val="single" w:sz="4" w:space="0" w:color="auto"/>
              <w:bottom w:val="single" w:sz="4" w:space="0" w:color="auto"/>
              <w:right w:val="single" w:sz="4" w:space="0" w:color="auto"/>
            </w:tcBorders>
          </w:tcPr>
          <w:p w:rsidR="007C55AF" w:rsidRPr="002048CA" w:rsidRDefault="007C55AF" w:rsidP="00F664E0">
            <w:pPr>
              <w:spacing w:after="0" w:line="228" w:lineRule="auto"/>
              <w:jc w:val="center"/>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19 617,3</w:t>
            </w:r>
          </w:p>
        </w:tc>
        <w:tc>
          <w:tcPr>
            <w:tcW w:w="3120" w:type="dxa"/>
            <w:tcBorders>
              <w:bottom w:val="single" w:sz="4" w:space="0" w:color="auto"/>
            </w:tcBorders>
            <w:shd w:val="clear" w:color="auto" w:fill="auto"/>
          </w:tcPr>
          <w:p w:rsidR="007C55AF" w:rsidRPr="002048CA" w:rsidRDefault="007C55AF" w:rsidP="00F664E0">
            <w:pPr>
              <w:spacing w:after="0" w:line="228" w:lineRule="auto"/>
              <w:jc w:val="both"/>
              <w:rPr>
                <w:rFonts w:ascii="Times New Roman" w:hAnsi="Times New Roman" w:cs="Times New Roman"/>
              </w:rPr>
            </w:pPr>
            <w:r w:rsidRPr="002048CA">
              <w:rPr>
                <w:rFonts w:ascii="Times New Roman" w:hAnsi="Times New Roman" w:cs="Times New Roman"/>
              </w:rPr>
              <w:t>Полностью отремонтирован спортзал (замена полов, окон, дверей, ремонт сан узлов, ра</w:t>
            </w:r>
            <w:r w:rsidRPr="002048CA">
              <w:rPr>
                <w:rFonts w:ascii="Times New Roman" w:hAnsi="Times New Roman" w:cs="Times New Roman"/>
              </w:rPr>
              <w:t>з</w:t>
            </w:r>
            <w:r w:rsidRPr="002048CA">
              <w:rPr>
                <w:rFonts w:ascii="Times New Roman" w:hAnsi="Times New Roman" w:cs="Times New Roman"/>
              </w:rPr>
              <w:t>девалок, штукатурка стен, п</w:t>
            </w:r>
            <w:r w:rsidRPr="002048CA">
              <w:rPr>
                <w:rFonts w:ascii="Times New Roman" w:hAnsi="Times New Roman" w:cs="Times New Roman"/>
              </w:rPr>
              <w:t>о</w:t>
            </w:r>
            <w:r w:rsidRPr="002048CA">
              <w:rPr>
                <w:rFonts w:ascii="Times New Roman" w:hAnsi="Times New Roman" w:cs="Times New Roman"/>
              </w:rPr>
              <w:t>краска и т.д.</w:t>
            </w:r>
          </w:p>
          <w:p w:rsidR="007C55AF" w:rsidRPr="002048CA" w:rsidRDefault="007C55AF" w:rsidP="00F664E0">
            <w:pPr>
              <w:spacing w:after="0" w:line="228" w:lineRule="auto"/>
              <w:jc w:val="both"/>
              <w:rPr>
                <w:rFonts w:ascii="Times New Roman" w:hAnsi="Times New Roman" w:cs="Times New Roman"/>
              </w:rPr>
            </w:pPr>
            <w:r w:rsidRPr="002048CA">
              <w:rPr>
                <w:rFonts w:ascii="Times New Roman" w:hAnsi="Times New Roman" w:cs="Times New Roman"/>
              </w:rPr>
              <w:t>Полностью отремонтированы 6 лекционных залов: в биокорп</w:t>
            </w:r>
            <w:r w:rsidRPr="002048CA">
              <w:rPr>
                <w:rFonts w:ascii="Times New Roman" w:hAnsi="Times New Roman" w:cs="Times New Roman"/>
              </w:rPr>
              <w:t>у</w:t>
            </w:r>
            <w:r w:rsidRPr="002048CA">
              <w:rPr>
                <w:rFonts w:ascii="Times New Roman" w:hAnsi="Times New Roman" w:cs="Times New Roman"/>
              </w:rPr>
              <w:t>се, в пятиэтажном корпусе и общежитии № 2 и №3 (замена окон, полов, дверей и т.д.)</w:t>
            </w:r>
          </w:p>
        </w:tc>
      </w:tr>
      <w:tr w:rsidR="007C55AF" w:rsidRPr="002048CA" w:rsidTr="007C55AF">
        <w:trPr>
          <w:trHeight w:val="20"/>
          <w:jc w:val="center"/>
        </w:trPr>
        <w:tc>
          <w:tcPr>
            <w:tcW w:w="324"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center"/>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6</w:t>
            </w:r>
          </w:p>
        </w:tc>
        <w:tc>
          <w:tcPr>
            <w:tcW w:w="2394"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both"/>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Биокорпус</w:t>
            </w:r>
          </w:p>
        </w:tc>
        <w:tc>
          <w:tcPr>
            <w:tcW w:w="2046"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both"/>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Ш. Алиева 1</w:t>
            </w:r>
          </w:p>
        </w:tc>
        <w:tc>
          <w:tcPr>
            <w:tcW w:w="1639"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center"/>
              <w:rPr>
                <w:rFonts w:ascii="Times New Roman" w:eastAsiaTheme="minorHAnsi" w:hAnsi="Times New Roman" w:cs="Times New Roman"/>
                <w:color w:val="000000" w:themeColor="text1"/>
                <w:lang w:eastAsia="en-US"/>
              </w:rPr>
            </w:pPr>
            <w:r w:rsidRPr="002048CA">
              <w:rPr>
                <w:rFonts w:ascii="Times New Roman" w:eastAsiaTheme="minorHAnsi" w:hAnsi="Times New Roman" w:cs="Times New Roman"/>
                <w:color w:val="000000" w:themeColor="text1"/>
                <w:lang w:eastAsia="en-US"/>
              </w:rPr>
              <w:t>6 082,9</w:t>
            </w:r>
          </w:p>
        </w:tc>
        <w:tc>
          <w:tcPr>
            <w:tcW w:w="3120" w:type="dxa"/>
            <w:tcBorders>
              <w:bottom w:val="single" w:sz="4" w:space="0" w:color="auto"/>
            </w:tcBorders>
            <w:shd w:val="clear" w:color="auto" w:fill="auto"/>
          </w:tcPr>
          <w:p w:rsidR="007C55AF" w:rsidRPr="002048CA" w:rsidRDefault="007C55AF" w:rsidP="00F664E0">
            <w:pPr>
              <w:spacing w:after="0" w:line="228" w:lineRule="auto"/>
              <w:jc w:val="both"/>
              <w:rPr>
                <w:rFonts w:ascii="Times New Roman" w:hAnsi="Times New Roman" w:cs="Times New Roman"/>
              </w:rPr>
            </w:pPr>
            <w:r w:rsidRPr="002048CA">
              <w:rPr>
                <w:rFonts w:ascii="Times New Roman" w:hAnsi="Times New Roman" w:cs="Times New Roman"/>
              </w:rPr>
              <w:t>Текущий ремонт в учебных комнатах</w:t>
            </w:r>
          </w:p>
        </w:tc>
      </w:tr>
      <w:tr w:rsidR="007C55AF" w:rsidRPr="002048CA" w:rsidTr="007C55AF">
        <w:trPr>
          <w:trHeight w:val="20"/>
          <w:jc w:val="center"/>
        </w:trPr>
        <w:tc>
          <w:tcPr>
            <w:tcW w:w="2718" w:type="dxa"/>
            <w:gridSpan w:val="2"/>
            <w:tcBorders>
              <w:top w:val="single" w:sz="4" w:space="0" w:color="auto"/>
              <w:left w:val="single" w:sz="4" w:space="0" w:color="auto"/>
              <w:bottom w:val="single" w:sz="4" w:space="0" w:color="auto"/>
              <w:right w:val="single" w:sz="4" w:space="0" w:color="auto"/>
            </w:tcBorders>
          </w:tcPr>
          <w:p w:rsidR="007C55AF" w:rsidRPr="002048CA" w:rsidRDefault="007C55AF" w:rsidP="00F664E0">
            <w:pPr>
              <w:spacing w:after="0" w:line="228" w:lineRule="auto"/>
              <w:rPr>
                <w:rFonts w:ascii="Times New Roman" w:eastAsiaTheme="minorHAnsi" w:hAnsi="Times New Roman" w:cs="Times New Roman"/>
                <w:b/>
                <w:color w:val="000000" w:themeColor="text1"/>
                <w:lang w:eastAsia="en-US"/>
              </w:rPr>
            </w:pPr>
            <w:r w:rsidRPr="002048CA">
              <w:rPr>
                <w:rFonts w:ascii="Times New Roman" w:eastAsiaTheme="minorHAnsi" w:hAnsi="Times New Roman" w:cs="Times New Roman"/>
                <w:b/>
                <w:color w:val="000000" w:themeColor="text1"/>
                <w:lang w:eastAsia="en-US"/>
              </w:rPr>
              <w:t>ИТОГО</w:t>
            </w:r>
          </w:p>
        </w:tc>
        <w:tc>
          <w:tcPr>
            <w:tcW w:w="2046" w:type="dxa"/>
            <w:tcBorders>
              <w:top w:val="single" w:sz="4" w:space="0" w:color="auto"/>
              <w:left w:val="single" w:sz="4" w:space="0" w:color="auto"/>
              <w:bottom w:val="single" w:sz="4" w:space="0" w:color="auto"/>
              <w:right w:val="single" w:sz="4" w:space="0" w:color="auto"/>
            </w:tcBorders>
          </w:tcPr>
          <w:p w:rsidR="007C55AF" w:rsidRPr="002048CA" w:rsidRDefault="007C55AF" w:rsidP="00F664E0">
            <w:pPr>
              <w:spacing w:after="0" w:line="228" w:lineRule="auto"/>
              <w:jc w:val="both"/>
              <w:rPr>
                <w:rFonts w:ascii="Times New Roman" w:eastAsiaTheme="minorHAnsi" w:hAnsi="Times New Roman" w:cs="Times New Roman"/>
                <w:b/>
                <w:color w:val="000000" w:themeColor="text1"/>
                <w:lang w:eastAsia="en-US"/>
              </w:rPr>
            </w:pPr>
          </w:p>
        </w:tc>
        <w:tc>
          <w:tcPr>
            <w:tcW w:w="1639" w:type="dxa"/>
            <w:tcBorders>
              <w:top w:val="single" w:sz="4" w:space="0" w:color="auto"/>
              <w:left w:val="single" w:sz="4" w:space="0" w:color="auto"/>
              <w:bottom w:val="single" w:sz="4" w:space="0" w:color="auto"/>
              <w:right w:val="single" w:sz="4" w:space="0" w:color="auto"/>
            </w:tcBorders>
            <w:hideMark/>
          </w:tcPr>
          <w:p w:rsidR="007C55AF" w:rsidRPr="002048CA" w:rsidRDefault="007C55AF" w:rsidP="00F664E0">
            <w:pPr>
              <w:spacing w:after="0" w:line="228" w:lineRule="auto"/>
              <w:jc w:val="center"/>
              <w:rPr>
                <w:rFonts w:ascii="Times New Roman" w:eastAsiaTheme="minorHAnsi" w:hAnsi="Times New Roman" w:cs="Times New Roman"/>
                <w:b/>
                <w:color w:val="000000" w:themeColor="text1"/>
                <w:lang w:eastAsia="en-US"/>
              </w:rPr>
            </w:pPr>
            <w:r w:rsidRPr="002048CA">
              <w:rPr>
                <w:rFonts w:ascii="Times New Roman" w:eastAsiaTheme="minorHAnsi" w:hAnsi="Times New Roman" w:cs="Times New Roman"/>
                <w:b/>
                <w:color w:val="000000" w:themeColor="text1"/>
                <w:lang w:eastAsia="en-US"/>
              </w:rPr>
              <w:t>27 243,4</w:t>
            </w:r>
          </w:p>
        </w:tc>
        <w:tc>
          <w:tcPr>
            <w:tcW w:w="3120" w:type="dxa"/>
            <w:tcBorders>
              <w:bottom w:val="single" w:sz="4" w:space="0" w:color="auto"/>
            </w:tcBorders>
            <w:shd w:val="clear" w:color="auto" w:fill="auto"/>
          </w:tcPr>
          <w:p w:rsidR="007C55AF" w:rsidRPr="002048CA" w:rsidRDefault="007C55AF" w:rsidP="00F664E0">
            <w:pPr>
              <w:spacing w:after="0" w:line="228" w:lineRule="auto"/>
              <w:jc w:val="both"/>
              <w:rPr>
                <w:rFonts w:ascii="Times New Roman" w:hAnsi="Times New Roman" w:cs="Times New Roman"/>
                <w:b/>
              </w:rPr>
            </w:pPr>
          </w:p>
        </w:tc>
      </w:tr>
    </w:tbl>
    <w:p w:rsidR="000C7FEB" w:rsidRPr="002048CA" w:rsidRDefault="000C7FEB" w:rsidP="00F664E0">
      <w:pPr>
        <w:spacing w:after="0" w:line="228" w:lineRule="auto"/>
        <w:ind w:firstLine="709"/>
        <w:jc w:val="both"/>
        <w:rPr>
          <w:rFonts w:ascii="Times New Roman" w:eastAsiaTheme="minorHAnsi" w:hAnsi="Times New Roman" w:cs="Times New Roman"/>
          <w:color w:val="000000" w:themeColor="text1"/>
          <w:sz w:val="24"/>
          <w:szCs w:val="24"/>
          <w:lang w:eastAsia="en-US"/>
        </w:rPr>
      </w:pPr>
    </w:p>
    <w:p w:rsidR="007C55AF" w:rsidRPr="002048CA" w:rsidRDefault="007C55AF" w:rsidP="00F664E0">
      <w:pPr>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В связи с проведением ремонтных работ в 2016 году осуществлены мероприятия по техническому оснащению лекционных залов, приобретено оборудование для поликлин</w:t>
      </w:r>
      <w:r w:rsidRPr="002048CA">
        <w:rPr>
          <w:rFonts w:ascii="Times New Roman" w:hAnsi="Times New Roman" w:cs="Times New Roman"/>
          <w:sz w:val="24"/>
          <w:szCs w:val="24"/>
        </w:rPr>
        <w:t>и</w:t>
      </w:r>
      <w:r w:rsidRPr="002048CA">
        <w:rPr>
          <w:rFonts w:ascii="Times New Roman" w:hAnsi="Times New Roman" w:cs="Times New Roman"/>
          <w:sz w:val="24"/>
          <w:szCs w:val="24"/>
        </w:rPr>
        <w:t>ки, для кафедр:</w:t>
      </w:r>
    </w:p>
    <w:p w:rsidR="007C55AF" w:rsidRPr="002048CA" w:rsidRDefault="007C55AF" w:rsidP="00F664E0">
      <w:pPr>
        <w:pStyle w:val="a4"/>
        <w:numPr>
          <w:ilvl w:val="0"/>
          <w:numId w:val="43"/>
        </w:numPr>
        <w:tabs>
          <w:tab w:val="left" w:pos="993"/>
        </w:tabs>
        <w:spacing w:line="228" w:lineRule="auto"/>
        <w:ind w:left="0" w:firstLine="709"/>
        <w:jc w:val="both"/>
      </w:pPr>
      <w:r w:rsidRPr="002048CA">
        <w:t>Машины и оборудование – 16 228 039 руб., в т.ч.</w:t>
      </w:r>
    </w:p>
    <w:p w:rsidR="007C55AF" w:rsidRPr="002048CA" w:rsidRDefault="007C55AF" w:rsidP="00F664E0">
      <w:pPr>
        <w:tabs>
          <w:tab w:val="left" w:pos="99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w:t>
      </w:r>
      <w:r w:rsidRPr="002048CA">
        <w:rPr>
          <w:rFonts w:ascii="Times New Roman" w:hAnsi="Times New Roman" w:cs="Times New Roman"/>
          <w:sz w:val="24"/>
          <w:szCs w:val="24"/>
        </w:rPr>
        <w:tab/>
        <w:t>Учебное оборудование – 36 727 300 руб. (оборудование для аккредитации и</w:t>
      </w:r>
    </w:p>
    <w:p w:rsidR="007C55AF" w:rsidRPr="002048CA" w:rsidRDefault="007C55AF" w:rsidP="00F664E0">
      <w:pPr>
        <w:tabs>
          <w:tab w:val="left" w:pos="99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практического обучения студентов);</w:t>
      </w:r>
    </w:p>
    <w:p w:rsidR="007C55AF" w:rsidRPr="002048CA" w:rsidRDefault="007C55AF" w:rsidP="00F664E0">
      <w:pPr>
        <w:tabs>
          <w:tab w:val="left" w:pos="99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w:t>
      </w:r>
      <w:r w:rsidRPr="002048CA">
        <w:rPr>
          <w:rFonts w:ascii="Times New Roman" w:hAnsi="Times New Roman" w:cs="Times New Roman"/>
          <w:sz w:val="24"/>
          <w:szCs w:val="24"/>
        </w:rPr>
        <w:tab/>
        <w:t>Орг. техника – 5 429 270 руб.;</w:t>
      </w:r>
    </w:p>
    <w:p w:rsidR="007C55AF" w:rsidRPr="002048CA" w:rsidRDefault="007C55AF" w:rsidP="00F664E0">
      <w:pPr>
        <w:tabs>
          <w:tab w:val="left" w:pos="99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w:t>
      </w:r>
      <w:r w:rsidRPr="002048CA">
        <w:rPr>
          <w:rFonts w:ascii="Times New Roman" w:hAnsi="Times New Roman" w:cs="Times New Roman"/>
          <w:sz w:val="24"/>
          <w:szCs w:val="24"/>
        </w:rPr>
        <w:tab/>
        <w:t>Медицинская техника – 763 640 руб., в т.ч. (Альфа Био Набор остеотомов – 45 000 руб., Альфа Био хирургический набор – 80 000 руб.</w:t>
      </w:r>
    </w:p>
    <w:p w:rsidR="007C55AF" w:rsidRPr="002048CA" w:rsidRDefault="007C55AF" w:rsidP="00F664E0">
      <w:pPr>
        <w:tabs>
          <w:tab w:val="left" w:pos="99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Физиодиспансер – 175 000 руб.</w:t>
      </w:r>
    </w:p>
    <w:p w:rsidR="007C55AF" w:rsidRPr="002048CA" w:rsidRDefault="007C55AF" w:rsidP="00F664E0">
      <w:pPr>
        <w:tabs>
          <w:tab w:val="left" w:pos="99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Фотометр лабор. – 256 773,30 руб.</w:t>
      </w:r>
    </w:p>
    <w:p w:rsidR="007C55AF" w:rsidRPr="002048CA" w:rsidRDefault="007C55AF" w:rsidP="00F664E0">
      <w:pPr>
        <w:tabs>
          <w:tab w:val="left" w:pos="99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Микроскоп Бинокулярный – 49 280 руб.</w:t>
      </w:r>
    </w:p>
    <w:p w:rsidR="007C55AF" w:rsidRPr="002048CA" w:rsidRDefault="007C55AF" w:rsidP="00F664E0">
      <w:pPr>
        <w:tabs>
          <w:tab w:val="left" w:pos="993"/>
          <w:tab w:val="left" w:pos="595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Аппарат УВЧ – 43 500 руб.</w:t>
      </w:r>
    </w:p>
    <w:p w:rsidR="007C55AF" w:rsidRPr="002048CA" w:rsidRDefault="007C55AF" w:rsidP="00F664E0">
      <w:pPr>
        <w:tabs>
          <w:tab w:val="left" w:pos="993"/>
          <w:tab w:val="left" w:pos="595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Ингалятор компресс. – 6 000 руб.</w:t>
      </w:r>
    </w:p>
    <w:p w:rsidR="007C55AF" w:rsidRPr="002048CA" w:rsidRDefault="007C55AF" w:rsidP="00F664E0">
      <w:pPr>
        <w:tabs>
          <w:tab w:val="left" w:pos="993"/>
          <w:tab w:val="left" w:pos="595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Аппарат для ингаляции – 13 300 руб.</w:t>
      </w:r>
    </w:p>
    <w:p w:rsidR="007C55AF" w:rsidRPr="002048CA" w:rsidRDefault="007C55AF" w:rsidP="00F664E0">
      <w:pPr>
        <w:tabs>
          <w:tab w:val="left" w:pos="993"/>
          <w:tab w:val="left" w:pos="5953"/>
        </w:tabs>
        <w:spacing w:after="0" w:line="228"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Электросен. С-10-5 – 33 000 руб.)</w:t>
      </w:r>
    </w:p>
    <w:p w:rsidR="007C55AF" w:rsidRPr="002048CA" w:rsidRDefault="007C55AF" w:rsidP="00F664E0">
      <w:pPr>
        <w:pStyle w:val="a4"/>
        <w:numPr>
          <w:ilvl w:val="0"/>
          <w:numId w:val="42"/>
        </w:numPr>
        <w:tabs>
          <w:tab w:val="left" w:pos="993"/>
        </w:tabs>
        <w:spacing w:line="228" w:lineRule="auto"/>
        <w:ind w:left="0" w:firstLine="709"/>
        <w:jc w:val="both"/>
      </w:pPr>
      <w:r w:rsidRPr="002048CA">
        <w:t>Мебель и производственное оборудование – 7 031 789 руб.</w:t>
      </w:r>
    </w:p>
    <w:p w:rsidR="007C55AF" w:rsidRPr="002048CA" w:rsidRDefault="007C55AF" w:rsidP="00F664E0">
      <w:pPr>
        <w:pStyle w:val="a4"/>
        <w:numPr>
          <w:ilvl w:val="0"/>
          <w:numId w:val="42"/>
        </w:numPr>
        <w:tabs>
          <w:tab w:val="left" w:pos="993"/>
        </w:tabs>
        <w:spacing w:line="228" w:lineRule="auto"/>
        <w:ind w:left="0" w:firstLine="709"/>
        <w:jc w:val="both"/>
      </w:pPr>
      <w:r w:rsidRPr="002048CA">
        <w:t>Библиотечный фонд – 8 314 862 руб.</w:t>
      </w:r>
    </w:p>
    <w:p w:rsidR="00D029C9" w:rsidRPr="002048CA" w:rsidRDefault="00D029C9" w:rsidP="00F664E0">
      <w:pPr>
        <w:spacing w:after="0" w:line="228"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За счет осуществленных мероприятий удалось значительно снизить потребление электроэнергии, газа, воды. С целью улучшения условий для проведения учебного пр</w:t>
      </w:r>
      <w:r w:rsidRPr="002048CA">
        <w:rPr>
          <w:rFonts w:ascii="Times New Roman" w:eastAsiaTheme="minorHAnsi" w:hAnsi="Times New Roman" w:cs="Times New Roman"/>
          <w:color w:val="000000" w:themeColor="text1"/>
          <w:sz w:val="24"/>
          <w:szCs w:val="24"/>
          <w:lang w:eastAsia="en-US"/>
        </w:rPr>
        <w:t>о</w:t>
      </w:r>
      <w:r w:rsidRPr="002048CA">
        <w:rPr>
          <w:rFonts w:ascii="Times New Roman" w:eastAsiaTheme="minorHAnsi" w:hAnsi="Times New Roman" w:cs="Times New Roman"/>
          <w:color w:val="000000" w:themeColor="text1"/>
          <w:sz w:val="24"/>
          <w:szCs w:val="24"/>
          <w:lang w:eastAsia="en-US"/>
        </w:rPr>
        <w:t>цесса и всех видов деятельности кафедр и структурных подразделений приобретены уч</w:t>
      </w:r>
      <w:r w:rsidRPr="002048CA">
        <w:rPr>
          <w:rFonts w:ascii="Times New Roman" w:eastAsiaTheme="minorHAnsi" w:hAnsi="Times New Roman" w:cs="Times New Roman"/>
          <w:color w:val="000000" w:themeColor="text1"/>
          <w:sz w:val="24"/>
          <w:szCs w:val="24"/>
          <w:lang w:eastAsia="en-US"/>
        </w:rPr>
        <w:t>е</w:t>
      </w:r>
      <w:r w:rsidRPr="002048CA">
        <w:rPr>
          <w:rFonts w:ascii="Times New Roman" w:eastAsiaTheme="minorHAnsi" w:hAnsi="Times New Roman" w:cs="Times New Roman"/>
          <w:color w:val="000000" w:themeColor="text1"/>
          <w:sz w:val="24"/>
          <w:szCs w:val="24"/>
          <w:lang w:eastAsia="en-US"/>
        </w:rPr>
        <w:t>ническая, лабораторная, кабинетная мебель, мягкий инвентарь, хозтовары, что позволило создать нормальные условия труда студентов и сотрудников</w:t>
      </w:r>
    </w:p>
    <w:p w:rsidR="00042BFE" w:rsidRPr="002048CA" w:rsidRDefault="00D029C9" w:rsidP="00F664E0">
      <w:pPr>
        <w:spacing w:after="0" w:line="228"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Материально-техническое обеспечение находится на высоком уровне и соответс</w:t>
      </w:r>
      <w:r w:rsidRPr="002048CA">
        <w:rPr>
          <w:rFonts w:ascii="Times New Roman" w:eastAsiaTheme="minorHAnsi" w:hAnsi="Times New Roman" w:cs="Times New Roman"/>
          <w:color w:val="000000" w:themeColor="text1"/>
          <w:sz w:val="24"/>
          <w:szCs w:val="24"/>
          <w:lang w:eastAsia="en-US"/>
        </w:rPr>
        <w:t>т</w:t>
      </w:r>
      <w:r w:rsidRPr="002048CA">
        <w:rPr>
          <w:rFonts w:ascii="Times New Roman" w:eastAsiaTheme="minorHAnsi" w:hAnsi="Times New Roman" w:cs="Times New Roman"/>
          <w:color w:val="000000" w:themeColor="text1"/>
          <w:sz w:val="24"/>
          <w:szCs w:val="24"/>
          <w:lang w:eastAsia="en-US"/>
        </w:rPr>
        <w:t>вует требованиям, предъявляемым  к материальному обеспечению образовательного пр</w:t>
      </w:r>
      <w:r w:rsidRPr="002048CA">
        <w:rPr>
          <w:rFonts w:ascii="Times New Roman" w:eastAsiaTheme="minorHAnsi" w:hAnsi="Times New Roman" w:cs="Times New Roman"/>
          <w:color w:val="000000" w:themeColor="text1"/>
          <w:sz w:val="24"/>
          <w:szCs w:val="24"/>
          <w:lang w:eastAsia="en-US"/>
        </w:rPr>
        <w:t>о</w:t>
      </w:r>
      <w:r w:rsidRPr="002048CA">
        <w:rPr>
          <w:rFonts w:ascii="Times New Roman" w:eastAsiaTheme="minorHAnsi" w:hAnsi="Times New Roman" w:cs="Times New Roman"/>
          <w:color w:val="000000" w:themeColor="text1"/>
          <w:sz w:val="24"/>
          <w:szCs w:val="24"/>
          <w:lang w:eastAsia="en-US"/>
        </w:rPr>
        <w:t>цесса.</w:t>
      </w:r>
      <w:bookmarkStart w:id="61" w:name="_Toc480207514"/>
    </w:p>
    <w:p w:rsidR="002A0114" w:rsidRPr="002048CA" w:rsidRDefault="002A0114" w:rsidP="00042BFE">
      <w:pPr>
        <w:pStyle w:val="1"/>
        <w:rPr>
          <w:rStyle w:val="10"/>
          <w:rFonts w:cs="Times New Roman"/>
          <w:b/>
          <w:bCs/>
          <w:caps/>
        </w:rPr>
      </w:pPr>
      <w:r w:rsidRPr="002048CA">
        <w:rPr>
          <w:rStyle w:val="10"/>
          <w:rFonts w:cs="Times New Roman"/>
          <w:b/>
          <w:bCs/>
          <w:caps/>
        </w:rPr>
        <w:t>XII. ОБЕСПЕЧЕНИЕ БЕЗОПАСНОСТИ</w:t>
      </w:r>
      <w:bookmarkEnd w:id="61"/>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На складывающуюся в Университете обстановку значительное влияние оказывают такие факторы, как рост социально-политической напряженности в республике, наличие угроз экстремистских проявлений в студенческой и молодежной среде, связей студентов с пособнической базой действующего на территории РД религиозно-экстремистского ба</w:t>
      </w:r>
      <w:r w:rsidRPr="002048CA">
        <w:rPr>
          <w:rFonts w:ascii="Times New Roman" w:eastAsia="Times New Roman" w:hAnsi="Times New Roman" w:cs="Times New Roman"/>
          <w:color w:val="000000"/>
          <w:sz w:val="24"/>
          <w:szCs w:val="24"/>
        </w:rPr>
        <w:t>н</w:t>
      </w:r>
      <w:r w:rsidRPr="002048CA">
        <w:rPr>
          <w:rFonts w:ascii="Times New Roman" w:eastAsia="Times New Roman" w:hAnsi="Times New Roman" w:cs="Times New Roman"/>
          <w:color w:val="000000"/>
          <w:sz w:val="24"/>
          <w:szCs w:val="24"/>
        </w:rPr>
        <w:t xml:space="preserve">дподполья и другие.   </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lang w:bidi="ru-RU"/>
        </w:rPr>
      </w:pPr>
      <w:r w:rsidRPr="002048CA">
        <w:rPr>
          <w:rFonts w:ascii="Times New Roman" w:eastAsia="Times New Roman" w:hAnsi="Times New Roman" w:cs="Times New Roman"/>
          <w:color w:val="000000"/>
          <w:sz w:val="24"/>
          <w:szCs w:val="24"/>
        </w:rPr>
        <w:t>С учетом этих факторов,  в соответствии с Федеральным законом от 06.03.2006 г</w:t>
      </w:r>
      <w:r w:rsidRPr="002048CA">
        <w:rPr>
          <w:rFonts w:ascii="Times New Roman" w:eastAsia="Times New Roman" w:hAnsi="Times New Roman" w:cs="Times New Roman"/>
          <w:color w:val="000000"/>
          <w:sz w:val="24"/>
          <w:szCs w:val="24"/>
        </w:rPr>
        <w:t>о</w:t>
      </w:r>
      <w:r w:rsidRPr="002048CA">
        <w:rPr>
          <w:rFonts w:ascii="Times New Roman" w:eastAsia="Times New Roman" w:hAnsi="Times New Roman" w:cs="Times New Roman"/>
          <w:color w:val="000000"/>
          <w:sz w:val="24"/>
          <w:szCs w:val="24"/>
        </w:rPr>
        <w:t xml:space="preserve">да № 35-ФЗ «О противодействии терроризму» нами был </w:t>
      </w:r>
      <w:r w:rsidRPr="002048CA">
        <w:rPr>
          <w:rFonts w:ascii="Times New Roman" w:eastAsia="Times New Roman" w:hAnsi="Times New Roman" w:cs="Times New Roman"/>
          <w:color w:val="000000"/>
          <w:sz w:val="24"/>
          <w:szCs w:val="24"/>
          <w:lang w:bidi="ru-RU"/>
        </w:rPr>
        <w:t>разработан план мероприятии по антитеррористической и антиэкстремистской защищенности ДГМУ, а также план мер</w:t>
      </w:r>
      <w:r w:rsidRPr="002048CA">
        <w:rPr>
          <w:rFonts w:ascii="Times New Roman" w:eastAsia="Times New Roman" w:hAnsi="Times New Roman" w:cs="Times New Roman"/>
          <w:color w:val="000000"/>
          <w:sz w:val="24"/>
          <w:szCs w:val="24"/>
          <w:lang w:bidi="ru-RU"/>
        </w:rPr>
        <w:t>о</w:t>
      </w:r>
      <w:r w:rsidRPr="002048CA">
        <w:rPr>
          <w:rFonts w:ascii="Times New Roman" w:eastAsia="Times New Roman" w:hAnsi="Times New Roman" w:cs="Times New Roman"/>
          <w:color w:val="000000"/>
          <w:sz w:val="24"/>
          <w:szCs w:val="24"/>
          <w:lang w:bidi="ru-RU"/>
        </w:rPr>
        <w:t xml:space="preserve">приятий по религиозному просвещению студентов на 2016-2017 г. г. и в соответствии с ними проводилась необходимая работа по их исполнению. </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lang w:bidi="ru-RU"/>
        </w:rPr>
      </w:pPr>
      <w:r w:rsidRPr="002048CA">
        <w:rPr>
          <w:rFonts w:ascii="Times New Roman" w:eastAsia="Times New Roman" w:hAnsi="Times New Roman" w:cs="Times New Roman"/>
          <w:color w:val="000000"/>
          <w:sz w:val="24"/>
          <w:szCs w:val="24"/>
          <w:lang w:bidi="ru-RU"/>
        </w:rPr>
        <w:t>В частности,</w:t>
      </w:r>
      <w:r w:rsidRPr="002048CA">
        <w:rPr>
          <w:rFonts w:ascii="Times New Roman" w:eastAsia="Times New Roman" w:hAnsi="Times New Roman" w:cs="Times New Roman"/>
          <w:color w:val="000000"/>
          <w:sz w:val="24"/>
          <w:szCs w:val="24"/>
        </w:rPr>
        <w:t xml:space="preserve"> были определены приоритетные направления деятельности руков</w:t>
      </w:r>
      <w:r w:rsidRPr="002048CA">
        <w:rPr>
          <w:rFonts w:ascii="Times New Roman" w:eastAsia="Times New Roman" w:hAnsi="Times New Roman" w:cs="Times New Roman"/>
          <w:color w:val="000000"/>
          <w:sz w:val="24"/>
          <w:szCs w:val="24"/>
        </w:rPr>
        <w:t>о</w:t>
      </w:r>
      <w:r w:rsidRPr="002048CA">
        <w:rPr>
          <w:rFonts w:ascii="Times New Roman" w:eastAsia="Times New Roman" w:hAnsi="Times New Roman" w:cs="Times New Roman"/>
          <w:color w:val="000000"/>
          <w:sz w:val="24"/>
          <w:szCs w:val="24"/>
        </w:rPr>
        <w:t xml:space="preserve">дства ВУЗа, </w:t>
      </w:r>
      <w:r w:rsidRPr="002048CA">
        <w:rPr>
          <w:rFonts w:ascii="Times New Roman" w:eastAsia="Times New Roman" w:hAnsi="Times New Roman" w:cs="Times New Roman"/>
          <w:color w:val="000000"/>
          <w:sz w:val="24"/>
          <w:szCs w:val="24"/>
          <w:lang w:bidi="ru-RU"/>
        </w:rPr>
        <w:t>совместно с органами ВД и УФСБ РФ по РД проведены ряд мероприятий, н</w:t>
      </w:r>
      <w:r w:rsidRPr="002048CA">
        <w:rPr>
          <w:rFonts w:ascii="Times New Roman" w:eastAsia="Times New Roman" w:hAnsi="Times New Roman" w:cs="Times New Roman"/>
          <w:color w:val="000000"/>
          <w:sz w:val="24"/>
          <w:szCs w:val="24"/>
          <w:lang w:bidi="ru-RU"/>
        </w:rPr>
        <w:t>а</w:t>
      </w:r>
      <w:r w:rsidRPr="002048CA">
        <w:rPr>
          <w:rFonts w:ascii="Times New Roman" w:eastAsia="Times New Roman" w:hAnsi="Times New Roman" w:cs="Times New Roman"/>
          <w:color w:val="000000"/>
          <w:sz w:val="24"/>
          <w:szCs w:val="24"/>
          <w:lang w:bidi="ru-RU"/>
        </w:rPr>
        <w:t>правленых на профилактику  распространения экстремистских идей среди студентов и ППС, предотвращение возможных попыток вовлечения студентов в противоправную де</w:t>
      </w:r>
      <w:r w:rsidRPr="002048CA">
        <w:rPr>
          <w:rFonts w:ascii="Times New Roman" w:eastAsia="Times New Roman" w:hAnsi="Times New Roman" w:cs="Times New Roman"/>
          <w:color w:val="000000"/>
          <w:sz w:val="24"/>
          <w:szCs w:val="24"/>
          <w:lang w:bidi="ru-RU"/>
        </w:rPr>
        <w:t>я</w:t>
      </w:r>
      <w:r w:rsidRPr="002048CA">
        <w:rPr>
          <w:rFonts w:ascii="Times New Roman" w:eastAsia="Times New Roman" w:hAnsi="Times New Roman" w:cs="Times New Roman"/>
          <w:color w:val="000000"/>
          <w:sz w:val="24"/>
          <w:szCs w:val="24"/>
          <w:lang w:bidi="ru-RU"/>
        </w:rPr>
        <w:t>тельность, отслеживание деятельности нетрадиционных религиозных организаций, стр</w:t>
      </w:r>
      <w:r w:rsidRPr="002048CA">
        <w:rPr>
          <w:rFonts w:ascii="Times New Roman" w:eastAsia="Times New Roman" w:hAnsi="Times New Roman" w:cs="Times New Roman"/>
          <w:color w:val="000000"/>
          <w:sz w:val="24"/>
          <w:szCs w:val="24"/>
          <w:lang w:bidi="ru-RU"/>
        </w:rPr>
        <w:t>е</w:t>
      </w:r>
      <w:r w:rsidRPr="002048CA">
        <w:rPr>
          <w:rFonts w:ascii="Times New Roman" w:eastAsia="Times New Roman" w:hAnsi="Times New Roman" w:cs="Times New Roman"/>
          <w:color w:val="000000"/>
          <w:sz w:val="24"/>
          <w:szCs w:val="24"/>
          <w:lang w:bidi="ru-RU"/>
        </w:rPr>
        <w:t>мящихся использовать свои позиции для усиления влияния и вовлечения учащейся мол</w:t>
      </w:r>
      <w:r w:rsidRPr="002048CA">
        <w:rPr>
          <w:rFonts w:ascii="Times New Roman" w:eastAsia="Times New Roman" w:hAnsi="Times New Roman" w:cs="Times New Roman"/>
          <w:color w:val="000000"/>
          <w:sz w:val="24"/>
          <w:szCs w:val="24"/>
          <w:lang w:bidi="ru-RU"/>
        </w:rPr>
        <w:t>о</w:t>
      </w:r>
      <w:r w:rsidRPr="002048CA">
        <w:rPr>
          <w:rFonts w:ascii="Times New Roman" w:eastAsia="Times New Roman" w:hAnsi="Times New Roman" w:cs="Times New Roman"/>
          <w:color w:val="000000"/>
          <w:sz w:val="24"/>
          <w:szCs w:val="24"/>
          <w:lang w:bidi="ru-RU"/>
        </w:rPr>
        <w:t>дежи в ряды своих последователей.</w:t>
      </w:r>
    </w:p>
    <w:p w:rsidR="002A0114" w:rsidRPr="002048CA" w:rsidRDefault="002A0114" w:rsidP="002A0114">
      <w:pPr>
        <w:pStyle w:val="29"/>
        <w:shd w:val="clear" w:color="auto" w:fill="auto"/>
        <w:spacing w:after="0" w:line="240" w:lineRule="auto"/>
        <w:ind w:firstLine="860"/>
        <w:jc w:val="both"/>
        <w:rPr>
          <w:rFonts w:ascii="Times New Roman" w:eastAsia="Times New Roman" w:hAnsi="Times New Roman"/>
          <w:color w:val="000000"/>
          <w:sz w:val="24"/>
          <w:szCs w:val="24"/>
          <w:lang w:eastAsia="ru-RU" w:bidi="ru-RU"/>
        </w:rPr>
      </w:pPr>
      <w:r w:rsidRPr="002048CA">
        <w:rPr>
          <w:rFonts w:ascii="Times New Roman" w:eastAsia="Times New Roman" w:hAnsi="Times New Roman"/>
          <w:b w:val="0"/>
          <w:color w:val="000000"/>
          <w:sz w:val="24"/>
          <w:szCs w:val="24"/>
          <w:lang w:eastAsia="ru-RU" w:bidi="ru-RU"/>
        </w:rPr>
        <w:t>В целях профилактики религиозного экстремизма в студенческой среде ДГМУ периодически проводятся опросы через анкетирование студентов. Вопросы анкет подб</w:t>
      </w:r>
      <w:r w:rsidRPr="002048CA">
        <w:rPr>
          <w:rFonts w:ascii="Times New Roman" w:eastAsia="Times New Roman" w:hAnsi="Times New Roman"/>
          <w:b w:val="0"/>
          <w:color w:val="000000"/>
          <w:sz w:val="24"/>
          <w:szCs w:val="24"/>
          <w:lang w:eastAsia="ru-RU" w:bidi="ru-RU"/>
        </w:rPr>
        <w:t>и</w:t>
      </w:r>
      <w:r w:rsidRPr="002048CA">
        <w:rPr>
          <w:rFonts w:ascii="Times New Roman" w:eastAsia="Times New Roman" w:hAnsi="Times New Roman"/>
          <w:b w:val="0"/>
          <w:color w:val="000000"/>
          <w:sz w:val="24"/>
          <w:szCs w:val="24"/>
          <w:lang w:eastAsia="ru-RU" w:bidi="ru-RU"/>
        </w:rPr>
        <w:t>раются таким образом, что они рассчитаны на выявление не только отношения студентов к религии, но и на понимание ими различных аспектов Ислама и его функционирования в современном обществе.</w:t>
      </w:r>
    </w:p>
    <w:p w:rsidR="002A0114" w:rsidRPr="002048CA" w:rsidRDefault="002A0114" w:rsidP="002A0114">
      <w:pPr>
        <w:pStyle w:val="29"/>
        <w:shd w:val="clear" w:color="auto" w:fill="auto"/>
        <w:spacing w:after="0" w:line="240" w:lineRule="auto"/>
        <w:ind w:firstLine="720"/>
        <w:jc w:val="both"/>
        <w:rPr>
          <w:rFonts w:ascii="Times New Roman" w:eastAsia="Times New Roman" w:hAnsi="Times New Roman"/>
          <w:b w:val="0"/>
          <w:sz w:val="24"/>
          <w:szCs w:val="24"/>
          <w:lang w:eastAsia="ru-RU" w:bidi="ru-RU"/>
        </w:rPr>
      </w:pPr>
      <w:r w:rsidRPr="002048CA">
        <w:rPr>
          <w:rFonts w:ascii="Times New Roman" w:eastAsia="Times New Roman" w:hAnsi="Times New Roman"/>
          <w:b w:val="0"/>
          <w:color w:val="000000"/>
          <w:sz w:val="24"/>
          <w:szCs w:val="24"/>
          <w:lang w:eastAsia="ru-RU" w:bidi="ru-RU"/>
        </w:rPr>
        <w:t>На официальном сайте ДГМУ в подразделе «Противодействие экстремизму и те</w:t>
      </w:r>
      <w:r w:rsidRPr="002048CA">
        <w:rPr>
          <w:rFonts w:ascii="Times New Roman" w:eastAsia="Times New Roman" w:hAnsi="Times New Roman"/>
          <w:b w:val="0"/>
          <w:color w:val="000000"/>
          <w:sz w:val="24"/>
          <w:szCs w:val="24"/>
          <w:lang w:eastAsia="ru-RU" w:bidi="ru-RU"/>
        </w:rPr>
        <w:t>р</w:t>
      </w:r>
      <w:r w:rsidRPr="002048CA">
        <w:rPr>
          <w:rFonts w:ascii="Times New Roman" w:eastAsia="Times New Roman" w:hAnsi="Times New Roman"/>
          <w:b w:val="0"/>
          <w:color w:val="000000"/>
          <w:sz w:val="24"/>
          <w:szCs w:val="24"/>
          <w:lang w:eastAsia="ru-RU" w:bidi="ru-RU"/>
        </w:rPr>
        <w:t>роризму» раздела «О безопасности» размещена вся информация о проведенных и план</w:t>
      </w:r>
      <w:r w:rsidRPr="002048CA">
        <w:rPr>
          <w:rFonts w:ascii="Times New Roman" w:eastAsia="Times New Roman" w:hAnsi="Times New Roman"/>
          <w:b w:val="0"/>
          <w:color w:val="000000"/>
          <w:sz w:val="24"/>
          <w:szCs w:val="24"/>
          <w:lang w:eastAsia="ru-RU" w:bidi="ru-RU"/>
        </w:rPr>
        <w:t>и</w:t>
      </w:r>
      <w:r w:rsidRPr="002048CA">
        <w:rPr>
          <w:rFonts w:ascii="Times New Roman" w:eastAsia="Times New Roman" w:hAnsi="Times New Roman"/>
          <w:b w:val="0"/>
          <w:color w:val="000000"/>
          <w:sz w:val="24"/>
          <w:szCs w:val="24"/>
          <w:lang w:eastAsia="ru-RU" w:bidi="ru-RU"/>
        </w:rPr>
        <w:t>руемых на период 2016-2017 учебный год мероприятиях по профилактике возможных проявлений экстремизма и терроризма.</w:t>
      </w:r>
    </w:p>
    <w:p w:rsidR="002A0114" w:rsidRPr="002048CA" w:rsidRDefault="002A0114" w:rsidP="002A0114">
      <w:pPr>
        <w:pStyle w:val="29"/>
        <w:shd w:val="clear" w:color="auto" w:fill="auto"/>
        <w:spacing w:after="0" w:line="240" w:lineRule="auto"/>
        <w:ind w:firstLine="720"/>
        <w:jc w:val="both"/>
        <w:rPr>
          <w:rFonts w:ascii="Times New Roman" w:eastAsia="Times New Roman" w:hAnsi="Times New Roman"/>
          <w:b w:val="0"/>
          <w:sz w:val="24"/>
          <w:szCs w:val="24"/>
          <w:lang w:eastAsia="ru-RU" w:bidi="ru-RU"/>
        </w:rPr>
      </w:pPr>
      <w:r w:rsidRPr="002048CA">
        <w:rPr>
          <w:rFonts w:ascii="Times New Roman" w:eastAsia="Times New Roman" w:hAnsi="Times New Roman"/>
          <w:b w:val="0"/>
          <w:color w:val="000000"/>
          <w:sz w:val="24"/>
          <w:szCs w:val="24"/>
          <w:lang w:eastAsia="ru-RU" w:bidi="ru-RU"/>
        </w:rPr>
        <w:t>В вводной части на указанном ресурсе размещена памятка студентам и сотрудн</w:t>
      </w:r>
      <w:r w:rsidRPr="002048CA">
        <w:rPr>
          <w:rFonts w:ascii="Times New Roman" w:eastAsia="Times New Roman" w:hAnsi="Times New Roman"/>
          <w:b w:val="0"/>
          <w:color w:val="000000"/>
          <w:sz w:val="24"/>
          <w:szCs w:val="24"/>
          <w:lang w:eastAsia="ru-RU" w:bidi="ru-RU"/>
        </w:rPr>
        <w:t>и</w:t>
      </w:r>
      <w:r w:rsidRPr="002048CA">
        <w:rPr>
          <w:rFonts w:ascii="Times New Roman" w:eastAsia="Times New Roman" w:hAnsi="Times New Roman"/>
          <w:b w:val="0"/>
          <w:color w:val="000000"/>
          <w:sz w:val="24"/>
          <w:szCs w:val="24"/>
          <w:lang w:eastAsia="ru-RU" w:bidi="ru-RU"/>
        </w:rPr>
        <w:t>кам университета о действиях при обнаружении подозрительных предметов, а также р</w:t>
      </w:r>
      <w:r w:rsidRPr="002048CA">
        <w:rPr>
          <w:rFonts w:ascii="Times New Roman" w:eastAsia="Times New Roman" w:hAnsi="Times New Roman"/>
          <w:b w:val="0"/>
          <w:color w:val="000000"/>
          <w:sz w:val="24"/>
          <w:szCs w:val="24"/>
          <w:lang w:eastAsia="ru-RU" w:bidi="ru-RU"/>
        </w:rPr>
        <w:t>е</w:t>
      </w:r>
      <w:r w:rsidRPr="002048CA">
        <w:rPr>
          <w:rFonts w:ascii="Times New Roman" w:eastAsia="Times New Roman" w:hAnsi="Times New Roman"/>
          <w:b w:val="0"/>
          <w:color w:val="000000"/>
          <w:sz w:val="24"/>
          <w:szCs w:val="24"/>
          <w:lang w:eastAsia="ru-RU" w:bidi="ru-RU"/>
        </w:rPr>
        <w:t>комендации куда и к кому обращаться в случае, когда кто-то из них подвергается физич</w:t>
      </w:r>
      <w:r w:rsidRPr="002048CA">
        <w:rPr>
          <w:rFonts w:ascii="Times New Roman" w:eastAsia="Times New Roman" w:hAnsi="Times New Roman"/>
          <w:b w:val="0"/>
          <w:color w:val="000000"/>
          <w:sz w:val="24"/>
          <w:szCs w:val="24"/>
          <w:lang w:eastAsia="ru-RU" w:bidi="ru-RU"/>
        </w:rPr>
        <w:t>е</w:t>
      </w:r>
      <w:r w:rsidRPr="002048CA">
        <w:rPr>
          <w:rFonts w:ascii="Times New Roman" w:eastAsia="Times New Roman" w:hAnsi="Times New Roman"/>
          <w:b w:val="0"/>
          <w:color w:val="000000"/>
          <w:sz w:val="24"/>
          <w:szCs w:val="24"/>
          <w:lang w:eastAsia="ru-RU" w:bidi="ru-RU"/>
        </w:rPr>
        <w:t>скому или моральному экстремистскому давлению.</w:t>
      </w:r>
    </w:p>
    <w:p w:rsidR="002A0114" w:rsidRPr="002048CA" w:rsidRDefault="002A0114" w:rsidP="002A0114">
      <w:pPr>
        <w:pStyle w:val="29"/>
        <w:shd w:val="clear" w:color="auto" w:fill="auto"/>
        <w:spacing w:after="0" w:line="240" w:lineRule="auto"/>
        <w:ind w:firstLine="720"/>
        <w:jc w:val="both"/>
        <w:rPr>
          <w:rFonts w:ascii="Times New Roman" w:eastAsia="Times New Roman" w:hAnsi="Times New Roman"/>
          <w:b w:val="0"/>
          <w:sz w:val="24"/>
          <w:szCs w:val="24"/>
          <w:lang w:eastAsia="ru-RU" w:bidi="ru-RU"/>
        </w:rPr>
      </w:pPr>
      <w:r w:rsidRPr="002048CA">
        <w:rPr>
          <w:rFonts w:ascii="Times New Roman" w:eastAsia="Times New Roman" w:hAnsi="Times New Roman"/>
          <w:b w:val="0"/>
          <w:color w:val="000000"/>
          <w:sz w:val="24"/>
          <w:szCs w:val="24"/>
          <w:lang w:eastAsia="ru-RU" w:bidi="ru-RU"/>
        </w:rPr>
        <w:t>Кроме того, на сайте размещена вся нормативно-правовая база по вопросам прот</w:t>
      </w:r>
      <w:r w:rsidRPr="002048CA">
        <w:rPr>
          <w:rFonts w:ascii="Times New Roman" w:eastAsia="Times New Roman" w:hAnsi="Times New Roman"/>
          <w:b w:val="0"/>
          <w:color w:val="000000"/>
          <w:sz w:val="24"/>
          <w:szCs w:val="24"/>
          <w:lang w:eastAsia="ru-RU" w:bidi="ru-RU"/>
        </w:rPr>
        <w:t>и</w:t>
      </w:r>
      <w:r w:rsidRPr="002048CA">
        <w:rPr>
          <w:rFonts w:ascii="Times New Roman" w:eastAsia="Times New Roman" w:hAnsi="Times New Roman"/>
          <w:b w:val="0"/>
          <w:color w:val="000000"/>
          <w:sz w:val="24"/>
          <w:szCs w:val="24"/>
          <w:lang w:eastAsia="ru-RU" w:bidi="ru-RU"/>
        </w:rPr>
        <w:t>водействия, профилактики и борьбы с экстремизмом, другие материалы методического и профилактического характера, в т.ч. список фильмов антитеррористической направленн</w:t>
      </w:r>
      <w:r w:rsidRPr="002048CA">
        <w:rPr>
          <w:rFonts w:ascii="Times New Roman" w:eastAsia="Times New Roman" w:hAnsi="Times New Roman"/>
          <w:b w:val="0"/>
          <w:color w:val="000000"/>
          <w:sz w:val="24"/>
          <w:szCs w:val="24"/>
          <w:lang w:eastAsia="ru-RU" w:bidi="ru-RU"/>
        </w:rPr>
        <w:t>о</w:t>
      </w:r>
      <w:r w:rsidRPr="002048CA">
        <w:rPr>
          <w:rFonts w:ascii="Times New Roman" w:eastAsia="Times New Roman" w:hAnsi="Times New Roman"/>
          <w:b w:val="0"/>
          <w:color w:val="000000"/>
          <w:sz w:val="24"/>
          <w:szCs w:val="24"/>
          <w:lang w:eastAsia="ru-RU" w:bidi="ru-RU"/>
        </w:rPr>
        <w:t>сти, а также фильмов, формирующих уважительное отношение к представителям других народов и конфессий, федеральный список экстремистских материалов, запрещенных в РФ.</w:t>
      </w:r>
    </w:p>
    <w:p w:rsidR="002A0114" w:rsidRPr="002048CA" w:rsidRDefault="002A0114" w:rsidP="002A0114">
      <w:pPr>
        <w:pStyle w:val="29"/>
        <w:shd w:val="clear" w:color="auto" w:fill="auto"/>
        <w:spacing w:after="0" w:line="240" w:lineRule="auto"/>
        <w:ind w:firstLine="720"/>
        <w:jc w:val="both"/>
        <w:rPr>
          <w:rFonts w:ascii="Times New Roman" w:eastAsia="Times New Roman" w:hAnsi="Times New Roman"/>
          <w:b w:val="0"/>
          <w:color w:val="000000"/>
          <w:sz w:val="24"/>
          <w:szCs w:val="24"/>
          <w:lang w:eastAsia="ru-RU" w:bidi="ru-RU"/>
        </w:rPr>
      </w:pPr>
      <w:r w:rsidRPr="002048CA">
        <w:rPr>
          <w:rFonts w:ascii="Times New Roman" w:eastAsia="Times New Roman" w:hAnsi="Times New Roman"/>
          <w:b w:val="0"/>
          <w:color w:val="000000"/>
          <w:sz w:val="24"/>
          <w:szCs w:val="24"/>
          <w:lang w:eastAsia="ru-RU" w:bidi="ru-RU"/>
        </w:rPr>
        <w:t>На сайт выставлены также различного рода видеоролики и фильмы на указанную тему.</w:t>
      </w:r>
    </w:p>
    <w:p w:rsidR="002A0114" w:rsidRPr="002048CA" w:rsidRDefault="002A0114" w:rsidP="002A0114">
      <w:pPr>
        <w:pStyle w:val="29"/>
        <w:shd w:val="clear" w:color="auto" w:fill="auto"/>
        <w:spacing w:after="0" w:line="240" w:lineRule="auto"/>
        <w:ind w:firstLine="740"/>
        <w:jc w:val="both"/>
        <w:rPr>
          <w:rFonts w:ascii="Times New Roman" w:eastAsia="Times New Roman" w:hAnsi="Times New Roman"/>
          <w:b w:val="0"/>
          <w:color w:val="000000"/>
          <w:sz w:val="24"/>
          <w:szCs w:val="24"/>
          <w:lang w:eastAsia="ru-RU" w:bidi="ru-RU"/>
        </w:rPr>
      </w:pPr>
      <w:r w:rsidRPr="002048CA">
        <w:rPr>
          <w:rFonts w:ascii="Times New Roman" w:eastAsia="Times New Roman" w:hAnsi="Times New Roman"/>
          <w:b w:val="0"/>
          <w:color w:val="000000"/>
          <w:sz w:val="24"/>
          <w:szCs w:val="24"/>
          <w:lang w:eastAsia="ru-RU" w:bidi="ru-RU"/>
        </w:rPr>
        <w:t>В сентябре 2016 г. проведена конференция ко дню солидарности в борьбе с терр</w:t>
      </w:r>
      <w:r w:rsidRPr="002048CA">
        <w:rPr>
          <w:rFonts w:ascii="Times New Roman" w:eastAsia="Times New Roman" w:hAnsi="Times New Roman"/>
          <w:b w:val="0"/>
          <w:color w:val="000000"/>
          <w:sz w:val="24"/>
          <w:szCs w:val="24"/>
          <w:lang w:eastAsia="ru-RU" w:bidi="ru-RU"/>
        </w:rPr>
        <w:t>о</w:t>
      </w:r>
      <w:r w:rsidRPr="002048CA">
        <w:rPr>
          <w:rFonts w:ascii="Times New Roman" w:eastAsia="Times New Roman" w:hAnsi="Times New Roman"/>
          <w:b w:val="0"/>
          <w:color w:val="000000"/>
          <w:sz w:val="24"/>
          <w:szCs w:val="24"/>
          <w:lang w:eastAsia="ru-RU" w:bidi="ru-RU"/>
        </w:rPr>
        <w:t>ризмом и экстремизмом с участием известного общественного и религиозного деятеля, эксперта по вопросам экстремизма и терроризма Муртазалиева Ибрагим-Хаджи Абдулж</w:t>
      </w:r>
      <w:r w:rsidRPr="002048CA">
        <w:rPr>
          <w:rFonts w:ascii="Times New Roman" w:eastAsia="Times New Roman" w:hAnsi="Times New Roman"/>
          <w:b w:val="0"/>
          <w:color w:val="000000"/>
          <w:sz w:val="24"/>
          <w:szCs w:val="24"/>
          <w:lang w:eastAsia="ru-RU" w:bidi="ru-RU"/>
        </w:rPr>
        <w:t>а</w:t>
      </w:r>
      <w:r w:rsidRPr="002048CA">
        <w:rPr>
          <w:rFonts w:ascii="Times New Roman" w:eastAsia="Times New Roman" w:hAnsi="Times New Roman"/>
          <w:b w:val="0"/>
          <w:color w:val="000000"/>
          <w:sz w:val="24"/>
          <w:szCs w:val="24"/>
          <w:lang w:eastAsia="ru-RU" w:bidi="ru-RU"/>
        </w:rPr>
        <w:t>лиловича, а также сотрудников ЦПЭ МВД по РД, руководства ВУЗа и студентов униве</w:t>
      </w:r>
      <w:r w:rsidRPr="002048CA">
        <w:rPr>
          <w:rFonts w:ascii="Times New Roman" w:eastAsia="Times New Roman" w:hAnsi="Times New Roman"/>
          <w:b w:val="0"/>
          <w:color w:val="000000"/>
          <w:sz w:val="24"/>
          <w:szCs w:val="24"/>
          <w:lang w:eastAsia="ru-RU" w:bidi="ru-RU"/>
        </w:rPr>
        <w:t>р</w:t>
      </w:r>
      <w:r w:rsidRPr="002048CA">
        <w:rPr>
          <w:rFonts w:ascii="Times New Roman" w:eastAsia="Times New Roman" w:hAnsi="Times New Roman"/>
          <w:b w:val="0"/>
          <w:color w:val="000000"/>
          <w:sz w:val="24"/>
          <w:szCs w:val="24"/>
          <w:lang w:eastAsia="ru-RU" w:bidi="ru-RU"/>
        </w:rPr>
        <w:t>ситета. Проведены также  мероприятия, посвященные принятию в студенческий колле</w:t>
      </w:r>
      <w:r w:rsidRPr="002048CA">
        <w:rPr>
          <w:rFonts w:ascii="Times New Roman" w:eastAsia="Times New Roman" w:hAnsi="Times New Roman"/>
          <w:b w:val="0"/>
          <w:color w:val="000000"/>
          <w:sz w:val="24"/>
          <w:szCs w:val="24"/>
          <w:lang w:eastAsia="ru-RU" w:bidi="ru-RU"/>
        </w:rPr>
        <w:t>к</w:t>
      </w:r>
      <w:r w:rsidRPr="002048CA">
        <w:rPr>
          <w:rFonts w:ascii="Times New Roman" w:eastAsia="Times New Roman" w:hAnsi="Times New Roman"/>
          <w:b w:val="0"/>
          <w:color w:val="000000"/>
          <w:sz w:val="24"/>
          <w:szCs w:val="24"/>
          <w:lang w:eastAsia="ru-RU" w:bidi="ru-RU"/>
        </w:rPr>
        <w:t>тив университета первокурсников всех факультетов. Каждому первокурснику вручена «Памятка первокурснику», где указаны основные особенности экстремизма, акцентиров</w:t>
      </w:r>
      <w:r w:rsidRPr="002048CA">
        <w:rPr>
          <w:rFonts w:ascii="Times New Roman" w:eastAsia="Times New Roman" w:hAnsi="Times New Roman"/>
          <w:b w:val="0"/>
          <w:color w:val="000000"/>
          <w:sz w:val="24"/>
          <w:szCs w:val="24"/>
          <w:lang w:eastAsia="ru-RU" w:bidi="ru-RU"/>
        </w:rPr>
        <w:t>а</w:t>
      </w:r>
      <w:r w:rsidRPr="002048CA">
        <w:rPr>
          <w:rFonts w:ascii="Times New Roman" w:eastAsia="Times New Roman" w:hAnsi="Times New Roman"/>
          <w:b w:val="0"/>
          <w:color w:val="000000"/>
          <w:sz w:val="24"/>
          <w:szCs w:val="24"/>
          <w:lang w:eastAsia="ru-RU" w:bidi="ru-RU"/>
        </w:rPr>
        <w:t>но внимание на том, кто и почему подвержен риску экстремизма и даны рекомендации по противостоянию экстремизму.</w:t>
      </w:r>
    </w:p>
    <w:p w:rsidR="002A0114" w:rsidRPr="002048CA" w:rsidRDefault="002A0114" w:rsidP="002A0114">
      <w:pPr>
        <w:pStyle w:val="29"/>
        <w:shd w:val="clear" w:color="auto" w:fill="auto"/>
        <w:spacing w:after="0" w:line="240" w:lineRule="auto"/>
        <w:ind w:firstLine="740"/>
        <w:jc w:val="both"/>
        <w:rPr>
          <w:rFonts w:ascii="Times New Roman" w:eastAsia="Times New Roman" w:hAnsi="Times New Roman"/>
          <w:b w:val="0"/>
          <w:color w:val="000000"/>
          <w:sz w:val="24"/>
          <w:szCs w:val="24"/>
          <w:lang w:eastAsia="ru-RU" w:bidi="ru-RU"/>
        </w:rPr>
      </w:pPr>
      <w:r w:rsidRPr="002048CA">
        <w:rPr>
          <w:rFonts w:ascii="Times New Roman" w:eastAsia="Times New Roman" w:hAnsi="Times New Roman"/>
          <w:b w:val="0"/>
          <w:color w:val="000000"/>
          <w:sz w:val="24"/>
          <w:szCs w:val="24"/>
          <w:lang w:eastAsia="ru-RU" w:bidi="ru-RU"/>
        </w:rPr>
        <w:t>В октябре 2016 г. студенты ДГМУ приняли участие в концерте «Молодежь против террора», а также на круглом столе «Литература против террора», проведенном в рамках книжной ярмарки «Тарки-Тау».</w:t>
      </w:r>
    </w:p>
    <w:p w:rsidR="002A0114" w:rsidRPr="002048CA" w:rsidRDefault="002A0114" w:rsidP="002A0114">
      <w:pPr>
        <w:pStyle w:val="29"/>
        <w:shd w:val="clear" w:color="auto" w:fill="auto"/>
        <w:spacing w:after="0" w:line="240" w:lineRule="auto"/>
        <w:ind w:firstLine="740"/>
        <w:jc w:val="both"/>
        <w:rPr>
          <w:rFonts w:ascii="Times New Roman" w:eastAsia="Times New Roman" w:hAnsi="Times New Roman"/>
          <w:b w:val="0"/>
          <w:sz w:val="24"/>
          <w:szCs w:val="24"/>
          <w:lang w:eastAsia="ru-RU" w:bidi="ru-RU"/>
        </w:rPr>
      </w:pPr>
      <w:r w:rsidRPr="002048CA">
        <w:rPr>
          <w:rFonts w:ascii="Times New Roman" w:eastAsia="Times New Roman" w:hAnsi="Times New Roman"/>
          <w:b w:val="0"/>
          <w:color w:val="000000"/>
          <w:sz w:val="24"/>
          <w:szCs w:val="24"/>
          <w:lang w:eastAsia="ru-RU" w:bidi="ru-RU"/>
        </w:rPr>
        <w:t>Кроме того, в общежитиях университета регулярно проводятся встречи со студе</w:t>
      </w:r>
      <w:r w:rsidRPr="002048CA">
        <w:rPr>
          <w:rFonts w:ascii="Times New Roman" w:eastAsia="Times New Roman" w:hAnsi="Times New Roman"/>
          <w:b w:val="0"/>
          <w:color w:val="000000"/>
          <w:sz w:val="24"/>
          <w:szCs w:val="24"/>
          <w:lang w:eastAsia="ru-RU" w:bidi="ru-RU"/>
        </w:rPr>
        <w:t>н</w:t>
      </w:r>
      <w:r w:rsidRPr="002048CA">
        <w:rPr>
          <w:rFonts w:ascii="Times New Roman" w:eastAsia="Times New Roman" w:hAnsi="Times New Roman"/>
          <w:b w:val="0"/>
          <w:color w:val="000000"/>
          <w:sz w:val="24"/>
          <w:szCs w:val="24"/>
          <w:lang w:eastAsia="ru-RU" w:bidi="ru-RU"/>
        </w:rPr>
        <w:t>тами ВУЗа с участием сотрудников ЦПЭ МВД по РД,  а также отдела полиции по Сове</w:t>
      </w:r>
      <w:r w:rsidRPr="002048CA">
        <w:rPr>
          <w:rFonts w:ascii="Times New Roman" w:eastAsia="Times New Roman" w:hAnsi="Times New Roman"/>
          <w:b w:val="0"/>
          <w:color w:val="000000"/>
          <w:sz w:val="24"/>
          <w:szCs w:val="24"/>
          <w:lang w:eastAsia="ru-RU" w:bidi="ru-RU"/>
        </w:rPr>
        <w:t>т</w:t>
      </w:r>
      <w:r w:rsidRPr="002048CA">
        <w:rPr>
          <w:rFonts w:ascii="Times New Roman" w:eastAsia="Times New Roman" w:hAnsi="Times New Roman"/>
          <w:b w:val="0"/>
          <w:color w:val="000000"/>
          <w:sz w:val="24"/>
          <w:szCs w:val="24"/>
          <w:lang w:eastAsia="ru-RU" w:bidi="ru-RU"/>
        </w:rPr>
        <w:t>ского району г. Махачкалы, посвященные общим вопросам безопасности и противодейс</w:t>
      </w:r>
      <w:r w:rsidRPr="002048CA">
        <w:rPr>
          <w:rFonts w:ascii="Times New Roman" w:eastAsia="Times New Roman" w:hAnsi="Times New Roman"/>
          <w:b w:val="0"/>
          <w:color w:val="000000"/>
          <w:sz w:val="24"/>
          <w:szCs w:val="24"/>
          <w:lang w:eastAsia="ru-RU" w:bidi="ru-RU"/>
        </w:rPr>
        <w:t>т</w:t>
      </w:r>
      <w:r w:rsidRPr="002048CA">
        <w:rPr>
          <w:rFonts w:ascii="Times New Roman" w:eastAsia="Times New Roman" w:hAnsi="Times New Roman"/>
          <w:b w:val="0"/>
          <w:color w:val="000000"/>
          <w:sz w:val="24"/>
          <w:szCs w:val="24"/>
          <w:lang w:eastAsia="ru-RU" w:bidi="ru-RU"/>
        </w:rPr>
        <w:t xml:space="preserve">вия религиозному экстремизму. </w:t>
      </w:r>
    </w:p>
    <w:p w:rsidR="002A0114" w:rsidRPr="002048CA" w:rsidRDefault="002A0114" w:rsidP="002A0114">
      <w:pPr>
        <w:pStyle w:val="29"/>
        <w:shd w:val="clear" w:color="auto" w:fill="auto"/>
        <w:spacing w:after="0" w:line="240" w:lineRule="auto"/>
        <w:ind w:firstLine="740"/>
        <w:jc w:val="both"/>
        <w:rPr>
          <w:rFonts w:ascii="Times New Roman" w:eastAsia="Times New Roman" w:hAnsi="Times New Roman"/>
          <w:b w:val="0"/>
          <w:sz w:val="24"/>
          <w:szCs w:val="24"/>
          <w:lang w:eastAsia="zh-CN"/>
        </w:rPr>
      </w:pPr>
      <w:r w:rsidRPr="002048CA">
        <w:rPr>
          <w:rFonts w:ascii="Times New Roman" w:eastAsia="Times New Roman" w:hAnsi="Times New Roman"/>
          <w:b w:val="0"/>
          <w:color w:val="000000"/>
          <w:sz w:val="24"/>
          <w:szCs w:val="24"/>
          <w:lang w:eastAsia="ru-RU" w:bidi="ru-RU"/>
        </w:rPr>
        <w:t>Среди студентов</w:t>
      </w:r>
      <w:r w:rsidRPr="002048CA">
        <w:rPr>
          <w:rFonts w:ascii="Times New Roman" w:eastAsia="Times New Roman" w:hAnsi="Times New Roman"/>
          <w:b w:val="0"/>
          <w:sz w:val="24"/>
          <w:szCs w:val="24"/>
          <w:lang w:eastAsia="zh-CN"/>
        </w:rPr>
        <w:t>проводится систематическая плановая работа, направленная на агитацию пагубности религиозно-экстремистских идей и действий приверженцев нетр</w:t>
      </w:r>
      <w:r w:rsidRPr="002048CA">
        <w:rPr>
          <w:rFonts w:ascii="Times New Roman" w:eastAsia="Times New Roman" w:hAnsi="Times New Roman"/>
          <w:b w:val="0"/>
          <w:sz w:val="24"/>
          <w:szCs w:val="24"/>
          <w:lang w:eastAsia="zh-CN"/>
        </w:rPr>
        <w:t>а</w:t>
      </w:r>
      <w:r w:rsidRPr="002048CA">
        <w:rPr>
          <w:rFonts w:ascii="Times New Roman" w:eastAsia="Times New Roman" w:hAnsi="Times New Roman"/>
          <w:b w:val="0"/>
          <w:sz w:val="24"/>
          <w:szCs w:val="24"/>
          <w:lang w:eastAsia="zh-CN"/>
        </w:rPr>
        <w:t>диционного ислама по дестабилизации обстановки в республике. Для достижения этих целей, согласно утвержденного плана духовно-просветительских лекций, рассчитанных на студентов и сотрудников Университета, с приглашением представителей ДУМД РД, МВД по РД и УФСБ РФ по РД на всех факультетах Университета организованы и проведены встречи, а также круглые столы  по данной тематике.</w:t>
      </w:r>
    </w:p>
    <w:p w:rsidR="002A0114" w:rsidRPr="002048CA" w:rsidRDefault="002A0114" w:rsidP="002A0114">
      <w:pPr>
        <w:pStyle w:val="29"/>
        <w:shd w:val="clear" w:color="auto" w:fill="auto"/>
        <w:spacing w:after="0" w:line="240" w:lineRule="auto"/>
        <w:ind w:firstLine="740"/>
        <w:jc w:val="both"/>
        <w:rPr>
          <w:rFonts w:ascii="Times New Roman" w:eastAsia="Times New Roman" w:hAnsi="Times New Roman"/>
          <w:b w:val="0"/>
          <w:color w:val="000000"/>
          <w:sz w:val="24"/>
          <w:szCs w:val="24"/>
          <w:lang w:eastAsia="zh-CN"/>
        </w:rPr>
      </w:pPr>
      <w:r w:rsidRPr="002048CA">
        <w:rPr>
          <w:rFonts w:ascii="Times New Roman" w:eastAsia="Times New Roman" w:hAnsi="Times New Roman"/>
          <w:b w:val="0"/>
          <w:color w:val="000000"/>
          <w:sz w:val="24"/>
          <w:szCs w:val="24"/>
          <w:lang w:eastAsia="zh-CN"/>
        </w:rPr>
        <w:t>Ежемесячно  данные мероприятия  периодически печатаются в ведомственной г</w:t>
      </w:r>
      <w:r w:rsidRPr="002048CA">
        <w:rPr>
          <w:rFonts w:ascii="Times New Roman" w:eastAsia="Times New Roman" w:hAnsi="Times New Roman"/>
          <w:b w:val="0"/>
          <w:color w:val="000000"/>
          <w:sz w:val="24"/>
          <w:szCs w:val="24"/>
          <w:lang w:eastAsia="zh-CN"/>
        </w:rPr>
        <w:t>а</w:t>
      </w:r>
      <w:r w:rsidRPr="002048CA">
        <w:rPr>
          <w:rFonts w:ascii="Times New Roman" w:eastAsia="Times New Roman" w:hAnsi="Times New Roman"/>
          <w:b w:val="0"/>
          <w:color w:val="000000"/>
          <w:sz w:val="24"/>
          <w:szCs w:val="24"/>
          <w:lang w:eastAsia="zh-CN"/>
        </w:rPr>
        <w:t>зете «Медицинский университет».</w:t>
      </w:r>
    </w:p>
    <w:p w:rsidR="002A0114" w:rsidRPr="002048CA" w:rsidRDefault="002A0114" w:rsidP="002A0114">
      <w:pPr>
        <w:pStyle w:val="29"/>
        <w:shd w:val="clear" w:color="auto" w:fill="auto"/>
        <w:spacing w:after="0" w:line="240" w:lineRule="auto"/>
        <w:ind w:firstLine="740"/>
        <w:jc w:val="both"/>
        <w:rPr>
          <w:rFonts w:ascii="Times New Roman" w:eastAsia="Times New Roman" w:hAnsi="Times New Roman"/>
          <w:b w:val="0"/>
          <w:sz w:val="24"/>
          <w:szCs w:val="24"/>
          <w:lang w:eastAsia="zh-CN"/>
        </w:rPr>
      </w:pPr>
      <w:r w:rsidRPr="002048CA">
        <w:rPr>
          <w:rFonts w:ascii="Times New Roman" w:eastAsia="Times New Roman" w:hAnsi="Times New Roman"/>
          <w:b w:val="0"/>
          <w:sz w:val="24"/>
          <w:szCs w:val="24"/>
          <w:lang w:eastAsia="zh-CN"/>
        </w:rPr>
        <w:t>Указанные мероприятия вызывают у студентов и преподавательского состава ж</w:t>
      </w:r>
      <w:r w:rsidRPr="002048CA">
        <w:rPr>
          <w:rFonts w:ascii="Times New Roman" w:eastAsia="Times New Roman" w:hAnsi="Times New Roman"/>
          <w:b w:val="0"/>
          <w:sz w:val="24"/>
          <w:szCs w:val="24"/>
          <w:lang w:eastAsia="zh-CN"/>
        </w:rPr>
        <w:t>и</w:t>
      </w:r>
      <w:r w:rsidRPr="002048CA">
        <w:rPr>
          <w:rFonts w:ascii="Times New Roman" w:eastAsia="Times New Roman" w:hAnsi="Times New Roman"/>
          <w:b w:val="0"/>
          <w:sz w:val="24"/>
          <w:szCs w:val="24"/>
          <w:lang w:eastAsia="zh-CN"/>
        </w:rPr>
        <w:t xml:space="preserve">вой интерес и имеют большой резонанс. </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xml:space="preserve"> Изданы и функционируют приказы по организации пропускного и внутреннего режимов, а также осуществлению охраны всех объектов ДГМУ. </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Физическую охрану административного здания, учебных корпусов и общежитий ДГМУ осуществляют в круглосуточном режиме 45 сотрудников охраны и 4 сторожа Ун</w:t>
      </w:r>
      <w:r w:rsidRPr="002048CA">
        <w:rPr>
          <w:rFonts w:ascii="Times New Roman" w:eastAsia="Times New Roman" w:hAnsi="Times New Roman" w:cs="Times New Roman"/>
          <w:color w:val="000000"/>
          <w:sz w:val="24"/>
          <w:szCs w:val="24"/>
        </w:rPr>
        <w:t>и</w:t>
      </w:r>
      <w:r w:rsidRPr="002048CA">
        <w:rPr>
          <w:rFonts w:ascii="Times New Roman" w:eastAsia="Times New Roman" w:hAnsi="Times New Roman" w:cs="Times New Roman"/>
          <w:color w:val="000000"/>
          <w:sz w:val="24"/>
          <w:szCs w:val="24"/>
        </w:rPr>
        <w:t>верситета.</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В целях своевременного выявления и предотвращения террористического характ</w:t>
      </w:r>
      <w:r w:rsidRPr="002048CA">
        <w:rPr>
          <w:rFonts w:ascii="Times New Roman" w:eastAsia="Times New Roman" w:hAnsi="Times New Roman" w:cs="Times New Roman"/>
          <w:color w:val="000000"/>
          <w:sz w:val="24"/>
          <w:szCs w:val="24"/>
        </w:rPr>
        <w:t>е</w:t>
      </w:r>
      <w:r w:rsidRPr="002048CA">
        <w:rPr>
          <w:rFonts w:ascii="Times New Roman" w:eastAsia="Times New Roman" w:hAnsi="Times New Roman" w:cs="Times New Roman"/>
          <w:color w:val="000000"/>
          <w:sz w:val="24"/>
          <w:szCs w:val="24"/>
        </w:rPr>
        <w:t>ра устремлений со стороны криминальных элементов и религиозно-экстремистского по</w:t>
      </w:r>
      <w:r w:rsidRPr="002048CA">
        <w:rPr>
          <w:rFonts w:ascii="Times New Roman" w:eastAsia="Times New Roman" w:hAnsi="Times New Roman" w:cs="Times New Roman"/>
          <w:color w:val="000000"/>
          <w:sz w:val="24"/>
          <w:szCs w:val="24"/>
        </w:rPr>
        <w:t>д</w:t>
      </w:r>
      <w:r w:rsidRPr="002048CA">
        <w:rPr>
          <w:rFonts w:ascii="Times New Roman" w:eastAsia="Times New Roman" w:hAnsi="Times New Roman" w:cs="Times New Roman"/>
          <w:color w:val="000000"/>
          <w:sz w:val="24"/>
          <w:szCs w:val="24"/>
        </w:rPr>
        <w:t xml:space="preserve">полья к объектам ДГМУ,  принятия  своевременных мер реагирования завершены работы по установке системы видеонаблюдения. </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Во всех учебных корпусах и общежитиях разработаны и вывешены стенды с п</w:t>
      </w:r>
      <w:r w:rsidRPr="002048CA">
        <w:rPr>
          <w:rFonts w:ascii="Times New Roman" w:eastAsia="Times New Roman" w:hAnsi="Times New Roman" w:cs="Times New Roman"/>
          <w:color w:val="000000"/>
          <w:sz w:val="24"/>
          <w:szCs w:val="24"/>
        </w:rPr>
        <w:t>а</w:t>
      </w:r>
      <w:r w:rsidRPr="002048CA">
        <w:rPr>
          <w:rFonts w:ascii="Times New Roman" w:eastAsia="Times New Roman" w:hAnsi="Times New Roman" w:cs="Times New Roman"/>
          <w:color w:val="000000"/>
          <w:sz w:val="24"/>
          <w:szCs w:val="24"/>
        </w:rPr>
        <w:t>мятками и инструкциями по правилам поведения при диверсионно-террористической у</w:t>
      </w:r>
      <w:r w:rsidRPr="002048CA">
        <w:rPr>
          <w:rFonts w:ascii="Times New Roman" w:eastAsia="Times New Roman" w:hAnsi="Times New Roman" w:cs="Times New Roman"/>
          <w:color w:val="000000"/>
          <w:sz w:val="24"/>
          <w:szCs w:val="24"/>
        </w:rPr>
        <w:t>г</w:t>
      </w:r>
      <w:r w:rsidRPr="002048CA">
        <w:rPr>
          <w:rFonts w:ascii="Times New Roman" w:eastAsia="Times New Roman" w:hAnsi="Times New Roman" w:cs="Times New Roman"/>
          <w:color w:val="000000"/>
          <w:sz w:val="24"/>
          <w:szCs w:val="24"/>
        </w:rPr>
        <w:t>розе и других чрезвычайных ситуациях, с указанием номеров телефонов оперативных и  специальных дежурных служб правоохранительных органов, куда необходимо обратиться в случае их возникновения.</w:t>
      </w:r>
    </w:p>
    <w:p w:rsidR="002A0114" w:rsidRPr="002048CA" w:rsidRDefault="002A0114" w:rsidP="002A0114">
      <w:pPr>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xml:space="preserve">В ДГМУ достаточная работа проводится и по линии отдела ГО и ЧС. </w:t>
      </w:r>
    </w:p>
    <w:p w:rsidR="002A0114" w:rsidRPr="002048CA" w:rsidRDefault="002A0114" w:rsidP="002A0114">
      <w:pPr>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Так,  с целью предупреждения и снижения последствий ЧС, защиты студентов и сотрудников, материальных ценностей, проведения аварийно-спасательных и других н</w:t>
      </w:r>
      <w:r w:rsidRPr="002048CA">
        <w:rPr>
          <w:rFonts w:ascii="Times New Roman" w:eastAsia="Times New Roman" w:hAnsi="Times New Roman" w:cs="Times New Roman"/>
          <w:color w:val="000000"/>
          <w:sz w:val="24"/>
          <w:szCs w:val="24"/>
        </w:rPr>
        <w:t>е</w:t>
      </w:r>
      <w:r w:rsidRPr="002048CA">
        <w:rPr>
          <w:rFonts w:ascii="Times New Roman" w:eastAsia="Times New Roman" w:hAnsi="Times New Roman" w:cs="Times New Roman"/>
          <w:color w:val="000000"/>
          <w:sz w:val="24"/>
          <w:szCs w:val="24"/>
        </w:rPr>
        <w:t>отложных работ в ДГМУ созданы:</w:t>
      </w:r>
    </w:p>
    <w:p w:rsidR="002A0114" w:rsidRPr="002048CA" w:rsidRDefault="002A0114" w:rsidP="002A0114">
      <w:pPr>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чрезвычайная комиссия – 20 человек;</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эвакуационная комиссия – 6 человек;</w:t>
      </w:r>
    </w:p>
    <w:p w:rsidR="002A0114" w:rsidRPr="002048CA" w:rsidRDefault="002A0114" w:rsidP="002A0114">
      <w:pPr>
        <w:tabs>
          <w:tab w:val="left" w:pos="993"/>
        </w:tabs>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спасательная команда – 103 чел;</w:t>
      </w:r>
    </w:p>
    <w:p w:rsidR="002A0114" w:rsidRPr="002048CA" w:rsidRDefault="002A0114" w:rsidP="002A0114">
      <w:pPr>
        <w:tabs>
          <w:tab w:val="left" w:pos="993"/>
        </w:tabs>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команда охраны общественного порядка – 16 человек;</w:t>
      </w:r>
    </w:p>
    <w:p w:rsidR="002A0114" w:rsidRPr="002048CA" w:rsidRDefault="002A0114" w:rsidP="002A0114">
      <w:pPr>
        <w:tabs>
          <w:tab w:val="left" w:pos="993"/>
        </w:tabs>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отряд специализированной медицинской помощи – 48 человек;</w:t>
      </w:r>
    </w:p>
    <w:p w:rsidR="002A0114" w:rsidRPr="002048CA" w:rsidRDefault="002A0114" w:rsidP="002A0114">
      <w:pPr>
        <w:tabs>
          <w:tab w:val="left" w:pos="993"/>
        </w:tabs>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разведывательная группа – 7 человек.</w:t>
      </w:r>
    </w:p>
    <w:p w:rsidR="002A0114" w:rsidRPr="002048CA" w:rsidRDefault="002A0114" w:rsidP="002A0114">
      <w:pPr>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В интересах  организации работы по вопросам ГО и ЧС в ДГМУ разработано и у</w:t>
      </w:r>
      <w:r w:rsidRPr="002048CA">
        <w:rPr>
          <w:rFonts w:ascii="Times New Roman" w:eastAsia="Times New Roman" w:hAnsi="Times New Roman" w:cs="Times New Roman"/>
          <w:color w:val="000000"/>
          <w:sz w:val="24"/>
          <w:szCs w:val="24"/>
        </w:rPr>
        <w:t>т</w:t>
      </w:r>
      <w:r w:rsidRPr="002048CA">
        <w:rPr>
          <w:rFonts w:ascii="Times New Roman" w:eastAsia="Times New Roman" w:hAnsi="Times New Roman" w:cs="Times New Roman"/>
          <w:color w:val="000000"/>
          <w:sz w:val="24"/>
          <w:szCs w:val="24"/>
        </w:rPr>
        <w:t>верждено приказами ректора:</w:t>
      </w:r>
    </w:p>
    <w:p w:rsidR="002A0114" w:rsidRPr="002048CA" w:rsidRDefault="002A0114" w:rsidP="002A0114">
      <w:pPr>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положение «Об организации и ведении гражданской обороны в ФГБОУ ВО  ДГМУ Минздрава России»;</w:t>
      </w:r>
    </w:p>
    <w:p w:rsidR="002A0114" w:rsidRPr="002048CA" w:rsidRDefault="002A0114" w:rsidP="002A0114">
      <w:pPr>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положение об отделе ГО и ЧС;</w:t>
      </w:r>
    </w:p>
    <w:p w:rsidR="002A0114" w:rsidRPr="002048CA" w:rsidRDefault="002A0114" w:rsidP="002A0114">
      <w:pPr>
        <w:spacing w:after="0" w:line="240" w:lineRule="auto"/>
        <w:ind w:firstLine="709"/>
        <w:contextualSpacing/>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разработаны и утверждены функциональные обязанности должностных лиц рук</w:t>
      </w:r>
      <w:r w:rsidRPr="002048CA">
        <w:rPr>
          <w:rFonts w:ascii="Times New Roman" w:eastAsia="Times New Roman" w:hAnsi="Times New Roman" w:cs="Times New Roman"/>
          <w:color w:val="000000"/>
          <w:sz w:val="24"/>
          <w:szCs w:val="24"/>
        </w:rPr>
        <w:t>о</w:t>
      </w:r>
      <w:r w:rsidRPr="002048CA">
        <w:rPr>
          <w:rFonts w:ascii="Times New Roman" w:eastAsia="Times New Roman" w:hAnsi="Times New Roman" w:cs="Times New Roman"/>
          <w:color w:val="000000"/>
          <w:sz w:val="24"/>
          <w:szCs w:val="24"/>
        </w:rPr>
        <w:t>водства ГО, членов нештатных формирований ГО.</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Организовано обучение профессорско-преподавательского состава, студентов и учебно-вспомогательного персонала навыкам по  защите от последствий стихийных бе</w:t>
      </w:r>
      <w:r w:rsidRPr="002048CA">
        <w:rPr>
          <w:rFonts w:ascii="Times New Roman" w:eastAsia="Times New Roman" w:hAnsi="Times New Roman" w:cs="Times New Roman"/>
          <w:color w:val="000000"/>
          <w:sz w:val="24"/>
          <w:szCs w:val="24"/>
        </w:rPr>
        <w:t>д</w:t>
      </w:r>
      <w:r w:rsidRPr="002048CA">
        <w:rPr>
          <w:rFonts w:ascii="Times New Roman" w:eastAsia="Times New Roman" w:hAnsi="Times New Roman" w:cs="Times New Roman"/>
          <w:color w:val="000000"/>
          <w:sz w:val="24"/>
          <w:szCs w:val="24"/>
        </w:rPr>
        <w:t>ствий при ЧС природного и техногенного характера. Обучение студентов выпускных ку</w:t>
      </w:r>
      <w:r w:rsidRPr="002048CA">
        <w:rPr>
          <w:rFonts w:ascii="Times New Roman" w:eastAsia="Times New Roman" w:hAnsi="Times New Roman" w:cs="Times New Roman"/>
          <w:color w:val="000000"/>
          <w:sz w:val="24"/>
          <w:szCs w:val="24"/>
        </w:rPr>
        <w:t>р</w:t>
      </w:r>
      <w:r w:rsidRPr="002048CA">
        <w:rPr>
          <w:rFonts w:ascii="Times New Roman" w:eastAsia="Times New Roman" w:hAnsi="Times New Roman" w:cs="Times New Roman"/>
          <w:color w:val="000000"/>
          <w:sz w:val="24"/>
          <w:szCs w:val="24"/>
        </w:rPr>
        <w:t>сов проводится по 40 – часовой программе на цикле медицины катастроф. Обучение з</w:t>
      </w:r>
      <w:r w:rsidRPr="002048CA">
        <w:rPr>
          <w:rFonts w:ascii="Times New Roman" w:eastAsia="Times New Roman" w:hAnsi="Times New Roman" w:cs="Times New Roman"/>
          <w:color w:val="000000"/>
          <w:sz w:val="24"/>
          <w:szCs w:val="24"/>
        </w:rPr>
        <w:t>а</w:t>
      </w:r>
      <w:r w:rsidRPr="002048CA">
        <w:rPr>
          <w:rFonts w:ascii="Times New Roman" w:eastAsia="Times New Roman" w:hAnsi="Times New Roman" w:cs="Times New Roman"/>
          <w:color w:val="000000"/>
          <w:sz w:val="24"/>
          <w:szCs w:val="24"/>
        </w:rPr>
        <w:t xml:space="preserve">вершается сдачей зачета. </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Подготовка руководящего состава и КНС проводились по группам на занятиях по специальной подготовке, а также на курсах ГО и ЧС г. Махачкалы и УМЦ МЧС Респу</w:t>
      </w:r>
      <w:r w:rsidRPr="002048CA">
        <w:rPr>
          <w:rFonts w:ascii="Times New Roman" w:eastAsia="Times New Roman" w:hAnsi="Times New Roman" w:cs="Times New Roman"/>
          <w:color w:val="000000"/>
          <w:sz w:val="24"/>
          <w:szCs w:val="24"/>
        </w:rPr>
        <w:t>б</w:t>
      </w:r>
      <w:r w:rsidRPr="002048CA">
        <w:rPr>
          <w:rFonts w:ascii="Times New Roman" w:eastAsia="Times New Roman" w:hAnsi="Times New Roman" w:cs="Times New Roman"/>
          <w:color w:val="000000"/>
          <w:sz w:val="24"/>
          <w:szCs w:val="24"/>
        </w:rPr>
        <w:t>лики. Профессорско-преподавательский состав и учебно-вспомогательный персонал пр</w:t>
      </w:r>
      <w:r w:rsidRPr="002048CA">
        <w:rPr>
          <w:rFonts w:ascii="Times New Roman" w:eastAsia="Times New Roman" w:hAnsi="Times New Roman" w:cs="Times New Roman"/>
          <w:color w:val="000000"/>
          <w:sz w:val="24"/>
          <w:szCs w:val="24"/>
        </w:rPr>
        <w:t>о</w:t>
      </w:r>
      <w:r w:rsidRPr="002048CA">
        <w:rPr>
          <w:rFonts w:ascii="Times New Roman" w:eastAsia="Times New Roman" w:hAnsi="Times New Roman" w:cs="Times New Roman"/>
          <w:color w:val="000000"/>
          <w:sz w:val="24"/>
          <w:szCs w:val="24"/>
        </w:rPr>
        <w:t>ходит обучение на кафедрах по 14 часовой программе со сдачей зачетов в конце периода обучения.</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Во всех учебных корпусах и общежитиях установлены стенды по действиям ли</w:t>
      </w:r>
      <w:r w:rsidRPr="002048CA">
        <w:rPr>
          <w:rFonts w:ascii="Times New Roman" w:eastAsia="Times New Roman" w:hAnsi="Times New Roman" w:cs="Times New Roman"/>
          <w:color w:val="000000"/>
          <w:sz w:val="24"/>
          <w:szCs w:val="24"/>
        </w:rPr>
        <w:t>ч</w:t>
      </w:r>
      <w:r w:rsidRPr="002048CA">
        <w:rPr>
          <w:rFonts w:ascii="Times New Roman" w:eastAsia="Times New Roman" w:hAnsi="Times New Roman" w:cs="Times New Roman"/>
          <w:color w:val="000000"/>
          <w:sz w:val="24"/>
          <w:szCs w:val="24"/>
        </w:rPr>
        <w:t>ного состава при различных ЧС  природного и техногенного характера и составлены пл</w:t>
      </w:r>
      <w:r w:rsidRPr="002048CA">
        <w:rPr>
          <w:rFonts w:ascii="Times New Roman" w:eastAsia="Times New Roman" w:hAnsi="Times New Roman" w:cs="Times New Roman"/>
          <w:color w:val="000000"/>
          <w:sz w:val="24"/>
          <w:szCs w:val="24"/>
        </w:rPr>
        <w:t>а</w:t>
      </w:r>
      <w:r w:rsidRPr="002048CA">
        <w:rPr>
          <w:rFonts w:ascii="Times New Roman" w:eastAsia="Times New Roman" w:hAnsi="Times New Roman" w:cs="Times New Roman"/>
          <w:color w:val="000000"/>
          <w:sz w:val="24"/>
          <w:szCs w:val="24"/>
        </w:rPr>
        <w:t>ны эвакуации людей и материальных ценностей.</w:t>
      </w:r>
    </w:p>
    <w:p w:rsidR="002A0114" w:rsidRPr="002048CA" w:rsidRDefault="002A0114" w:rsidP="002A0114">
      <w:pPr>
        <w:spacing w:after="0" w:line="240" w:lineRule="auto"/>
        <w:ind w:firstLine="709"/>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Работа пожарного надзора и техники безопасности  проводилась согласно утве</w:t>
      </w:r>
      <w:r w:rsidRPr="002048CA">
        <w:rPr>
          <w:rFonts w:ascii="Times New Roman" w:eastAsia="Times New Roman" w:hAnsi="Times New Roman" w:cs="Times New Roman"/>
          <w:color w:val="000000"/>
          <w:sz w:val="24"/>
          <w:szCs w:val="24"/>
        </w:rPr>
        <w:t>р</w:t>
      </w:r>
      <w:r w:rsidRPr="002048CA">
        <w:rPr>
          <w:rFonts w:ascii="Times New Roman" w:eastAsia="Times New Roman" w:hAnsi="Times New Roman" w:cs="Times New Roman"/>
          <w:color w:val="000000"/>
          <w:sz w:val="24"/>
          <w:szCs w:val="24"/>
        </w:rPr>
        <w:t>жденного  плана. Все проведённые мероприятия согласовывались с учебно-методическим центром (УМЦ) Республики Дагестан, руководством курсов ГО и ЧС г. Махачкала и а</w:t>
      </w:r>
      <w:r w:rsidRPr="002048CA">
        <w:rPr>
          <w:rFonts w:ascii="Times New Roman" w:eastAsia="Times New Roman" w:hAnsi="Times New Roman" w:cs="Times New Roman"/>
          <w:color w:val="000000"/>
          <w:sz w:val="24"/>
          <w:szCs w:val="24"/>
        </w:rPr>
        <w:t>д</w:t>
      </w:r>
      <w:r w:rsidRPr="002048CA">
        <w:rPr>
          <w:rFonts w:ascii="Times New Roman" w:eastAsia="Times New Roman" w:hAnsi="Times New Roman" w:cs="Times New Roman"/>
          <w:color w:val="000000"/>
          <w:sz w:val="24"/>
          <w:szCs w:val="24"/>
        </w:rPr>
        <w:t>министрации Советского района г. Махачкалы, работа строилась также над устранением недостатков.</w:t>
      </w:r>
    </w:p>
    <w:p w:rsidR="002A0114" w:rsidRPr="002048CA" w:rsidRDefault="002A0114" w:rsidP="002A0114">
      <w:pPr>
        <w:tabs>
          <w:tab w:val="left" w:pos="0"/>
        </w:tabs>
        <w:spacing w:after="0" w:line="240" w:lineRule="auto"/>
        <w:ind w:firstLine="851"/>
        <w:jc w:val="both"/>
        <w:rPr>
          <w:rFonts w:ascii="Times New Roman" w:eastAsia="Times New Roman" w:hAnsi="Times New Roman" w:cs="Times New Roman"/>
          <w:color w:val="000000"/>
          <w:sz w:val="24"/>
          <w:szCs w:val="24"/>
          <w:lang w:eastAsia="en-US"/>
        </w:rPr>
      </w:pPr>
      <w:r w:rsidRPr="002048CA">
        <w:rPr>
          <w:rFonts w:ascii="Times New Roman" w:eastAsia="Times New Roman" w:hAnsi="Times New Roman" w:cs="Times New Roman"/>
          <w:color w:val="000000"/>
          <w:sz w:val="24"/>
          <w:szCs w:val="24"/>
          <w:lang w:eastAsia="en-US"/>
        </w:rPr>
        <w:t xml:space="preserve">В ДГМУ  в 2016 году </w:t>
      </w:r>
      <w:r w:rsidRPr="002048CA">
        <w:rPr>
          <w:rFonts w:ascii="Times New Roman" w:eastAsia="Times New Roman" w:hAnsi="Times New Roman" w:cs="Times New Roman"/>
          <w:color w:val="000000"/>
          <w:sz w:val="24"/>
          <w:szCs w:val="24"/>
        </w:rPr>
        <w:t>приказом ректора  № 157-к  от 26.10.2016 года создана  н</w:t>
      </w:r>
      <w:r w:rsidRPr="002048CA">
        <w:rPr>
          <w:rFonts w:ascii="Times New Roman" w:eastAsia="Times New Roman" w:hAnsi="Times New Roman" w:cs="Times New Roman"/>
          <w:color w:val="000000"/>
          <w:sz w:val="24"/>
          <w:szCs w:val="24"/>
        </w:rPr>
        <w:t>о</w:t>
      </w:r>
      <w:r w:rsidRPr="002048CA">
        <w:rPr>
          <w:rFonts w:ascii="Times New Roman" w:eastAsia="Times New Roman" w:hAnsi="Times New Roman" w:cs="Times New Roman"/>
          <w:color w:val="000000"/>
          <w:sz w:val="24"/>
          <w:szCs w:val="24"/>
        </w:rPr>
        <w:t xml:space="preserve">вая Комиссия по противодействию коррупции, утвержден план ее работы на 2016-2017 учебный год и принимаются  все меры по его выполнению. </w:t>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Проведен  анализ  осуществленных за 2016 г. закупок на предмет наличия корру</w:t>
      </w:r>
      <w:r w:rsidRPr="002048CA">
        <w:rPr>
          <w:rFonts w:ascii="Times New Roman" w:eastAsia="Times New Roman" w:hAnsi="Times New Roman" w:cs="Times New Roman"/>
          <w:color w:val="000000"/>
          <w:sz w:val="24"/>
          <w:szCs w:val="24"/>
        </w:rPr>
        <w:t>п</w:t>
      </w:r>
      <w:r w:rsidRPr="002048CA">
        <w:rPr>
          <w:rFonts w:ascii="Times New Roman" w:eastAsia="Times New Roman" w:hAnsi="Times New Roman" w:cs="Times New Roman"/>
          <w:color w:val="000000"/>
          <w:sz w:val="24"/>
          <w:szCs w:val="24"/>
        </w:rPr>
        <w:t>ционных составляющих. О результатах информация направлена в Департамент управл</w:t>
      </w:r>
      <w:r w:rsidRPr="002048CA">
        <w:rPr>
          <w:rFonts w:ascii="Times New Roman" w:eastAsia="Times New Roman" w:hAnsi="Times New Roman" w:cs="Times New Roman"/>
          <w:color w:val="000000"/>
          <w:sz w:val="24"/>
          <w:szCs w:val="24"/>
        </w:rPr>
        <w:t>е</w:t>
      </w:r>
      <w:r w:rsidRPr="002048CA">
        <w:rPr>
          <w:rFonts w:ascii="Times New Roman" w:eastAsia="Times New Roman" w:hAnsi="Times New Roman" w:cs="Times New Roman"/>
          <w:color w:val="000000"/>
          <w:sz w:val="24"/>
          <w:szCs w:val="24"/>
        </w:rPr>
        <w:t>ния делами и кадров Минздрав России.</w:t>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В сентябре - октябре 2016 года в ДГМУ проведены ряд совещаний с участием всех структурных подразделений по вопросам организации  антикоррупционной работы.   Всем должностным лицам  разъяснены требования федеральных законов,  а также Указов Пр</w:t>
      </w:r>
      <w:r w:rsidRPr="002048CA">
        <w:rPr>
          <w:rFonts w:ascii="Times New Roman" w:eastAsia="Times New Roman" w:hAnsi="Times New Roman" w:cs="Times New Roman"/>
          <w:color w:val="000000"/>
          <w:sz w:val="24"/>
          <w:szCs w:val="24"/>
        </w:rPr>
        <w:t>е</w:t>
      </w:r>
      <w:r w:rsidRPr="002048CA">
        <w:rPr>
          <w:rFonts w:ascii="Times New Roman" w:eastAsia="Times New Roman" w:hAnsi="Times New Roman" w:cs="Times New Roman"/>
          <w:color w:val="000000"/>
          <w:sz w:val="24"/>
          <w:szCs w:val="24"/>
        </w:rPr>
        <w:t xml:space="preserve">зидента  и  Постановлений правительства РФ, касающихся  антикоррупционной политики государства. </w:t>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 xml:space="preserve">Эти же вопросы неоднократно рассмотрены на Ректорате университета. </w:t>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В  2016-2017 г. проведены встречи студентов  с сотрудниками отдела полиции по Советскому району г. Махачкалы по вопросам предупреждения и пресечения, в т. ч. ко</w:t>
      </w:r>
      <w:r w:rsidRPr="002048CA">
        <w:rPr>
          <w:rFonts w:ascii="Times New Roman" w:eastAsia="Times New Roman" w:hAnsi="Times New Roman" w:cs="Times New Roman"/>
          <w:color w:val="000000"/>
          <w:sz w:val="24"/>
          <w:szCs w:val="24"/>
        </w:rPr>
        <w:t>р</w:t>
      </w:r>
      <w:r w:rsidRPr="002048CA">
        <w:rPr>
          <w:rFonts w:ascii="Times New Roman" w:eastAsia="Times New Roman" w:hAnsi="Times New Roman" w:cs="Times New Roman"/>
          <w:color w:val="000000"/>
          <w:sz w:val="24"/>
          <w:szCs w:val="24"/>
        </w:rPr>
        <w:t>рупционных правонарушений и преступлений.</w:t>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Создан  электронный почтовый ящик комиссии по противодействию коррупции.</w:t>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Через электронную почту по всем вопросам антикоррупционной деятельности в ДГМУ даны подробные информационные материалы в Департамент</w:t>
      </w:r>
      <w:r w:rsidRPr="002048CA">
        <w:rPr>
          <w:rFonts w:ascii="Times New Roman" w:eastAsia="Times New Roman" w:hAnsi="Times New Roman" w:cs="Times New Roman"/>
          <w:color w:val="000000"/>
          <w:kern w:val="1"/>
          <w:sz w:val="24"/>
          <w:szCs w:val="24"/>
          <w:lang/>
        </w:rPr>
        <w:t xml:space="preserve">управления делами и кадровМинздрава России. </w:t>
      </w:r>
      <w:r w:rsidRPr="002048CA">
        <w:rPr>
          <w:rFonts w:ascii="Times New Roman" w:eastAsia="Times New Roman" w:hAnsi="Times New Roman" w:cs="Times New Roman"/>
          <w:color w:val="000000"/>
          <w:sz w:val="24"/>
          <w:szCs w:val="24"/>
        </w:rPr>
        <w:tab/>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sz w:val="24"/>
          <w:szCs w:val="24"/>
        </w:rPr>
      </w:pPr>
      <w:r w:rsidRPr="002048CA">
        <w:rPr>
          <w:rFonts w:ascii="Times New Roman" w:eastAsia="Times New Roman" w:hAnsi="Times New Roman" w:cs="Times New Roman"/>
          <w:color w:val="000000"/>
          <w:sz w:val="24"/>
          <w:szCs w:val="24"/>
        </w:rPr>
        <w:t>Во всех учебных корпусах и административном здании ДГМУ установлены стенды и плакаты, посвященные  вопросам противодействия  коррупции. В фойе администрати</w:t>
      </w:r>
      <w:r w:rsidRPr="002048CA">
        <w:rPr>
          <w:rFonts w:ascii="Times New Roman" w:eastAsia="Times New Roman" w:hAnsi="Times New Roman" w:cs="Times New Roman"/>
          <w:color w:val="000000"/>
          <w:sz w:val="24"/>
          <w:szCs w:val="24"/>
        </w:rPr>
        <w:t>в</w:t>
      </w:r>
      <w:r w:rsidRPr="002048CA">
        <w:rPr>
          <w:rFonts w:ascii="Times New Roman" w:eastAsia="Times New Roman" w:hAnsi="Times New Roman" w:cs="Times New Roman"/>
          <w:color w:val="000000"/>
          <w:sz w:val="24"/>
          <w:szCs w:val="24"/>
        </w:rPr>
        <w:t xml:space="preserve">ного здания также установлен «Ящик доверия». </w:t>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kern w:val="1"/>
          <w:sz w:val="24"/>
          <w:szCs w:val="24"/>
          <w:lang/>
        </w:rPr>
      </w:pPr>
      <w:r w:rsidRPr="002048CA">
        <w:rPr>
          <w:rFonts w:ascii="Times New Roman" w:eastAsia="Times New Roman" w:hAnsi="Times New Roman" w:cs="Times New Roman"/>
          <w:color w:val="000000"/>
          <w:kern w:val="1"/>
          <w:sz w:val="24"/>
          <w:szCs w:val="24"/>
          <w:lang/>
        </w:rPr>
        <w:t>На сайте ДГМУ на главной странице размещена гиперссылка на подраздел сайта под названием «Противодействие коррупции»,  наполненного  всеми материалами, посв</w:t>
      </w:r>
      <w:r w:rsidRPr="002048CA">
        <w:rPr>
          <w:rFonts w:ascii="Times New Roman" w:eastAsia="Times New Roman" w:hAnsi="Times New Roman" w:cs="Times New Roman"/>
          <w:color w:val="000000"/>
          <w:kern w:val="1"/>
          <w:sz w:val="24"/>
          <w:szCs w:val="24"/>
          <w:lang/>
        </w:rPr>
        <w:t>я</w:t>
      </w:r>
      <w:r w:rsidRPr="002048CA">
        <w:rPr>
          <w:rFonts w:ascii="Times New Roman" w:eastAsia="Times New Roman" w:hAnsi="Times New Roman" w:cs="Times New Roman"/>
          <w:color w:val="000000"/>
          <w:kern w:val="1"/>
          <w:sz w:val="24"/>
          <w:szCs w:val="24"/>
          <w:lang/>
        </w:rPr>
        <w:t>щенными вопросам  противодействия коррупции, в т. ч. размещены сведения о доходах, расходах и обязательствах имущественного характера за 2015-2016 г. г. В настоящее время готовятся обновленные сведения на 2016-2017 г.г.</w:t>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kern w:val="1"/>
          <w:sz w:val="24"/>
          <w:szCs w:val="24"/>
          <w:lang/>
        </w:rPr>
      </w:pPr>
      <w:r w:rsidRPr="002048CA">
        <w:rPr>
          <w:rFonts w:ascii="Times New Roman" w:eastAsia="Times New Roman" w:hAnsi="Times New Roman" w:cs="Times New Roman"/>
          <w:color w:val="000000"/>
          <w:kern w:val="1"/>
          <w:sz w:val="24"/>
          <w:szCs w:val="24"/>
          <w:lang/>
        </w:rPr>
        <w:t>В декабре 2016 года  также  проведено  совещание, на котором  проанализировано  Информационное письмо   Минздрава России  от 18 ноября 2016 г. № 10-5/10/2-7251 о в</w:t>
      </w:r>
      <w:r w:rsidRPr="002048CA">
        <w:rPr>
          <w:rFonts w:ascii="Times New Roman" w:eastAsia="Times New Roman" w:hAnsi="Times New Roman" w:cs="Times New Roman"/>
          <w:color w:val="000000"/>
          <w:kern w:val="1"/>
          <w:sz w:val="24"/>
          <w:szCs w:val="24"/>
          <w:lang/>
        </w:rPr>
        <w:t>о</w:t>
      </w:r>
      <w:r w:rsidRPr="002048CA">
        <w:rPr>
          <w:rFonts w:ascii="Times New Roman" w:eastAsia="Times New Roman" w:hAnsi="Times New Roman" w:cs="Times New Roman"/>
          <w:color w:val="000000"/>
          <w:kern w:val="1"/>
          <w:sz w:val="24"/>
          <w:szCs w:val="24"/>
          <w:lang/>
        </w:rPr>
        <w:t>просах применения законодательства о контрактной системе за 1 полугодие 2016 года</w:t>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kern w:val="1"/>
          <w:sz w:val="24"/>
          <w:szCs w:val="24"/>
          <w:lang/>
        </w:rPr>
      </w:pPr>
      <w:r w:rsidRPr="002048CA">
        <w:rPr>
          <w:rFonts w:ascii="Times New Roman" w:eastAsia="Times New Roman" w:hAnsi="Times New Roman" w:cs="Times New Roman"/>
          <w:color w:val="000000"/>
          <w:kern w:val="1"/>
          <w:sz w:val="24"/>
          <w:szCs w:val="24"/>
          <w:lang/>
        </w:rPr>
        <w:t>Фактов нарушения  требований  постановления  Правительства Российской Фед</w:t>
      </w:r>
      <w:r w:rsidRPr="002048CA">
        <w:rPr>
          <w:rFonts w:ascii="Times New Roman" w:eastAsia="Times New Roman" w:hAnsi="Times New Roman" w:cs="Times New Roman"/>
          <w:color w:val="000000"/>
          <w:kern w:val="1"/>
          <w:sz w:val="24"/>
          <w:szCs w:val="24"/>
          <w:lang/>
        </w:rPr>
        <w:t>е</w:t>
      </w:r>
      <w:r w:rsidRPr="002048CA">
        <w:rPr>
          <w:rFonts w:ascii="Times New Roman" w:eastAsia="Times New Roman" w:hAnsi="Times New Roman" w:cs="Times New Roman"/>
          <w:color w:val="000000"/>
          <w:kern w:val="1"/>
          <w:sz w:val="24"/>
          <w:szCs w:val="24"/>
          <w:lang/>
        </w:rPr>
        <w:t>рации  от  5  июля 2013 г. № 568 « О распространении на отдельные категории граждан ограничений, запретов и обязанностей, установленных  Федеральным законом  «О прот</w:t>
      </w:r>
      <w:r w:rsidRPr="002048CA">
        <w:rPr>
          <w:rFonts w:ascii="Times New Roman" w:eastAsia="Times New Roman" w:hAnsi="Times New Roman" w:cs="Times New Roman"/>
          <w:color w:val="000000"/>
          <w:kern w:val="1"/>
          <w:sz w:val="24"/>
          <w:szCs w:val="24"/>
          <w:lang/>
        </w:rPr>
        <w:t>и</w:t>
      </w:r>
      <w:r w:rsidRPr="002048CA">
        <w:rPr>
          <w:rFonts w:ascii="Times New Roman" w:eastAsia="Times New Roman" w:hAnsi="Times New Roman" w:cs="Times New Roman"/>
          <w:color w:val="000000"/>
          <w:kern w:val="1"/>
          <w:sz w:val="24"/>
          <w:szCs w:val="24"/>
          <w:lang/>
        </w:rPr>
        <w:t>водействии коррупции» и  другими федеральными законами в целях противодействия ко</w:t>
      </w:r>
      <w:r w:rsidRPr="002048CA">
        <w:rPr>
          <w:rFonts w:ascii="Times New Roman" w:eastAsia="Times New Roman" w:hAnsi="Times New Roman" w:cs="Times New Roman"/>
          <w:color w:val="000000"/>
          <w:kern w:val="1"/>
          <w:sz w:val="24"/>
          <w:szCs w:val="24"/>
          <w:lang/>
        </w:rPr>
        <w:t>р</w:t>
      </w:r>
      <w:r w:rsidRPr="002048CA">
        <w:rPr>
          <w:rFonts w:ascii="Times New Roman" w:eastAsia="Times New Roman" w:hAnsi="Times New Roman" w:cs="Times New Roman"/>
          <w:color w:val="000000"/>
          <w:kern w:val="1"/>
          <w:sz w:val="24"/>
          <w:szCs w:val="24"/>
          <w:lang/>
        </w:rPr>
        <w:t>рупции», а также наличия  конфликта интересов при осуществлении закупок товаров, р</w:t>
      </w:r>
      <w:r w:rsidRPr="002048CA">
        <w:rPr>
          <w:rFonts w:ascii="Times New Roman" w:eastAsia="Times New Roman" w:hAnsi="Times New Roman" w:cs="Times New Roman"/>
          <w:color w:val="000000"/>
          <w:kern w:val="1"/>
          <w:sz w:val="24"/>
          <w:szCs w:val="24"/>
          <w:lang/>
        </w:rPr>
        <w:t>а</w:t>
      </w:r>
      <w:r w:rsidRPr="002048CA">
        <w:rPr>
          <w:rFonts w:ascii="Times New Roman" w:eastAsia="Times New Roman" w:hAnsi="Times New Roman" w:cs="Times New Roman"/>
          <w:color w:val="000000"/>
          <w:kern w:val="1"/>
          <w:sz w:val="24"/>
          <w:szCs w:val="24"/>
          <w:lang/>
        </w:rPr>
        <w:t>бот,  услуг  в ВУЗе не выявлено.</w:t>
      </w:r>
    </w:p>
    <w:p w:rsidR="002A0114" w:rsidRPr="002048CA" w:rsidRDefault="002A0114" w:rsidP="002A0114">
      <w:pPr>
        <w:shd w:val="clear" w:color="000000" w:fill="FFFFFF"/>
        <w:spacing w:after="0" w:line="240" w:lineRule="auto"/>
        <w:ind w:firstLine="708"/>
        <w:jc w:val="both"/>
        <w:rPr>
          <w:rFonts w:ascii="Times New Roman" w:eastAsia="Times New Roman" w:hAnsi="Times New Roman" w:cs="Times New Roman"/>
          <w:color w:val="000000"/>
          <w:kern w:val="1"/>
          <w:sz w:val="24"/>
          <w:szCs w:val="24"/>
          <w:lang/>
        </w:rPr>
      </w:pPr>
      <w:r w:rsidRPr="002048CA">
        <w:rPr>
          <w:rFonts w:ascii="Times New Roman" w:eastAsia="Times New Roman" w:hAnsi="Times New Roman" w:cs="Times New Roman"/>
          <w:color w:val="000000"/>
          <w:kern w:val="1"/>
          <w:sz w:val="24"/>
          <w:szCs w:val="24"/>
          <w:lang/>
        </w:rPr>
        <w:t>На официальном сайте ДГМУ опубликованы план-график размещения заказов т</w:t>
      </w:r>
      <w:r w:rsidRPr="002048CA">
        <w:rPr>
          <w:rFonts w:ascii="Times New Roman" w:eastAsia="Times New Roman" w:hAnsi="Times New Roman" w:cs="Times New Roman"/>
          <w:color w:val="000000"/>
          <w:kern w:val="1"/>
          <w:sz w:val="24"/>
          <w:szCs w:val="24"/>
          <w:lang/>
        </w:rPr>
        <w:t>о</w:t>
      </w:r>
      <w:r w:rsidRPr="002048CA">
        <w:rPr>
          <w:rFonts w:ascii="Times New Roman" w:eastAsia="Times New Roman" w:hAnsi="Times New Roman" w:cs="Times New Roman"/>
          <w:color w:val="000000"/>
          <w:kern w:val="1"/>
          <w:sz w:val="24"/>
          <w:szCs w:val="24"/>
          <w:lang/>
        </w:rPr>
        <w:t>варов, работ, услуг, а также отчеты об исполнении договоров.</w:t>
      </w:r>
    </w:p>
    <w:p w:rsidR="002A0114" w:rsidRPr="002048CA" w:rsidRDefault="002A0114" w:rsidP="002A0114">
      <w:pPr>
        <w:shd w:val="clear" w:color="000000" w:fill="FFFFFF"/>
        <w:spacing w:after="0" w:line="240" w:lineRule="auto"/>
        <w:jc w:val="both"/>
        <w:rPr>
          <w:rFonts w:ascii="Times New Roman" w:eastAsia="Times New Roman" w:hAnsi="Times New Roman" w:cs="Times New Roman"/>
          <w:color w:val="000000"/>
          <w:kern w:val="1"/>
          <w:sz w:val="24"/>
          <w:szCs w:val="24"/>
          <w:lang/>
        </w:rPr>
      </w:pPr>
    </w:p>
    <w:p w:rsidR="00E63FA2" w:rsidRPr="002048CA" w:rsidRDefault="00E63FA2" w:rsidP="002A0114">
      <w:pPr>
        <w:pStyle w:val="1"/>
        <w:rPr>
          <w:rFonts w:eastAsia="Calibri" w:cs="Times New Roman"/>
        </w:rPr>
      </w:pPr>
      <w:bookmarkStart w:id="62" w:name="_Toc480207515"/>
      <w:r w:rsidRPr="002048CA">
        <w:rPr>
          <w:rFonts w:eastAsia="Calibri" w:cs="Times New Roman"/>
          <w:lang w:val="en-US"/>
        </w:rPr>
        <w:t>XIV</w:t>
      </w:r>
      <w:r w:rsidRPr="002048CA">
        <w:rPr>
          <w:rFonts w:eastAsia="Calibri" w:cs="Times New Roman"/>
        </w:rPr>
        <w:t>. ЗАКЛЮЧЕНИЕ</w:t>
      </w:r>
      <w:bookmarkEnd w:id="62"/>
    </w:p>
    <w:p w:rsidR="00FD0840" w:rsidRPr="002048CA" w:rsidRDefault="00FD0840" w:rsidP="007C55AF">
      <w:pPr>
        <w:spacing w:after="0" w:line="240" w:lineRule="auto"/>
        <w:ind w:firstLine="709"/>
        <w:jc w:val="both"/>
        <w:rPr>
          <w:rFonts w:ascii="Times New Roman" w:eastAsia="Calibri" w:hAnsi="Times New Roman" w:cs="Times New Roman"/>
          <w:color w:val="000000" w:themeColor="text1"/>
          <w:sz w:val="24"/>
          <w:szCs w:val="24"/>
          <w:lang w:eastAsia="en-US"/>
        </w:rPr>
      </w:pPr>
    </w:p>
    <w:p w:rsidR="00E63FA2" w:rsidRPr="002048CA" w:rsidRDefault="003C32E5"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Анализ результатов самоообследования</w:t>
      </w:r>
      <w:r w:rsidR="00E63FA2" w:rsidRPr="002048CA">
        <w:rPr>
          <w:rFonts w:ascii="Times New Roman" w:eastAsia="Calibri" w:hAnsi="Times New Roman" w:cs="Times New Roman"/>
          <w:color w:val="000000" w:themeColor="text1"/>
          <w:sz w:val="24"/>
          <w:szCs w:val="24"/>
          <w:lang w:eastAsia="en-US"/>
        </w:rPr>
        <w:t xml:space="preserve"> по </w:t>
      </w:r>
      <w:r w:rsidR="00C5316B" w:rsidRPr="002048CA">
        <w:rPr>
          <w:rFonts w:ascii="Times New Roman" w:eastAsia="Calibri" w:hAnsi="Times New Roman" w:cs="Times New Roman"/>
          <w:color w:val="000000" w:themeColor="text1"/>
          <w:sz w:val="24"/>
          <w:szCs w:val="24"/>
          <w:lang w:eastAsia="en-US"/>
        </w:rPr>
        <w:t>осно</w:t>
      </w:r>
      <w:r w:rsidR="00000F60" w:rsidRPr="002048CA">
        <w:rPr>
          <w:rFonts w:ascii="Times New Roman" w:eastAsia="Calibri" w:hAnsi="Times New Roman" w:cs="Times New Roman"/>
          <w:color w:val="000000" w:themeColor="text1"/>
          <w:sz w:val="24"/>
          <w:szCs w:val="24"/>
          <w:lang w:eastAsia="en-US"/>
        </w:rPr>
        <w:t>в</w:t>
      </w:r>
      <w:r w:rsidR="00C5316B" w:rsidRPr="002048CA">
        <w:rPr>
          <w:rFonts w:ascii="Times New Roman" w:eastAsia="Calibri" w:hAnsi="Times New Roman" w:cs="Times New Roman"/>
          <w:color w:val="000000" w:themeColor="text1"/>
          <w:sz w:val="24"/>
          <w:szCs w:val="24"/>
          <w:lang w:eastAsia="en-US"/>
        </w:rPr>
        <w:t>ным</w:t>
      </w:r>
      <w:r w:rsidR="00E63FA2" w:rsidRPr="002048CA">
        <w:rPr>
          <w:rFonts w:ascii="Times New Roman" w:eastAsia="Calibri" w:hAnsi="Times New Roman" w:cs="Times New Roman"/>
          <w:color w:val="000000" w:themeColor="text1"/>
          <w:sz w:val="24"/>
          <w:szCs w:val="24"/>
          <w:lang w:eastAsia="en-US"/>
        </w:rPr>
        <w:t xml:space="preserve"> направлениям деятельности </w:t>
      </w:r>
      <w:r w:rsidR="000318B1" w:rsidRPr="002048CA">
        <w:rPr>
          <w:rFonts w:ascii="Times New Roman" w:eastAsia="Calibri" w:hAnsi="Times New Roman" w:cs="Times New Roman"/>
          <w:color w:val="000000" w:themeColor="text1"/>
          <w:sz w:val="24"/>
          <w:szCs w:val="24"/>
          <w:lang w:eastAsia="en-US"/>
        </w:rPr>
        <w:t>Университета</w:t>
      </w:r>
      <w:r w:rsidRPr="002048CA">
        <w:rPr>
          <w:rFonts w:ascii="Times New Roman" w:eastAsia="Calibri" w:hAnsi="Times New Roman" w:cs="Times New Roman"/>
          <w:color w:val="000000" w:themeColor="text1"/>
          <w:sz w:val="24"/>
          <w:szCs w:val="24"/>
          <w:lang w:eastAsia="en-US"/>
        </w:rPr>
        <w:t xml:space="preserve"> показал следующее</w:t>
      </w:r>
      <w:r w:rsidR="00E63FA2" w:rsidRPr="002048CA">
        <w:rPr>
          <w:rFonts w:ascii="Times New Roman" w:eastAsia="Calibri" w:hAnsi="Times New Roman" w:cs="Times New Roman"/>
          <w:color w:val="000000" w:themeColor="text1"/>
          <w:sz w:val="24"/>
          <w:szCs w:val="24"/>
          <w:lang w:eastAsia="en-US"/>
        </w:rPr>
        <w:t>:</w:t>
      </w:r>
    </w:p>
    <w:p w:rsidR="00000F60" w:rsidRPr="002048CA" w:rsidRDefault="00000F60"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hAnsi="Times New Roman" w:cs="Times New Roman"/>
          <w:color w:val="000000" w:themeColor="text1"/>
          <w:sz w:val="24"/>
          <w:szCs w:val="24"/>
        </w:rPr>
        <w:t>За высокие результаты в образовательной, научной, лечебной, воспитательной, м</w:t>
      </w:r>
      <w:r w:rsidRPr="002048CA">
        <w:rPr>
          <w:rFonts w:ascii="Times New Roman" w:hAnsi="Times New Roman" w:cs="Times New Roman"/>
          <w:color w:val="000000" w:themeColor="text1"/>
          <w:sz w:val="24"/>
          <w:szCs w:val="24"/>
        </w:rPr>
        <w:t>е</w:t>
      </w:r>
      <w:r w:rsidRPr="002048CA">
        <w:rPr>
          <w:rFonts w:ascii="Times New Roman" w:hAnsi="Times New Roman" w:cs="Times New Roman"/>
          <w:color w:val="000000" w:themeColor="text1"/>
          <w:sz w:val="24"/>
          <w:szCs w:val="24"/>
        </w:rPr>
        <w:t>ждународной и финансовой деятельности приказом Министерства здравоохранения РФ от 23 июня 2016 г. №415 вузу присвоен статус университета. Это свидетельство высокого уровня качества подготовки специалистов, материально-технической базы, объема нау</w:t>
      </w:r>
      <w:r w:rsidRPr="002048CA">
        <w:rPr>
          <w:rFonts w:ascii="Times New Roman" w:hAnsi="Times New Roman" w:cs="Times New Roman"/>
          <w:color w:val="000000" w:themeColor="text1"/>
          <w:sz w:val="24"/>
          <w:szCs w:val="24"/>
        </w:rPr>
        <w:t>ч</w:t>
      </w:r>
      <w:r w:rsidRPr="002048CA">
        <w:rPr>
          <w:rFonts w:ascii="Times New Roman" w:hAnsi="Times New Roman" w:cs="Times New Roman"/>
          <w:color w:val="000000" w:themeColor="text1"/>
          <w:sz w:val="24"/>
          <w:szCs w:val="24"/>
        </w:rPr>
        <w:t>ных исследований, международной активности и, конечно же, эффективной работы всего коллектива и заслуженного признания деятельности вуза.</w:t>
      </w:r>
    </w:p>
    <w:p w:rsidR="00E63FA2" w:rsidRPr="002048CA" w:rsidRDefault="00E63FA2" w:rsidP="007C55AF">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b/>
          <w:i/>
          <w:color w:val="000000" w:themeColor="text1"/>
          <w:sz w:val="24"/>
          <w:szCs w:val="24"/>
        </w:rPr>
      </w:pPr>
      <w:r w:rsidRPr="002048CA">
        <w:rPr>
          <w:rFonts w:ascii="Times New Roman" w:eastAsia="Times New Roman" w:hAnsi="Times New Roman" w:cs="Times New Roman"/>
          <w:b/>
          <w:i/>
          <w:color w:val="000000" w:themeColor="text1"/>
          <w:sz w:val="24"/>
          <w:szCs w:val="24"/>
        </w:rPr>
        <w:t>Образовательная деятельность.</w:t>
      </w:r>
    </w:p>
    <w:p w:rsidR="00E63FA2" w:rsidRPr="002048CA" w:rsidRDefault="00A941A7" w:rsidP="007C55AF">
      <w:pPr>
        <w:spacing w:after="0" w:line="240" w:lineRule="auto"/>
        <w:ind w:firstLine="709"/>
        <w:jc w:val="both"/>
        <w:rPr>
          <w:rFonts w:ascii="Times New Roman" w:eastAsia="Times New Roman" w:hAnsi="Times New Roman" w:cs="Times New Roman"/>
          <w:i/>
          <w:color w:val="000000" w:themeColor="text1"/>
          <w:sz w:val="24"/>
          <w:szCs w:val="24"/>
        </w:rPr>
      </w:pPr>
      <w:r w:rsidRPr="002048CA">
        <w:rPr>
          <w:rFonts w:ascii="Times New Roman" w:eastAsia="Calibri" w:hAnsi="Times New Roman" w:cs="Times New Roman"/>
          <w:color w:val="000000" w:themeColor="text1"/>
          <w:sz w:val="24"/>
          <w:szCs w:val="24"/>
          <w:lang w:eastAsia="en-US"/>
        </w:rPr>
        <w:t>Дагестанский государственный медицинский университет</w:t>
      </w:r>
      <w:r w:rsidR="00E63FA2" w:rsidRPr="002048CA">
        <w:rPr>
          <w:rFonts w:ascii="Times New Roman" w:eastAsia="Calibri" w:hAnsi="Times New Roman" w:cs="Times New Roman"/>
          <w:color w:val="000000" w:themeColor="text1"/>
          <w:sz w:val="24"/>
          <w:szCs w:val="24"/>
          <w:lang w:eastAsia="en-US"/>
        </w:rPr>
        <w:t xml:space="preserve"> располагает общей  площадью 54546 м</w:t>
      </w:r>
      <w:r w:rsidR="00E63FA2" w:rsidRPr="002048CA">
        <w:rPr>
          <w:rFonts w:ascii="Times New Roman" w:eastAsia="Calibri" w:hAnsi="Times New Roman" w:cs="Times New Roman"/>
          <w:color w:val="000000" w:themeColor="text1"/>
          <w:sz w:val="24"/>
          <w:szCs w:val="24"/>
          <w:vertAlign w:val="superscript"/>
          <w:lang w:eastAsia="en-US"/>
        </w:rPr>
        <w:t>2</w:t>
      </w:r>
      <w:r w:rsidR="00E63FA2" w:rsidRPr="002048CA">
        <w:rPr>
          <w:rFonts w:ascii="Times New Roman" w:eastAsia="Calibri" w:hAnsi="Times New Roman" w:cs="Times New Roman"/>
          <w:color w:val="000000" w:themeColor="text1"/>
          <w:sz w:val="24"/>
          <w:szCs w:val="24"/>
          <w:lang w:eastAsia="en-US"/>
        </w:rPr>
        <w:t>. Материально - техническое обеспечение находится на достаточно высоком уровне и соответствует требованиям, предъявляемым  к материальному обесп</w:t>
      </w:r>
      <w:r w:rsidR="00E63FA2" w:rsidRPr="002048CA">
        <w:rPr>
          <w:rFonts w:ascii="Times New Roman" w:eastAsia="Calibri" w:hAnsi="Times New Roman" w:cs="Times New Roman"/>
          <w:color w:val="000000" w:themeColor="text1"/>
          <w:sz w:val="24"/>
          <w:szCs w:val="24"/>
          <w:lang w:eastAsia="en-US"/>
        </w:rPr>
        <w:t>е</w:t>
      </w:r>
      <w:r w:rsidR="00E63FA2" w:rsidRPr="002048CA">
        <w:rPr>
          <w:rFonts w:ascii="Times New Roman" w:eastAsia="Calibri" w:hAnsi="Times New Roman" w:cs="Times New Roman"/>
          <w:color w:val="000000" w:themeColor="text1"/>
          <w:sz w:val="24"/>
          <w:szCs w:val="24"/>
          <w:lang w:eastAsia="en-US"/>
        </w:rPr>
        <w:t>чению образовательного процесса.</w:t>
      </w:r>
    </w:p>
    <w:p w:rsidR="008714F4" w:rsidRPr="002048CA" w:rsidRDefault="00000F60"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hAnsi="Times New Roman" w:cs="Times New Roman"/>
          <w:color w:val="000000" w:themeColor="text1"/>
          <w:sz w:val="24"/>
          <w:szCs w:val="24"/>
          <w:lang/>
        </w:rPr>
        <w:t>Для ведения образовательной деятельности в Университете привлечено 657 педагогических работников, в том числе докторов наук 112 человек (17%) и 393 кандидатов наук (59,8%). Процент остепененности – 76,8%, в том числе имеющие ученую степень, соответствующую специальностям раздела 14.00.00 Номенклатуры специальностей научных работников – 70,1%.</w:t>
      </w:r>
    </w:p>
    <w:p w:rsidR="00E63FA2" w:rsidRPr="002048CA" w:rsidRDefault="00E63FA2"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Деятельность многих преподавателей вуза отмечена наградами самого высокого уровня. Ряд преподавателей имеет государственные и ведомственные награды: орден П</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 xml:space="preserve">чета – 6 чел., орден Дружбы – 8 чел., медаль ордена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За заслуги перед Отечеством</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2 ст</w:t>
      </w:r>
      <w:r w:rsidRPr="002048CA">
        <w:rPr>
          <w:rFonts w:ascii="Times New Roman" w:eastAsia="Calibri" w:hAnsi="Times New Roman" w:cs="Times New Roman"/>
          <w:color w:val="000000" w:themeColor="text1"/>
          <w:sz w:val="24"/>
          <w:szCs w:val="24"/>
          <w:lang w:eastAsia="en-US"/>
        </w:rPr>
        <w:t>е</w:t>
      </w:r>
      <w:r w:rsidRPr="002048CA">
        <w:rPr>
          <w:rFonts w:ascii="Times New Roman" w:eastAsia="Calibri" w:hAnsi="Times New Roman" w:cs="Times New Roman"/>
          <w:color w:val="000000" w:themeColor="text1"/>
          <w:sz w:val="24"/>
          <w:szCs w:val="24"/>
          <w:lang w:eastAsia="en-US"/>
        </w:rPr>
        <w:t xml:space="preserve">пени – 1 чел., Почетная грамота МЗ РФ – 89 чел., почетное звание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Заслуженный врач РФ</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- 23 чел., почетное звание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Заслуженный деятель науки РФ</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- 4 чел., почетное звание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Заслуженный работник высшей школы РФ</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- 6 чел., значок </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Отличник здравоохранения  МЗ РФ</w:t>
      </w:r>
      <w:r w:rsidR="00FD0840" w:rsidRPr="002048CA">
        <w:rPr>
          <w:rFonts w:ascii="Times New Roman" w:eastAsia="Calibri" w:hAnsi="Times New Roman" w:cs="Times New Roman"/>
          <w:color w:val="000000" w:themeColor="text1"/>
          <w:sz w:val="24"/>
          <w:szCs w:val="24"/>
          <w:lang w:eastAsia="en-US"/>
        </w:rPr>
        <w:t>»</w:t>
      </w:r>
      <w:r w:rsidRPr="002048CA">
        <w:rPr>
          <w:rFonts w:ascii="Times New Roman" w:eastAsia="Calibri" w:hAnsi="Times New Roman" w:cs="Times New Roman"/>
          <w:color w:val="000000" w:themeColor="text1"/>
          <w:sz w:val="24"/>
          <w:szCs w:val="24"/>
          <w:lang w:eastAsia="en-US"/>
        </w:rPr>
        <w:t xml:space="preserve"> - 33 чел.</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Наряду с традиционными формами обучения, в </w:t>
      </w:r>
      <w:r w:rsidR="000318B1" w:rsidRPr="002048CA">
        <w:rPr>
          <w:rFonts w:ascii="Times New Roman" w:eastAsia="Times New Roman" w:hAnsi="Times New Roman" w:cs="Times New Roman"/>
          <w:color w:val="000000" w:themeColor="text1"/>
          <w:sz w:val="24"/>
          <w:szCs w:val="24"/>
        </w:rPr>
        <w:t>Университет</w:t>
      </w:r>
      <w:r w:rsidR="00000F60"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 внедрены </w:t>
      </w:r>
      <w:r w:rsidR="00000F60" w:rsidRPr="002048CA">
        <w:rPr>
          <w:rFonts w:ascii="Times New Roman" w:eastAsia="Times New Roman" w:hAnsi="Times New Roman" w:cs="Times New Roman"/>
          <w:color w:val="000000" w:themeColor="text1"/>
          <w:sz w:val="24"/>
          <w:szCs w:val="24"/>
        </w:rPr>
        <w:t>англо</w:t>
      </w:r>
      <w:r w:rsidR="00000F60" w:rsidRPr="002048CA">
        <w:rPr>
          <w:rFonts w:ascii="Times New Roman" w:eastAsia="Times New Roman" w:hAnsi="Times New Roman" w:cs="Times New Roman"/>
          <w:color w:val="000000" w:themeColor="text1"/>
          <w:sz w:val="24"/>
          <w:szCs w:val="24"/>
        </w:rPr>
        <w:t>я</w:t>
      </w:r>
      <w:r w:rsidR="00000F60" w:rsidRPr="002048CA">
        <w:rPr>
          <w:rFonts w:ascii="Times New Roman" w:eastAsia="Times New Roman" w:hAnsi="Times New Roman" w:cs="Times New Roman"/>
          <w:color w:val="000000" w:themeColor="text1"/>
          <w:sz w:val="24"/>
          <w:szCs w:val="24"/>
        </w:rPr>
        <w:t xml:space="preserve">зычное обучение на первых трех курсах </w:t>
      </w:r>
      <w:r w:rsidR="00000F60" w:rsidRPr="002048CA">
        <w:rPr>
          <w:rFonts w:ascii="Times New Roman" w:hAnsi="Times New Roman" w:cs="Times New Roman"/>
          <w:color w:val="000000" w:themeColor="text1"/>
          <w:sz w:val="24"/>
          <w:szCs w:val="24"/>
        </w:rPr>
        <w:t>по специальности «Лечебное дело», сформиров</w:t>
      </w:r>
      <w:r w:rsidR="00000F60" w:rsidRPr="002048CA">
        <w:rPr>
          <w:rFonts w:ascii="Times New Roman" w:hAnsi="Times New Roman" w:cs="Times New Roman"/>
          <w:color w:val="000000" w:themeColor="text1"/>
          <w:sz w:val="24"/>
          <w:szCs w:val="24"/>
        </w:rPr>
        <w:t>а</w:t>
      </w:r>
      <w:r w:rsidR="00000F60" w:rsidRPr="002048CA">
        <w:rPr>
          <w:rFonts w:ascii="Times New Roman" w:hAnsi="Times New Roman" w:cs="Times New Roman"/>
          <w:color w:val="000000" w:themeColor="text1"/>
          <w:sz w:val="24"/>
          <w:szCs w:val="24"/>
        </w:rPr>
        <w:t>ны 2 академические группы, где обучаются 27 иностранных студентов; непрерывное м</w:t>
      </w:r>
      <w:r w:rsidR="00000F60" w:rsidRPr="002048CA">
        <w:rPr>
          <w:rFonts w:ascii="Times New Roman" w:hAnsi="Times New Roman" w:cs="Times New Roman"/>
          <w:color w:val="000000" w:themeColor="text1"/>
          <w:sz w:val="24"/>
          <w:szCs w:val="24"/>
        </w:rPr>
        <w:t>е</w:t>
      </w:r>
      <w:r w:rsidR="00000F60" w:rsidRPr="002048CA">
        <w:rPr>
          <w:rFonts w:ascii="Times New Roman" w:hAnsi="Times New Roman" w:cs="Times New Roman"/>
          <w:color w:val="000000" w:themeColor="text1"/>
          <w:sz w:val="24"/>
          <w:szCs w:val="24"/>
        </w:rPr>
        <w:t>дицинское обучение и дистанционное обучение.</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Процесс обучения в </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 xml:space="preserve"> ориентирован на </w:t>
      </w:r>
      <w:r w:rsidR="00000F60" w:rsidRPr="002048CA">
        <w:rPr>
          <w:rFonts w:ascii="Times New Roman" w:eastAsia="Times New Roman" w:hAnsi="Times New Roman" w:cs="Times New Roman"/>
          <w:color w:val="000000" w:themeColor="text1"/>
          <w:sz w:val="24"/>
          <w:szCs w:val="24"/>
        </w:rPr>
        <w:t>компетентностный</w:t>
      </w:r>
      <w:r w:rsidR="00B34361" w:rsidRPr="002048CA">
        <w:rPr>
          <w:rFonts w:ascii="Times New Roman" w:eastAsia="Times New Roman" w:hAnsi="Times New Roman" w:cs="Times New Roman"/>
          <w:color w:val="000000" w:themeColor="text1"/>
          <w:sz w:val="24"/>
          <w:szCs w:val="24"/>
        </w:rPr>
        <w:t>и практикоорие</w:t>
      </w:r>
      <w:r w:rsidR="00B34361" w:rsidRPr="002048CA">
        <w:rPr>
          <w:rFonts w:ascii="Times New Roman" w:eastAsia="Times New Roman" w:hAnsi="Times New Roman" w:cs="Times New Roman"/>
          <w:color w:val="000000" w:themeColor="text1"/>
          <w:sz w:val="24"/>
          <w:szCs w:val="24"/>
        </w:rPr>
        <w:t>н</w:t>
      </w:r>
      <w:r w:rsidR="00B34361" w:rsidRPr="002048CA">
        <w:rPr>
          <w:rFonts w:ascii="Times New Roman" w:eastAsia="Times New Roman" w:hAnsi="Times New Roman" w:cs="Times New Roman"/>
          <w:color w:val="000000" w:themeColor="text1"/>
          <w:sz w:val="24"/>
          <w:szCs w:val="24"/>
        </w:rPr>
        <w:t>тированный</w:t>
      </w:r>
      <w:r w:rsidR="00000F60" w:rsidRPr="002048CA">
        <w:rPr>
          <w:rFonts w:ascii="Times New Roman" w:eastAsia="Times New Roman" w:hAnsi="Times New Roman" w:cs="Times New Roman"/>
          <w:color w:val="000000" w:themeColor="text1"/>
          <w:sz w:val="24"/>
          <w:szCs w:val="24"/>
        </w:rPr>
        <w:t>подход</w:t>
      </w:r>
      <w:r w:rsidR="00B34361" w:rsidRPr="002048CA">
        <w:rPr>
          <w:rFonts w:ascii="Times New Roman" w:eastAsia="Times New Roman" w:hAnsi="Times New Roman" w:cs="Times New Roman"/>
          <w:color w:val="000000" w:themeColor="text1"/>
          <w:sz w:val="24"/>
          <w:szCs w:val="24"/>
        </w:rPr>
        <w:t>ы</w:t>
      </w:r>
      <w:r w:rsidRPr="002048CA">
        <w:rPr>
          <w:rFonts w:ascii="Times New Roman" w:eastAsia="Times New Roman" w:hAnsi="Times New Roman" w:cs="Times New Roman"/>
          <w:color w:val="000000" w:themeColor="text1"/>
          <w:sz w:val="24"/>
          <w:szCs w:val="24"/>
        </w:rPr>
        <w:t xml:space="preserve">, что четко прослеживается </w:t>
      </w:r>
      <w:r w:rsidR="00B34361" w:rsidRPr="002048CA">
        <w:rPr>
          <w:rFonts w:ascii="Times New Roman" w:eastAsia="Times New Roman" w:hAnsi="Times New Roman" w:cs="Times New Roman"/>
          <w:color w:val="000000" w:themeColor="text1"/>
          <w:sz w:val="24"/>
          <w:szCs w:val="24"/>
        </w:rPr>
        <w:t>в блоке 1 «Дисциплины (мод</w:t>
      </w:r>
      <w:r w:rsidR="00B6125D" w:rsidRPr="002048CA">
        <w:rPr>
          <w:rFonts w:ascii="Times New Roman" w:eastAsia="Times New Roman" w:hAnsi="Times New Roman" w:cs="Times New Roman"/>
          <w:color w:val="000000" w:themeColor="text1"/>
          <w:sz w:val="24"/>
          <w:szCs w:val="24"/>
        </w:rPr>
        <w:t>у</w:t>
      </w:r>
      <w:r w:rsidR="00B34361" w:rsidRPr="002048CA">
        <w:rPr>
          <w:rFonts w:ascii="Times New Roman" w:eastAsia="Times New Roman" w:hAnsi="Times New Roman" w:cs="Times New Roman"/>
          <w:color w:val="000000" w:themeColor="text1"/>
          <w:sz w:val="24"/>
          <w:szCs w:val="24"/>
        </w:rPr>
        <w:t>ли)</w:t>
      </w:r>
      <w:r w:rsidR="00B6125D" w:rsidRPr="002048CA">
        <w:rPr>
          <w:rFonts w:ascii="Times New Roman" w:eastAsia="Times New Roman" w:hAnsi="Times New Roman" w:cs="Times New Roman"/>
          <w:color w:val="000000" w:themeColor="text1"/>
          <w:sz w:val="24"/>
          <w:szCs w:val="24"/>
        </w:rPr>
        <w:t>»</w:t>
      </w:r>
      <w:r w:rsidR="00B34361" w:rsidRPr="002048CA">
        <w:rPr>
          <w:rFonts w:ascii="Times New Roman" w:eastAsia="Times New Roman" w:hAnsi="Times New Roman" w:cs="Times New Roman"/>
          <w:color w:val="000000" w:themeColor="text1"/>
          <w:sz w:val="24"/>
          <w:szCs w:val="24"/>
        </w:rPr>
        <w:t xml:space="preserve"> уче</w:t>
      </w:r>
      <w:r w:rsidR="00B34361" w:rsidRPr="002048CA">
        <w:rPr>
          <w:rFonts w:ascii="Times New Roman" w:eastAsia="Times New Roman" w:hAnsi="Times New Roman" w:cs="Times New Roman"/>
          <w:color w:val="000000" w:themeColor="text1"/>
          <w:sz w:val="24"/>
          <w:szCs w:val="24"/>
        </w:rPr>
        <w:t>б</w:t>
      </w:r>
      <w:r w:rsidR="00B34361" w:rsidRPr="002048CA">
        <w:rPr>
          <w:rFonts w:ascii="Times New Roman" w:eastAsia="Times New Roman" w:hAnsi="Times New Roman" w:cs="Times New Roman"/>
          <w:color w:val="000000" w:themeColor="text1"/>
          <w:sz w:val="24"/>
          <w:szCs w:val="24"/>
        </w:rPr>
        <w:t>ных планов по специаль</w:t>
      </w:r>
      <w:r w:rsidR="00B6125D" w:rsidRPr="002048CA">
        <w:rPr>
          <w:rFonts w:ascii="Times New Roman" w:eastAsia="Times New Roman" w:hAnsi="Times New Roman" w:cs="Times New Roman"/>
          <w:color w:val="000000" w:themeColor="text1"/>
          <w:sz w:val="24"/>
          <w:szCs w:val="24"/>
        </w:rPr>
        <w:t>нос</w:t>
      </w:r>
      <w:r w:rsidR="00B34361" w:rsidRPr="002048CA">
        <w:rPr>
          <w:rFonts w:ascii="Times New Roman" w:eastAsia="Times New Roman" w:hAnsi="Times New Roman" w:cs="Times New Roman"/>
          <w:color w:val="000000" w:themeColor="text1"/>
          <w:sz w:val="24"/>
          <w:szCs w:val="24"/>
        </w:rPr>
        <w:t>тям</w:t>
      </w:r>
      <w:r w:rsidRPr="002048CA">
        <w:rPr>
          <w:rFonts w:ascii="Times New Roman" w:eastAsia="Times New Roman" w:hAnsi="Times New Roman" w:cs="Times New Roman"/>
          <w:color w:val="000000" w:themeColor="text1"/>
          <w:sz w:val="24"/>
          <w:szCs w:val="24"/>
        </w:rPr>
        <w:t>.</w:t>
      </w:r>
    </w:p>
    <w:p w:rsidR="00E63FA2" w:rsidRPr="002048CA" w:rsidRDefault="00E63FA2" w:rsidP="007C55AF">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В </w:t>
      </w:r>
      <w:r w:rsidR="00B6125D" w:rsidRPr="002048CA">
        <w:rPr>
          <w:rFonts w:ascii="Times New Roman" w:eastAsia="Times New Roman" w:hAnsi="Times New Roman" w:cs="Times New Roman"/>
          <w:color w:val="000000" w:themeColor="text1"/>
          <w:sz w:val="24"/>
          <w:szCs w:val="24"/>
        </w:rPr>
        <w:t>Университете</w:t>
      </w:r>
      <w:r w:rsidRPr="002048CA">
        <w:rPr>
          <w:rFonts w:ascii="Times New Roman" w:eastAsia="Times New Roman" w:hAnsi="Times New Roman" w:cs="Times New Roman"/>
          <w:color w:val="000000" w:themeColor="text1"/>
          <w:sz w:val="24"/>
          <w:szCs w:val="24"/>
        </w:rPr>
        <w:t xml:space="preserve"> открыт </w:t>
      </w:r>
      <w:r w:rsidR="00B6125D" w:rsidRPr="002048CA">
        <w:rPr>
          <w:rFonts w:ascii="Times New Roman" w:hAnsi="Times New Roman" w:cs="Times New Roman"/>
          <w:color w:val="000000" w:themeColor="text1"/>
          <w:sz w:val="24"/>
          <w:szCs w:val="24"/>
        </w:rPr>
        <w:t>симуляционно-аккредитационный центр, оснащенный н</w:t>
      </w:r>
      <w:r w:rsidR="00B6125D" w:rsidRPr="002048CA">
        <w:rPr>
          <w:rFonts w:ascii="Times New Roman" w:hAnsi="Times New Roman" w:cs="Times New Roman"/>
          <w:color w:val="000000" w:themeColor="text1"/>
          <w:sz w:val="24"/>
          <w:szCs w:val="24"/>
        </w:rPr>
        <w:t>о</w:t>
      </w:r>
      <w:r w:rsidR="00B6125D" w:rsidRPr="002048CA">
        <w:rPr>
          <w:rFonts w:ascii="Times New Roman" w:hAnsi="Times New Roman" w:cs="Times New Roman"/>
          <w:color w:val="000000" w:themeColor="text1"/>
          <w:sz w:val="24"/>
          <w:szCs w:val="24"/>
        </w:rPr>
        <w:t>вейшим фантомным оборудованием для проверки уровня освоения практических навыков студентами университета.</w:t>
      </w:r>
    </w:p>
    <w:p w:rsidR="00B6125D" w:rsidRPr="002048CA" w:rsidRDefault="00B6125D" w:rsidP="007C55AF">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Открыты 2 новые кафедры: фармации, педагогики и психологии.</w:t>
      </w:r>
    </w:p>
    <w:p w:rsidR="00B6125D" w:rsidRPr="002048CA" w:rsidRDefault="00B6125D" w:rsidP="007C55AF">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Для обмена опытом и реализации профессионального, научного и общественного потенциала создана Региональная общественная организация «Ассоциация выпускников Дагестанского государственного медицинского университета».</w:t>
      </w:r>
    </w:p>
    <w:p w:rsidR="00E63FA2" w:rsidRPr="002048CA" w:rsidRDefault="00B6125D"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hAnsi="Times New Roman" w:cs="Times New Roman"/>
          <w:color w:val="000000" w:themeColor="text1"/>
          <w:sz w:val="24"/>
          <w:szCs w:val="24"/>
        </w:rPr>
        <w:t>В целях повышения качества проведения текущей, промежуточной и итоговой а</w:t>
      </w:r>
      <w:r w:rsidRPr="002048CA">
        <w:rPr>
          <w:rFonts w:ascii="Times New Roman" w:hAnsi="Times New Roman" w:cs="Times New Roman"/>
          <w:color w:val="000000" w:themeColor="text1"/>
          <w:sz w:val="24"/>
          <w:szCs w:val="24"/>
        </w:rPr>
        <w:t>т</w:t>
      </w:r>
      <w:r w:rsidRPr="002048CA">
        <w:rPr>
          <w:rFonts w:ascii="Times New Roman" w:hAnsi="Times New Roman" w:cs="Times New Roman"/>
          <w:color w:val="000000" w:themeColor="text1"/>
          <w:sz w:val="24"/>
          <w:szCs w:val="24"/>
        </w:rPr>
        <w:t xml:space="preserve">тестации, а также оперативного представления необходимой информации в университете ведется работа по внедрению электронного документооборота, в частности, программного </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Учебная и производственная практики, предусмотренные </w:t>
      </w:r>
      <w:r w:rsidR="00B6125D" w:rsidRPr="002048CA">
        <w:rPr>
          <w:rFonts w:ascii="Times New Roman" w:eastAsia="Times New Roman" w:hAnsi="Times New Roman" w:cs="Times New Roman"/>
          <w:color w:val="000000" w:themeColor="text1"/>
          <w:sz w:val="24"/>
          <w:szCs w:val="24"/>
        </w:rPr>
        <w:t>ФГОС ВО</w:t>
      </w:r>
      <w:r w:rsidRPr="002048CA">
        <w:rPr>
          <w:rFonts w:ascii="Times New Roman" w:eastAsia="Times New Roman" w:hAnsi="Times New Roman" w:cs="Times New Roman"/>
          <w:color w:val="000000" w:themeColor="text1"/>
          <w:sz w:val="24"/>
          <w:szCs w:val="24"/>
        </w:rPr>
        <w:t xml:space="preserve">, учебными планами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квалификационными требованиями к специалистам, рассматр</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ваются как важный этап непрерывного обучения студентов и являются составной частью образовательного процесса.</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Содержание программы государственной </w:t>
      </w:r>
      <w:r w:rsidR="00DF39F5" w:rsidRPr="002048CA">
        <w:rPr>
          <w:rFonts w:ascii="Times New Roman" w:eastAsia="Times New Roman" w:hAnsi="Times New Roman" w:cs="Times New Roman"/>
          <w:color w:val="000000" w:themeColor="text1"/>
          <w:sz w:val="24"/>
          <w:szCs w:val="24"/>
        </w:rPr>
        <w:t xml:space="preserve">итоговой </w:t>
      </w:r>
      <w:r w:rsidRPr="002048CA">
        <w:rPr>
          <w:rFonts w:ascii="Times New Roman" w:eastAsia="Times New Roman" w:hAnsi="Times New Roman" w:cs="Times New Roman"/>
          <w:color w:val="000000" w:themeColor="text1"/>
          <w:sz w:val="24"/>
          <w:szCs w:val="24"/>
        </w:rPr>
        <w:t>аттестации, основных образов</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тельных программ, методическое и информационное обеспечение, организация учебного процесса и производственных практик соответствуют требованиям действующих станда</w:t>
      </w:r>
      <w:r w:rsidRPr="002048CA">
        <w:rPr>
          <w:rFonts w:ascii="Times New Roman" w:eastAsia="Times New Roman" w:hAnsi="Times New Roman" w:cs="Times New Roman"/>
          <w:color w:val="000000" w:themeColor="text1"/>
          <w:sz w:val="24"/>
          <w:szCs w:val="24"/>
        </w:rPr>
        <w:t>р</w:t>
      </w:r>
      <w:r w:rsidRPr="002048CA">
        <w:rPr>
          <w:rFonts w:ascii="Times New Roman" w:eastAsia="Times New Roman" w:hAnsi="Times New Roman" w:cs="Times New Roman"/>
          <w:color w:val="000000" w:themeColor="text1"/>
          <w:sz w:val="24"/>
          <w:szCs w:val="24"/>
        </w:rPr>
        <w:t>тов, что позволяет обеспечивать подготовку высококвалифицированных специалистов.</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Причины, связанные с недостаточным финансированием: слабая обеспеченность кафедр тренажерами и современным оборудованием, полноценное освоение професси</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нальных компетенций, отсутствие возможности для переподготовки ППС в центральных вузах России и за рубежом.</w:t>
      </w:r>
    </w:p>
    <w:p w:rsidR="00E63FA2" w:rsidRPr="002048CA" w:rsidRDefault="00E63FA2"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Создана система менеджмента качества.</w:t>
      </w:r>
    </w:p>
    <w:p w:rsidR="00E63FA2" w:rsidRPr="002048CA" w:rsidRDefault="00E63FA2"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Управлением кадров ведется работа по подготовке к заключению сотрудниками эффективного контракта.</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Научная библиотека </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 xml:space="preserve"> является одним из структурных подразделений вуза. За отчетный период получено новой литературы </w:t>
      </w:r>
      <w:r w:rsidR="00B6125D" w:rsidRPr="002048CA">
        <w:rPr>
          <w:rFonts w:ascii="Times New Roman" w:eastAsia="Times New Roman" w:hAnsi="Times New Roman" w:cs="Times New Roman"/>
          <w:color w:val="000000" w:themeColor="text1"/>
          <w:sz w:val="24"/>
          <w:szCs w:val="24"/>
        </w:rPr>
        <w:t>9943</w:t>
      </w:r>
      <w:r w:rsidRPr="002048CA">
        <w:rPr>
          <w:rFonts w:ascii="Times New Roman" w:eastAsia="Times New Roman" w:hAnsi="Times New Roman" w:cs="Times New Roman"/>
          <w:color w:val="000000" w:themeColor="text1"/>
          <w:sz w:val="24"/>
          <w:szCs w:val="24"/>
        </w:rPr>
        <w:t xml:space="preserve"> документов (</w:t>
      </w:r>
      <w:r w:rsidR="00B6125D" w:rsidRPr="002048CA">
        <w:rPr>
          <w:rFonts w:ascii="Times New Roman" w:eastAsia="Times New Roman" w:hAnsi="Times New Roman" w:cs="Times New Roman"/>
          <w:color w:val="000000" w:themeColor="text1"/>
          <w:sz w:val="24"/>
          <w:szCs w:val="24"/>
        </w:rPr>
        <w:t>1515</w:t>
      </w:r>
      <w:r w:rsidRPr="002048CA">
        <w:rPr>
          <w:rFonts w:ascii="Times New Roman" w:eastAsia="Times New Roman" w:hAnsi="Times New Roman" w:cs="Times New Roman"/>
          <w:color w:val="000000" w:themeColor="text1"/>
          <w:sz w:val="24"/>
          <w:szCs w:val="24"/>
        </w:rPr>
        <w:t xml:space="preserve"> названий) (из них учебной литературы </w:t>
      </w:r>
      <w:r w:rsidR="00B6125D" w:rsidRPr="002048CA">
        <w:rPr>
          <w:rFonts w:ascii="Times New Roman" w:eastAsia="Times New Roman" w:hAnsi="Times New Roman" w:cs="Times New Roman"/>
          <w:color w:val="000000" w:themeColor="text1"/>
          <w:sz w:val="24"/>
          <w:szCs w:val="24"/>
        </w:rPr>
        <w:t>7601</w:t>
      </w:r>
      <w:r w:rsidRPr="002048CA">
        <w:rPr>
          <w:rFonts w:ascii="Times New Roman" w:eastAsia="Times New Roman" w:hAnsi="Times New Roman" w:cs="Times New Roman"/>
          <w:color w:val="000000" w:themeColor="text1"/>
          <w:sz w:val="24"/>
          <w:szCs w:val="24"/>
        </w:rPr>
        <w:t xml:space="preserve"> документ/4</w:t>
      </w:r>
      <w:r w:rsidR="00B6125D" w:rsidRPr="002048CA">
        <w:rPr>
          <w:rFonts w:ascii="Times New Roman" w:eastAsia="Times New Roman" w:hAnsi="Times New Roman" w:cs="Times New Roman"/>
          <w:color w:val="000000" w:themeColor="text1"/>
          <w:sz w:val="24"/>
          <w:szCs w:val="24"/>
        </w:rPr>
        <w:t>54</w:t>
      </w:r>
      <w:r w:rsidRPr="002048CA">
        <w:rPr>
          <w:rFonts w:ascii="Times New Roman" w:eastAsia="Times New Roman" w:hAnsi="Times New Roman" w:cs="Times New Roman"/>
          <w:color w:val="000000" w:themeColor="text1"/>
          <w:sz w:val="24"/>
          <w:szCs w:val="24"/>
        </w:rPr>
        <w:t xml:space="preserve"> названий).</w:t>
      </w:r>
    </w:p>
    <w:p w:rsidR="00E63FA2" w:rsidRPr="002048CA" w:rsidRDefault="00B6125D"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Получено 2191</w:t>
      </w:r>
      <w:r w:rsidR="00E63FA2" w:rsidRPr="002048CA">
        <w:rPr>
          <w:rFonts w:ascii="Times New Roman" w:eastAsia="Times New Roman" w:hAnsi="Times New Roman" w:cs="Times New Roman"/>
          <w:color w:val="000000" w:themeColor="text1"/>
          <w:sz w:val="24"/>
          <w:szCs w:val="24"/>
        </w:rPr>
        <w:t xml:space="preserve"> экз. /</w:t>
      </w:r>
      <w:r w:rsidRPr="002048CA">
        <w:rPr>
          <w:rFonts w:ascii="Times New Roman" w:eastAsia="Times New Roman" w:hAnsi="Times New Roman" w:cs="Times New Roman"/>
          <w:color w:val="000000" w:themeColor="text1"/>
          <w:sz w:val="24"/>
          <w:szCs w:val="24"/>
        </w:rPr>
        <w:t xml:space="preserve"> 982</w:t>
      </w:r>
      <w:r w:rsidR="00E63FA2" w:rsidRPr="002048CA">
        <w:rPr>
          <w:rFonts w:ascii="Times New Roman" w:eastAsia="Times New Roman" w:hAnsi="Times New Roman" w:cs="Times New Roman"/>
          <w:color w:val="000000" w:themeColor="text1"/>
          <w:sz w:val="24"/>
          <w:szCs w:val="24"/>
        </w:rPr>
        <w:t xml:space="preserve"> наименований отечественных журналов (из них 297 рек</w:t>
      </w:r>
      <w:r w:rsidR="00E63FA2" w:rsidRPr="002048CA">
        <w:rPr>
          <w:rFonts w:ascii="Times New Roman" w:eastAsia="Times New Roman" w:hAnsi="Times New Roman" w:cs="Times New Roman"/>
          <w:color w:val="000000" w:themeColor="text1"/>
          <w:sz w:val="24"/>
          <w:szCs w:val="24"/>
        </w:rPr>
        <w:t>о</w:t>
      </w:r>
      <w:r w:rsidR="00E63FA2" w:rsidRPr="002048CA">
        <w:rPr>
          <w:rFonts w:ascii="Times New Roman" w:eastAsia="Times New Roman" w:hAnsi="Times New Roman" w:cs="Times New Roman"/>
          <w:color w:val="000000" w:themeColor="text1"/>
          <w:sz w:val="24"/>
          <w:szCs w:val="24"/>
        </w:rPr>
        <w:t>мендованы ВАК) и 32 комплекта газет, 750 электронных и аудиовизуальных ресурсов на CD  и DVD дисках.</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Общий фонд научной библиотеки насчитывает </w:t>
      </w:r>
      <w:r w:rsidR="00B6125D" w:rsidRPr="002048CA">
        <w:rPr>
          <w:rFonts w:ascii="Times New Roman" w:eastAsia="Times New Roman" w:hAnsi="Times New Roman" w:cs="Times New Roman"/>
          <w:color w:val="000000" w:themeColor="text1"/>
          <w:sz w:val="24"/>
          <w:szCs w:val="24"/>
        </w:rPr>
        <w:t>608078</w:t>
      </w:r>
      <w:r w:rsidRPr="002048CA">
        <w:rPr>
          <w:rFonts w:ascii="Times New Roman" w:eastAsia="Times New Roman" w:hAnsi="Times New Roman" w:cs="Times New Roman"/>
          <w:color w:val="000000" w:themeColor="text1"/>
          <w:sz w:val="24"/>
          <w:szCs w:val="24"/>
        </w:rPr>
        <w:t xml:space="preserve"> единиц хранения (</w:t>
      </w:r>
      <w:r w:rsidR="00B6125D" w:rsidRPr="002048CA">
        <w:rPr>
          <w:rFonts w:ascii="Times New Roman" w:eastAsia="Calibri" w:hAnsi="Times New Roman" w:cs="Times New Roman"/>
          <w:color w:val="000000" w:themeColor="text1"/>
          <w:sz w:val="24"/>
          <w:szCs w:val="24"/>
          <w:lang w:eastAsia="en-US"/>
        </w:rPr>
        <w:t>139755</w:t>
      </w:r>
      <w:r w:rsidRPr="002048CA">
        <w:rPr>
          <w:rFonts w:ascii="Times New Roman" w:eastAsia="Times New Roman" w:hAnsi="Times New Roman" w:cs="Times New Roman"/>
          <w:color w:val="000000" w:themeColor="text1"/>
          <w:sz w:val="24"/>
          <w:szCs w:val="24"/>
        </w:rPr>
        <w:t xml:space="preserve"> наименований). </w:t>
      </w:r>
      <w:r w:rsidR="0001680D" w:rsidRPr="002048CA">
        <w:rPr>
          <w:rFonts w:ascii="Times New Roman" w:eastAsia="Times New Roman" w:hAnsi="Times New Roman" w:cs="Times New Roman"/>
          <w:color w:val="000000" w:themeColor="text1"/>
          <w:sz w:val="24"/>
          <w:szCs w:val="24"/>
        </w:rPr>
        <w:t xml:space="preserve">Фонд </w:t>
      </w:r>
      <w:r w:rsidRPr="002048CA">
        <w:rPr>
          <w:rFonts w:ascii="Times New Roman" w:eastAsia="Times New Roman" w:hAnsi="Times New Roman" w:cs="Times New Roman"/>
          <w:color w:val="000000" w:themeColor="text1"/>
          <w:sz w:val="24"/>
          <w:szCs w:val="24"/>
        </w:rPr>
        <w:t xml:space="preserve">учебной и учебно-методической литературы составляет </w:t>
      </w:r>
      <w:r w:rsidR="00B6125D" w:rsidRPr="002048CA">
        <w:rPr>
          <w:rFonts w:ascii="Times New Roman" w:eastAsia="Times New Roman" w:hAnsi="Times New Roman" w:cs="Times New Roman"/>
          <w:color w:val="000000" w:themeColor="text1"/>
          <w:sz w:val="24"/>
          <w:szCs w:val="24"/>
        </w:rPr>
        <w:t>255176</w:t>
      </w:r>
      <w:r w:rsidRPr="002048CA">
        <w:rPr>
          <w:rFonts w:ascii="Times New Roman" w:eastAsia="Times New Roman" w:hAnsi="Times New Roman" w:cs="Times New Roman"/>
          <w:color w:val="000000" w:themeColor="text1"/>
          <w:sz w:val="24"/>
          <w:szCs w:val="24"/>
        </w:rPr>
        <w:t xml:space="preserve"> д</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кументов, что составляет </w:t>
      </w:r>
      <w:r w:rsidR="00B6125D" w:rsidRPr="002048CA">
        <w:rPr>
          <w:rFonts w:ascii="Times New Roman" w:eastAsia="Times New Roman" w:hAnsi="Times New Roman" w:cs="Times New Roman"/>
          <w:color w:val="000000" w:themeColor="text1"/>
          <w:sz w:val="24"/>
          <w:szCs w:val="24"/>
        </w:rPr>
        <w:t>42</w:t>
      </w:r>
      <w:r w:rsidRPr="002048CA">
        <w:rPr>
          <w:rFonts w:ascii="Times New Roman" w:eastAsia="Times New Roman" w:hAnsi="Times New Roman" w:cs="Times New Roman"/>
          <w:color w:val="000000" w:themeColor="text1"/>
          <w:sz w:val="24"/>
          <w:szCs w:val="24"/>
        </w:rPr>
        <w:t>% от общего количества фонда.</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w:t>
      </w:r>
      <w:r w:rsidR="00B6125D" w:rsidRPr="002048CA">
        <w:rPr>
          <w:rFonts w:ascii="Times New Roman" w:eastAsia="Times New Roman" w:hAnsi="Times New Roman" w:cs="Times New Roman"/>
          <w:color w:val="000000" w:themeColor="text1"/>
          <w:sz w:val="24"/>
          <w:szCs w:val="24"/>
        </w:rPr>
        <w:t>6</w:t>
      </w:r>
      <w:r w:rsidRPr="002048CA">
        <w:rPr>
          <w:rFonts w:ascii="Times New Roman" w:eastAsia="Times New Roman" w:hAnsi="Times New Roman" w:cs="Times New Roman"/>
          <w:color w:val="000000" w:themeColor="text1"/>
          <w:sz w:val="24"/>
          <w:szCs w:val="24"/>
        </w:rPr>
        <w:t xml:space="preserve"> г. из </w:t>
      </w:r>
      <w:r w:rsidR="00BB438C" w:rsidRPr="002048CA">
        <w:rPr>
          <w:rFonts w:ascii="Times New Roman" w:eastAsia="Times New Roman" w:hAnsi="Times New Roman" w:cs="Times New Roman"/>
          <w:color w:val="000000" w:themeColor="text1"/>
          <w:sz w:val="24"/>
          <w:szCs w:val="24"/>
        </w:rPr>
        <w:t>8</w:t>
      </w:r>
      <w:r w:rsidR="00B6125D" w:rsidRPr="002048CA">
        <w:rPr>
          <w:rFonts w:ascii="Times New Roman" w:eastAsia="Times New Roman" w:hAnsi="Times New Roman" w:cs="Times New Roman"/>
          <w:color w:val="000000" w:themeColor="text1"/>
          <w:sz w:val="24"/>
          <w:szCs w:val="24"/>
        </w:rPr>
        <w:t>80</w:t>
      </w:r>
      <w:r w:rsidRPr="002048CA">
        <w:rPr>
          <w:rFonts w:ascii="Times New Roman" w:eastAsia="Times New Roman" w:hAnsi="Times New Roman" w:cs="Times New Roman"/>
          <w:color w:val="000000" w:themeColor="text1"/>
          <w:sz w:val="24"/>
          <w:szCs w:val="24"/>
        </w:rPr>
        <w:t xml:space="preserve"> выпускник</w:t>
      </w:r>
      <w:r w:rsidR="00B6125D" w:rsidRPr="002048CA">
        <w:rPr>
          <w:rFonts w:ascii="Times New Roman" w:eastAsia="Times New Roman" w:hAnsi="Times New Roman" w:cs="Times New Roman"/>
          <w:color w:val="000000" w:themeColor="text1"/>
          <w:sz w:val="24"/>
          <w:szCs w:val="24"/>
        </w:rPr>
        <w:t>ов</w:t>
      </w:r>
      <w:r w:rsidRPr="002048CA">
        <w:rPr>
          <w:rFonts w:ascii="Times New Roman" w:eastAsia="Times New Roman" w:hAnsi="Times New Roman" w:cs="Times New Roman"/>
          <w:color w:val="000000" w:themeColor="text1"/>
          <w:sz w:val="24"/>
          <w:szCs w:val="24"/>
        </w:rPr>
        <w:t>трудоустроены</w:t>
      </w:r>
      <w:r w:rsidR="00B23192" w:rsidRPr="002048CA">
        <w:rPr>
          <w:rFonts w:ascii="Times New Roman" w:eastAsia="Times New Roman" w:hAnsi="Times New Roman" w:cs="Times New Roman"/>
          <w:color w:val="000000" w:themeColor="text1"/>
          <w:sz w:val="24"/>
          <w:szCs w:val="24"/>
        </w:rPr>
        <w:t>с учетом продолживших обучение 659</w:t>
      </w:r>
      <w:r w:rsidRPr="002048CA">
        <w:rPr>
          <w:rFonts w:ascii="Times New Roman" w:eastAsia="Times New Roman" w:hAnsi="Times New Roman" w:cs="Times New Roman"/>
          <w:color w:val="000000" w:themeColor="text1"/>
          <w:sz w:val="24"/>
          <w:szCs w:val="24"/>
        </w:rPr>
        <w:t xml:space="preserve"> человек (</w:t>
      </w:r>
      <w:r w:rsidR="00B23192" w:rsidRPr="002048CA">
        <w:rPr>
          <w:rFonts w:ascii="Times New Roman" w:eastAsia="Times New Roman" w:hAnsi="Times New Roman" w:cs="Times New Roman"/>
          <w:color w:val="000000" w:themeColor="text1"/>
          <w:sz w:val="24"/>
          <w:szCs w:val="24"/>
        </w:rPr>
        <w:t>74,8</w:t>
      </w:r>
      <w:r w:rsidRPr="002048CA">
        <w:rPr>
          <w:rFonts w:ascii="Times New Roman" w:eastAsia="Times New Roman" w:hAnsi="Times New Roman" w:cs="Times New Roman"/>
          <w:color w:val="000000" w:themeColor="text1"/>
          <w:sz w:val="24"/>
          <w:szCs w:val="24"/>
        </w:rPr>
        <w:t xml:space="preserve">%). </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Анализ динамики трудоустроенных выпускников, завершивших обучение  в ра</w:t>
      </w:r>
      <w:r w:rsidRPr="002048CA">
        <w:rPr>
          <w:rFonts w:ascii="Times New Roman" w:eastAsia="Times New Roman" w:hAnsi="Times New Roman" w:cs="Times New Roman"/>
          <w:color w:val="000000" w:themeColor="text1"/>
          <w:sz w:val="24"/>
          <w:szCs w:val="24"/>
        </w:rPr>
        <w:t>м</w:t>
      </w:r>
      <w:r w:rsidRPr="002048CA">
        <w:rPr>
          <w:rFonts w:ascii="Times New Roman" w:eastAsia="Times New Roman" w:hAnsi="Times New Roman" w:cs="Times New Roman"/>
          <w:color w:val="000000" w:themeColor="text1"/>
          <w:sz w:val="24"/>
          <w:szCs w:val="24"/>
        </w:rPr>
        <w:t>ках целевого приема показал, что число трудоустроенных в 201</w:t>
      </w:r>
      <w:r w:rsidR="00B23192" w:rsidRPr="002048CA">
        <w:rPr>
          <w:rFonts w:ascii="Times New Roman" w:eastAsia="Times New Roman" w:hAnsi="Times New Roman" w:cs="Times New Roman"/>
          <w:color w:val="000000" w:themeColor="text1"/>
          <w:sz w:val="24"/>
          <w:szCs w:val="24"/>
        </w:rPr>
        <w:t>6</w:t>
      </w:r>
      <w:r w:rsidRPr="002048CA">
        <w:rPr>
          <w:rFonts w:ascii="Times New Roman" w:eastAsia="Times New Roman" w:hAnsi="Times New Roman" w:cs="Times New Roman"/>
          <w:color w:val="000000" w:themeColor="text1"/>
          <w:sz w:val="24"/>
          <w:szCs w:val="24"/>
        </w:rPr>
        <w:t>г. составило 9</w:t>
      </w:r>
      <w:r w:rsidR="00B23192" w:rsidRPr="002048CA">
        <w:rPr>
          <w:rFonts w:ascii="Times New Roman" w:eastAsia="Times New Roman" w:hAnsi="Times New Roman" w:cs="Times New Roman"/>
          <w:color w:val="000000" w:themeColor="text1"/>
          <w:sz w:val="24"/>
          <w:szCs w:val="24"/>
        </w:rPr>
        <w:t>8</w:t>
      </w:r>
      <w:r w:rsidRPr="002048CA">
        <w:rPr>
          <w:rFonts w:ascii="Times New Roman" w:eastAsia="Times New Roman" w:hAnsi="Times New Roman" w:cs="Times New Roman"/>
          <w:color w:val="000000" w:themeColor="text1"/>
          <w:sz w:val="24"/>
          <w:szCs w:val="24"/>
        </w:rPr>
        <w:t>,</w:t>
      </w:r>
      <w:r w:rsidR="00B23192" w:rsidRPr="002048CA">
        <w:rPr>
          <w:rFonts w:ascii="Times New Roman" w:eastAsia="Times New Roman" w:hAnsi="Times New Roman" w:cs="Times New Roman"/>
          <w:color w:val="000000" w:themeColor="text1"/>
          <w:sz w:val="24"/>
          <w:szCs w:val="24"/>
        </w:rPr>
        <w:t>3</w:t>
      </w:r>
      <w:r w:rsidRPr="002048CA">
        <w:rPr>
          <w:rFonts w:ascii="Times New Roman" w:eastAsia="Times New Roman" w:hAnsi="Times New Roman" w:cs="Times New Roman"/>
          <w:color w:val="000000" w:themeColor="text1"/>
          <w:sz w:val="24"/>
          <w:szCs w:val="24"/>
        </w:rPr>
        <w:t>%.</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Результаты исследования рынка труда молодых специалистов показали, что во</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требованность врач</w:t>
      </w:r>
      <w:r w:rsidR="0001680D" w:rsidRPr="002048CA">
        <w:rPr>
          <w:rFonts w:ascii="Times New Roman" w:eastAsia="Times New Roman" w:hAnsi="Times New Roman" w:cs="Times New Roman"/>
          <w:color w:val="000000" w:themeColor="text1"/>
          <w:sz w:val="24"/>
          <w:szCs w:val="24"/>
        </w:rPr>
        <w:t>ей</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 xml:space="preserve"> в регионах России высокая.</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p>
    <w:p w:rsidR="00E63FA2" w:rsidRPr="002048CA" w:rsidRDefault="00E63FA2" w:rsidP="007C55AF">
      <w:pPr>
        <w:numPr>
          <w:ilvl w:val="0"/>
          <w:numId w:val="36"/>
        </w:numPr>
        <w:tabs>
          <w:tab w:val="left" w:pos="1134"/>
        </w:tabs>
        <w:spacing w:after="0" w:line="240" w:lineRule="auto"/>
        <w:ind w:left="0" w:firstLine="709"/>
        <w:jc w:val="both"/>
        <w:rPr>
          <w:rFonts w:ascii="Times New Roman" w:eastAsia="Times New Roman" w:hAnsi="Times New Roman" w:cs="Times New Roman"/>
          <w:b/>
          <w:i/>
          <w:color w:val="000000" w:themeColor="text1"/>
          <w:sz w:val="24"/>
          <w:szCs w:val="24"/>
        </w:rPr>
      </w:pPr>
      <w:r w:rsidRPr="002048CA">
        <w:rPr>
          <w:rFonts w:ascii="Times New Roman" w:eastAsia="Times New Roman" w:hAnsi="Times New Roman" w:cs="Times New Roman"/>
          <w:b/>
          <w:i/>
          <w:color w:val="000000" w:themeColor="text1"/>
          <w:sz w:val="24"/>
          <w:szCs w:val="24"/>
        </w:rPr>
        <w:t>Научно- исследовательская работа.</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Научная тематика представлена фундаментальными и прикладными исследовани</w:t>
      </w:r>
      <w:r w:rsidRPr="002048CA">
        <w:rPr>
          <w:rFonts w:ascii="Times New Roman" w:eastAsia="Times New Roman" w:hAnsi="Times New Roman" w:cs="Times New Roman"/>
          <w:color w:val="000000" w:themeColor="text1"/>
          <w:sz w:val="24"/>
          <w:szCs w:val="24"/>
        </w:rPr>
        <w:t>я</w:t>
      </w:r>
      <w:r w:rsidRPr="002048CA">
        <w:rPr>
          <w:rFonts w:ascii="Times New Roman" w:eastAsia="Times New Roman" w:hAnsi="Times New Roman" w:cs="Times New Roman"/>
          <w:color w:val="000000" w:themeColor="text1"/>
          <w:sz w:val="24"/>
          <w:szCs w:val="24"/>
        </w:rPr>
        <w:t>ми, тесно связанными с приоритетными направлениями (платформами) развития мед</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цинской науки в Российской Федерации на период до 2025 года и задачами научных по</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 xml:space="preserve">разделений </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 xml:space="preserve"> в рамках платформ с учетом потребностей здравоохранения и образ</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вания. Ученые </w:t>
      </w:r>
      <w:r w:rsidR="000318B1" w:rsidRPr="002048CA">
        <w:rPr>
          <w:rFonts w:ascii="Times New Roman" w:eastAsia="Times New Roman" w:hAnsi="Times New Roman" w:cs="Times New Roman"/>
          <w:color w:val="000000" w:themeColor="text1"/>
          <w:sz w:val="24"/>
          <w:szCs w:val="24"/>
        </w:rPr>
        <w:t>Университета</w:t>
      </w:r>
      <w:r w:rsidRPr="002048CA">
        <w:rPr>
          <w:rFonts w:ascii="Times New Roman" w:eastAsia="Times New Roman" w:hAnsi="Times New Roman" w:cs="Times New Roman"/>
          <w:color w:val="000000" w:themeColor="text1"/>
          <w:sz w:val="24"/>
          <w:szCs w:val="24"/>
        </w:rPr>
        <w:t xml:space="preserve"> сотрудничают с научными учреждениями РАМН, МЗ РФ.</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Научно-исследовательская деятельность в </w:t>
      </w:r>
      <w:r w:rsidR="002D088C" w:rsidRPr="002048CA">
        <w:rPr>
          <w:rFonts w:ascii="Times New Roman" w:eastAsia="Times New Roman" w:hAnsi="Times New Roman" w:cs="Times New Roman"/>
          <w:color w:val="000000" w:themeColor="text1"/>
          <w:sz w:val="24"/>
          <w:szCs w:val="24"/>
        </w:rPr>
        <w:t>ДГМУ</w:t>
      </w:r>
      <w:r w:rsidRPr="002048CA">
        <w:rPr>
          <w:rFonts w:ascii="Times New Roman" w:eastAsia="Times New Roman" w:hAnsi="Times New Roman" w:cs="Times New Roman"/>
          <w:color w:val="000000" w:themeColor="text1"/>
          <w:sz w:val="24"/>
          <w:szCs w:val="24"/>
        </w:rPr>
        <w:t xml:space="preserve"> ведется  по 11 основным напра</w:t>
      </w:r>
      <w:r w:rsidRPr="002048CA">
        <w:rPr>
          <w:rFonts w:ascii="Times New Roman" w:eastAsia="Times New Roman" w:hAnsi="Times New Roman" w:cs="Times New Roman"/>
          <w:color w:val="000000" w:themeColor="text1"/>
          <w:sz w:val="24"/>
          <w:szCs w:val="24"/>
        </w:rPr>
        <w:t>в</w:t>
      </w:r>
      <w:r w:rsidRPr="002048CA">
        <w:rPr>
          <w:rFonts w:ascii="Times New Roman" w:eastAsia="Times New Roman" w:hAnsi="Times New Roman" w:cs="Times New Roman"/>
          <w:color w:val="000000" w:themeColor="text1"/>
          <w:sz w:val="24"/>
          <w:szCs w:val="24"/>
        </w:rPr>
        <w:t>лениям (платформам).</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Исследования ведутся по </w:t>
      </w:r>
      <w:r w:rsidR="00CC7213" w:rsidRPr="002048CA">
        <w:rPr>
          <w:rFonts w:ascii="Times New Roman" w:eastAsia="Times New Roman" w:hAnsi="Times New Roman" w:cs="Times New Roman"/>
          <w:color w:val="000000" w:themeColor="text1"/>
          <w:sz w:val="24"/>
          <w:szCs w:val="24"/>
        </w:rPr>
        <w:t>96</w:t>
      </w:r>
      <w:r w:rsidRPr="002048CA">
        <w:rPr>
          <w:rFonts w:ascii="Times New Roman" w:eastAsia="Times New Roman" w:hAnsi="Times New Roman" w:cs="Times New Roman"/>
          <w:color w:val="000000" w:themeColor="text1"/>
          <w:sz w:val="24"/>
          <w:szCs w:val="24"/>
        </w:rPr>
        <w:t xml:space="preserve"> запланированным темам и фрагментам.</w:t>
      </w:r>
    </w:p>
    <w:p w:rsidR="00DB067B" w:rsidRPr="002048CA" w:rsidRDefault="00DB067B"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2016 году результаты научных исследований ученых Университета были пре</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ставлены на 86 научных конференциях, из них международных – 21, всероссийских – 40, региональных и республиканских – 25. На базе Университета проведено 33 научные ко</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ференции, из них с международным участием - 5, всероссийских - 4, регионального и ре</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публиканского уровня – 24.</w:t>
      </w:r>
    </w:p>
    <w:p w:rsidR="00DB067B" w:rsidRPr="002048CA" w:rsidRDefault="00DB067B"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2016 году проведено 9 заседаний ДС, из них 2 заседания были посвящены пре</w:t>
      </w:r>
      <w:r w:rsidRPr="002048CA">
        <w:rPr>
          <w:rFonts w:ascii="Times New Roman" w:eastAsia="Times New Roman" w:hAnsi="Times New Roman" w:cs="Times New Roman"/>
          <w:color w:val="000000" w:themeColor="text1"/>
          <w:sz w:val="24"/>
          <w:szCs w:val="24"/>
        </w:rPr>
        <w:t>д</w:t>
      </w:r>
      <w:r w:rsidRPr="002048CA">
        <w:rPr>
          <w:rFonts w:ascii="Times New Roman" w:eastAsia="Times New Roman" w:hAnsi="Times New Roman" w:cs="Times New Roman"/>
          <w:color w:val="000000" w:themeColor="text1"/>
          <w:sz w:val="24"/>
          <w:szCs w:val="24"/>
        </w:rPr>
        <w:t>варительному рассмотрению 3 кандидатских диссертаций, на 3 заседаниях состоялись з</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щиты докторской и кандидатских диссертаций соискателями ученых степеней, на 4 зас</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даниях избраны комиссии ДС по предварительному рассмотрению диссертаций.</w:t>
      </w:r>
    </w:p>
    <w:p w:rsidR="00DB067B" w:rsidRPr="002048CA" w:rsidRDefault="00DB067B"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период сотрудниками Университета издана 31 монография, опублик</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вано 967 статей, из них в журналах, рецензируемых ВАК – 184 статей,Scopus-36 статей,  входящих в ядро РИНЦ – 142; издано сборников научных трудов – 22. </w:t>
      </w:r>
    </w:p>
    <w:p w:rsidR="00DB067B" w:rsidRPr="002048CA" w:rsidRDefault="00DB067B"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Индекс Хирша ДГМУ в 2016 году составил – 14, средневзвешенный импакт – фа</w:t>
      </w:r>
      <w:r w:rsidRPr="002048CA">
        <w:rPr>
          <w:rFonts w:ascii="Times New Roman" w:eastAsia="Times New Roman" w:hAnsi="Times New Roman" w:cs="Times New Roman"/>
          <w:color w:val="000000" w:themeColor="text1"/>
          <w:sz w:val="24"/>
          <w:szCs w:val="24"/>
        </w:rPr>
        <w:t>к</w:t>
      </w:r>
      <w:r w:rsidRPr="002048CA">
        <w:rPr>
          <w:rFonts w:ascii="Times New Roman" w:eastAsia="Times New Roman" w:hAnsi="Times New Roman" w:cs="Times New Roman"/>
          <w:color w:val="000000" w:themeColor="text1"/>
          <w:sz w:val="24"/>
          <w:szCs w:val="24"/>
        </w:rPr>
        <w:t>тор журналов, в которых были опубликованы статьи – 0,29. Количество публикаций в РИНЦ в расчете на 100 научно-педагогических работников составил 69,6; количество ст</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тей в научной периодике, индексируемой системе цитирования </w:t>
      </w:r>
      <w:r w:rsidRPr="002048CA">
        <w:rPr>
          <w:rFonts w:ascii="Times New Roman" w:eastAsia="Times New Roman" w:hAnsi="Times New Roman" w:cs="Times New Roman"/>
          <w:color w:val="000000" w:themeColor="text1"/>
          <w:sz w:val="24"/>
          <w:szCs w:val="24"/>
          <w:lang w:val="en-US"/>
        </w:rPr>
        <w:t>WebofScience</w:t>
      </w:r>
      <w:r w:rsidRPr="002048CA">
        <w:rPr>
          <w:rFonts w:ascii="Times New Roman" w:eastAsia="Times New Roman" w:hAnsi="Times New Roman" w:cs="Times New Roman"/>
          <w:color w:val="000000" w:themeColor="text1"/>
          <w:sz w:val="24"/>
          <w:szCs w:val="24"/>
        </w:rPr>
        <w:t xml:space="preserve"> в расчете на 100 научно-педагогических работников – 0,84, в научной периодике, индексируемой в системе цитирования  </w:t>
      </w:r>
      <w:r w:rsidRPr="002048CA">
        <w:rPr>
          <w:rFonts w:ascii="Times New Roman" w:eastAsia="Times New Roman" w:hAnsi="Times New Roman" w:cs="Times New Roman"/>
          <w:color w:val="000000" w:themeColor="text1"/>
          <w:sz w:val="24"/>
          <w:szCs w:val="24"/>
          <w:lang w:val="en-US"/>
        </w:rPr>
        <w:t>Scopus</w:t>
      </w:r>
      <w:r w:rsidRPr="002048CA">
        <w:rPr>
          <w:rFonts w:ascii="Times New Roman" w:eastAsia="Times New Roman" w:hAnsi="Times New Roman" w:cs="Times New Roman"/>
          <w:color w:val="000000" w:themeColor="text1"/>
          <w:sz w:val="24"/>
          <w:szCs w:val="24"/>
        </w:rPr>
        <w:t xml:space="preserve"> – 6,04. Количество цитирований в индексируемой системе цитирования </w:t>
      </w:r>
      <w:r w:rsidRPr="002048CA">
        <w:rPr>
          <w:rFonts w:ascii="Times New Roman" w:eastAsia="Times New Roman" w:hAnsi="Times New Roman" w:cs="Times New Roman"/>
          <w:color w:val="000000" w:themeColor="text1"/>
          <w:sz w:val="24"/>
          <w:szCs w:val="24"/>
          <w:lang w:val="en-US"/>
        </w:rPr>
        <w:t>WebofScience</w:t>
      </w:r>
      <w:r w:rsidRPr="002048CA">
        <w:rPr>
          <w:rFonts w:ascii="Times New Roman" w:eastAsia="Times New Roman" w:hAnsi="Times New Roman" w:cs="Times New Roman"/>
          <w:color w:val="000000" w:themeColor="text1"/>
          <w:sz w:val="24"/>
          <w:szCs w:val="24"/>
        </w:rPr>
        <w:t xml:space="preserve"> в расчете на 100 научно-педагогических работников – 2,01, к</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личество цитирований в индексируемой системе цитирования </w:t>
      </w:r>
      <w:r w:rsidRPr="002048CA">
        <w:rPr>
          <w:rFonts w:ascii="Times New Roman" w:eastAsia="Times New Roman" w:hAnsi="Times New Roman" w:cs="Times New Roman"/>
          <w:color w:val="000000" w:themeColor="text1"/>
          <w:sz w:val="24"/>
          <w:szCs w:val="24"/>
          <w:lang w:val="en-US"/>
        </w:rPr>
        <w:t>Scopus</w:t>
      </w:r>
      <w:r w:rsidRPr="002048CA">
        <w:rPr>
          <w:rFonts w:ascii="Times New Roman" w:eastAsia="Times New Roman" w:hAnsi="Times New Roman" w:cs="Times New Roman"/>
          <w:color w:val="000000" w:themeColor="text1"/>
          <w:sz w:val="24"/>
          <w:szCs w:val="24"/>
        </w:rPr>
        <w:t xml:space="preserve"> в расчете на 100 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 xml:space="preserve">учно-педагогических работников – 3,86, количество цитирований в Российском индексе научного цитирования (РИНЦ)  в расчете на 100 научно-педагогических работников – 40,94. </w:t>
      </w:r>
    </w:p>
    <w:p w:rsidR="00DB067B" w:rsidRPr="002048CA" w:rsidRDefault="00DB067B"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Общий объем научно-исследовательских, опытно-конструкторских и технологич</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ских работ (НИОКР) составил 48943,2 тыс. руб., объем НИОКР в расчете на одного нау</w:t>
      </w:r>
      <w:r w:rsidRPr="002048CA">
        <w:rPr>
          <w:rFonts w:ascii="Times New Roman" w:eastAsia="Times New Roman" w:hAnsi="Times New Roman" w:cs="Times New Roman"/>
          <w:color w:val="000000" w:themeColor="text1"/>
          <w:sz w:val="24"/>
          <w:szCs w:val="24"/>
        </w:rPr>
        <w:t>ч</w:t>
      </w:r>
      <w:r w:rsidRPr="002048CA">
        <w:rPr>
          <w:rFonts w:ascii="Times New Roman" w:eastAsia="Times New Roman" w:hAnsi="Times New Roman" w:cs="Times New Roman"/>
          <w:color w:val="000000" w:themeColor="text1"/>
          <w:sz w:val="24"/>
          <w:szCs w:val="24"/>
        </w:rPr>
        <w:t>но-педагогического работника – 82,12 тыс. руб. Удельный вес НИОКР, выполненных с</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сбственными силами  в общих доходах образовательной организации от НИОКР составил 100%, доходы от НИОКР в расчете на одного научно-педагогического работника – 77,57 тыс. руб.</w:t>
      </w:r>
    </w:p>
    <w:p w:rsidR="00DB067B" w:rsidRPr="002048CA" w:rsidRDefault="00DB067B"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Университет имеет высокий научный потенциал – остепененность профессорско-преподавательского состава составляет более 75%. </w:t>
      </w:r>
    </w:p>
    <w:p w:rsidR="00DB067B" w:rsidRPr="002048CA" w:rsidRDefault="00DB067B"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период получено 15 патентов на изобретения и полезные модели, зар</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гистрированы в ФИПСе (Федеральный институт промышленной собственности) 2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граммы для ЭВМ (стоматология и офтальмология) и 3 базы данных.</w:t>
      </w:r>
    </w:p>
    <w:p w:rsidR="00DB067B" w:rsidRPr="002048CA" w:rsidRDefault="00DB067B"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период проведен внутривузовскийгрантовый конкурс для молодых ученых и студентов, по результатам которого 10 научных проектов молодых ученых п</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 xml:space="preserve">лучили грантовую поддержку. </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 xml:space="preserve">В </w:t>
      </w:r>
      <w:r w:rsidR="000318B1" w:rsidRPr="002048CA">
        <w:rPr>
          <w:rFonts w:ascii="Times New Roman" w:eastAsia="Times New Roman" w:hAnsi="Times New Roman" w:cs="Times New Roman"/>
          <w:color w:val="000000" w:themeColor="text1"/>
          <w:sz w:val="24"/>
          <w:szCs w:val="24"/>
        </w:rPr>
        <w:t>Университет</w:t>
      </w:r>
      <w:r w:rsidR="00CC7213"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 издается журнал Вестник </w:t>
      </w:r>
      <w:r w:rsidR="00FD0840" w:rsidRPr="002048CA">
        <w:rPr>
          <w:rFonts w:ascii="Times New Roman" w:eastAsia="Times New Roman" w:hAnsi="Times New Roman" w:cs="Times New Roman"/>
          <w:color w:val="000000" w:themeColor="text1"/>
          <w:sz w:val="24"/>
          <w:szCs w:val="24"/>
        </w:rPr>
        <w:t>«</w:t>
      </w:r>
      <w:r w:rsidR="002D088C" w:rsidRPr="002048CA">
        <w:rPr>
          <w:rFonts w:ascii="Times New Roman" w:eastAsia="Times New Roman" w:hAnsi="Times New Roman" w:cs="Times New Roman"/>
          <w:color w:val="000000" w:themeColor="text1"/>
          <w:sz w:val="24"/>
          <w:szCs w:val="24"/>
        </w:rPr>
        <w:t>ДГМ</w:t>
      </w:r>
      <w:r w:rsidR="00CC7213" w:rsidRPr="002048CA">
        <w:rPr>
          <w:rFonts w:ascii="Times New Roman" w:eastAsia="Times New Roman" w:hAnsi="Times New Roman" w:cs="Times New Roman"/>
          <w:color w:val="000000" w:themeColor="text1"/>
          <w:sz w:val="24"/>
          <w:szCs w:val="24"/>
        </w:rPr>
        <w:t>А</w:t>
      </w:r>
      <w:r w:rsidR="00FD0840" w:rsidRPr="002048CA">
        <w:rPr>
          <w:rFonts w:ascii="Times New Roman" w:eastAsia="Times New Roman" w:hAnsi="Times New Roman" w:cs="Times New Roman"/>
          <w:color w:val="000000" w:themeColor="text1"/>
          <w:sz w:val="24"/>
          <w:szCs w:val="24"/>
        </w:rPr>
        <w:t>»</w:t>
      </w:r>
      <w:r w:rsidR="00DB067B" w:rsidRPr="002048CA">
        <w:rPr>
          <w:rFonts w:ascii="Times New Roman" w:eastAsia="Times New Roman" w:hAnsi="Times New Roman" w:cs="Times New Roman"/>
          <w:color w:val="000000" w:themeColor="text1"/>
          <w:sz w:val="24"/>
          <w:szCs w:val="24"/>
        </w:rPr>
        <w:t>, включенный в перечень реце</w:t>
      </w:r>
      <w:r w:rsidR="00DB067B" w:rsidRPr="002048CA">
        <w:rPr>
          <w:rFonts w:ascii="Times New Roman" w:eastAsia="Times New Roman" w:hAnsi="Times New Roman" w:cs="Times New Roman"/>
          <w:color w:val="000000" w:themeColor="text1"/>
          <w:sz w:val="24"/>
          <w:szCs w:val="24"/>
        </w:rPr>
        <w:t>н</w:t>
      </w:r>
      <w:r w:rsidR="00DB067B" w:rsidRPr="002048CA">
        <w:rPr>
          <w:rFonts w:ascii="Times New Roman" w:eastAsia="Times New Roman" w:hAnsi="Times New Roman" w:cs="Times New Roman"/>
          <w:color w:val="000000" w:themeColor="text1"/>
          <w:sz w:val="24"/>
          <w:szCs w:val="24"/>
        </w:rPr>
        <w:t>зируемых ВАК изданий.</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p>
    <w:p w:rsidR="00E63FA2" w:rsidRPr="002048CA" w:rsidRDefault="00CC7213" w:rsidP="007C55AF">
      <w:pPr>
        <w:numPr>
          <w:ilvl w:val="0"/>
          <w:numId w:val="36"/>
        </w:numPr>
        <w:tabs>
          <w:tab w:val="left" w:pos="1134"/>
        </w:tabs>
        <w:spacing w:after="0" w:line="240" w:lineRule="auto"/>
        <w:ind w:left="0" w:firstLine="709"/>
        <w:jc w:val="both"/>
        <w:rPr>
          <w:rFonts w:ascii="Times New Roman" w:eastAsia="Times New Roman" w:hAnsi="Times New Roman" w:cs="Times New Roman"/>
          <w:b/>
          <w:i/>
          <w:color w:val="000000" w:themeColor="text1"/>
          <w:sz w:val="24"/>
          <w:szCs w:val="24"/>
        </w:rPr>
      </w:pPr>
      <w:r w:rsidRPr="002048CA">
        <w:rPr>
          <w:rFonts w:ascii="Times New Roman" w:eastAsia="Times New Roman" w:hAnsi="Times New Roman" w:cs="Times New Roman"/>
          <w:b/>
          <w:i/>
          <w:color w:val="000000" w:themeColor="text1"/>
          <w:sz w:val="24"/>
          <w:szCs w:val="24"/>
        </w:rPr>
        <w:t>Лечебная</w:t>
      </w:r>
      <w:r w:rsidR="00E63FA2" w:rsidRPr="002048CA">
        <w:rPr>
          <w:rFonts w:ascii="Times New Roman" w:eastAsia="Times New Roman" w:hAnsi="Times New Roman" w:cs="Times New Roman"/>
          <w:b/>
          <w:i/>
          <w:color w:val="000000" w:themeColor="text1"/>
          <w:sz w:val="24"/>
          <w:szCs w:val="24"/>
        </w:rPr>
        <w:t xml:space="preserve"> деятельность.</w:t>
      </w:r>
    </w:p>
    <w:p w:rsidR="00CC7213" w:rsidRPr="002048CA" w:rsidRDefault="00CC7213"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hAnsi="Times New Roman" w:cs="Times New Roman"/>
          <w:sz w:val="24"/>
          <w:szCs w:val="24"/>
        </w:rPr>
        <w:t>Важным направлением развития университета является совершенствование клин</w:t>
      </w:r>
      <w:r w:rsidRPr="002048CA">
        <w:rPr>
          <w:rFonts w:ascii="Times New Roman" w:hAnsi="Times New Roman" w:cs="Times New Roman"/>
          <w:sz w:val="24"/>
          <w:szCs w:val="24"/>
        </w:rPr>
        <w:t>и</w:t>
      </w:r>
      <w:r w:rsidRPr="002048CA">
        <w:rPr>
          <w:rFonts w:ascii="Times New Roman" w:hAnsi="Times New Roman" w:cs="Times New Roman"/>
          <w:sz w:val="24"/>
          <w:szCs w:val="24"/>
        </w:rPr>
        <w:t>ческой деятельности и совместная работа с органами здравоохранения республики.</w:t>
      </w:r>
    </w:p>
    <w:p w:rsidR="00CC7213" w:rsidRPr="002048CA" w:rsidRDefault="00CC7213"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В 2016 году все клинические кафедры начали составлять договоры о сотрудничес</w:t>
      </w:r>
      <w:r w:rsidRPr="002048CA">
        <w:rPr>
          <w:rFonts w:ascii="Times New Roman" w:eastAsiaTheme="minorHAnsi" w:hAnsi="Times New Roman" w:cs="Times New Roman"/>
          <w:color w:val="000000" w:themeColor="text1"/>
          <w:sz w:val="24"/>
          <w:szCs w:val="24"/>
          <w:lang w:eastAsia="en-US"/>
        </w:rPr>
        <w:t>т</w:t>
      </w:r>
      <w:r w:rsidRPr="002048CA">
        <w:rPr>
          <w:rFonts w:ascii="Times New Roman" w:eastAsiaTheme="minorHAnsi" w:hAnsi="Times New Roman" w:cs="Times New Roman"/>
          <w:color w:val="000000" w:themeColor="text1"/>
          <w:sz w:val="24"/>
          <w:szCs w:val="24"/>
          <w:lang w:eastAsia="en-US"/>
        </w:rPr>
        <w:t>ве между Университетом и медицинскими организациями (клинические базы Университ</w:t>
      </w:r>
      <w:r w:rsidRPr="002048CA">
        <w:rPr>
          <w:rFonts w:ascii="Times New Roman" w:eastAsiaTheme="minorHAnsi" w:hAnsi="Times New Roman" w:cs="Times New Roman"/>
          <w:color w:val="000000" w:themeColor="text1"/>
          <w:sz w:val="24"/>
          <w:szCs w:val="24"/>
          <w:lang w:eastAsia="en-US"/>
        </w:rPr>
        <w:t>е</w:t>
      </w:r>
      <w:r w:rsidRPr="002048CA">
        <w:rPr>
          <w:rFonts w:ascii="Times New Roman" w:eastAsiaTheme="minorHAnsi" w:hAnsi="Times New Roman" w:cs="Times New Roman"/>
          <w:color w:val="000000" w:themeColor="text1"/>
          <w:sz w:val="24"/>
          <w:szCs w:val="24"/>
          <w:lang w:eastAsia="en-US"/>
        </w:rPr>
        <w:t>та) согласно рекомендуемой Минздравом РФ новой формой «Об организации практич</w:t>
      </w:r>
      <w:r w:rsidRPr="002048CA">
        <w:rPr>
          <w:rFonts w:ascii="Times New Roman" w:eastAsiaTheme="minorHAnsi" w:hAnsi="Times New Roman" w:cs="Times New Roman"/>
          <w:color w:val="000000" w:themeColor="text1"/>
          <w:sz w:val="24"/>
          <w:szCs w:val="24"/>
          <w:lang w:eastAsia="en-US"/>
        </w:rPr>
        <w:t>е</w:t>
      </w:r>
      <w:r w:rsidRPr="002048CA">
        <w:rPr>
          <w:rFonts w:ascii="Times New Roman" w:eastAsiaTheme="minorHAnsi" w:hAnsi="Times New Roman" w:cs="Times New Roman"/>
          <w:color w:val="000000" w:themeColor="text1"/>
          <w:sz w:val="24"/>
          <w:szCs w:val="24"/>
          <w:lang w:eastAsia="en-US"/>
        </w:rPr>
        <w:t>ской подготовки обучающихся».</w:t>
      </w:r>
    </w:p>
    <w:p w:rsidR="00CC7213" w:rsidRPr="002048CA" w:rsidRDefault="00CC7213"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Всего клинических баз Университета 55 медицинских организаций, из них Респу</w:t>
      </w:r>
      <w:r w:rsidRPr="002048CA">
        <w:rPr>
          <w:rFonts w:ascii="Times New Roman" w:eastAsiaTheme="minorHAnsi" w:hAnsi="Times New Roman" w:cs="Times New Roman"/>
          <w:color w:val="000000" w:themeColor="text1"/>
          <w:sz w:val="24"/>
          <w:szCs w:val="24"/>
          <w:lang w:eastAsia="en-US"/>
        </w:rPr>
        <w:t>б</w:t>
      </w:r>
      <w:r w:rsidRPr="002048CA">
        <w:rPr>
          <w:rFonts w:ascii="Times New Roman" w:eastAsiaTheme="minorHAnsi" w:hAnsi="Times New Roman" w:cs="Times New Roman"/>
          <w:color w:val="000000" w:themeColor="text1"/>
          <w:sz w:val="24"/>
          <w:szCs w:val="24"/>
          <w:lang w:eastAsia="en-US"/>
        </w:rPr>
        <w:t>ликанские – 30,  муниципальные – 10, ведомственные – 3, частные – 11. Количество з</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ключённых типовых договоров с ЛПУ о совместной работе составляет 65.</w:t>
      </w:r>
    </w:p>
    <w:p w:rsidR="00CC7213" w:rsidRPr="002048CA" w:rsidRDefault="00CC7213" w:rsidP="007C55AF">
      <w:pPr>
        <w:spacing w:after="0" w:line="240" w:lineRule="auto"/>
        <w:ind w:firstLine="709"/>
        <w:jc w:val="both"/>
        <w:rPr>
          <w:rFonts w:ascii="Times New Roman" w:eastAsiaTheme="minorHAnsi" w:hAnsi="Times New Roman" w:cs="Times New Roman"/>
          <w:color w:val="000000" w:themeColor="text1"/>
          <w:sz w:val="24"/>
          <w:szCs w:val="24"/>
          <w:lang w:eastAsia="en-US"/>
        </w:rPr>
      </w:pPr>
      <w:r w:rsidRPr="002048CA">
        <w:rPr>
          <w:rFonts w:ascii="Times New Roman" w:eastAsiaTheme="minorHAnsi" w:hAnsi="Times New Roman" w:cs="Times New Roman"/>
          <w:color w:val="000000" w:themeColor="text1"/>
          <w:sz w:val="24"/>
          <w:szCs w:val="24"/>
          <w:lang w:eastAsia="en-US"/>
        </w:rPr>
        <w:t>Совместные мероприятия по дальнейшему развитию лечебно-профилактической помощи населению Республики клиниками Университета в 2016 году были проведены более 200 раз.</w:t>
      </w:r>
    </w:p>
    <w:p w:rsidR="00CC7213" w:rsidRPr="002048CA" w:rsidRDefault="00CC7213" w:rsidP="007C55AF">
      <w:pPr>
        <w:spacing w:after="0" w:line="240"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Существенную роль в  повышении качества подготовки специалистов играют  н</w:t>
      </w:r>
      <w:r w:rsidRPr="002048CA">
        <w:rPr>
          <w:rFonts w:ascii="Times New Roman" w:hAnsi="Times New Roman" w:cs="Times New Roman"/>
          <w:sz w:val="24"/>
          <w:szCs w:val="24"/>
        </w:rPr>
        <w:t>а</w:t>
      </w:r>
      <w:r w:rsidRPr="002048CA">
        <w:rPr>
          <w:rFonts w:ascii="Times New Roman" w:hAnsi="Times New Roman" w:cs="Times New Roman"/>
          <w:sz w:val="24"/>
          <w:szCs w:val="24"/>
        </w:rPr>
        <w:t xml:space="preserve">учно-медицинские общества. При Минздраве РД функционируют 12 научно-медицинских обществ и 3 ассоциации, большая часть председателей – ученые университета. </w:t>
      </w:r>
    </w:p>
    <w:p w:rsidR="00CC7213" w:rsidRPr="002048CA" w:rsidRDefault="00CC7213" w:rsidP="007C55AF">
      <w:pPr>
        <w:spacing w:after="0" w:line="240" w:lineRule="auto"/>
        <w:ind w:firstLine="709"/>
        <w:jc w:val="both"/>
        <w:rPr>
          <w:rFonts w:ascii="Times New Roman" w:hAnsi="Times New Roman" w:cs="Times New Roman"/>
          <w:sz w:val="24"/>
          <w:szCs w:val="24"/>
        </w:rPr>
      </w:pPr>
      <w:r w:rsidRPr="002048CA">
        <w:rPr>
          <w:rFonts w:ascii="Times New Roman" w:eastAsiaTheme="minorHAnsi" w:hAnsi="Times New Roman" w:cs="Times New Roman"/>
          <w:color w:val="000000" w:themeColor="text1"/>
          <w:sz w:val="24"/>
          <w:szCs w:val="24"/>
          <w:lang w:eastAsia="en-US"/>
        </w:rPr>
        <w:t>В клиниках и во внебазовых учреждениях здравоохранения РД с участием сотру</w:t>
      </w:r>
      <w:r w:rsidRPr="002048CA">
        <w:rPr>
          <w:rFonts w:ascii="Times New Roman" w:eastAsiaTheme="minorHAnsi" w:hAnsi="Times New Roman" w:cs="Times New Roman"/>
          <w:color w:val="000000" w:themeColor="text1"/>
          <w:sz w:val="24"/>
          <w:szCs w:val="24"/>
          <w:lang w:eastAsia="en-US"/>
        </w:rPr>
        <w:t>д</w:t>
      </w:r>
      <w:r w:rsidRPr="002048CA">
        <w:rPr>
          <w:rFonts w:ascii="Times New Roman" w:eastAsiaTheme="minorHAnsi" w:hAnsi="Times New Roman" w:cs="Times New Roman"/>
          <w:color w:val="000000" w:themeColor="text1"/>
          <w:sz w:val="24"/>
          <w:szCs w:val="24"/>
          <w:lang w:eastAsia="en-US"/>
        </w:rPr>
        <w:t>ников  Университета за отчетный период пролечено 24678 больных,  выполнено опер</w:t>
      </w:r>
      <w:r w:rsidRPr="002048CA">
        <w:rPr>
          <w:rFonts w:ascii="Times New Roman" w:eastAsiaTheme="minorHAnsi" w:hAnsi="Times New Roman" w:cs="Times New Roman"/>
          <w:color w:val="000000" w:themeColor="text1"/>
          <w:sz w:val="24"/>
          <w:szCs w:val="24"/>
          <w:lang w:eastAsia="en-US"/>
        </w:rPr>
        <w:t>а</w:t>
      </w:r>
      <w:r w:rsidRPr="002048CA">
        <w:rPr>
          <w:rFonts w:ascii="Times New Roman" w:eastAsiaTheme="minorHAnsi" w:hAnsi="Times New Roman" w:cs="Times New Roman"/>
          <w:color w:val="000000" w:themeColor="text1"/>
          <w:sz w:val="24"/>
          <w:szCs w:val="24"/>
          <w:lang w:eastAsia="en-US"/>
        </w:rPr>
        <w:t>тивных вмешательств- 5283, проконсультировано – 24035 пациентов, осуществлено около 400 выездов в районы и города Республики. При этом проконсультировано около 2000 больных, проведено 36 оперативных вмешательств, а по сан.авиации – 11.</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Times New Roman" w:hAnsi="Times New Roman" w:cs="Times New Roman"/>
          <w:color w:val="000000" w:themeColor="text1"/>
          <w:sz w:val="24"/>
          <w:szCs w:val="24"/>
        </w:rPr>
        <w:t xml:space="preserve">Для улучшения лечебной деятельности </w:t>
      </w:r>
      <w:r w:rsidR="00CC7213" w:rsidRPr="002048CA">
        <w:rPr>
          <w:rFonts w:ascii="Times New Roman" w:eastAsia="Times New Roman" w:hAnsi="Times New Roman" w:cs="Times New Roman"/>
          <w:color w:val="000000" w:themeColor="text1"/>
          <w:sz w:val="24"/>
          <w:szCs w:val="24"/>
        </w:rPr>
        <w:t>университета ведется активная работа по</w:t>
      </w:r>
      <w:r w:rsidRPr="002048CA">
        <w:rPr>
          <w:rFonts w:ascii="Times New Roman" w:eastAsia="Times New Roman" w:hAnsi="Times New Roman" w:cs="Times New Roman"/>
          <w:color w:val="000000" w:themeColor="text1"/>
          <w:sz w:val="24"/>
          <w:szCs w:val="24"/>
        </w:rPr>
        <w:t xml:space="preserve"> создани</w:t>
      </w:r>
      <w:r w:rsidR="00CC7213" w:rsidRPr="002048CA">
        <w:rPr>
          <w:rFonts w:ascii="Times New Roman" w:eastAsia="Times New Roman" w:hAnsi="Times New Roman" w:cs="Times New Roman"/>
          <w:color w:val="000000" w:themeColor="text1"/>
          <w:sz w:val="24"/>
          <w:szCs w:val="24"/>
        </w:rPr>
        <w:t>ю</w:t>
      </w:r>
      <w:r w:rsidRPr="002048CA">
        <w:rPr>
          <w:rFonts w:ascii="Times New Roman" w:eastAsia="Times New Roman" w:hAnsi="Times New Roman" w:cs="Times New Roman"/>
          <w:color w:val="000000" w:themeColor="text1"/>
          <w:sz w:val="24"/>
          <w:szCs w:val="24"/>
        </w:rPr>
        <w:t xml:space="preserve"> собственной клинической базы.</w:t>
      </w:r>
    </w:p>
    <w:p w:rsidR="00E63FA2" w:rsidRPr="002048CA" w:rsidRDefault="00E63FA2" w:rsidP="007C55AF">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themeColor="text1"/>
          <w:sz w:val="24"/>
          <w:szCs w:val="24"/>
        </w:rPr>
      </w:pPr>
    </w:p>
    <w:p w:rsidR="00E63FA2" w:rsidRPr="002048CA" w:rsidRDefault="00E63FA2" w:rsidP="007C55AF">
      <w:pPr>
        <w:numPr>
          <w:ilvl w:val="0"/>
          <w:numId w:val="36"/>
        </w:numPr>
        <w:tabs>
          <w:tab w:val="left" w:pos="1134"/>
        </w:tabs>
        <w:spacing w:after="0" w:line="240" w:lineRule="auto"/>
        <w:ind w:left="0" w:firstLine="709"/>
        <w:jc w:val="both"/>
        <w:rPr>
          <w:rFonts w:ascii="Times New Roman" w:eastAsia="Times New Roman" w:hAnsi="Times New Roman" w:cs="Times New Roman"/>
          <w:b/>
          <w:i/>
          <w:color w:val="000000" w:themeColor="text1"/>
          <w:sz w:val="24"/>
          <w:szCs w:val="24"/>
        </w:rPr>
      </w:pPr>
      <w:r w:rsidRPr="002048CA">
        <w:rPr>
          <w:rFonts w:ascii="Times New Roman" w:eastAsia="Times New Roman" w:hAnsi="Times New Roman" w:cs="Times New Roman"/>
          <w:b/>
          <w:i/>
          <w:color w:val="000000" w:themeColor="text1"/>
          <w:sz w:val="24"/>
          <w:szCs w:val="24"/>
        </w:rPr>
        <w:t>Воспитательная работа.</w:t>
      </w:r>
    </w:p>
    <w:p w:rsidR="00DB067B" w:rsidRPr="002048CA" w:rsidRDefault="00DB067B"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Главной задачей воспитательной работы в университете является создание условий для активной жизнедеятельности, гражданского самоопределения и самореализации, ма</w:t>
      </w:r>
      <w:r w:rsidRPr="002048CA">
        <w:rPr>
          <w:rFonts w:ascii="Times New Roman" w:eastAsia="Times New Roman" w:hAnsi="Times New Roman" w:cs="Times New Roman"/>
          <w:color w:val="000000" w:themeColor="text1"/>
          <w:sz w:val="24"/>
          <w:szCs w:val="24"/>
        </w:rPr>
        <w:t>к</w:t>
      </w:r>
      <w:r w:rsidRPr="002048CA">
        <w:rPr>
          <w:rFonts w:ascii="Times New Roman" w:eastAsia="Times New Roman" w:hAnsi="Times New Roman" w:cs="Times New Roman"/>
          <w:color w:val="000000" w:themeColor="text1"/>
          <w:sz w:val="24"/>
          <w:szCs w:val="24"/>
        </w:rPr>
        <w:t>симального удовлетворения потребностей в интеллектуальном, культурном и нравстве</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ном развитии студентов.</w:t>
      </w:r>
    </w:p>
    <w:p w:rsidR="00E63FA2" w:rsidRPr="002048CA" w:rsidRDefault="00DB067B"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ДГМУ для координации воспитательной и внеучебной работы функционирует  Объединенный совет обучающихся, в состав которого входят представители студенчества и обучающихся по всем уровням образования Университета, в нем широко представлены представители органов студенческого самоуправления. Совет заседает ежемесячно по у</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вержденному плану.</w:t>
      </w:r>
    </w:p>
    <w:p w:rsidR="00DB067B" w:rsidRPr="002048CA" w:rsidRDefault="00DB067B" w:rsidP="007C55AF">
      <w:pPr>
        <w:pStyle w:val="a4"/>
        <w:ind w:left="0" w:firstLine="709"/>
        <w:jc w:val="both"/>
      </w:pPr>
      <w:r w:rsidRPr="002048CA">
        <w:t>Организация воспитательной деятельности в ДГМУ опирается на нормативно-правовые акты федерального, регионального  и вузовского уровня.</w:t>
      </w:r>
    </w:p>
    <w:p w:rsidR="00DB067B" w:rsidRPr="002048CA" w:rsidRDefault="00DB067B" w:rsidP="007C55AF">
      <w:pPr>
        <w:pStyle w:val="a4"/>
        <w:ind w:left="0" w:firstLine="709"/>
        <w:jc w:val="both"/>
      </w:pPr>
      <w:r w:rsidRPr="002048CA">
        <w:t>В соответствии с поставленной целью определены основные направления, по кот</w:t>
      </w:r>
      <w:r w:rsidRPr="002048CA">
        <w:t>о</w:t>
      </w:r>
      <w:r w:rsidRPr="002048CA">
        <w:t>рым ведется воспитательная деятельность в университете:</w:t>
      </w:r>
    </w:p>
    <w:p w:rsidR="00DB067B" w:rsidRPr="002048CA" w:rsidRDefault="00DB067B" w:rsidP="007C55AF">
      <w:pPr>
        <w:pStyle w:val="a4"/>
        <w:ind w:left="0" w:firstLine="709"/>
        <w:jc w:val="both"/>
      </w:pPr>
      <w:r w:rsidRPr="002048CA">
        <w:t xml:space="preserve">1. Гражданское и патриотическое воспитание.     </w:t>
      </w:r>
    </w:p>
    <w:p w:rsidR="00DB067B" w:rsidRPr="002048CA" w:rsidRDefault="00DB067B" w:rsidP="007C55AF">
      <w:pPr>
        <w:pStyle w:val="a4"/>
        <w:ind w:left="0" w:firstLine="709"/>
        <w:jc w:val="both"/>
      </w:pPr>
      <w:r w:rsidRPr="002048CA">
        <w:t xml:space="preserve">2. Духовно-нравственное развитие.  </w:t>
      </w:r>
    </w:p>
    <w:p w:rsidR="00DB067B" w:rsidRPr="002048CA" w:rsidRDefault="00DB067B" w:rsidP="007C55AF">
      <w:pPr>
        <w:pStyle w:val="a4"/>
        <w:ind w:left="0" w:firstLine="709"/>
        <w:jc w:val="both"/>
      </w:pPr>
      <w:r w:rsidRPr="002048CA">
        <w:t xml:space="preserve">3. Приобщение молодежи к культурному наследию и эстетическое воспитание. </w:t>
      </w:r>
    </w:p>
    <w:p w:rsidR="00DB067B" w:rsidRPr="002048CA" w:rsidRDefault="00DB067B" w:rsidP="007C55AF">
      <w:pPr>
        <w:pStyle w:val="a4"/>
        <w:ind w:left="0" w:firstLine="709"/>
        <w:jc w:val="both"/>
      </w:pPr>
      <w:r w:rsidRPr="002048CA">
        <w:t>4. Физическое развитие и культура здоровья.</w:t>
      </w:r>
    </w:p>
    <w:p w:rsidR="00DB067B" w:rsidRPr="002048CA" w:rsidRDefault="00DB067B" w:rsidP="007C55A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048CA">
        <w:rPr>
          <w:rFonts w:ascii="Times New Roman" w:hAnsi="Times New Roman" w:cs="Times New Roman"/>
          <w:sz w:val="24"/>
          <w:szCs w:val="24"/>
        </w:rPr>
        <w:t>5. Трудовое воспитание и профессиональное самоопределение.</w:t>
      </w:r>
    </w:p>
    <w:p w:rsidR="00E63FA2" w:rsidRPr="002048CA" w:rsidRDefault="00DB067B"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hAnsi="Times New Roman" w:cs="Times New Roman"/>
          <w:sz w:val="24"/>
          <w:szCs w:val="24"/>
        </w:rPr>
        <w:t>В 2016 г университет принимал активное участие в мероприятиях  республиканск</w:t>
      </w:r>
      <w:r w:rsidRPr="002048CA">
        <w:rPr>
          <w:rFonts w:ascii="Times New Roman" w:hAnsi="Times New Roman" w:cs="Times New Roman"/>
          <w:sz w:val="24"/>
          <w:szCs w:val="24"/>
        </w:rPr>
        <w:t>о</w:t>
      </w:r>
      <w:r w:rsidRPr="002048CA">
        <w:rPr>
          <w:rFonts w:ascii="Times New Roman" w:hAnsi="Times New Roman" w:cs="Times New Roman"/>
          <w:sz w:val="24"/>
          <w:szCs w:val="24"/>
        </w:rPr>
        <w:t>го и городского уровня, а также во внутривузовских акциях, посвященных празднованию годовщины Великой Победы: «Парад Победы», «Бессмертный полк», «Вахта памяти», встреча с ветеранами. Были организованы праздничный концерт центра художественной самодеятельности ДГМУ, митинг ко Дню Победы в биокорпусе ДГМУ с возложением цветов к памятнику сотрудникам университета - участникам ВОВ, патриотические акции «Знать и помнить» и «Свеча памяти».</w:t>
      </w:r>
    </w:p>
    <w:p w:rsidR="00DB067B" w:rsidRPr="002048CA" w:rsidRDefault="00DB067B"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Важной составляющей духовно-нравственного воспитания является вовлечение студентов в благотворительную деятельность, так за 2015-2016 учебный год студентами совместно с преподавателями было проведено более 25 благотворительных акций, таких как: «День добра», «Дари добро», «Шарик жизни», «День улыбок», «Весенняя неделя д</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бра», «От сердца к сердцу», связанных со сбором денежных средств для лечения детей с тяжелыми заболеваниями, а также благотворительные акции, направленные на помощь малоимущим семьям, ветеранам, социальным приютам и др.</w:t>
      </w:r>
    </w:p>
    <w:p w:rsidR="00432D8F" w:rsidRPr="002048CA" w:rsidRDefault="00432D8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Физическое воспитание и формирование здорового образа жизни студентов ра</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сматриваются в качестве важнейшей составляющей учебно-воспитательного процесса.</w:t>
      </w:r>
    </w:p>
    <w:p w:rsidR="00432D8F" w:rsidRPr="002048CA" w:rsidRDefault="00432D8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С этой целью проводились мероприятия по пропаганде спорта и здорового образа жизни. В мае 2016 г. студенты и сотрудники активно участвовали в спортивно-массовых мероприятиях республиканского масштаба: марафон «Брось себе вызов»; состязание «Кавказские игры»; фестиваль «От побед в спорте – к победам в жизни», турнир по мини-футболу памяти Р.П. Аскерханова., а также «Капля крови» - акция, приуроченная к Вс</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мирному дню памяти жертв СПИДа, Всероссийский форум волонтеров-медиков, Всеро</w:t>
      </w:r>
      <w:r w:rsidRPr="002048CA">
        <w:rPr>
          <w:rFonts w:ascii="Times New Roman" w:eastAsia="Times New Roman" w:hAnsi="Times New Roman" w:cs="Times New Roman"/>
          <w:color w:val="000000" w:themeColor="text1"/>
          <w:sz w:val="24"/>
          <w:szCs w:val="24"/>
        </w:rPr>
        <w:t>с</w:t>
      </w:r>
      <w:r w:rsidRPr="002048CA">
        <w:rPr>
          <w:rFonts w:ascii="Times New Roman" w:eastAsia="Times New Roman" w:hAnsi="Times New Roman" w:cs="Times New Roman"/>
          <w:color w:val="000000" w:themeColor="text1"/>
          <w:sz w:val="24"/>
          <w:szCs w:val="24"/>
        </w:rPr>
        <w:t>сийский форум в СтМГУ «Диалог культур в условиях медицинских образовательных у</w:t>
      </w:r>
      <w:r w:rsidRPr="002048CA">
        <w:rPr>
          <w:rFonts w:ascii="Times New Roman" w:eastAsia="Times New Roman" w:hAnsi="Times New Roman" w:cs="Times New Roman"/>
          <w:color w:val="000000" w:themeColor="text1"/>
          <w:sz w:val="24"/>
          <w:szCs w:val="24"/>
        </w:rPr>
        <w:t>ч</w:t>
      </w:r>
      <w:r w:rsidRPr="002048CA">
        <w:rPr>
          <w:rFonts w:ascii="Times New Roman" w:eastAsia="Times New Roman" w:hAnsi="Times New Roman" w:cs="Times New Roman"/>
          <w:color w:val="000000" w:themeColor="text1"/>
          <w:sz w:val="24"/>
          <w:szCs w:val="24"/>
        </w:rPr>
        <w:t>реждений  Мед-лига наций», акция «Освободим Дагестан от табачного дыма», акция, п</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священная  Всемирному дню донора, акция «Медицина для всех», приуроченная ко дню медицинского работника.</w:t>
      </w:r>
    </w:p>
    <w:p w:rsidR="00432D8F" w:rsidRPr="002048CA" w:rsidRDefault="00432D8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Продолжает свою работу Совет кураторов, основной задачей которого является обобщение и распространение передового опыта работы, разработка рекомендаций, пр</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ведение обучающих семинаров, открытых кураторских часов.</w:t>
      </w:r>
    </w:p>
    <w:p w:rsidR="00432D8F" w:rsidRPr="002048CA" w:rsidRDefault="00432D8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целях координации деятельности администрации Университета и органов ст</w:t>
      </w:r>
      <w:r w:rsidRPr="002048CA">
        <w:rPr>
          <w:rFonts w:ascii="Times New Roman" w:eastAsia="Times New Roman" w:hAnsi="Times New Roman" w:cs="Times New Roman"/>
          <w:color w:val="000000" w:themeColor="text1"/>
          <w:sz w:val="24"/>
          <w:szCs w:val="24"/>
        </w:rPr>
        <w:t>у</w:t>
      </w:r>
      <w:r w:rsidRPr="002048CA">
        <w:rPr>
          <w:rFonts w:ascii="Times New Roman" w:eastAsia="Times New Roman" w:hAnsi="Times New Roman" w:cs="Times New Roman"/>
          <w:color w:val="000000" w:themeColor="text1"/>
          <w:sz w:val="24"/>
          <w:szCs w:val="24"/>
        </w:rPr>
        <w:t>денческого самоуправления при решении вопросов организации быта и отдыха обуча</w:t>
      </w:r>
      <w:r w:rsidRPr="002048CA">
        <w:rPr>
          <w:rFonts w:ascii="Times New Roman" w:eastAsia="Times New Roman" w:hAnsi="Times New Roman" w:cs="Times New Roman"/>
          <w:color w:val="000000" w:themeColor="text1"/>
          <w:sz w:val="24"/>
          <w:szCs w:val="24"/>
        </w:rPr>
        <w:t>ю</w:t>
      </w:r>
      <w:r w:rsidRPr="002048CA">
        <w:rPr>
          <w:rFonts w:ascii="Times New Roman" w:eastAsia="Times New Roman" w:hAnsi="Times New Roman" w:cs="Times New Roman"/>
          <w:color w:val="000000" w:themeColor="text1"/>
          <w:sz w:val="24"/>
          <w:szCs w:val="24"/>
        </w:rPr>
        <w:t>щихся, проведения воспитательной работы и развития общежитий создан совет общеж</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тия, в состав которого входят обучающиеся, проживающие в общежитиях, и представит</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ли администрации Университета. Совет осуществляет свою деятельность на обществе</w:t>
      </w:r>
      <w:r w:rsidRPr="002048CA">
        <w:rPr>
          <w:rFonts w:ascii="Times New Roman" w:eastAsia="Times New Roman" w:hAnsi="Times New Roman" w:cs="Times New Roman"/>
          <w:color w:val="000000" w:themeColor="text1"/>
          <w:sz w:val="24"/>
          <w:szCs w:val="24"/>
        </w:rPr>
        <w:t>н</w:t>
      </w:r>
      <w:r w:rsidRPr="002048CA">
        <w:rPr>
          <w:rFonts w:ascii="Times New Roman" w:eastAsia="Times New Roman" w:hAnsi="Times New Roman" w:cs="Times New Roman"/>
          <w:color w:val="000000" w:themeColor="text1"/>
          <w:sz w:val="24"/>
          <w:szCs w:val="24"/>
        </w:rPr>
        <w:t>ных началах.</w:t>
      </w:r>
    </w:p>
    <w:p w:rsidR="00432D8F" w:rsidRPr="002048CA" w:rsidRDefault="00432D8F"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Особое внимание ректоратом Университета уделяется работе по оказанию соц</w:t>
      </w:r>
      <w:r w:rsidRPr="002048CA">
        <w:rPr>
          <w:rFonts w:ascii="Times New Roman" w:eastAsia="Times New Roman" w:hAnsi="Times New Roman" w:cs="Times New Roman"/>
          <w:color w:val="000000" w:themeColor="text1"/>
          <w:sz w:val="24"/>
          <w:szCs w:val="24"/>
        </w:rPr>
        <w:t>и</w:t>
      </w:r>
      <w:r w:rsidRPr="002048CA">
        <w:rPr>
          <w:rFonts w:ascii="Times New Roman" w:eastAsia="Times New Roman" w:hAnsi="Times New Roman" w:cs="Times New Roman"/>
          <w:color w:val="000000" w:themeColor="text1"/>
          <w:sz w:val="24"/>
          <w:szCs w:val="24"/>
        </w:rPr>
        <w:t>альной поддержки сотрудников и студентов Университета. Принят ряд документов,  ре</w:t>
      </w:r>
      <w:r w:rsidRPr="002048CA">
        <w:rPr>
          <w:rFonts w:ascii="Times New Roman" w:eastAsia="Times New Roman" w:hAnsi="Times New Roman" w:cs="Times New Roman"/>
          <w:color w:val="000000" w:themeColor="text1"/>
          <w:sz w:val="24"/>
          <w:szCs w:val="24"/>
        </w:rPr>
        <w:t>г</w:t>
      </w:r>
      <w:r w:rsidRPr="002048CA">
        <w:rPr>
          <w:rFonts w:ascii="Times New Roman" w:eastAsia="Times New Roman" w:hAnsi="Times New Roman" w:cs="Times New Roman"/>
          <w:color w:val="000000" w:themeColor="text1"/>
          <w:sz w:val="24"/>
          <w:szCs w:val="24"/>
        </w:rPr>
        <w:t>ламентирующих  порядок  предоставления  социальной помощи.</w:t>
      </w:r>
    </w:p>
    <w:p w:rsidR="00DB067B" w:rsidRPr="002048CA" w:rsidRDefault="00DB067B" w:rsidP="007C55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Текущие воспитательные мероприятия были соотнесены со знаменательными и знаковыми датами (событиями) международного, российского и регионального значения.</w:t>
      </w:r>
    </w:p>
    <w:p w:rsidR="00E63FA2" w:rsidRPr="002048CA" w:rsidRDefault="00E63FA2" w:rsidP="007C55AF">
      <w:pPr>
        <w:numPr>
          <w:ilvl w:val="0"/>
          <w:numId w:val="36"/>
        </w:numPr>
        <w:tabs>
          <w:tab w:val="left" w:pos="1134"/>
        </w:tabs>
        <w:spacing w:after="0" w:line="240" w:lineRule="auto"/>
        <w:ind w:left="0" w:firstLine="709"/>
        <w:contextualSpacing/>
        <w:jc w:val="both"/>
        <w:rPr>
          <w:rFonts w:ascii="Times New Roman" w:eastAsia="Times New Roman" w:hAnsi="Times New Roman" w:cs="Times New Roman"/>
          <w:b/>
          <w:i/>
          <w:color w:val="000000" w:themeColor="text1"/>
          <w:sz w:val="24"/>
          <w:szCs w:val="24"/>
        </w:rPr>
      </w:pPr>
      <w:r w:rsidRPr="002048CA">
        <w:rPr>
          <w:rFonts w:ascii="Times New Roman" w:eastAsia="Times New Roman" w:hAnsi="Times New Roman" w:cs="Times New Roman"/>
          <w:b/>
          <w:i/>
          <w:color w:val="000000" w:themeColor="text1"/>
          <w:sz w:val="24"/>
          <w:szCs w:val="24"/>
        </w:rPr>
        <w:t>Послевузовское и дополнительное профессиональное образование.</w:t>
      </w:r>
    </w:p>
    <w:p w:rsidR="00E63FA2" w:rsidRPr="002048CA" w:rsidRDefault="00E63FA2" w:rsidP="007C55AF">
      <w:pPr>
        <w:spacing w:after="0" w:line="240" w:lineRule="auto"/>
        <w:ind w:firstLine="709"/>
        <w:contextualSpacing/>
        <w:jc w:val="both"/>
        <w:rPr>
          <w:rFonts w:ascii="Times New Roman" w:eastAsia="Calibri" w:hAnsi="Times New Roman" w:cs="Times New Roman"/>
          <w:color w:val="000000" w:themeColor="text1"/>
          <w:sz w:val="24"/>
          <w:szCs w:val="24"/>
          <w:lang w:eastAsia="en-US"/>
        </w:rPr>
      </w:pPr>
      <w:r w:rsidRPr="002048CA">
        <w:rPr>
          <w:rFonts w:ascii="Times New Roman" w:eastAsia="Times New Roman" w:hAnsi="Times New Roman" w:cs="Times New Roman"/>
          <w:color w:val="000000" w:themeColor="text1"/>
          <w:sz w:val="24"/>
          <w:szCs w:val="24"/>
        </w:rPr>
        <w:t xml:space="preserve">За </w:t>
      </w:r>
      <w:r w:rsidR="00B21DCA" w:rsidRPr="002048CA">
        <w:rPr>
          <w:rFonts w:ascii="Times New Roman" w:eastAsia="Times New Roman" w:hAnsi="Times New Roman" w:cs="Times New Roman"/>
          <w:color w:val="000000" w:themeColor="text1"/>
          <w:sz w:val="24"/>
          <w:szCs w:val="24"/>
        </w:rPr>
        <w:t>отчетный период</w:t>
      </w:r>
      <w:r w:rsidRPr="002048CA">
        <w:rPr>
          <w:rFonts w:ascii="Times New Roman" w:eastAsia="Times New Roman" w:hAnsi="Times New Roman" w:cs="Times New Roman"/>
          <w:color w:val="000000" w:themeColor="text1"/>
          <w:sz w:val="24"/>
          <w:szCs w:val="24"/>
        </w:rPr>
        <w:t xml:space="preserve"> прошли обучение 2</w:t>
      </w:r>
      <w:r w:rsidR="00432D8F" w:rsidRPr="002048CA">
        <w:rPr>
          <w:rFonts w:ascii="Times New Roman" w:eastAsia="Times New Roman" w:hAnsi="Times New Roman" w:cs="Times New Roman"/>
          <w:color w:val="000000" w:themeColor="text1"/>
          <w:sz w:val="24"/>
          <w:szCs w:val="24"/>
        </w:rPr>
        <w:t>034</w:t>
      </w:r>
      <w:r w:rsidRPr="002048CA">
        <w:rPr>
          <w:rFonts w:ascii="Times New Roman" w:eastAsia="Times New Roman" w:hAnsi="Times New Roman" w:cs="Times New Roman"/>
          <w:color w:val="000000" w:themeColor="text1"/>
          <w:sz w:val="24"/>
          <w:szCs w:val="24"/>
        </w:rPr>
        <w:t xml:space="preserve"> курсантов, из них по программам ПК – 2354, а по ППС – </w:t>
      </w:r>
      <w:r w:rsidR="00432D8F" w:rsidRPr="002048CA">
        <w:rPr>
          <w:rFonts w:ascii="Times New Roman" w:eastAsia="Times New Roman" w:hAnsi="Times New Roman" w:cs="Times New Roman"/>
          <w:color w:val="000000" w:themeColor="text1"/>
          <w:sz w:val="24"/>
          <w:szCs w:val="24"/>
        </w:rPr>
        <w:t>258</w:t>
      </w:r>
      <w:r w:rsidRPr="002048CA">
        <w:rPr>
          <w:rFonts w:ascii="Times New Roman" w:eastAsia="Times New Roman" w:hAnsi="Times New Roman" w:cs="Times New Roman"/>
          <w:color w:val="000000" w:themeColor="text1"/>
          <w:sz w:val="24"/>
          <w:szCs w:val="24"/>
        </w:rPr>
        <w:t>.</w:t>
      </w:r>
    </w:p>
    <w:p w:rsidR="00E63FA2" w:rsidRPr="002048CA" w:rsidRDefault="00E63FA2"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 xml:space="preserve">Обучение  в интернатуре проводится по 31 специальности, а в ординатуре - по </w:t>
      </w:r>
      <w:r w:rsidR="00432D8F" w:rsidRPr="002048CA">
        <w:rPr>
          <w:rFonts w:ascii="Times New Roman" w:eastAsia="Calibri" w:hAnsi="Times New Roman" w:cs="Times New Roman"/>
          <w:color w:val="000000" w:themeColor="text1"/>
          <w:sz w:val="24"/>
          <w:szCs w:val="24"/>
          <w:lang w:eastAsia="en-US"/>
        </w:rPr>
        <w:t>24</w:t>
      </w:r>
      <w:r w:rsidRPr="002048CA">
        <w:rPr>
          <w:rFonts w:ascii="Times New Roman" w:eastAsia="Calibri" w:hAnsi="Times New Roman" w:cs="Times New Roman"/>
          <w:color w:val="000000" w:themeColor="text1"/>
          <w:sz w:val="24"/>
          <w:szCs w:val="24"/>
          <w:lang w:eastAsia="en-US"/>
        </w:rPr>
        <w:t xml:space="preserve"> специальностям.  Подготовка по программам интернатуры и ординатуры соответствует государственным образовательным стандартам.</w:t>
      </w:r>
    </w:p>
    <w:p w:rsidR="00432D8F" w:rsidRPr="002048CA" w:rsidRDefault="00432D8F"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 2016 г. в университете начата работа по внедрению системы непрерывного мед</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цинского образования (НМО) по 33 клиническим специальностям.</w:t>
      </w:r>
    </w:p>
    <w:p w:rsidR="00432D8F" w:rsidRPr="002048CA" w:rsidRDefault="00432D8F"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На сегодняшний день на портале непрерывного медицинского и фармацевтическ</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го образования Минздрава России edu.rosminzdrav.ru зарегистрированы 1150 врачей. На 2017 г. запланировано повышение квалификации по системе НМО 2757 курсантов.</w:t>
      </w:r>
    </w:p>
    <w:p w:rsidR="00E63FA2" w:rsidRPr="002048CA" w:rsidRDefault="00E63FA2"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Ведется работа по внедрению кредитной системы, очно - заочной и дистанционной форм обучения.</w:t>
      </w:r>
      <w:r w:rsidR="00432D8F" w:rsidRPr="002048CA">
        <w:rPr>
          <w:rFonts w:ascii="Times New Roman" w:eastAsia="Calibri" w:hAnsi="Times New Roman" w:cs="Times New Roman"/>
          <w:color w:val="000000" w:themeColor="text1"/>
          <w:sz w:val="24"/>
          <w:szCs w:val="24"/>
          <w:lang w:eastAsia="en-US"/>
        </w:rPr>
        <w:t xml:space="preserve"> В модулях, реализуемых по системе НМО, 50% обучения проходят ди</w:t>
      </w:r>
      <w:r w:rsidR="00432D8F" w:rsidRPr="002048CA">
        <w:rPr>
          <w:rFonts w:ascii="Times New Roman" w:eastAsia="Calibri" w:hAnsi="Times New Roman" w:cs="Times New Roman"/>
          <w:color w:val="000000" w:themeColor="text1"/>
          <w:sz w:val="24"/>
          <w:szCs w:val="24"/>
          <w:lang w:eastAsia="en-US"/>
        </w:rPr>
        <w:t>с</w:t>
      </w:r>
      <w:r w:rsidR="00432D8F" w:rsidRPr="002048CA">
        <w:rPr>
          <w:rFonts w:ascii="Times New Roman" w:eastAsia="Calibri" w:hAnsi="Times New Roman" w:cs="Times New Roman"/>
          <w:color w:val="000000" w:themeColor="text1"/>
          <w:sz w:val="24"/>
          <w:szCs w:val="24"/>
          <w:lang w:eastAsia="en-US"/>
        </w:rPr>
        <w:t>танционно. Вследствие этого обучение стало комплаентным с меньшим отрывом от о</w:t>
      </w:r>
      <w:r w:rsidR="00432D8F" w:rsidRPr="002048CA">
        <w:rPr>
          <w:rFonts w:ascii="Times New Roman" w:eastAsia="Calibri" w:hAnsi="Times New Roman" w:cs="Times New Roman"/>
          <w:color w:val="000000" w:themeColor="text1"/>
          <w:sz w:val="24"/>
          <w:szCs w:val="24"/>
          <w:lang w:eastAsia="en-US"/>
        </w:rPr>
        <w:t>с</w:t>
      </w:r>
      <w:r w:rsidR="00432D8F" w:rsidRPr="002048CA">
        <w:rPr>
          <w:rFonts w:ascii="Times New Roman" w:eastAsia="Calibri" w:hAnsi="Times New Roman" w:cs="Times New Roman"/>
          <w:color w:val="000000" w:themeColor="text1"/>
          <w:sz w:val="24"/>
          <w:szCs w:val="24"/>
          <w:lang w:eastAsia="en-US"/>
        </w:rPr>
        <w:t>новной работы. На перспективу запланировано привлечение лекторов из других вузов и из-за рубежа для чтения лекций по системе видеоконференц-связи. Также планируется использовать массовые образовательные коммуникационные площадки с включением их контента в рабочие программы модулей НМО.</w:t>
      </w:r>
    </w:p>
    <w:p w:rsidR="00E63FA2" w:rsidRPr="002048CA" w:rsidRDefault="00E63FA2"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Значительную роль в непрерывном  профессиональном образовании врачей играют региональные научные  медицинские общества.</w:t>
      </w:r>
    </w:p>
    <w:p w:rsidR="00432D8F" w:rsidRPr="002048CA" w:rsidRDefault="00432D8F" w:rsidP="007C55AF">
      <w:pPr>
        <w:spacing w:after="0" w:line="240" w:lineRule="auto"/>
        <w:ind w:firstLine="709"/>
        <w:jc w:val="both"/>
        <w:rPr>
          <w:rFonts w:ascii="Times New Roman" w:eastAsia="Calibri" w:hAnsi="Times New Roman" w:cs="Times New Roman"/>
          <w:color w:val="000000" w:themeColor="text1"/>
          <w:sz w:val="24"/>
          <w:szCs w:val="24"/>
          <w:lang w:eastAsia="en-US"/>
        </w:rPr>
      </w:pPr>
      <w:r w:rsidRPr="002048CA">
        <w:rPr>
          <w:rFonts w:ascii="Times New Roman" w:eastAsia="Calibri" w:hAnsi="Times New Roman" w:cs="Times New Roman"/>
          <w:color w:val="000000" w:themeColor="text1"/>
          <w:sz w:val="24"/>
          <w:szCs w:val="24"/>
          <w:lang w:eastAsia="en-US"/>
        </w:rPr>
        <w:t>Повышение квалификации сотрудников проводится согласно инструкции «Треб</w:t>
      </w:r>
      <w:r w:rsidRPr="002048CA">
        <w:rPr>
          <w:rFonts w:ascii="Times New Roman" w:eastAsia="Calibri" w:hAnsi="Times New Roman" w:cs="Times New Roman"/>
          <w:color w:val="000000" w:themeColor="text1"/>
          <w:sz w:val="24"/>
          <w:szCs w:val="24"/>
          <w:lang w:eastAsia="en-US"/>
        </w:rPr>
        <w:t>о</w:t>
      </w:r>
      <w:r w:rsidRPr="002048CA">
        <w:rPr>
          <w:rFonts w:ascii="Times New Roman" w:eastAsia="Calibri" w:hAnsi="Times New Roman" w:cs="Times New Roman"/>
          <w:color w:val="000000" w:themeColor="text1"/>
          <w:sz w:val="24"/>
          <w:szCs w:val="24"/>
          <w:lang w:eastAsia="en-US"/>
        </w:rPr>
        <w:t>вание к должности». За отчетный период квалификацию прошли 112 штатных сотрудн</w:t>
      </w:r>
      <w:r w:rsidRPr="002048CA">
        <w:rPr>
          <w:rFonts w:ascii="Times New Roman" w:eastAsia="Calibri" w:hAnsi="Times New Roman" w:cs="Times New Roman"/>
          <w:color w:val="000000" w:themeColor="text1"/>
          <w:sz w:val="24"/>
          <w:szCs w:val="24"/>
          <w:lang w:eastAsia="en-US"/>
        </w:rPr>
        <w:t>и</w:t>
      </w:r>
      <w:r w:rsidRPr="002048CA">
        <w:rPr>
          <w:rFonts w:ascii="Times New Roman" w:eastAsia="Calibri" w:hAnsi="Times New Roman" w:cs="Times New Roman"/>
          <w:color w:val="000000" w:themeColor="text1"/>
          <w:sz w:val="24"/>
          <w:szCs w:val="24"/>
          <w:lang w:eastAsia="en-US"/>
        </w:rPr>
        <w:t>ков Университета.</w:t>
      </w:r>
    </w:p>
    <w:p w:rsidR="00E63FA2" w:rsidRPr="002048CA" w:rsidRDefault="00E63FA2" w:rsidP="007C55AF">
      <w:pPr>
        <w:spacing w:after="0" w:line="240" w:lineRule="auto"/>
        <w:ind w:firstLine="709"/>
        <w:jc w:val="both"/>
        <w:rPr>
          <w:rFonts w:ascii="Times New Roman" w:eastAsia="Calibri" w:hAnsi="Times New Roman" w:cs="Times New Roman"/>
          <w:color w:val="000000" w:themeColor="text1"/>
          <w:sz w:val="24"/>
          <w:szCs w:val="24"/>
          <w:lang w:eastAsia="en-US"/>
        </w:rPr>
      </w:pPr>
    </w:p>
    <w:p w:rsidR="00E63FA2" w:rsidRPr="002048CA" w:rsidRDefault="00E63FA2" w:rsidP="007C55AF">
      <w:pPr>
        <w:numPr>
          <w:ilvl w:val="0"/>
          <w:numId w:val="36"/>
        </w:numPr>
        <w:tabs>
          <w:tab w:val="left" w:pos="1134"/>
        </w:tabs>
        <w:spacing w:after="0" w:line="240" w:lineRule="auto"/>
        <w:ind w:left="0" w:firstLine="709"/>
        <w:contextualSpacing/>
        <w:jc w:val="both"/>
        <w:rPr>
          <w:rFonts w:ascii="Times New Roman" w:eastAsia="Times New Roman" w:hAnsi="Times New Roman" w:cs="Times New Roman"/>
          <w:b/>
          <w:i/>
          <w:color w:val="000000" w:themeColor="text1"/>
          <w:sz w:val="24"/>
          <w:szCs w:val="24"/>
        </w:rPr>
      </w:pPr>
      <w:r w:rsidRPr="002048CA">
        <w:rPr>
          <w:rFonts w:ascii="Times New Roman" w:eastAsia="Times New Roman" w:hAnsi="Times New Roman" w:cs="Times New Roman"/>
          <w:b/>
          <w:i/>
          <w:color w:val="000000" w:themeColor="text1"/>
          <w:sz w:val="24"/>
          <w:szCs w:val="24"/>
        </w:rPr>
        <w:t>Международное сотрудничество.</w:t>
      </w:r>
    </w:p>
    <w:p w:rsidR="00E63FA2" w:rsidRPr="002048CA" w:rsidRDefault="00F6783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настоящее время в ДГМУ обучается 131 иностранный гражданин из 20 стран ближнего и дальнего зарубежья, из них 7 человек (1 аспирант, 1 ординатор, 5 студентов) на основании постановления Правительства Российской Федерации от 8 октября 2013 г</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да №891 «Об установлении квоты на образование иностранных граждан и лиц без гра</w:t>
      </w:r>
      <w:r w:rsidRPr="002048CA">
        <w:rPr>
          <w:rFonts w:ascii="Times New Roman" w:eastAsia="Times New Roman" w:hAnsi="Times New Roman" w:cs="Times New Roman"/>
          <w:color w:val="000000" w:themeColor="text1"/>
          <w:sz w:val="24"/>
          <w:szCs w:val="24"/>
        </w:rPr>
        <w:t>ж</w:t>
      </w:r>
      <w:r w:rsidRPr="002048CA">
        <w:rPr>
          <w:rFonts w:ascii="Times New Roman" w:eastAsia="Times New Roman" w:hAnsi="Times New Roman" w:cs="Times New Roman"/>
          <w:color w:val="000000" w:themeColor="text1"/>
          <w:sz w:val="24"/>
          <w:szCs w:val="24"/>
        </w:rPr>
        <w:t>данства в РФ».</w:t>
      </w:r>
    </w:p>
    <w:p w:rsidR="00432D8F" w:rsidRPr="002048CA" w:rsidRDefault="00432D8F"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2016 году Университет участвовал в конкурсном отборе федеральных государс</w:t>
      </w:r>
      <w:r w:rsidRPr="002048CA">
        <w:rPr>
          <w:rFonts w:ascii="Times New Roman" w:eastAsia="Times New Roman" w:hAnsi="Times New Roman" w:cs="Times New Roman"/>
          <w:color w:val="000000" w:themeColor="text1"/>
          <w:sz w:val="24"/>
          <w:szCs w:val="24"/>
        </w:rPr>
        <w:t>т</w:t>
      </w:r>
      <w:r w:rsidRPr="002048CA">
        <w:rPr>
          <w:rFonts w:ascii="Times New Roman" w:eastAsia="Times New Roman" w:hAnsi="Times New Roman" w:cs="Times New Roman"/>
          <w:color w:val="000000" w:themeColor="text1"/>
          <w:sz w:val="24"/>
          <w:szCs w:val="24"/>
        </w:rPr>
        <w:t>венных образовательных организаций, на подготовительных  факультетах, в которых осуществляется обучение за счет бюджетных ассигнований федерального бюджета на 2017/18 учебный год, проводимом Министерством образования и науки Российской Ф</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дерации и выиграл конкурс на выделение квоты на обучение на подготовительном ф</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культете в количестве 10 мест в соответствии  с Правительственной программой.</w:t>
      </w:r>
    </w:p>
    <w:p w:rsidR="00432D8F" w:rsidRPr="002048CA" w:rsidRDefault="00432D8F"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В отчетном году Министерство высшего образования и науки Королевства  Иорд</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нии, (комиссия по признанию иностранных высших учебных заведений) приняла решение включить Университет в список признанных иностранных высших учебных заведений. Существенно увеличилось количество абитуриентов, желающих поступить на учебу в   ДГМУ.</w:t>
      </w:r>
    </w:p>
    <w:p w:rsidR="00F6783A" w:rsidRPr="002048CA" w:rsidRDefault="00F6783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Дагестанский государственный медицинский университет участвовал в междун</w:t>
      </w:r>
      <w:r w:rsidRPr="002048CA">
        <w:rPr>
          <w:rFonts w:ascii="Times New Roman" w:eastAsia="Times New Roman" w:hAnsi="Times New Roman" w:cs="Times New Roman"/>
          <w:color w:val="000000" w:themeColor="text1"/>
          <w:sz w:val="24"/>
          <w:szCs w:val="24"/>
        </w:rPr>
        <w:t>а</w:t>
      </w:r>
      <w:r w:rsidRPr="002048CA">
        <w:rPr>
          <w:rFonts w:ascii="Times New Roman" w:eastAsia="Times New Roman" w:hAnsi="Times New Roman" w:cs="Times New Roman"/>
          <w:color w:val="000000" w:themeColor="text1"/>
          <w:sz w:val="24"/>
          <w:szCs w:val="24"/>
        </w:rPr>
        <w:t>родном рейтинге ARES-2017, Университет отнесен к категории B, что означает надежное качество преподавания, научной деятельности и востребованности выпускников работ</w:t>
      </w:r>
      <w:r w:rsidRPr="002048CA">
        <w:rPr>
          <w:rFonts w:ascii="Times New Roman" w:eastAsia="Times New Roman" w:hAnsi="Times New Roman" w:cs="Times New Roman"/>
          <w:color w:val="000000" w:themeColor="text1"/>
          <w:sz w:val="24"/>
          <w:szCs w:val="24"/>
        </w:rPr>
        <w:t>о</w:t>
      </w:r>
      <w:r w:rsidRPr="002048CA">
        <w:rPr>
          <w:rFonts w:ascii="Times New Roman" w:eastAsia="Times New Roman" w:hAnsi="Times New Roman" w:cs="Times New Roman"/>
          <w:color w:val="000000" w:themeColor="text1"/>
          <w:sz w:val="24"/>
          <w:szCs w:val="24"/>
        </w:rPr>
        <w:t>дателями (GoodQualityPerformance).</w:t>
      </w:r>
    </w:p>
    <w:p w:rsidR="00F6783A" w:rsidRPr="002048CA" w:rsidRDefault="00F6783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За отчетный год ДГМУ заключил 7 договоров в области образования, культуры и научно-исследовательской деятельности. Осуществляется работа по обновлению ген</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рального соглашения между  Римским университетом «Ла Сапиенса» (Италия)</w:t>
      </w:r>
    </w:p>
    <w:p w:rsidR="00450945" w:rsidRDefault="00F6783A" w:rsidP="007C55AF">
      <w:pPr>
        <w:spacing w:after="0" w:line="240" w:lineRule="auto"/>
        <w:ind w:firstLine="709"/>
        <w:jc w:val="both"/>
        <w:rPr>
          <w:rFonts w:ascii="Times New Roman" w:eastAsia="Times New Roman" w:hAnsi="Times New Roman" w:cs="Times New Roman"/>
          <w:color w:val="000000" w:themeColor="text1"/>
          <w:sz w:val="24"/>
          <w:szCs w:val="24"/>
        </w:rPr>
      </w:pPr>
      <w:r w:rsidRPr="002048CA">
        <w:rPr>
          <w:rFonts w:ascii="Times New Roman" w:eastAsia="Times New Roman" w:hAnsi="Times New Roman" w:cs="Times New Roman"/>
          <w:color w:val="000000" w:themeColor="text1"/>
          <w:sz w:val="24"/>
          <w:szCs w:val="24"/>
        </w:rPr>
        <w:t>Университет проводит большую  работу по признанию диплома ДГМУ в  Иране, по обновлению договора о научно-культурном сотрудничестве с медицинским факульт</w:t>
      </w:r>
      <w:r w:rsidRPr="002048CA">
        <w:rPr>
          <w:rFonts w:ascii="Times New Roman" w:eastAsia="Times New Roman" w:hAnsi="Times New Roman" w:cs="Times New Roman"/>
          <w:color w:val="000000" w:themeColor="text1"/>
          <w:sz w:val="24"/>
          <w:szCs w:val="24"/>
        </w:rPr>
        <w:t>е</w:t>
      </w:r>
      <w:r w:rsidRPr="002048CA">
        <w:rPr>
          <w:rFonts w:ascii="Times New Roman" w:eastAsia="Times New Roman" w:hAnsi="Times New Roman" w:cs="Times New Roman"/>
          <w:color w:val="000000" w:themeColor="text1"/>
          <w:sz w:val="24"/>
          <w:szCs w:val="24"/>
        </w:rPr>
        <w:t xml:space="preserve">том Тегеранского университета (Иран), Гиланским медицинским университетом (Иран), с </w:t>
      </w:r>
    </w:p>
    <w:p w:rsidR="00450945" w:rsidRDefault="00450945" w:rsidP="007C55AF">
      <w:pPr>
        <w:spacing w:after="0" w:line="240" w:lineRule="auto"/>
        <w:ind w:firstLine="709"/>
        <w:jc w:val="both"/>
        <w:rPr>
          <w:rFonts w:ascii="Times New Roman" w:eastAsia="Times New Roman" w:hAnsi="Times New Roman" w:cs="Times New Roman"/>
          <w:color w:val="000000" w:themeColor="text1"/>
          <w:sz w:val="24"/>
          <w:szCs w:val="24"/>
        </w:rPr>
      </w:pPr>
    </w:p>
    <w:p w:rsidR="00D029C9" w:rsidRDefault="00D029C9" w:rsidP="007C55AF">
      <w:pPr>
        <w:pStyle w:val="a4"/>
        <w:tabs>
          <w:tab w:val="left" w:pos="2917"/>
        </w:tabs>
        <w:ind w:left="0" w:firstLine="709"/>
        <w:jc w:val="both"/>
        <w:rPr>
          <w:b/>
          <w:color w:val="000000" w:themeColor="text1"/>
        </w:rPr>
      </w:pPr>
    </w:p>
    <w:p w:rsidR="00450945" w:rsidRDefault="00450945" w:rsidP="007C55AF">
      <w:pPr>
        <w:pStyle w:val="a4"/>
        <w:tabs>
          <w:tab w:val="left" w:pos="2917"/>
        </w:tabs>
        <w:ind w:left="0" w:firstLine="709"/>
        <w:jc w:val="both"/>
        <w:rPr>
          <w:b/>
          <w:color w:val="000000" w:themeColor="text1"/>
        </w:rPr>
      </w:pPr>
    </w:p>
    <w:p w:rsidR="00450945" w:rsidRPr="002048CA" w:rsidRDefault="00450945" w:rsidP="00450945">
      <w:pPr>
        <w:pStyle w:val="a4"/>
        <w:tabs>
          <w:tab w:val="left" w:pos="2917"/>
        </w:tabs>
        <w:ind w:left="0" w:hanging="284"/>
        <w:jc w:val="both"/>
        <w:rPr>
          <w:b/>
          <w:color w:val="000000" w:themeColor="text1"/>
        </w:rPr>
      </w:pPr>
      <w:r>
        <w:rPr>
          <w:b/>
          <w:noProof/>
          <w:color w:val="000000" w:themeColor="text1"/>
        </w:rPr>
        <w:drawing>
          <wp:inline distT="0" distB="0" distL="0" distR="0">
            <wp:extent cx="5934075" cy="9048750"/>
            <wp:effectExtent l="19050" t="0" r="9525" b="0"/>
            <wp:docPr id="5" name="Рисунок 5" descr="C:\Users\Deniska\Deskto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ka\Desktop\008.jpg"/>
                    <pic:cNvPicPr>
                      <a:picLocks noChangeAspect="1" noChangeArrowheads="1"/>
                    </pic:cNvPicPr>
                  </pic:nvPicPr>
                  <pic:blipFill>
                    <a:blip r:embed="rId16"/>
                    <a:srcRect/>
                    <a:stretch>
                      <a:fillRect/>
                    </a:stretch>
                  </pic:blipFill>
                  <pic:spPr bwMode="auto">
                    <a:xfrm>
                      <a:off x="0" y="0"/>
                      <a:ext cx="5934075" cy="9048750"/>
                    </a:xfrm>
                    <a:prstGeom prst="rect">
                      <a:avLst/>
                    </a:prstGeom>
                    <a:noFill/>
                    <a:ln w="9525">
                      <a:noFill/>
                      <a:miter lim="800000"/>
                      <a:headEnd/>
                      <a:tailEnd/>
                    </a:ln>
                  </pic:spPr>
                </pic:pic>
              </a:graphicData>
            </a:graphic>
          </wp:inline>
        </w:drawing>
      </w:r>
    </w:p>
    <w:sectPr w:rsidR="00450945" w:rsidRPr="002048CA" w:rsidSect="00D619AD">
      <w:headerReference w:type="default" r:id="rId17"/>
      <w:footerReference w:type="default" r:id="rId18"/>
      <w:type w:val="nextColumn"/>
      <w:pgSz w:w="11906" w:h="16838"/>
      <w:pgMar w:top="1097" w:right="851" w:bottom="1134" w:left="1701" w:header="568" w:footer="5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7CB" w:rsidRDefault="00CE77CB">
      <w:pPr>
        <w:spacing w:after="0" w:line="240" w:lineRule="auto"/>
      </w:pPr>
      <w:r>
        <w:separator/>
      </w:r>
    </w:p>
  </w:endnote>
  <w:endnote w:type="continuationSeparator" w:id="1">
    <w:p w:rsidR="00CE77CB" w:rsidRDefault="00CE77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4E0" w:rsidRDefault="00F664E0" w:rsidP="00B80433">
    <w:pPr>
      <w:widowControl w:val="0"/>
      <w:tabs>
        <w:tab w:val="right" w:pos="9580"/>
      </w:tabs>
      <w:autoSpaceDE w:val="0"/>
      <w:autoSpaceDN w:val="0"/>
      <w:adjustRightInd w:val="0"/>
      <w:spacing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7CB" w:rsidRDefault="00CE77CB">
      <w:pPr>
        <w:spacing w:after="0" w:line="240" w:lineRule="auto"/>
      </w:pPr>
      <w:r>
        <w:separator/>
      </w:r>
    </w:p>
  </w:footnote>
  <w:footnote w:type="continuationSeparator" w:id="1">
    <w:p w:rsidR="00CE77CB" w:rsidRDefault="00CE77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346137"/>
      <w:docPartObj>
        <w:docPartGallery w:val="Page Numbers (Top of Page)"/>
        <w:docPartUnique/>
      </w:docPartObj>
    </w:sdtPr>
    <w:sdtContent>
      <w:p w:rsidR="00F664E0" w:rsidRDefault="006C6299">
        <w:pPr>
          <w:pStyle w:val="af1"/>
          <w:jc w:val="center"/>
        </w:pPr>
        <w:r w:rsidRPr="00D619AD">
          <w:rPr>
            <w:rFonts w:ascii="Times New Roman" w:hAnsi="Times New Roman" w:cs="Times New Roman"/>
            <w:sz w:val="24"/>
            <w:szCs w:val="24"/>
          </w:rPr>
          <w:fldChar w:fldCharType="begin"/>
        </w:r>
        <w:r w:rsidR="00F664E0" w:rsidRPr="00D619AD">
          <w:rPr>
            <w:rFonts w:ascii="Times New Roman" w:hAnsi="Times New Roman" w:cs="Times New Roman"/>
            <w:sz w:val="24"/>
            <w:szCs w:val="24"/>
          </w:rPr>
          <w:instrText>PAGE   \* MERGEFORMAT</w:instrText>
        </w:r>
        <w:r w:rsidRPr="00D619AD">
          <w:rPr>
            <w:rFonts w:ascii="Times New Roman" w:hAnsi="Times New Roman" w:cs="Times New Roman"/>
            <w:sz w:val="24"/>
            <w:szCs w:val="24"/>
          </w:rPr>
          <w:fldChar w:fldCharType="separate"/>
        </w:r>
        <w:r w:rsidR="00450945">
          <w:rPr>
            <w:rFonts w:ascii="Times New Roman" w:hAnsi="Times New Roman" w:cs="Times New Roman"/>
            <w:noProof/>
            <w:sz w:val="24"/>
            <w:szCs w:val="24"/>
          </w:rPr>
          <w:t>68</w:t>
        </w:r>
        <w:r w:rsidRPr="00D619AD">
          <w:rPr>
            <w:rFonts w:ascii="Times New Roman" w:hAnsi="Times New Roman" w:cs="Times New Roman"/>
            <w:sz w:val="24"/>
            <w:szCs w:val="24"/>
          </w:rPr>
          <w:fldChar w:fldCharType="end"/>
        </w:r>
      </w:p>
    </w:sdtContent>
  </w:sdt>
  <w:p w:rsidR="00F664E0" w:rsidRDefault="00F664E0">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7818DE"/>
    <w:lvl w:ilvl="0">
      <w:numFmt w:val="bullet"/>
      <w:lvlText w:val="*"/>
      <w:lvlJc w:val="left"/>
    </w:lvl>
  </w:abstractNum>
  <w:abstractNum w:abstractNumId="1">
    <w:nsid w:val="00000001"/>
    <w:multiLevelType w:val="multilevel"/>
    <w:tmpl w:val="00000001"/>
    <w:lvl w:ilvl="0">
      <w:start w:val="8"/>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36E5099"/>
    <w:multiLevelType w:val="hybridMultilevel"/>
    <w:tmpl w:val="9652379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03D8271C"/>
    <w:multiLevelType w:val="multilevel"/>
    <w:tmpl w:val="0C440540"/>
    <w:lvl w:ilvl="0">
      <w:start w:val="1"/>
      <w:numFmt w:val="decimal"/>
      <w:lvlText w:val="%1."/>
      <w:lvlJc w:val="left"/>
      <w:pPr>
        <w:ind w:left="1928" w:hanging="360"/>
      </w:pPr>
      <w:rPr>
        <w:rFonts w:hint="default"/>
      </w:rPr>
    </w:lvl>
    <w:lvl w:ilvl="1">
      <w:start w:val="1"/>
      <w:numFmt w:val="decimal"/>
      <w:isLgl/>
      <w:lvlText w:val="%1.%2."/>
      <w:lvlJc w:val="left"/>
      <w:pPr>
        <w:ind w:left="2288" w:hanging="720"/>
      </w:pPr>
      <w:rPr>
        <w:rFonts w:hint="default"/>
      </w:rPr>
    </w:lvl>
    <w:lvl w:ilvl="2">
      <w:start w:val="1"/>
      <w:numFmt w:val="decimal"/>
      <w:isLgl/>
      <w:lvlText w:val="%1.%2.%3."/>
      <w:lvlJc w:val="left"/>
      <w:pPr>
        <w:ind w:left="2288" w:hanging="720"/>
      </w:pPr>
      <w:rPr>
        <w:rFonts w:hint="default"/>
      </w:rPr>
    </w:lvl>
    <w:lvl w:ilvl="3">
      <w:start w:val="1"/>
      <w:numFmt w:val="decimal"/>
      <w:isLgl/>
      <w:lvlText w:val="%1.%2.%3.%4."/>
      <w:lvlJc w:val="left"/>
      <w:pPr>
        <w:ind w:left="2648" w:hanging="1080"/>
      </w:pPr>
      <w:rPr>
        <w:rFonts w:hint="default"/>
      </w:rPr>
    </w:lvl>
    <w:lvl w:ilvl="4">
      <w:start w:val="1"/>
      <w:numFmt w:val="decimal"/>
      <w:isLgl/>
      <w:lvlText w:val="%1.%2.%3.%4.%5."/>
      <w:lvlJc w:val="left"/>
      <w:pPr>
        <w:ind w:left="2648" w:hanging="1080"/>
      </w:pPr>
      <w:rPr>
        <w:rFonts w:hint="default"/>
      </w:rPr>
    </w:lvl>
    <w:lvl w:ilvl="5">
      <w:start w:val="1"/>
      <w:numFmt w:val="decimal"/>
      <w:isLgl/>
      <w:lvlText w:val="%1.%2.%3.%4.%5.%6."/>
      <w:lvlJc w:val="left"/>
      <w:pPr>
        <w:ind w:left="3008" w:hanging="1440"/>
      </w:pPr>
      <w:rPr>
        <w:rFonts w:hint="default"/>
      </w:rPr>
    </w:lvl>
    <w:lvl w:ilvl="6">
      <w:start w:val="1"/>
      <w:numFmt w:val="decimal"/>
      <w:isLgl/>
      <w:lvlText w:val="%1.%2.%3.%4.%5.%6.%7."/>
      <w:lvlJc w:val="left"/>
      <w:pPr>
        <w:ind w:left="3368" w:hanging="180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728" w:hanging="2160"/>
      </w:pPr>
      <w:rPr>
        <w:rFonts w:hint="default"/>
      </w:rPr>
    </w:lvl>
  </w:abstractNum>
  <w:abstractNum w:abstractNumId="4">
    <w:nsid w:val="03E46DA6"/>
    <w:multiLevelType w:val="multilevel"/>
    <w:tmpl w:val="F222AE50"/>
    <w:lvl w:ilvl="0">
      <w:start w:val="1"/>
      <w:numFmt w:val="upperRoman"/>
      <w:lvlText w:val="%1."/>
      <w:lvlJc w:val="left"/>
      <w:pPr>
        <w:ind w:left="1080" w:hanging="720"/>
      </w:pPr>
      <w:rPr>
        <w:rFonts w:hint="default"/>
        <w:b/>
      </w:rPr>
    </w:lvl>
    <w:lvl w:ilvl="1">
      <w:start w:val="3"/>
      <w:numFmt w:val="decimal"/>
      <w:isLgl/>
      <w:lvlText w:val="%1.%2."/>
      <w:lvlJc w:val="left"/>
      <w:pPr>
        <w:ind w:left="2288" w:hanging="720"/>
      </w:pPr>
      <w:rPr>
        <w:rFonts w:hint="default"/>
      </w:rPr>
    </w:lvl>
    <w:lvl w:ilvl="2">
      <w:start w:val="1"/>
      <w:numFmt w:val="decimal"/>
      <w:isLgl/>
      <w:lvlText w:val="%1.%2.%3."/>
      <w:lvlJc w:val="left"/>
      <w:pPr>
        <w:ind w:left="3496" w:hanging="720"/>
      </w:pPr>
      <w:rPr>
        <w:rFonts w:hint="default"/>
      </w:rPr>
    </w:lvl>
    <w:lvl w:ilvl="3">
      <w:start w:val="1"/>
      <w:numFmt w:val="decimal"/>
      <w:isLgl/>
      <w:lvlText w:val="%1.%2.%3.%4."/>
      <w:lvlJc w:val="left"/>
      <w:pPr>
        <w:ind w:left="5064" w:hanging="1080"/>
      </w:pPr>
      <w:rPr>
        <w:rFonts w:hint="default"/>
      </w:rPr>
    </w:lvl>
    <w:lvl w:ilvl="4">
      <w:start w:val="1"/>
      <w:numFmt w:val="decimal"/>
      <w:isLgl/>
      <w:lvlText w:val="%1.%2.%3.%4.%5."/>
      <w:lvlJc w:val="left"/>
      <w:pPr>
        <w:ind w:left="6272" w:hanging="1080"/>
      </w:pPr>
      <w:rPr>
        <w:rFonts w:hint="default"/>
      </w:rPr>
    </w:lvl>
    <w:lvl w:ilvl="5">
      <w:start w:val="1"/>
      <w:numFmt w:val="decimal"/>
      <w:isLgl/>
      <w:lvlText w:val="%1.%2.%3.%4.%5.%6."/>
      <w:lvlJc w:val="left"/>
      <w:pPr>
        <w:ind w:left="7840" w:hanging="1440"/>
      </w:pPr>
      <w:rPr>
        <w:rFonts w:hint="default"/>
      </w:rPr>
    </w:lvl>
    <w:lvl w:ilvl="6">
      <w:start w:val="1"/>
      <w:numFmt w:val="decimal"/>
      <w:isLgl/>
      <w:lvlText w:val="%1.%2.%3.%4.%5.%6.%7."/>
      <w:lvlJc w:val="left"/>
      <w:pPr>
        <w:ind w:left="9408" w:hanging="1800"/>
      </w:pPr>
      <w:rPr>
        <w:rFonts w:hint="default"/>
      </w:rPr>
    </w:lvl>
    <w:lvl w:ilvl="7">
      <w:start w:val="1"/>
      <w:numFmt w:val="decimal"/>
      <w:isLgl/>
      <w:lvlText w:val="%1.%2.%3.%4.%5.%6.%7.%8."/>
      <w:lvlJc w:val="left"/>
      <w:pPr>
        <w:ind w:left="10616" w:hanging="1800"/>
      </w:pPr>
      <w:rPr>
        <w:rFonts w:hint="default"/>
      </w:rPr>
    </w:lvl>
    <w:lvl w:ilvl="8">
      <w:start w:val="1"/>
      <w:numFmt w:val="decimal"/>
      <w:isLgl/>
      <w:lvlText w:val="%1.%2.%3.%4.%5.%6.%7.%8.%9."/>
      <w:lvlJc w:val="left"/>
      <w:pPr>
        <w:ind w:left="12184" w:hanging="2160"/>
      </w:pPr>
      <w:rPr>
        <w:rFonts w:hint="default"/>
      </w:rPr>
    </w:lvl>
  </w:abstractNum>
  <w:abstractNum w:abstractNumId="5">
    <w:nsid w:val="03F873F3"/>
    <w:multiLevelType w:val="multilevel"/>
    <w:tmpl w:val="1C52D6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E459AF"/>
    <w:multiLevelType w:val="multilevel"/>
    <w:tmpl w:val="BD620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2F1ECC"/>
    <w:multiLevelType w:val="hybridMultilevel"/>
    <w:tmpl w:val="EEACD83E"/>
    <w:lvl w:ilvl="0" w:tplc="5E80F3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E36AFE"/>
    <w:multiLevelType w:val="hybridMultilevel"/>
    <w:tmpl w:val="AAB8FC62"/>
    <w:lvl w:ilvl="0" w:tplc="C4F470BC">
      <w:start w:val="1"/>
      <w:numFmt w:val="bullet"/>
      <w:lvlText w:val="►"/>
      <w:lvlJc w:val="left"/>
      <w:pPr>
        <w:tabs>
          <w:tab w:val="num" w:pos="720"/>
        </w:tabs>
        <w:ind w:left="720" w:hanging="360"/>
      </w:pPr>
      <w:rPr>
        <w:rFonts w:ascii="Arial" w:hAnsi="Arial" w:hint="default"/>
      </w:rPr>
    </w:lvl>
    <w:lvl w:ilvl="1" w:tplc="4288D0A0" w:tentative="1">
      <w:start w:val="1"/>
      <w:numFmt w:val="bullet"/>
      <w:lvlText w:val="►"/>
      <w:lvlJc w:val="left"/>
      <w:pPr>
        <w:tabs>
          <w:tab w:val="num" w:pos="1440"/>
        </w:tabs>
        <w:ind w:left="1440" w:hanging="360"/>
      </w:pPr>
      <w:rPr>
        <w:rFonts w:ascii="Arial" w:hAnsi="Arial" w:hint="default"/>
      </w:rPr>
    </w:lvl>
    <w:lvl w:ilvl="2" w:tplc="09F09016" w:tentative="1">
      <w:start w:val="1"/>
      <w:numFmt w:val="bullet"/>
      <w:lvlText w:val="►"/>
      <w:lvlJc w:val="left"/>
      <w:pPr>
        <w:tabs>
          <w:tab w:val="num" w:pos="2160"/>
        </w:tabs>
        <w:ind w:left="2160" w:hanging="360"/>
      </w:pPr>
      <w:rPr>
        <w:rFonts w:ascii="Arial" w:hAnsi="Arial" w:hint="default"/>
      </w:rPr>
    </w:lvl>
    <w:lvl w:ilvl="3" w:tplc="4922F8F2" w:tentative="1">
      <w:start w:val="1"/>
      <w:numFmt w:val="bullet"/>
      <w:lvlText w:val="►"/>
      <w:lvlJc w:val="left"/>
      <w:pPr>
        <w:tabs>
          <w:tab w:val="num" w:pos="2880"/>
        </w:tabs>
        <w:ind w:left="2880" w:hanging="360"/>
      </w:pPr>
      <w:rPr>
        <w:rFonts w:ascii="Arial" w:hAnsi="Arial" w:hint="default"/>
      </w:rPr>
    </w:lvl>
    <w:lvl w:ilvl="4" w:tplc="2410D840" w:tentative="1">
      <w:start w:val="1"/>
      <w:numFmt w:val="bullet"/>
      <w:lvlText w:val="►"/>
      <w:lvlJc w:val="left"/>
      <w:pPr>
        <w:tabs>
          <w:tab w:val="num" w:pos="3600"/>
        </w:tabs>
        <w:ind w:left="3600" w:hanging="360"/>
      </w:pPr>
      <w:rPr>
        <w:rFonts w:ascii="Arial" w:hAnsi="Arial" w:hint="default"/>
      </w:rPr>
    </w:lvl>
    <w:lvl w:ilvl="5" w:tplc="D146F8DA" w:tentative="1">
      <w:start w:val="1"/>
      <w:numFmt w:val="bullet"/>
      <w:lvlText w:val="►"/>
      <w:lvlJc w:val="left"/>
      <w:pPr>
        <w:tabs>
          <w:tab w:val="num" w:pos="4320"/>
        </w:tabs>
        <w:ind w:left="4320" w:hanging="360"/>
      </w:pPr>
      <w:rPr>
        <w:rFonts w:ascii="Arial" w:hAnsi="Arial" w:hint="default"/>
      </w:rPr>
    </w:lvl>
    <w:lvl w:ilvl="6" w:tplc="79D430E6" w:tentative="1">
      <w:start w:val="1"/>
      <w:numFmt w:val="bullet"/>
      <w:lvlText w:val="►"/>
      <w:lvlJc w:val="left"/>
      <w:pPr>
        <w:tabs>
          <w:tab w:val="num" w:pos="5040"/>
        </w:tabs>
        <w:ind w:left="5040" w:hanging="360"/>
      </w:pPr>
      <w:rPr>
        <w:rFonts w:ascii="Arial" w:hAnsi="Arial" w:hint="default"/>
      </w:rPr>
    </w:lvl>
    <w:lvl w:ilvl="7" w:tplc="2D7AEEB8" w:tentative="1">
      <w:start w:val="1"/>
      <w:numFmt w:val="bullet"/>
      <w:lvlText w:val="►"/>
      <w:lvlJc w:val="left"/>
      <w:pPr>
        <w:tabs>
          <w:tab w:val="num" w:pos="5760"/>
        </w:tabs>
        <w:ind w:left="5760" w:hanging="360"/>
      </w:pPr>
      <w:rPr>
        <w:rFonts w:ascii="Arial" w:hAnsi="Arial" w:hint="default"/>
      </w:rPr>
    </w:lvl>
    <w:lvl w:ilvl="8" w:tplc="B7A22FF2" w:tentative="1">
      <w:start w:val="1"/>
      <w:numFmt w:val="bullet"/>
      <w:lvlText w:val="►"/>
      <w:lvlJc w:val="left"/>
      <w:pPr>
        <w:tabs>
          <w:tab w:val="num" w:pos="6480"/>
        </w:tabs>
        <w:ind w:left="6480" w:hanging="360"/>
      </w:pPr>
      <w:rPr>
        <w:rFonts w:ascii="Arial" w:hAnsi="Arial" w:hint="default"/>
      </w:rPr>
    </w:lvl>
  </w:abstractNum>
  <w:abstractNum w:abstractNumId="9">
    <w:nsid w:val="11A052EE"/>
    <w:multiLevelType w:val="hybridMultilevel"/>
    <w:tmpl w:val="7C08B90E"/>
    <w:lvl w:ilvl="0" w:tplc="3746FDB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2F320ED"/>
    <w:multiLevelType w:val="hybridMultilevel"/>
    <w:tmpl w:val="C8444F3E"/>
    <w:lvl w:ilvl="0" w:tplc="5EF096BA">
      <w:start w:val="1"/>
      <w:numFmt w:val="bullet"/>
      <w:lvlText w:val=""/>
      <w:lvlJc w:val="left"/>
      <w:pPr>
        <w:tabs>
          <w:tab w:val="num" w:pos="720"/>
        </w:tabs>
        <w:ind w:left="720" w:hanging="360"/>
      </w:pPr>
      <w:rPr>
        <w:rFonts w:ascii="Wingdings" w:hAnsi="Wingdings" w:hint="default"/>
      </w:rPr>
    </w:lvl>
    <w:lvl w:ilvl="1" w:tplc="E46ED320">
      <w:start w:val="1"/>
      <w:numFmt w:val="bullet"/>
      <w:lvlText w:val=""/>
      <w:lvlJc w:val="left"/>
      <w:pPr>
        <w:tabs>
          <w:tab w:val="num" w:pos="1440"/>
        </w:tabs>
        <w:ind w:left="1440" w:hanging="360"/>
      </w:pPr>
      <w:rPr>
        <w:rFonts w:ascii="Wingdings" w:hAnsi="Wingdings" w:hint="default"/>
      </w:rPr>
    </w:lvl>
    <w:lvl w:ilvl="2" w:tplc="ED0C96D8">
      <w:start w:val="1"/>
      <w:numFmt w:val="bullet"/>
      <w:lvlText w:val=""/>
      <w:lvlJc w:val="left"/>
      <w:pPr>
        <w:tabs>
          <w:tab w:val="num" w:pos="2160"/>
        </w:tabs>
        <w:ind w:left="2160" w:hanging="360"/>
      </w:pPr>
      <w:rPr>
        <w:rFonts w:ascii="Wingdings" w:hAnsi="Wingdings" w:hint="default"/>
      </w:rPr>
    </w:lvl>
    <w:lvl w:ilvl="3" w:tplc="7318C966">
      <w:start w:val="1"/>
      <w:numFmt w:val="bullet"/>
      <w:lvlText w:val=""/>
      <w:lvlJc w:val="left"/>
      <w:pPr>
        <w:tabs>
          <w:tab w:val="num" w:pos="2880"/>
        </w:tabs>
        <w:ind w:left="2880" w:hanging="360"/>
      </w:pPr>
      <w:rPr>
        <w:rFonts w:ascii="Wingdings" w:hAnsi="Wingdings" w:hint="default"/>
      </w:rPr>
    </w:lvl>
    <w:lvl w:ilvl="4" w:tplc="0CBE1630">
      <w:start w:val="1"/>
      <w:numFmt w:val="bullet"/>
      <w:lvlText w:val=""/>
      <w:lvlJc w:val="left"/>
      <w:pPr>
        <w:tabs>
          <w:tab w:val="num" w:pos="3600"/>
        </w:tabs>
        <w:ind w:left="3600" w:hanging="360"/>
      </w:pPr>
      <w:rPr>
        <w:rFonts w:ascii="Wingdings" w:hAnsi="Wingdings" w:hint="default"/>
      </w:rPr>
    </w:lvl>
    <w:lvl w:ilvl="5" w:tplc="8ECCAEC8">
      <w:start w:val="1"/>
      <w:numFmt w:val="bullet"/>
      <w:lvlText w:val=""/>
      <w:lvlJc w:val="left"/>
      <w:pPr>
        <w:tabs>
          <w:tab w:val="num" w:pos="4320"/>
        </w:tabs>
        <w:ind w:left="4320" w:hanging="360"/>
      </w:pPr>
      <w:rPr>
        <w:rFonts w:ascii="Wingdings" w:hAnsi="Wingdings" w:hint="default"/>
      </w:rPr>
    </w:lvl>
    <w:lvl w:ilvl="6" w:tplc="C9F2E094">
      <w:start w:val="1"/>
      <w:numFmt w:val="bullet"/>
      <w:lvlText w:val=""/>
      <w:lvlJc w:val="left"/>
      <w:pPr>
        <w:tabs>
          <w:tab w:val="num" w:pos="5040"/>
        </w:tabs>
        <w:ind w:left="5040" w:hanging="360"/>
      </w:pPr>
      <w:rPr>
        <w:rFonts w:ascii="Wingdings" w:hAnsi="Wingdings" w:hint="default"/>
      </w:rPr>
    </w:lvl>
    <w:lvl w:ilvl="7" w:tplc="3CD4F054">
      <w:start w:val="1"/>
      <w:numFmt w:val="bullet"/>
      <w:lvlText w:val=""/>
      <w:lvlJc w:val="left"/>
      <w:pPr>
        <w:tabs>
          <w:tab w:val="num" w:pos="5760"/>
        </w:tabs>
        <w:ind w:left="5760" w:hanging="360"/>
      </w:pPr>
      <w:rPr>
        <w:rFonts w:ascii="Wingdings" w:hAnsi="Wingdings" w:hint="default"/>
      </w:rPr>
    </w:lvl>
    <w:lvl w:ilvl="8" w:tplc="510C9C96">
      <w:start w:val="1"/>
      <w:numFmt w:val="bullet"/>
      <w:lvlText w:val=""/>
      <w:lvlJc w:val="left"/>
      <w:pPr>
        <w:tabs>
          <w:tab w:val="num" w:pos="6480"/>
        </w:tabs>
        <w:ind w:left="6480" w:hanging="360"/>
      </w:pPr>
      <w:rPr>
        <w:rFonts w:ascii="Wingdings" w:hAnsi="Wingdings" w:hint="default"/>
      </w:rPr>
    </w:lvl>
  </w:abstractNum>
  <w:abstractNum w:abstractNumId="11">
    <w:nsid w:val="162E1065"/>
    <w:multiLevelType w:val="hybridMultilevel"/>
    <w:tmpl w:val="7826D3EE"/>
    <w:lvl w:ilvl="0" w:tplc="0C6C11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E034A9"/>
    <w:multiLevelType w:val="multilevel"/>
    <w:tmpl w:val="FF1A3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782A04"/>
    <w:multiLevelType w:val="hybridMultilevel"/>
    <w:tmpl w:val="3F8A1C16"/>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4">
    <w:nsid w:val="27FE00A2"/>
    <w:multiLevelType w:val="hybridMultilevel"/>
    <w:tmpl w:val="EB48BCC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29281911"/>
    <w:multiLevelType w:val="hybridMultilevel"/>
    <w:tmpl w:val="C09A785A"/>
    <w:lvl w:ilvl="0" w:tplc="F76A4E92">
      <w:start w:val="1"/>
      <w:numFmt w:val="bullet"/>
      <w:lvlText w:val=""/>
      <w:lvlJc w:val="left"/>
      <w:pPr>
        <w:tabs>
          <w:tab w:val="num" w:pos="1440"/>
        </w:tabs>
        <w:ind w:left="1440" w:hanging="360"/>
      </w:pPr>
      <w:rPr>
        <w:rFonts w:ascii="Symbol" w:hAnsi="Symbol" w:hint="default"/>
        <w:sz w:val="18"/>
        <w:szCs w:val="1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9FE3ED5"/>
    <w:multiLevelType w:val="singleLevel"/>
    <w:tmpl w:val="855CB7D6"/>
    <w:lvl w:ilvl="0">
      <w:start w:val="1"/>
      <w:numFmt w:val="decimal"/>
      <w:lvlText w:val="7.%1."/>
      <w:legacy w:legacy="1" w:legacySpace="0" w:legacyIndent="422"/>
      <w:lvlJc w:val="left"/>
      <w:rPr>
        <w:rFonts w:ascii="Times New Roman" w:hAnsi="Times New Roman" w:cs="Times New Roman" w:hint="default"/>
      </w:rPr>
    </w:lvl>
  </w:abstractNum>
  <w:abstractNum w:abstractNumId="17">
    <w:nsid w:val="2B9A6441"/>
    <w:multiLevelType w:val="hybridMultilevel"/>
    <w:tmpl w:val="B3927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022D6C"/>
    <w:multiLevelType w:val="hybridMultilevel"/>
    <w:tmpl w:val="80A0FCF8"/>
    <w:lvl w:ilvl="0" w:tplc="603EB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2407AC6"/>
    <w:multiLevelType w:val="singleLevel"/>
    <w:tmpl w:val="8A7C4D94"/>
    <w:lvl w:ilvl="0">
      <w:start w:val="1"/>
      <w:numFmt w:val="decimal"/>
      <w:lvlText w:val="3.%1."/>
      <w:legacy w:legacy="1" w:legacySpace="0" w:legacyIndent="394"/>
      <w:lvlJc w:val="left"/>
      <w:rPr>
        <w:rFonts w:ascii="Times New Roman" w:hAnsi="Times New Roman" w:cs="Times New Roman" w:hint="default"/>
      </w:rPr>
    </w:lvl>
  </w:abstractNum>
  <w:abstractNum w:abstractNumId="20">
    <w:nsid w:val="366911AB"/>
    <w:multiLevelType w:val="hybridMultilevel"/>
    <w:tmpl w:val="A2B69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C40BB1"/>
    <w:multiLevelType w:val="multilevel"/>
    <w:tmpl w:val="58E010EE"/>
    <w:lvl w:ilvl="0">
      <w:start w:val="1"/>
      <w:numFmt w:val="decimalZero"/>
      <w:lvlText w:val="%1"/>
      <w:lvlJc w:val="left"/>
      <w:pPr>
        <w:ind w:left="1065" w:hanging="1065"/>
      </w:pPr>
      <w:rPr>
        <w:rFonts w:hint="default"/>
        <w:b/>
      </w:rPr>
    </w:lvl>
    <w:lvl w:ilvl="1">
      <w:numFmt w:val="decimalZero"/>
      <w:lvlText w:val="%1.%2.0"/>
      <w:lvlJc w:val="left"/>
      <w:pPr>
        <w:ind w:left="1653" w:hanging="1065"/>
      </w:pPr>
      <w:rPr>
        <w:rFonts w:hint="default"/>
        <w:b/>
      </w:rPr>
    </w:lvl>
    <w:lvl w:ilvl="2">
      <w:start w:val="1"/>
      <w:numFmt w:val="decimalZero"/>
      <w:lvlText w:val="%1.%2.%3"/>
      <w:lvlJc w:val="left"/>
      <w:pPr>
        <w:ind w:left="2241" w:hanging="1065"/>
      </w:pPr>
      <w:rPr>
        <w:rFonts w:hint="default"/>
        <w:b/>
      </w:rPr>
    </w:lvl>
    <w:lvl w:ilvl="3">
      <w:start w:val="1"/>
      <w:numFmt w:val="decimal"/>
      <w:lvlText w:val="%1.%2.%3.%4"/>
      <w:lvlJc w:val="left"/>
      <w:pPr>
        <w:ind w:left="2844" w:hanging="1080"/>
      </w:pPr>
      <w:rPr>
        <w:rFonts w:hint="default"/>
        <w:b/>
      </w:rPr>
    </w:lvl>
    <w:lvl w:ilvl="4">
      <w:start w:val="1"/>
      <w:numFmt w:val="decimal"/>
      <w:lvlText w:val="%1.%2.%3.%4.%5"/>
      <w:lvlJc w:val="left"/>
      <w:pPr>
        <w:ind w:left="3432" w:hanging="1080"/>
      </w:pPr>
      <w:rPr>
        <w:rFonts w:hint="default"/>
        <w:b/>
      </w:rPr>
    </w:lvl>
    <w:lvl w:ilvl="5">
      <w:start w:val="1"/>
      <w:numFmt w:val="decimal"/>
      <w:lvlText w:val="%1.%2.%3.%4.%5.%6"/>
      <w:lvlJc w:val="left"/>
      <w:pPr>
        <w:ind w:left="4380" w:hanging="1440"/>
      </w:pPr>
      <w:rPr>
        <w:rFonts w:hint="default"/>
        <w:b/>
      </w:rPr>
    </w:lvl>
    <w:lvl w:ilvl="6">
      <w:start w:val="1"/>
      <w:numFmt w:val="decimal"/>
      <w:lvlText w:val="%1.%2.%3.%4.%5.%6.%7"/>
      <w:lvlJc w:val="left"/>
      <w:pPr>
        <w:ind w:left="4968" w:hanging="1440"/>
      </w:pPr>
      <w:rPr>
        <w:rFonts w:hint="default"/>
        <w:b/>
      </w:rPr>
    </w:lvl>
    <w:lvl w:ilvl="7">
      <w:start w:val="1"/>
      <w:numFmt w:val="decimal"/>
      <w:lvlText w:val="%1.%2.%3.%4.%5.%6.%7.%8"/>
      <w:lvlJc w:val="left"/>
      <w:pPr>
        <w:ind w:left="5916" w:hanging="1800"/>
      </w:pPr>
      <w:rPr>
        <w:rFonts w:hint="default"/>
        <w:b/>
      </w:rPr>
    </w:lvl>
    <w:lvl w:ilvl="8">
      <w:start w:val="1"/>
      <w:numFmt w:val="decimal"/>
      <w:lvlText w:val="%1.%2.%3.%4.%5.%6.%7.%8.%9"/>
      <w:lvlJc w:val="left"/>
      <w:pPr>
        <w:ind w:left="6864" w:hanging="2160"/>
      </w:pPr>
      <w:rPr>
        <w:rFonts w:hint="default"/>
        <w:b/>
      </w:rPr>
    </w:lvl>
  </w:abstractNum>
  <w:abstractNum w:abstractNumId="22">
    <w:nsid w:val="40A70D04"/>
    <w:multiLevelType w:val="multilevel"/>
    <w:tmpl w:val="9198E7B6"/>
    <w:lvl w:ilvl="0">
      <w:start w:val="1"/>
      <w:numFmt w:val="upperRoman"/>
      <w:lvlText w:val="%1."/>
      <w:lvlJc w:val="left"/>
      <w:pPr>
        <w:ind w:left="1080" w:hanging="720"/>
      </w:pPr>
      <w:rPr>
        <w:rFonts w:hint="default"/>
      </w:rPr>
    </w:lvl>
    <w:lvl w:ilvl="1">
      <w:start w:val="3"/>
      <w:numFmt w:val="decimal"/>
      <w:isLgl/>
      <w:lvlText w:val="%1.%2."/>
      <w:lvlJc w:val="left"/>
      <w:pPr>
        <w:ind w:left="2288" w:hanging="720"/>
      </w:pPr>
      <w:rPr>
        <w:rFonts w:hint="default"/>
      </w:rPr>
    </w:lvl>
    <w:lvl w:ilvl="2">
      <w:start w:val="1"/>
      <w:numFmt w:val="decimal"/>
      <w:isLgl/>
      <w:lvlText w:val="%1.%2.%3."/>
      <w:lvlJc w:val="left"/>
      <w:pPr>
        <w:ind w:left="3496" w:hanging="720"/>
      </w:pPr>
      <w:rPr>
        <w:rFonts w:hint="default"/>
      </w:rPr>
    </w:lvl>
    <w:lvl w:ilvl="3">
      <w:start w:val="1"/>
      <w:numFmt w:val="decimal"/>
      <w:isLgl/>
      <w:lvlText w:val="%1.%2.%3.%4."/>
      <w:lvlJc w:val="left"/>
      <w:pPr>
        <w:ind w:left="5064" w:hanging="1080"/>
      </w:pPr>
      <w:rPr>
        <w:rFonts w:hint="default"/>
      </w:rPr>
    </w:lvl>
    <w:lvl w:ilvl="4">
      <w:start w:val="1"/>
      <w:numFmt w:val="decimal"/>
      <w:isLgl/>
      <w:lvlText w:val="%1.%2.%3.%4.%5."/>
      <w:lvlJc w:val="left"/>
      <w:pPr>
        <w:ind w:left="6272" w:hanging="1080"/>
      </w:pPr>
      <w:rPr>
        <w:rFonts w:hint="default"/>
      </w:rPr>
    </w:lvl>
    <w:lvl w:ilvl="5">
      <w:start w:val="1"/>
      <w:numFmt w:val="decimal"/>
      <w:isLgl/>
      <w:lvlText w:val="%1.%2.%3.%4.%5.%6."/>
      <w:lvlJc w:val="left"/>
      <w:pPr>
        <w:ind w:left="7840" w:hanging="1440"/>
      </w:pPr>
      <w:rPr>
        <w:rFonts w:hint="default"/>
      </w:rPr>
    </w:lvl>
    <w:lvl w:ilvl="6">
      <w:start w:val="1"/>
      <w:numFmt w:val="decimal"/>
      <w:isLgl/>
      <w:lvlText w:val="%1.%2.%3.%4.%5.%6.%7."/>
      <w:lvlJc w:val="left"/>
      <w:pPr>
        <w:ind w:left="9408" w:hanging="1800"/>
      </w:pPr>
      <w:rPr>
        <w:rFonts w:hint="default"/>
      </w:rPr>
    </w:lvl>
    <w:lvl w:ilvl="7">
      <w:start w:val="1"/>
      <w:numFmt w:val="decimal"/>
      <w:isLgl/>
      <w:lvlText w:val="%1.%2.%3.%4.%5.%6.%7.%8."/>
      <w:lvlJc w:val="left"/>
      <w:pPr>
        <w:ind w:left="10616" w:hanging="1800"/>
      </w:pPr>
      <w:rPr>
        <w:rFonts w:hint="default"/>
      </w:rPr>
    </w:lvl>
    <w:lvl w:ilvl="8">
      <w:start w:val="1"/>
      <w:numFmt w:val="decimal"/>
      <w:isLgl/>
      <w:lvlText w:val="%1.%2.%3.%4.%5.%6.%7.%8.%9."/>
      <w:lvlJc w:val="left"/>
      <w:pPr>
        <w:ind w:left="12184" w:hanging="2160"/>
      </w:pPr>
      <w:rPr>
        <w:rFonts w:hint="default"/>
      </w:rPr>
    </w:lvl>
  </w:abstractNum>
  <w:abstractNum w:abstractNumId="23">
    <w:nsid w:val="462D7EF9"/>
    <w:multiLevelType w:val="hybridMultilevel"/>
    <w:tmpl w:val="C20E31DE"/>
    <w:lvl w:ilvl="0" w:tplc="5CDE2252">
      <w:start w:val="1"/>
      <w:numFmt w:val="bullet"/>
      <w:lvlText w:val=""/>
      <w:lvlJc w:val="left"/>
      <w:pPr>
        <w:tabs>
          <w:tab w:val="num" w:pos="720"/>
        </w:tabs>
        <w:ind w:left="720" w:hanging="360"/>
      </w:pPr>
      <w:rPr>
        <w:rFonts w:ascii="Wingdings" w:hAnsi="Wingdings" w:hint="default"/>
      </w:rPr>
    </w:lvl>
    <w:lvl w:ilvl="1" w:tplc="15EA122C">
      <w:start w:val="1"/>
      <w:numFmt w:val="bullet"/>
      <w:lvlText w:val=""/>
      <w:lvlJc w:val="left"/>
      <w:pPr>
        <w:tabs>
          <w:tab w:val="num" w:pos="1440"/>
        </w:tabs>
        <w:ind w:left="1440" w:hanging="360"/>
      </w:pPr>
      <w:rPr>
        <w:rFonts w:ascii="Wingdings" w:hAnsi="Wingdings" w:hint="default"/>
      </w:rPr>
    </w:lvl>
    <w:lvl w:ilvl="2" w:tplc="7C1CB128">
      <w:start w:val="1"/>
      <w:numFmt w:val="bullet"/>
      <w:lvlText w:val=""/>
      <w:lvlJc w:val="left"/>
      <w:pPr>
        <w:tabs>
          <w:tab w:val="num" w:pos="2160"/>
        </w:tabs>
        <w:ind w:left="2160" w:hanging="360"/>
      </w:pPr>
      <w:rPr>
        <w:rFonts w:ascii="Wingdings" w:hAnsi="Wingdings" w:hint="default"/>
      </w:rPr>
    </w:lvl>
    <w:lvl w:ilvl="3" w:tplc="D278F76C">
      <w:start w:val="1"/>
      <w:numFmt w:val="bullet"/>
      <w:lvlText w:val=""/>
      <w:lvlJc w:val="left"/>
      <w:pPr>
        <w:tabs>
          <w:tab w:val="num" w:pos="2880"/>
        </w:tabs>
        <w:ind w:left="2880" w:hanging="360"/>
      </w:pPr>
      <w:rPr>
        <w:rFonts w:ascii="Wingdings" w:hAnsi="Wingdings" w:hint="default"/>
      </w:rPr>
    </w:lvl>
    <w:lvl w:ilvl="4" w:tplc="73424D38">
      <w:start w:val="1"/>
      <w:numFmt w:val="bullet"/>
      <w:lvlText w:val=""/>
      <w:lvlJc w:val="left"/>
      <w:pPr>
        <w:tabs>
          <w:tab w:val="num" w:pos="3600"/>
        </w:tabs>
        <w:ind w:left="3600" w:hanging="360"/>
      </w:pPr>
      <w:rPr>
        <w:rFonts w:ascii="Wingdings" w:hAnsi="Wingdings" w:hint="default"/>
      </w:rPr>
    </w:lvl>
    <w:lvl w:ilvl="5" w:tplc="AD98137E">
      <w:start w:val="1"/>
      <w:numFmt w:val="bullet"/>
      <w:lvlText w:val=""/>
      <w:lvlJc w:val="left"/>
      <w:pPr>
        <w:tabs>
          <w:tab w:val="num" w:pos="4320"/>
        </w:tabs>
        <w:ind w:left="4320" w:hanging="360"/>
      </w:pPr>
      <w:rPr>
        <w:rFonts w:ascii="Wingdings" w:hAnsi="Wingdings" w:hint="default"/>
      </w:rPr>
    </w:lvl>
    <w:lvl w:ilvl="6" w:tplc="482A032E">
      <w:start w:val="1"/>
      <w:numFmt w:val="bullet"/>
      <w:lvlText w:val=""/>
      <w:lvlJc w:val="left"/>
      <w:pPr>
        <w:tabs>
          <w:tab w:val="num" w:pos="5040"/>
        </w:tabs>
        <w:ind w:left="5040" w:hanging="360"/>
      </w:pPr>
      <w:rPr>
        <w:rFonts w:ascii="Wingdings" w:hAnsi="Wingdings" w:hint="default"/>
      </w:rPr>
    </w:lvl>
    <w:lvl w:ilvl="7" w:tplc="50E6EF28">
      <w:start w:val="1"/>
      <w:numFmt w:val="bullet"/>
      <w:lvlText w:val=""/>
      <w:lvlJc w:val="left"/>
      <w:pPr>
        <w:tabs>
          <w:tab w:val="num" w:pos="5760"/>
        </w:tabs>
        <w:ind w:left="5760" w:hanging="360"/>
      </w:pPr>
      <w:rPr>
        <w:rFonts w:ascii="Wingdings" w:hAnsi="Wingdings" w:hint="default"/>
      </w:rPr>
    </w:lvl>
    <w:lvl w:ilvl="8" w:tplc="988A5522">
      <w:start w:val="1"/>
      <w:numFmt w:val="bullet"/>
      <w:lvlText w:val=""/>
      <w:lvlJc w:val="left"/>
      <w:pPr>
        <w:tabs>
          <w:tab w:val="num" w:pos="6480"/>
        </w:tabs>
        <w:ind w:left="6480" w:hanging="360"/>
      </w:pPr>
      <w:rPr>
        <w:rFonts w:ascii="Wingdings" w:hAnsi="Wingdings" w:hint="default"/>
      </w:rPr>
    </w:lvl>
  </w:abstractNum>
  <w:abstractNum w:abstractNumId="24">
    <w:nsid w:val="4CF9411F"/>
    <w:multiLevelType w:val="hybridMultilevel"/>
    <w:tmpl w:val="2E3C2FE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B16A0D"/>
    <w:multiLevelType w:val="hybridMultilevel"/>
    <w:tmpl w:val="8A402524"/>
    <w:lvl w:ilvl="0" w:tplc="2DA2051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76764D9"/>
    <w:multiLevelType w:val="singleLevel"/>
    <w:tmpl w:val="47AC18A0"/>
    <w:lvl w:ilvl="0">
      <w:start w:val="3"/>
      <w:numFmt w:val="decimal"/>
      <w:lvlText w:val="3.%1."/>
      <w:legacy w:legacy="1" w:legacySpace="0" w:legacyIndent="422"/>
      <w:lvlJc w:val="left"/>
      <w:rPr>
        <w:rFonts w:ascii="Times New Roman" w:hAnsi="Times New Roman" w:cs="Times New Roman" w:hint="default"/>
      </w:rPr>
    </w:lvl>
  </w:abstractNum>
  <w:abstractNum w:abstractNumId="27">
    <w:nsid w:val="59567833"/>
    <w:multiLevelType w:val="multilevel"/>
    <w:tmpl w:val="304A0A04"/>
    <w:lvl w:ilvl="0">
      <w:start w:val="5"/>
      <w:numFmt w:val="decimal"/>
      <w:lvlText w:val="%1."/>
      <w:lvlJc w:val="left"/>
      <w:pPr>
        <w:ind w:left="450" w:hanging="450"/>
      </w:pPr>
      <w:rPr>
        <w:rFonts w:hint="default"/>
      </w:rPr>
    </w:lvl>
    <w:lvl w:ilvl="1">
      <w:start w:val="1"/>
      <w:numFmt w:val="decimal"/>
      <w:lvlText w:val="%1.%2."/>
      <w:lvlJc w:val="left"/>
      <w:pPr>
        <w:ind w:left="2288" w:hanging="720"/>
      </w:pPr>
      <w:rPr>
        <w:rFonts w:hint="default"/>
      </w:rPr>
    </w:lvl>
    <w:lvl w:ilvl="2">
      <w:start w:val="1"/>
      <w:numFmt w:val="decimal"/>
      <w:lvlText w:val="%1.%2.%3."/>
      <w:lvlJc w:val="left"/>
      <w:pPr>
        <w:ind w:left="3856" w:hanging="720"/>
      </w:pPr>
      <w:rPr>
        <w:rFonts w:hint="default"/>
      </w:rPr>
    </w:lvl>
    <w:lvl w:ilvl="3">
      <w:start w:val="1"/>
      <w:numFmt w:val="decimal"/>
      <w:lvlText w:val="%1.%2.%3.%4."/>
      <w:lvlJc w:val="left"/>
      <w:pPr>
        <w:ind w:left="5784" w:hanging="1080"/>
      </w:pPr>
      <w:rPr>
        <w:rFonts w:hint="default"/>
      </w:rPr>
    </w:lvl>
    <w:lvl w:ilvl="4">
      <w:start w:val="1"/>
      <w:numFmt w:val="decimal"/>
      <w:lvlText w:val="%1.%2.%3.%4.%5."/>
      <w:lvlJc w:val="left"/>
      <w:pPr>
        <w:ind w:left="7352" w:hanging="1080"/>
      </w:pPr>
      <w:rPr>
        <w:rFonts w:hint="default"/>
      </w:rPr>
    </w:lvl>
    <w:lvl w:ilvl="5">
      <w:start w:val="1"/>
      <w:numFmt w:val="decimal"/>
      <w:lvlText w:val="%1.%2.%3.%4.%5.%6."/>
      <w:lvlJc w:val="left"/>
      <w:pPr>
        <w:ind w:left="9280" w:hanging="1440"/>
      </w:pPr>
      <w:rPr>
        <w:rFonts w:hint="default"/>
      </w:rPr>
    </w:lvl>
    <w:lvl w:ilvl="6">
      <w:start w:val="1"/>
      <w:numFmt w:val="decimal"/>
      <w:lvlText w:val="%1.%2.%3.%4.%5.%6.%7."/>
      <w:lvlJc w:val="left"/>
      <w:pPr>
        <w:ind w:left="11208" w:hanging="1800"/>
      </w:pPr>
      <w:rPr>
        <w:rFonts w:hint="default"/>
      </w:rPr>
    </w:lvl>
    <w:lvl w:ilvl="7">
      <w:start w:val="1"/>
      <w:numFmt w:val="decimal"/>
      <w:lvlText w:val="%1.%2.%3.%4.%5.%6.%7.%8."/>
      <w:lvlJc w:val="left"/>
      <w:pPr>
        <w:ind w:left="12776" w:hanging="1800"/>
      </w:pPr>
      <w:rPr>
        <w:rFonts w:hint="default"/>
      </w:rPr>
    </w:lvl>
    <w:lvl w:ilvl="8">
      <w:start w:val="1"/>
      <w:numFmt w:val="decimal"/>
      <w:lvlText w:val="%1.%2.%3.%4.%5.%6.%7.%8.%9."/>
      <w:lvlJc w:val="left"/>
      <w:pPr>
        <w:ind w:left="14704" w:hanging="2160"/>
      </w:pPr>
      <w:rPr>
        <w:rFonts w:hint="default"/>
      </w:rPr>
    </w:lvl>
  </w:abstractNum>
  <w:abstractNum w:abstractNumId="28">
    <w:nsid w:val="604C000C"/>
    <w:multiLevelType w:val="singleLevel"/>
    <w:tmpl w:val="E3AE4B4A"/>
    <w:lvl w:ilvl="0">
      <w:start w:val="1"/>
      <w:numFmt w:val="decimal"/>
      <w:lvlText w:val="3.%1."/>
      <w:legacy w:legacy="1" w:legacySpace="0" w:legacyIndent="422"/>
      <w:lvlJc w:val="left"/>
      <w:rPr>
        <w:rFonts w:ascii="Times New Roman" w:hAnsi="Times New Roman" w:cs="Times New Roman" w:hint="default"/>
      </w:rPr>
    </w:lvl>
  </w:abstractNum>
  <w:abstractNum w:abstractNumId="29">
    <w:nsid w:val="615D6A42"/>
    <w:multiLevelType w:val="hybridMultilevel"/>
    <w:tmpl w:val="A9C0D48E"/>
    <w:lvl w:ilvl="0" w:tplc="4822A9FC">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5110E06"/>
    <w:multiLevelType w:val="hybridMultilevel"/>
    <w:tmpl w:val="79009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C67F3E"/>
    <w:multiLevelType w:val="hybridMultilevel"/>
    <w:tmpl w:val="E556BF04"/>
    <w:lvl w:ilvl="0" w:tplc="0CA2DE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BFB5A08"/>
    <w:multiLevelType w:val="hybridMultilevel"/>
    <w:tmpl w:val="47EC965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C8059E"/>
    <w:multiLevelType w:val="multilevel"/>
    <w:tmpl w:val="5CDE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CB053B"/>
    <w:multiLevelType w:val="hybridMultilevel"/>
    <w:tmpl w:val="B9D0E38A"/>
    <w:lvl w:ilvl="0" w:tplc="B0124E6E">
      <w:start w:val="1"/>
      <w:numFmt w:val="bullet"/>
      <w:lvlText w:val=""/>
      <w:lvlJc w:val="left"/>
      <w:pPr>
        <w:tabs>
          <w:tab w:val="num" w:pos="360"/>
        </w:tabs>
        <w:ind w:left="360" w:hanging="360"/>
      </w:pPr>
      <w:rPr>
        <w:rFonts w:ascii="Wingdings 3" w:hAnsi="Wingdings 3" w:hint="default"/>
      </w:rPr>
    </w:lvl>
    <w:lvl w:ilvl="1" w:tplc="5EC40E3C" w:tentative="1">
      <w:start w:val="1"/>
      <w:numFmt w:val="bullet"/>
      <w:lvlText w:val=""/>
      <w:lvlJc w:val="left"/>
      <w:pPr>
        <w:tabs>
          <w:tab w:val="num" w:pos="1080"/>
        </w:tabs>
        <w:ind w:left="1080" w:hanging="360"/>
      </w:pPr>
      <w:rPr>
        <w:rFonts w:ascii="Wingdings 3" w:hAnsi="Wingdings 3" w:hint="default"/>
      </w:rPr>
    </w:lvl>
    <w:lvl w:ilvl="2" w:tplc="724431CE" w:tentative="1">
      <w:start w:val="1"/>
      <w:numFmt w:val="bullet"/>
      <w:lvlText w:val=""/>
      <w:lvlJc w:val="left"/>
      <w:pPr>
        <w:tabs>
          <w:tab w:val="num" w:pos="1800"/>
        </w:tabs>
        <w:ind w:left="1800" w:hanging="360"/>
      </w:pPr>
      <w:rPr>
        <w:rFonts w:ascii="Wingdings 3" w:hAnsi="Wingdings 3" w:hint="default"/>
      </w:rPr>
    </w:lvl>
    <w:lvl w:ilvl="3" w:tplc="22383E02" w:tentative="1">
      <w:start w:val="1"/>
      <w:numFmt w:val="bullet"/>
      <w:lvlText w:val=""/>
      <w:lvlJc w:val="left"/>
      <w:pPr>
        <w:tabs>
          <w:tab w:val="num" w:pos="2520"/>
        </w:tabs>
        <w:ind w:left="2520" w:hanging="360"/>
      </w:pPr>
      <w:rPr>
        <w:rFonts w:ascii="Wingdings 3" w:hAnsi="Wingdings 3" w:hint="default"/>
      </w:rPr>
    </w:lvl>
    <w:lvl w:ilvl="4" w:tplc="498A9DCC" w:tentative="1">
      <w:start w:val="1"/>
      <w:numFmt w:val="bullet"/>
      <w:lvlText w:val=""/>
      <w:lvlJc w:val="left"/>
      <w:pPr>
        <w:tabs>
          <w:tab w:val="num" w:pos="3240"/>
        </w:tabs>
        <w:ind w:left="3240" w:hanging="360"/>
      </w:pPr>
      <w:rPr>
        <w:rFonts w:ascii="Wingdings 3" w:hAnsi="Wingdings 3" w:hint="default"/>
      </w:rPr>
    </w:lvl>
    <w:lvl w:ilvl="5" w:tplc="28604016" w:tentative="1">
      <w:start w:val="1"/>
      <w:numFmt w:val="bullet"/>
      <w:lvlText w:val=""/>
      <w:lvlJc w:val="left"/>
      <w:pPr>
        <w:tabs>
          <w:tab w:val="num" w:pos="3960"/>
        </w:tabs>
        <w:ind w:left="3960" w:hanging="360"/>
      </w:pPr>
      <w:rPr>
        <w:rFonts w:ascii="Wingdings 3" w:hAnsi="Wingdings 3" w:hint="default"/>
      </w:rPr>
    </w:lvl>
    <w:lvl w:ilvl="6" w:tplc="03F05508" w:tentative="1">
      <w:start w:val="1"/>
      <w:numFmt w:val="bullet"/>
      <w:lvlText w:val=""/>
      <w:lvlJc w:val="left"/>
      <w:pPr>
        <w:tabs>
          <w:tab w:val="num" w:pos="4680"/>
        </w:tabs>
        <w:ind w:left="4680" w:hanging="360"/>
      </w:pPr>
      <w:rPr>
        <w:rFonts w:ascii="Wingdings 3" w:hAnsi="Wingdings 3" w:hint="default"/>
      </w:rPr>
    </w:lvl>
    <w:lvl w:ilvl="7" w:tplc="A3F6BFF0" w:tentative="1">
      <w:start w:val="1"/>
      <w:numFmt w:val="bullet"/>
      <w:lvlText w:val=""/>
      <w:lvlJc w:val="left"/>
      <w:pPr>
        <w:tabs>
          <w:tab w:val="num" w:pos="5400"/>
        </w:tabs>
        <w:ind w:left="5400" w:hanging="360"/>
      </w:pPr>
      <w:rPr>
        <w:rFonts w:ascii="Wingdings 3" w:hAnsi="Wingdings 3" w:hint="default"/>
      </w:rPr>
    </w:lvl>
    <w:lvl w:ilvl="8" w:tplc="F5F09894" w:tentative="1">
      <w:start w:val="1"/>
      <w:numFmt w:val="bullet"/>
      <w:lvlText w:val=""/>
      <w:lvlJc w:val="left"/>
      <w:pPr>
        <w:tabs>
          <w:tab w:val="num" w:pos="6120"/>
        </w:tabs>
        <w:ind w:left="6120" w:hanging="360"/>
      </w:pPr>
      <w:rPr>
        <w:rFonts w:ascii="Wingdings 3" w:hAnsi="Wingdings 3" w:hint="default"/>
      </w:rPr>
    </w:lvl>
  </w:abstractNum>
  <w:abstractNum w:abstractNumId="35">
    <w:nsid w:val="720A4208"/>
    <w:multiLevelType w:val="hybridMultilevel"/>
    <w:tmpl w:val="626EB0BA"/>
    <w:lvl w:ilvl="0" w:tplc="D11A4C8E">
      <w:start w:val="4"/>
      <w:numFmt w:val="upperRoman"/>
      <w:lvlText w:val="%1."/>
      <w:lvlJc w:val="left"/>
      <w:pPr>
        <w:ind w:left="1800" w:hanging="720"/>
      </w:pPr>
      <w:rPr>
        <w:rFonts w:hint="default"/>
        <w:i/>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7281058A"/>
    <w:multiLevelType w:val="multilevel"/>
    <w:tmpl w:val="4606E0C4"/>
    <w:lvl w:ilvl="0">
      <w:start w:val="1"/>
      <w:numFmt w:val="decimal"/>
      <w:lvlText w:val="%1."/>
      <w:lvlJc w:val="left"/>
      <w:pPr>
        <w:ind w:left="720" w:hanging="360"/>
      </w:pPr>
    </w:lvl>
    <w:lvl w:ilvl="1">
      <w:start w:val="1"/>
      <w:numFmt w:val="decimalZero"/>
      <w:isLgl/>
      <w:lvlText w:val="%1.%2"/>
      <w:lvlJc w:val="left"/>
      <w:pPr>
        <w:ind w:left="1539" w:hanging="1065"/>
      </w:pPr>
      <w:rPr>
        <w:rFonts w:hint="default"/>
      </w:rPr>
    </w:lvl>
    <w:lvl w:ilvl="2">
      <w:start w:val="6"/>
      <w:numFmt w:val="decimalZero"/>
      <w:isLgl/>
      <w:lvlText w:val="%1.%2.%3"/>
      <w:lvlJc w:val="left"/>
      <w:pPr>
        <w:ind w:left="1653" w:hanging="1065"/>
      </w:pPr>
      <w:rPr>
        <w:rFonts w:hint="default"/>
      </w:rPr>
    </w:lvl>
    <w:lvl w:ilvl="3">
      <w:start w:val="1"/>
      <w:numFmt w:val="decimal"/>
      <w:isLgl/>
      <w:lvlText w:val="%1.%2.%3.%4"/>
      <w:lvlJc w:val="left"/>
      <w:pPr>
        <w:ind w:left="1782" w:hanging="1080"/>
      </w:pPr>
      <w:rPr>
        <w:rFonts w:hint="default"/>
      </w:rPr>
    </w:lvl>
    <w:lvl w:ilvl="4">
      <w:start w:val="1"/>
      <w:numFmt w:val="decimal"/>
      <w:isLgl/>
      <w:lvlText w:val="%1.%2.%3.%4.%5"/>
      <w:lvlJc w:val="left"/>
      <w:pPr>
        <w:ind w:left="1896" w:hanging="1080"/>
      </w:pPr>
      <w:rPr>
        <w:rFonts w:hint="default"/>
      </w:rPr>
    </w:lvl>
    <w:lvl w:ilvl="5">
      <w:start w:val="1"/>
      <w:numFmt w:val="decimal"/>
      <w:isLgl/>
      <w:lvlText w:val="%1.%2.%3.%4.%5.%6"/>
      <w:lvlJc w:val="left"/>
      <w:pPr>
        <w:ind w:left="2370" w:hanging="1440"/>
      </w:pPr>
      <w:rPr>
        <w:rFonts w:hint="default"/>
      </w:rPr>
    </w:lvl>
    <w:lvl w:ilvl="6">
      <w:start w:val="1"/>
      <w:numFmt w:val="decimal"/>
      <w:isLgl/>
      <w:lvlText w:val="%1.%2.%3.%4.%5.%6.%7"/>
      <w:lvlJc w:val="left"/>
      <w:pPr>
        <w:ind w:left="2484" w:hanging="1440"/>
      </w:pPr>
      <w:rPr>
        <w:rFonts w:hint="default"/>
      </w:rPr>
    </w:lvl>
    <w:lvl w:ilvl="7">
      <w:start w:val="1"/>
      <w:numFmt w:val="decimal"/>
      <w:isLgl/>
      <w:lvlText w:val="%1.%2.%3.%4.%5.%6.%7.%8"/>
      <w:lvlJc w:val="left"/>
      <w:pPr>
        <w:ind w:left="2958" w:hanging="1800"/>
      </w:pPr>
      <w:rPr>
        <w:rFonts w:hint="default"/>
      </w:rPr>
    </w:lvl>
    <w:lvl w:ilvl="8">
      <w:start w:val="1"/>
      <w:numFmt w:val="decimal"/>
      <w:isLgl/>
      <w:lvlText w:val="%1.%2.%3.%4.%5.%6.%7.%8.%9"/>
      <w:lvlJc w:val="left"/>
      <w:pPr>
        <w:ind w:left="3432" w:hanging="2160"/>
      </w:pPr>
      <w:rPr>
        <w:rFonts w:hint="default"/>
      </w:rPr>
    </w:lvl>
  </w:abstractNum>
  <w:abstractNum w:abstractNumId="37">
    <w:nsid w:val="75785168"/>
    <w:multiLevelType w:val="hybridMultilevel"/>
    <w:tmpl w:val="AACE1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E85B88"/>
    <w:multiLevelType w:val="hybridMultilevel"/>
    <w:tmpl w:val="7EDC21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37"/>
  </w:num>
  <w:num w:numId="3">
    <w:abstractNumId w:val="6"/>
  </w:num>
  <w:num w:numId="4">
    <w:abstractNumId w:val="34"/>
  </w:num>
  <w:num w:numId="5">
    <w:abstractNumId w:val="8"/>
  </w:num>
  <w:num w:numId="6">
    <w:abstractNumId w:val="7"/>
  </w:num>
  <w:num w:numId="7">
    <w:abstractNumId w:val="15"/>
  </w:num>
  <w:num w:numId="8">
    <w:abstractNumId w:val="25"/>
  </w:num>
  <w:num w:numId="9">
    <w:abstractNumId w:val="22"/>
  </w:num>
  <w:num w:numId="10">
    <w:abstractNumId w:val="14"/>
  </w:num>
  <w:num w:numId="11">
    <w:abstractNumId w:val="32"/>
  </w:num>
  <w:num w:numId="12">
    <w:abstractNumId w:val="3"/>
  </w:num>
  <w:num w:numId="13">
    <w:abstractNumId w:val="27"/>
  </w:num>
  <w:num w:numId="14">
    <w:abstractNumId w:val="30"/>
  </w:num>
  <w:num w:numId="1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7">
    <w:abstractNumId w:val="36"/>
  </w:num>
  <w:num w:numId="18">
    <w:abstractNumId w:val="21"/>
  </w:num>
  <w:num w:numId="19">
    <w:abstractNumId w:val="2"/>
  </w:num>
  <w:num w:numId="20">
    <w:abstractNumId w:val="28"/>
  </w:num>
  <w:num w:numId="21">
    <w:abstractNumId w:val="26"/>
  </w:num>
  <w:num w:numId="22">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24">
    <w:abstractNumId w:val="16"/>
  </w:num>
  <w:num w:numId="25">
    <w:abstractNumId w:val="19"/>
  </w:num>
  <w:num w:numId="26">
    <w:abstractNumId w:val="20"/>
  </w:num>
  <w:num w:numId="27">
    <w:abstractNumId w:val="38"/>
  </w:num>
  <w:num w:numId="28">
    <w:abstractNumId w:val="1"/>
  </w:num>
  <w:num w:numId="29">
    <w:abstractNumId w:val="1"/>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3"/>
  </w:num>
  <w:num w:numId="32">
    <w:abstractNumId w:val="33"/>
  </w:num>
  <w:num w:numId="33">
    <w:abstractNumId w:val="13"/>
  </w:num>
  <w:num w:numId="34">
    <w:abstractNumId w:val="5"/>
  </w:num>
  <w:num w:numId="35">
    <w:abstractNumId w:val="29"/>
  </w:num>
  <w:num w:numId="36">
    <w:abstractNumId w:val="11"/>
  </w:num>
  <w:num w:numId="37">
    <w:abstractNumId w:val="17"/>
  </w:num>
  <w:num w:numId="38">
    <w:abstractNumId w:val="35"/>
  </w:num>
  <w:num w:numId="39">
    <w:abstractNumId w:val="18"/>
  </w:num>
  <w:num w:numId="40">
    <w:abstractNumId w:val="12"/>
  </w:num>
  <w:num w:numId="41">
    <w:abstractNumId w:val="31"/>
  </w:num>
  <w:num w:numId="42">
    <w:abstractNumId w:val="24"/>
  </w:num>
  <w:num w:numId="4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savePreviewPicture/>
  <w:footnotePr>
    <w:footnote w:id="0"/>
    <w:footnote w:id="1"/>
  </w:footnotePr>
  <w:endnotePr>
    <w:endnote w:id="0"/>
    <w:endnote w:id="1"/>
  </w:endnotePr>
  <w:compat/>
  <w:rsids>
    <w:rsidRoot w:val="00C360F5"/>
    <w:rsid w:val="00000F60"/>
    <w:rsid w:val="0001680D"/>
    <w:rsid w:val="000318B1"/>
    <w:rsid w:val="00041555"/>
    <w:rsid w:val="00041E95"/>
    <w:rsid w:val="00042BFE"/>
    <w:rsid w:val="0005029E"/>
    <w:rsid w:val="00064F9E"/>
    <w:rsid w:val="000659CB"/>
    <w:rsid w:val="00075580"/>
    <w:rsid w:val="000830B2"/>
    <w:rsid w:val="000839F5"/>
    <w:rsid w:val="00085E80"/>
    <w:rsid w:val="00087E4C"/>
    <w:rsid w:val="00094BC1"/>
    <w:rsid w:val="000A0F30"/>
    <w:rsid w:val="000A4695"/>
    <w:rsid w:val="000A4FF9"/>
    <w:rsid w:val="000B6E26"/>
    <w:rsid w:val="000C7FEB"/>
    <w:rsid w:val="000D4367"/>
    <w:rsid w:val="000D5B28"/>
    <w:rsid w:val="000D695D"/>
    <w:rsid w:val="000D7E3B"/>
    <w:rsid w:val="000E4267"/>
    <w:rsid w:val="0011412F"/>
    <w:rsid w:val="00131B6F"/>
    <w:rsid w:val="00136B5B"/>
    <w:rsid w:val="001467AC"/>
    <w:rsid w:val="00162EA5"/>
    <w:rsid w:val="00163D7C"/>
    <w:rsid w:val="00167062"/>
    <w:rsid w:val="00172431"/>
    <w:rsid w:val="001758C0"/>
    <w:rsid w:val="00183A06"/>
    <w:rsid w:val="0019470D"/>
    <w:rsid w:val="001B6872"/>
    <w:rsid w:val="001E0D87"/>
    <w:rsid w:val="001E1CEC"/>
    <w:rsid w:val="002048CA"/>
    <w:rsid w:val="00237B09"/>
    <w:rsid w:val="00250452"/>
    <w:rsid w:val="00265527"/>
    <w:rsid w:val="00266212"/>
    <w:rsid w:val="00272B38"/>
    <w:rsid w:val="00272BEA"/>
    <w:rsid w:val="00280E04"/>
    <w:rsid w:val="002978B1"/>
    <w:rsid w:val="002A0114"/>
    <w:rsid w:val="002A629F"/>
    <w:rsid w:val="002A62AA"/>
    <w:rsid w:val="002B6A43"/>
    <w:rsid w:val="002C25C4"/>
    <w:rsid w:val="002D088C"/>
    <w:rsid w:val="002D628D"/>
    <w:rsid w:val="002E35BF"/>
    <w:rsid w:val="002F1B6E"/>
    <w:rsid w:val="002F5534"/>
    <w:rsid w:val="0030164F"/>
    <w:rsid w:val="00304E57"/>
    <w:rsid w:val="00352498"/>
    <w:rsid w:val="00363870"/>
    <w:rsid w:val="003868A6"/>
    <w:rsid w:val="00396B4D"/>
    <w:rsid w:val="0039750C"/>
    <w:rsid w:val="003A0F44"/>
    <w:rsid w:val="003B090E"/>
    <w:rsid w:val="003B6B48"/>
    <w:rsid w:val="003C32E5"/>
    <w:rsid w:val="003D2BA9"/>
    <w:rsid w:val="003E6674"/>
    <w:rsid w:val="00416E05"/>
    <w:rsid w:val="00431895"/>
    <w:rsid w:val="00432D8F"/>
    <w:rsid w:val="004372E5"/>
    <w:rsid w:val="00450945"/>
    <w:rsid w:val="004623CF"/>
    <w:rsid w:val="00471F8E"/>
    <w:rsid w:val="004935C6"/>
    <w:rsid w:val="004A5911"/>
    <w:rsid w:val="004B669C"/>
    <w:rsid w:val="004D5492"/>
    <w:rsid w:val="004F352C"/>
    <w:rsid w:val="0050387F"/>
    <w:rsid w:val="005121B1"/>
    <w:rsid w:val="00531B20"/>
    <w:rsid w:val="005400D8"/>
    <w:rsid w:val="00550C75"/>
    <w:rsid w:val="00551CDA"/>
    <w:rsid w:val="00554388"/>
    <w:rsid w:val="00560CBD"/>
    <w:rsid w:val="005700B0"/>
    <w:rsid w:val="0057410C"/>
    <w:rsid w:val="00590084"/>
    <w:rsid w:val="00595C0A"/>
    <w:rsid w:val="005B2A5D"/>
    <w:rsid w:val="005B5DD2"/>
    <w:rsid w:val="005E2D86"/>
    <w:rsid w:val="005E6452"/>
    <w:rsid w:val="005F3AAB"/>
    <w:rsid w:val="00600D10"/>
    <w:rsid w:val="0060507F"/>
    <w:rsid w:val="00612E43"/>
    <w:rsid w:val="00620930"/>
    <w:rsid w:val="0064198B"/>
    <w:rsid w:val="0064772E"/>
    <w:rsid w:val="006573E1"/>
    <w:rsid w:val="006878FF"/>
    <w:rsid w:val="006A7E63"/>
    <w:rsid w:val="006C6299"/>
    <w:rsid w:val="006D2BAD"/>
    <w:rsid w:val="006E71EE"/>
    <w:rsid w:val="00715B06"/>
    <w:rsid w:val="00737B79"/>
    <w:rsid w:val="00742AF9"/>
    <w:rsid w:val="00757168"/>
    <w:rsid w:val="00757516"/>
    <w:rsid w:val="00772E52"/>
    <w:rsid w:val="00774431"/>
    <w:rsid w:val="00777929"/>
    <w:rsid w:val="00783861"/>
    <w:rsid w:val="0078493B"/>
    <w:rsid w:val="00790ED2"/>
    <w:rsid w:val="007A0462"/>
    <w:rsid w:val="007A6B95"/>
    <w:rsid w:val="007C55AF"/>
    <w:rsid w:val="00801939"/>
    <w:rsid w:val="00810291"/>
    <w:rsid w:val="00860F45"/>
    <w:rsid w:val="008614FE"/>
    <w:rsid w:val="008714F4"/>
    <w:rsid w:val="00890073"/>
    <w:rsid w:val="008906C0"/>
    <w:rsid w:val="00894777"/>
    <w:rsid w:val="00895CFC"/>
    <w:rsid w:val="008961C4"/>
    <w:rsid w:val="008B11B3"/>
    <w:rsid w:val="008C2393"/>
    <w:rsid w:val="008C656A"/>
    <w:rsid w:val="008C69B5"/>
    <w:rsid w:val="008D5EF7"/>
    <w:rsid w:val="008E5853"/>
    <w:rsid w:val="008F1E38"/>
    <w:rsid w:val="00946C8B"/>
    <w:rsid w:val="00961AAC"/>
    <w:rsid w:val="0099690B"/>
    <w:rsid w:val="009A5EC3"/>
    <w:rsid w:val="009B1D84"/>
    <w:rsid w:val="009D0DDF"/>
    <w:rsid w:val="009D77AF"/>
    <w:rsid w:val="009E7B4B"/>
    <w:rsid w:val="009F770A"/>
    <w:rsid w:val="00A0493B"/>
    <w:rsid w:val="00A15E16"/>
    <w:rsid w:val="00A233E8"/>
    <w:rsid w:val="00A2343A"/>
    <w:rsid w:val="00A31C18"/>
    <w:rsid w:val="00A5078D"/>
    <w:rsid w:val="00A8025A"/>
    <w:rsid w:val="00A941A7"/>
    <w:rsid w:val="00A96039"/>
    <w:rsid w:val="00AE1C4F"/>
    <w:rsid w:val="00B05D28"/>
    <w:rsid w:val="00B13F79"/>
    <w:rsid w:val="00B21DCA"/>
    <w:rsid w:val="00B23192"/>
    <w:rsid w:val="00B3072D"/>
    <w:rsid w:val="00B34361"/>
    <w:rsid w:val="00B5156C"/>
    <w:rsid w:val="00B6125D"/>
    <w:rsid w:val="00B71E05"/>
    <w:rsid w:val="00B75DA3"/>
    <w:rsid w:val="00B80433"/>
    <w:rsid w:val="00B92328"/>
    <w:rsid w:val="00B933A1"/>
    <w:rsid w:val="00BA28B0"/>
    <w:rsid w:val="00BA464A"/>
    <w:rsid w:val="00BA73DC"/>
    <w:rsid w:val="00BB438C"/>
    <w:rsid w:val="00BC14BD"/>
    <w:rsid w:val="00BC4D85"/>
    <w:rsid w:val="00BF69FF"/>
    <w:rsid w:val="00C31FF8"/>
    <w:rsid w:val="00C32510"/>
    <w:rsid w:val="00C33211"/>
    <w:rsid w:val="00C360F5"/>
    <w:rsid w:val="00C5316B"/>
    <w:rsid w:val="00C619EF"/>
    <w:rsid w:val="00C7341D"/>
    <w:rsid w:val="00C77B79"/>
    <w:rsid w:val="00C80C4C"/>
    <w:rsid w:val="00C9043E"/>
    <w:rsid w:val="00C96BC7"/>
    <w:rsid w:val="00C97E35"/>
    <w:rsid w:val="00CA4BDD"/>
    <w:rsid w:val="00CB0C08"/>
    <w:rsid w:val="00CC419C"/>
    <w:rsid w:val="00CC7213"/>
    <w:rsid w:val="00CE77CB"/>
    <w:rsid w:val="00CF7766"/>
    <w:rsid w:val="00D029C9"/>
    <w:rsid w:val="00D10C85"/>
    <w:rsid w:val="00D1731A"/>
    <w:rsid w:val="00D33528"/>
    <w:rsid w:val="00D45560"/>
    <w:rsid w:val="00D55039"/>
    <w:rsid w:val="00D619AD"/>
    <w:rsid w:val="00D6548D"/>
    <w:rsid w:val="00D715A5"/>
    <w:rsid w:val="00D71A32"/>
    <w:rsid w:val="00D846A6"/>
    <w:rsid w:val="00D90759"/>
    <w:rsid w:val="00D917A6"/>
    <w:rsid w:val="00D96A8F"/>
    <w:rsid w:val="00DA7520"/>
    <w:rsid w:val="00DB067B"/>
    <w:rsid w:val="00DB7B22"/>
    <w:rsid w:val="00DC3870"/>
    <w:rsid w:val="00DC47D3"/>
    <w:rsid w:val="00DF39F5"/>
    <w:rsid w:val="00E03EFF"/>
    <w:rsid w:val="00E230CD"/>
    <w:rsid w:val="00E43744"/>
    <w:rsid w:val="00E63FA2"/>
    <w:rsid w:val="00E7444C"/>
    <w:rsid w:val="00E84674"/>
    <w:rsid w:val="00E866C8"/>
    <w:rsid w:val="00E920D7"/>
    <w:rsid w:val="00E93E72"/>
    <w:rsid w:val="00EC1AC5"/>
    <w:rsid w:val="00ED18B4"/>
    <w:rsid w:val="00ED45C3"/>
    <w:rsid w:val="00EE5E5D"/>
    <w:rsid w:val="00EF0C3B"/>
    <w:rsid w:val="00EF1B4E"/>
    <w:rsid w:val="00F03578"/>
    <w:rsid w:val="00F141CB"/>
    <w:rsid w:val="00F52270"/>
    <w:rsid w:val="00F552AA"/>
    <w:rsid w:val="00F5556A"/>
    <w:rsid w:val="00F664E0"/>
    <w:rsid w:val="00F6672B"/>
    <w:rsid w:val="00F6783A"/>
    <w:rsid w:val="00F728E5"/>
    <w:rsid w:val="00F75D81"/>
    <w:rsid w:val="00F768A0"/>
    <w:rsid w:val="00FD0840"/>
    <w:rsid w:val="00FD23B7"/>
    <w:rsid w:val="00FD3F15"/>
    <w:rsid w:val="00FF2B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EFF"/>
    <w:rPr>
      <w:rFonts w:eastAsiaTheme="minorEastAsia"/>
      <w:lang w:eastAsia="ru-RU"/>
    </w:rPr>
  </w:style>
  <w:style w:type="paragraph" w:styleId="1">
    <w:name w:val="heading 1"/>
    <w:basedOn w:val="a"/>
    <w:next w:val="a"/>
    <w:link w:val="10"/>
    <w:qFormat/>
    <w:rsid w:val="00C32510"/>
    <w:pPr>
      <w:keepNext/>
      <w:keepLines/>
      <w:suppressAutoHyphens/>
      <w:spacing w:after="0" w:line="240" w:lineRule="auto"/>
      <w:jc w:val="center"/>
      <w:outlineLvl w:val="0"/>
    </w:pPr>
    <w:rPr>
      <w:rFonts w:ascii="Times New Roman" w:eastAsiaTheme="majorEastAsia" w:hAnsi="Times New Roman" w:cstheme="majorBidi"/>
      <w:b/>
      <w:bCs/>
      <w:caps/>
      <w:color w:val="000000" w:themeColor="text1"/>
      <w:kern w:val="2"/>
      <w:sz w:val="24"/>
      <w:szCs w:val="28"/>
      <w:lang w:eastAsia="ar-SA"/>
    </w:rPr>
  </w:style>
  <w:style w:type="paragraph" w:styleId="2">
    <w:name w:val="heading 2"/>
    <w:basedOn w:val="a"/>
    <w:next w:val="a"/>
    <w:link w:val="20"/>
    <w:uiPriority w:val="9"/>
    <w:unhideWhenUsed/>
    <w:qFormat/>
    <w:rsid w:val="00C32510"/>
    <w:pPr>
      <w:keepNext/>
      <w:keepLines/>
      <w:spacing w:after="0" w:line="240" w:lineRule="auto"/>
      <w:ind w:firstLine="709"/>
      <w:outlineLvl w:val="1"/>
    </w:pPr>
    <w:rPr>
      <w:rFonts w:ascii="Times New Roman" w:eastAsiaTheme="majorEastAsia" w:hAnsi="Times New Roman" w:cstheme="majorBidi"/>
      <w:b/>
      <w:bCs/>
      <w:color w:val="000000" w:themeColor="text1"/>
      <w:sz w:val="24"/>
      <w:szCs w:val="26"/>
    </w:rPr>
  </w:style>
  <w:style w:type="paragraph" w:styleId="3">
    <w:name w:val="heading 3"/>
    <w:basedOn w:val="a"/>
    <w:next w:val="a"/>
    <w:link w:val="30"/>
    <w:uiPriority w:val="9"/>
    <w:unhideWhenUsed/>
    <w:qFormat/>
    <w:rsid w:val="00C32510"/>
    <w:pPr>
      <w:keepNext/>
      <w:keepLines/>
      <w:spacing w:after="0" w:line="240" w:lineRule="auto"/>
      <w:ind w:firstLine="709"/>
      <w:outlineLvl w:val="2"/>
    </w:pPr>
    <w:rPr>
      <w:rFonts w:ascii="Times New Roman" w:eastAsiaTheme="majorEastAsia" w:hAnsi="Times New Roman" w:cstheme="majorBidi"/>
      <w:b/>
      <w:bCs/>
      <w:i/>
      <w:color w:val="000000" w:themeColor="text1"/>
      <w:sz w:val="24"/>
    </w:rPr>
  </w:style>
  <w:style w:type="paragraph" w:styleId="9">
    <w:name w:val="heading 9"/>
    <w:basedOn w:val="a"/>
    <w:next w:val="a"/>
    <w:link w:val="90"/>
    <w:unhideWhenUsed/>
    <w:qFormat/>
    <w:rsid w:val="00B23192"/>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
    <w:basedOn w:val="a1"/>
    <w:next w:val="a3"/>
    <w:uiPriority w:val="59"/>
    <w:rsid w:val="00E03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E03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3EFF"/>
    <w:pPr>
      <w:spacing w:after="0" w:line="240" w:lineRule="auto"/>
      <w:ind w:left="720"/>
      <w:contextualSpacing/>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32510"/>
    <w:rPr>
      <w:rFonts w:ascii="Times New Roman" w:eastAsiaTheme="majorEastAsia" w:hAnsi="Times New Roman" w:cstheme="majorBidi"/>
      <w:b/>
      <w:bCs/>
      <w:color w:val="000000" w:themeColor="text1"/>
      <w:sz w:val="24"/>
      <w:szCs w:val="26"/>
      <w:lang w:eastAsia="ru-RU"/>
    </w:rPr>
  </w:style>
  <w:style w:type="character" w:customStyle="1" w:styleId="a5">
    <w:name w:val="Основной текст_"/>
    <w:basedOn w:val="a0"/>
    <w:link w:val="11"/>
    <w:rsid w:val="002A62AA"/>
    <w:rPr>
      <w:rFonts w:ascii="Times New Roman" w:eastAsia="Times New Roman" w:hAnsi="Times New Roman" w:cs="Times New Roman"/>
      <w:spacing w:val="4"/>
      <w:sz w:val="26"/>
      <w:szCs w:val="26"/>
      <w:shd w:val="clear" w:color="auto" w:fill="FFFFFF"/>
    </w:rPr>
  </w:style>
  <w:style w:type="character" w:customStyle="1" w:styleId="30">
    <w:name w:val="Заголовок 3 Знак"/>
    <w:basedOn w:val="a0"/>
    <w:link w:val="3"/>
    <w:uiPriority w:val="9"/>
    <w:rsid w:val="00C32510"/>
    <w:rPr>
      <w:rFonts w:ascii="Times New Roman" w:eastAsiaTheme="majorEastAsia" w:hAnsi="Times New Roman" w:cstheme="majorBidi"/>
      <w:b/>
      <w:bCs/>
      <w:i/>
      <w:color w:val="000000" w:themeColor="text1"/>
      <w:sz w:val="24"/>
      <w:lang w:eastAsia="ru-RU"/>
    </w:rPr>
  </w:style>
  <w:style w:type="paragraph" w:customStyle="1" w:styleId="11">
    <w:name w:val="Основной текст1"/>
    <w:basedOn w:val="a"/>
    <w:link w:val="a5"/>
    <w:rsid w:val="002A62AA"/>
    <w:pPr>
      <w:shd w:val="clear" w:color="auto" w:fill="FFFFFF"/>
      <w:spacing w:before="300" w:after="0" w:line="480" w:lineRule="exact"/>
      <w:jc w:val="both"/>
    </w:pPr>
    <w:rPr>
      <w:rFonts w:ascii="Times New Roman" w:eastAsia="Times New Roman" w:hAnsi="Times New Roman" w:cs="Times New Roman"/>
      <w:spacing w:val="4"/>
      <w:sz w:val="26"/>
      <w:szCs w:val="26"/>
      <w:lang w:eastAsia="en-US"/>
    </w:rPr>
  </w:style>
  <w:style w:type="character" w:customStyle="1" w:styleId="a6">
    <w:name w:val="Основной текст + Курсив"/>
    <w:basedOn w:val="a5"/>
    <w:rsid w:val="002A62AA"/>
    <w:rPr>
      <w:rFonts w:ascii="Times New Roman" w:eastAsia="Times New Roman" w:hAnsi="Times New Roman" w:cs="Times New Roman"/>
      <w:i/>
      <w:iCs/>
      <w:spacing w:val="-3"/>
      <w:sz w:val="26"/>
      <w:szCs w:val="26"/>
      <w:shd w:val="clear" w:color="auto" w:fill="FFFFFF"/>
    </w:rPr>
  </w:style>
  <w:style w:type="numbering" w:customStyle="1" w:styleId="12">
    <w:name w:val="Нет списка1"/>
    <w:next w:val="a2"/>
    <w:uiPriority w:val="99"/>
    <w:semiHidden/>
    <w:rsid w:val="00A233E8"/>
  </w:style>
  <w:style w:type="paragraph" w:styleId="a7">
    <w:name w:val="Balloon Text"/>
    <w:basedOn w:val="a"/>
    <w:link w:val="a8"/>
    <w:rsid w:val="00A233E8"/>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rsid w:val="00A233E8"/>
    <w:rPr>
      <w:rFonts w:ascii="Tahoma" w:eastAsia="Times New Roman" w:hAnsi="Tahoma" w:cs="Tahoma"/>
      <w:sz w:val="16"/>
      <w:szCs w:val="16"/>
      <w:lang w:eastAsia="ru-RU"/>
    </w:rPr>
  </w:style>
  <w:style w:type="numbering" w:customStyle="1" w:styleId="22">
    <w:name w:val="Нет списка2"/>
    <w:next w:val="a2"/>
    <w:uiPriority w:val="99"/>
    <w:semiHidden/>
    <w:rsid w:val="00BA73DC"/>
  </w:style>
  <w:style w:type="numbering" w:customStyle="1" w:styleId="31">
    <w:name w:val="Нет списка3"/>
    <w:next w:val="a2"/>
    <w:uiPriority w:val="99"/>
    <w:semiHidden/>
    <w:unhideWhenUsed/>
    <w:rsid w:val="00BA73DC"/>
  </w:style>
  <w:style w:type="paragraph" w:customStyle="1" w:styleId="Default">
    <w:name w:val="Default"/>
    <w:rsid w:val="00D96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3">
    <w:name w:val="Основной текст2"/>
    <w:basedOn w:val="a"/>
    <w:rsid w:val="008906C0"/>
    <w:pPr>
      <w:widowControl w:val="0"/>
      <w:shd w:val="clear" w:color="auto" w:fill="FFFFFF"/>
      <w:spacing w:before="480" w:after="360" w:line="0" w:lineRule="atLeast"/>
    </w:pPr>
    <w:rPr>
      <w:rFonts w:ascii="Times New Roman" w:eastAsia="Times New Roman" w:hAnsi="Times New Roman" w:cs="Times New Roman"/>
      <w:b/>
      <w:bCs/>
      <w:color w:val="000000"/>
      <w:spacing w:val="2"/>
      <w:sz w:val="26"/>
      <w:szCs w:val="26"/>
    </w:rPr>
  </w:style>
  <w:style w:type="paragraph" w:styleId="24">
    <w:name w:val="toc 2"/>
    <w:basedOn w:val="a"/>
    <w:next w:val="a"/>
    <w:autoRedefine/>
    <w:uiPriority w:val="39"/>
    <w:unhideWhenUsed/>
    <w:rsid w:val="00CF7766"/>
    <w:pPr>
      <w:tabs>
        <w:tab w:val="right" w:leader="dot" w:pos="9344"/>
      </w:tabs>
      <w:spacing w:after="0"/>
      <w:ind w:left="658" w:hanging="438"/>
    </w:pPr>
    <w:rPr>
      <w:rFonts w:ascii="Times New Roman" w:eastAsiaTheme="majorEastAsia" w:hAnsi="Times New Roman" w:cs="Times New Roman"/>
      <w:bCs/>
      <w:noProof/>
      <w:sz w:val="24"/>
      <w:szCs w:val="24"/>
    </w:rPr>
  </w:style>
  <w:style w:type="table" w:customStyle="1" w:styleId="13">
    <w:name w:val="Сетка таблицы1"/>
    <w:basedOn w:val="a1"/>
    <w:next w:val="a3"/>
    <w:uiPriority w:val="59"/>
    <w:rsid w:val="00D1731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3"/>
    <w:rsid w:val="006050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6050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2"/>
    <w:basedOn w:val="a"/>
    <w:link w:val="26"/>
    <w:rsid w:val="007A0462"/>
    <w:pPr>
      <w:overflowPunct w:val="0"/>
      <w:autoSpaceDE w:val="0"/>
      <w:autoSpaceDN w:val="0"/>
      <w:adjustRightInd w:val="0"/>
      <w:spacing w:after="0" w:line="240" w:lineRule="auto"/>
      <w:jc w:val="center"/>
    </w:pPr>
    <w:rPr>
      <w:rFonts w:ascii="Times New Roman" w:eastAsia="Times New Roman" w:hAnsi="Times New Roman" w:cs="Times New Roman"/>
      <w:b/>
      <w:sz w:val="52"/>
      <w:szCs w:val="20"/>
    </w:rPr>
  </w:style>
  <w:style w:type="character" w:customStyle="1" w:styleId="26">
    <w:name w:val="Основной текст 2 Знак"/>
    <w:basedOn w:val="a0"/>
    <w:link w:val="25"/>
    <w:rsid w:val="007A0462"/>
    <w:rPr>
      <w:rFonts w:ascii="Times New Roman" w:eastAsia="Times New Roman" w:hAnsi="Times New Roman" w:cs="Times New Roman"/>
      <w:b/>
      <w:sz w:val="52"/>
      <w:szCs w:val="20"/>
      <w:lang w:eastAsia="ru-RU"/>
    </w:rPr>
  </w:style>
  <w:style w:type="paragraph" w:customStyle="1" w:styleId="Style6">
    <w:name w:val="Style6"/>
    <w:basedOn w:val="a"/>
    <w:uiPriority w:val="99"/>
    <w:rsid w:val="004F352C"/>
    <w:pPr>
      <w:widowControl w:val="0"/>
      <w:autoSpaceDE w:val="0"/>
      <w:autoSpaceDN w:val="0"/>
      <w:adjustRightInd w:val="0"/>
      <w:spacing w:after="0" w:line="278" w:lineRule="exact"/>
      <w:ind w:firstLine="547"/>
    </w:pPr>
    <w:rPr>
      <w:rFonts w:ascii="Times New Roman" w:eastAsia="Times New Roman" w:hAnsi="Times New Roman" w:cs="Times New Roman"/>
      <w:sz w:val="24"/>
      <w:szCs w:val="24"/>
    </w:rPr>
  </w:style>
  <w:style w:type="paragraph" w:customStyle="1" w:styleId="Style3">
    <w:name w:val="Style3"/>
    <w:basedOn w:val="a"/>
    <w:uiPriority w:val="99"/>
    <w:rsid w:val="004F352C"/>
    <w:pPr>
      <w:widowControl w:val="0"/>
      <w:autoSpaceDE w:val="0"/>
      <w:autoSpaceDN w:val="0"/>
      <w:adjustRightInd w:val="0"/>
      <w:spacing w:after="0" w:line="275" w:lineRule="exact"/>
      <w:ind w:firstLine="701"/>
      <w:jc w:val="both"/>
    </w:pPr>
    <w:rPr>
      <w:rFonts w:ascii="Times New Roman" w:eastAsia="Times New Roman" w:hAnsi="Times New Roman" w:cs="Times New Roman"/>
      <w:sz w:val="24"/>
      <w:szCs w:val="24"/>
    </w:rPr>
  </w:style>
  <w:style w:type="paragraph" w:customStyle="1" w:styleId="Style4">
    <w:name w:val="Style4"/>
    <w:basedOn w:val="a"/>
    <w:uiPriority w:val="99"/>
    <w:rsid w:val="004F352C"/>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a"/>
    <w:uiPriority w:val="99"/>
    <w:rsid w:val="004F352C"/>
    <w:pPr>
      <w:widowControl w:val="0"/>
      <w:autoSpaceDE w:val="0"/>
      <w:autoSpaceDN w:val="0"/>
      <w:adjustRightInd w:val="0"/>
      <w:spacing w:after="0" w:line="277" w:lineRule="exact"/>
      <w:jc w:val="both"/>
    </w:pPr>
    <w:rPr>
      <w:rFonts w:ascii="Times New Roman" w:eastAsia="Times New Roman" w:hAnsi="Times New Roman" w:cs="Times New Roman"/>
      <w:sz w:val="24"/>
      <w:szCs w:val="24"/>
    </w:rPr>
  </w:style>
  <w:style w:type="paragraph" w:customStyle="1" w:styleId="Style8">
    <w:name w:val="Style8"/>
    <w:basedOn w:val="a"/>
    <w:uiPriority w:val="99"/>
    <w:rsid w:val="004F352C"/>
    <w:pPr>
      <w:widowControl w:val="0"/>
      <w:autoSpaceDE w:val="0"/>
      <w:autoSpaceDN w:val="0"/>
      <w:adjustRightInd w:val="0"/>
      <w:spacing w:after="0" w:line="252" w:lineRule="exact"/>
      <w:ind w:firstLine="552"/>
      <w:jc w:val="both"/>
    </w:pPr>
    <w:rPr>
      <w:rFonts w:ascii="Times New Roman" w:hAnsi="Times New Roman" w:cs="Times New Roman"/>
      <w:sz w:val="24"/>
      <w:szCs w:val="24"/>
    </w:rPr>
  </w:style>
  <w:style w:type="character" w:customStyle="1" w:styleId="FontStyle15">
    <w:name w:val="Font Style15"/>
    <w:uiPriority w:val="99"/>
    <w:rsid w:val="004F352C"/>
    <w:rPr>
      <w:rFonts w:ascii="Times New Roman" w:hAnsi="Times New Roman" w:cs="Times New Roman"/>
      <w:b/>
      <w:bCs/>
      <w:sz w:val="26"/>
      <w:szCs w:val="26"/>
    </w:rPr>
  </w:style>
  <w:style w:type="paragraph" w:customStyle="1" w:styleId="ConsPlusNormal">
    <w:name w:val="ConsPlusNormal"/>
    <w:rsid w:val="004F352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Style7">
    <w:name w:val="Style7"/>
    <w:basedOn w:val="a"/>
    <w:uiPriority w:val="99"/>
    <w:rsid w:val="004F352C"/>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6">
    <w:name w:val="Font Style16"/>
    <w:uiPriority w:val="99"/>
    <w:rsid w:val="004F352C"/>
    <w:rPr>
      <w:rFonts w:ascii="Times New Roman" w:hAnsi="Times New Roman" w:cs="Times New Roman"/>
      <w:sz w:val="26"/>
      <w:szCs w:val="26"/>
    </w:rPr>
  </w:style>
  <w:style w:type="paragraph" w:customStyle="1" w:styleId="Style10">
    <w:name w:val="Style10"/>
    <w:basedOn w:val="a"/>
    <w:uiPriority w:val="99"/>
    <w:rsid w:val="004F352C"/>
    <w:pPr>
      <w:widowControl w:val="0"/>
      <w:autoSpaceDE w:val="0"/>
      <w:autoSpaceDN w:val="0"/>
      <w:adjustRightInd w:val="0"/>
      <w:spacing w:after="0" w:line="295" w:lineRule="exact"/>
    </w:pPr>
    <w:rPr>
      <w:rFonts w:ascii="Times New Roman" w:eastAsia="Times New Roman" w:hAnsi="Times New Roman" w:cs="Times New Roman"/>
      <w:sz w:val="24"/>
      <w:szCs w:val="24"/>
    </w:rPr>
  </w:style>
  <w:style w:type="paragraph" w:customStyle="1" w:styleId="Style13">
    <w:name w:val="Style13"/>
    <w:basedOn w:val="a"/>
    <w:uiPriority w:val="99"/>
    <w:rsid w:val="004F352C"/>
    <w:pPr>
      <w:widowControl w:val="0"/>
      <w:autoSpaceDE w:val="0"/>
      <w:autoSpaceDN w:val="0"/>
      <w:adjustRightInd w:val="0"/>
      <w:spacing w:after="0" w:line="320" w:lineRule="exact"/>
      <w:ind w:hanging="569"/>
      <w:jc w:val="both"/>
    </w:pPr>
    <w:rPr>
      <w:rFonts w:ascii="Times New Roman" w:eastAsia="Times New Roman" w:hAnsi="Times New Roman" w:cs="Times New Roman"/>
      <w:sz w:val="24"/>
      <w:szCs w:val="24"/>
    </w:rPr>
  </w:style>
  <w:style w:type="character" w:customStyle="1" w:styleId="14">
    <w:name w:val="Текст выноски Знак1"/>
    <w:basedOn w:val="a0"/>
    <w:semiHidden/>
    <w:rsid w:val="00B80433"/>
    <w:rPr>
      <w:rFonts w:ascii="Tahoma" w:hAnsi="Tahoma" w:cs="Tahoma"/>
      <w:sz w:val="16"/>
      <w:szCs w:val="16"/>
    </w:rPr>
  </w:style>
  <w:style w:type="paragraph" w:customStyle="1" w:styleId="Style1">
    <w:name w:val="Style1"/>
    <w:basedOn w:val="a"/>
    <w:uiPriority w:val="99"/>
    <w:rsid w:val="00B80433"/>
    <w:pPr>
      <w:widowControl w:val="0"/>
      <w:autoSpaceDE w:val="0"/>
      <w:autoSpaceDN w:val="0"/>
      <w:adjustRightInd w:val="0"/>
      <w:spacing w:after="0" w:line="552" w:lineRule="exact"/>
    </w:pPr>
    <w:rPr>
      <w:rFonts w:ascii="Times New Roman" w:eastAsia="Times New Roman" w:hAnsi="Times New Roman" w:cs="Times New Roman"/>
      <w:sz w:val="24"/>
      <w:szCs w:val="24"/>
    </w:rPr>
  </w:style>
  <w:style w:type="character" w:customStyle="1" w:styleId="FontStyle19">
    <w:name w:val="Font Style19"/>
    <w:uiPriority w:val="99"/>
    <w:rsid w:val="00B80433"/>
    <w:rPr>
      <w:rFonts w:ascii="Times New Roman" w:hAnsi="Times New Roman" w:cs="Times New Roman"/>
      <w:b/>
      <w:bCs/>
      <w:sz w:val="46"/>
      <w:szCs w:val="46"/>
    </w:rPr>
  </w:style>
  <w:style w:type="paragraph" w:customStyle="1" w:styleId="a9">
    <w:name w:val="текст"/>
    <w:basedOn w:val="a"/>
    <w:rsid w:val="00B80433"/>
    <w:pPr>
      <w:tabs>
        <w:tab w:val="left" w:pos="1191"/>
        <w:tab w:val="left" w:pos="1418"/>
      </w:tabs>
      <w:spacing w:after="120" w:line="240" w:lineRule="auto"/>
      <w:ind w:firstLine="720"/>
      <w:jc w:val="both"/>
    </w:pPr>
    <w:rPr>
      <w:rFonts w:ascii="Times New Roman" w:eastAsia="Times New Roman" w:hAnsi="Times New Roman" w:cs="Times New Roman"/>
      <w:sz w:val="24"/>
      <w:szCs w:val="20"/>
    </w:rPr>
  </w:style>
  <w:style w:type="paragraph" w:customStyle="1" w:styleId="Style2">
    <w:name w:val="Style2"/>
    <w:basedOn w:val="a"/>
    <w:uiPriority w:val="99"/>
    <w:rsid w:val="00B80433"/>
    <w:pPr>
      <w:widowControl w:val="0"/>
      <w:autoSpaceDE w:val="0"/>
      <w:autoSpaceDN w:val="0"/>
      <w:adjustRightInd w:val="0"/>
      <w:spacing w:after="0" w:line="33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B80433"/>
    <w:pPr>
      <w:widowControl w:val="0"/>
      <w:autoSpaceDE w:val="0"/>
      <w:autoSpaceDN w:val="0"/>
      <w:adjustRightInd w:val="0"/>
      <w:spacing w:after="0" w:line="274" w:lineRule="exact"/>
      <w:ind w:firstLine="542"/>
    </w:pPr>
    <w:rPr>
      <w:rFonts w:ascii="Times New Roman" w:eastAsia="Times New Roman" w:hAnsi="Times New Roman" w:cs="Times New Roman"/>
      <w:sz w:val="24"/>
      <w:szCs w:val="24"/>
    </w:rPr>
  </w:style>
  <w:style w:type="paragraph" w:customStyle="1" w:styleId="Style14">
    <w:name w:val="Style14"/>
    <w:basedOn w:val="a"/>
    <w:uiPriority w:val="99"/>
    <w:rsid w:val="00B80433"/>
    <w:pPr>
      <w:widowControl w:val="0"/>
      <w:autoSpaceDE w:val="0"/>
      <w:autoSpaceDN w:val="0"/>
      <w:adjustRightInd w:val="0"/>
      <w:spacing w:after="0" w:line="278" w:lineRule="exact"/>
      <w:ind w:firstLine="557"/>
      <w:jc w:val="both"/>
    </w:pPr>
    <w:rPr>
      <w:rFonts w:ascii="Times New Roman" w:eastAsia="Times New Roman" w:hAnsi="Times New Roman" w:cs="Times New Roman"/>
      <w:sz w:val="24"/>
      <w:szCs w:val="24"/>
    </w:rPr>
  </w:style>
  <w:style w:type="character" w:customStyle="1" w:styleId="FontStyle26">
    <w:name w:val="Font Style26"/>
    <w:uiPriority w:val="99"/>
    <w:rsid w:val="00B80433"/>
    <w:rPr>
      <w:rFonts w:ascii="Times New Roman" w:hAnsi="Times New Roman" w:cs="Times New Roman"/>
      <w:sz w:val="20"/>
      <w:szCs w:val="20"/>
    </w:rPr>
  </w:style>
  <w:style w:type="character" w:customStyle="1" w:styleId="FontStyle27">
    <w:name w:val="Font Style27"/>
    <w:uiPriority w:val="99"/>
    <w:rsid w:val="00B80433"/>
    <w:rPr>
      <w:rFonts w:ascii="Times New Roman" w:hAnsi="Times New Roman" w:cs="Times New Roman"/>
      <w:b/>
      <w:bCs/>
      <w:sz w:val="20"/>
      <w:szCs w:val="20"/>
    </w:rPr>
  </w:style>
  <w:style w:type="character" w:styleId="aa">
    <w:name w:val="Strong"/>
    <w:uiPriority w:val="22"/>
    <w:qFormat/>
    <w:rsid w:val="00B80433"/>
    <w:rPr>
      <w:b/>
      <w:bCs/>
    </w:rPr>
  </w:style>
  <w:style w:type="character" w:customStyle="1" w:styleId="FontStyle17">
    <w:name w:val="Font Style17"/>
    <w:basedOn w:val="a0"/>
    <w:uiPriority w:val="99"/>
    <w:rsid w:val="00B80433"/>
    <w:rPr>
      <w:rFonts w:ascii="Times New Roman" w:hAnsi="Times New Roman" w:cs="Times New Roman"/>
      <w:sz w:val="20"/>
      <w:szCs w:val="20"/>
    </w:rPr>
  </w:style>
  <w:style w:type="character" w:customStyle="1" w:styleId="ab">
    <w:name w:val="Основной текст + Полужирный"/>
    <w:basedOn w:val="a5"/>
    <w:rsid w:val="00B80433"/>
    <w:rPr>
      <w:rFonts w:ascii="Times New Roman" w:eastAsia="Times New Roman" w:hAnsi="Times New Roman" w:cs="Times New Roman"/>
      <w:b/>
      <w:bCs/>
      <w:spacing w:val="4"/>
      <w:sz w:val="25"/>
      <w:szCs w:val="25"/>
      <w:shd w:val="clear" w:color="auto" w:fill="FFFFFF"/>
    </w:rPr>
  </w:style>
  <w:style w:type="character" w:customStyle="1" w:styleId="10">
    <w:name w:val="Заголовок 1 Знак"/>
    <w:basedOn w:val="a0"/>
    <w:link w:val="1"/>
    <w:rsid w:val="00C32510"/>
    <w:rPr>
      <w:rFonts w:ascii="Times New Roman" w:eastAsiaTheme="majorEastAsia" w:hAnsi="Times New Roman" w:cstheme="majorBidi"/>
      <w:b/>
      <w:bCs/>
      <w:caps/>
      <w:color w:val="000000" w:themeColor="text1"/>
      <w:kern w:val="2"/>
      <w:sz w:val="24"/>
      <w:szCs w:val="28"/>
      <w:lang w:eastAsia="ar-SA"/>
    </w:rPr>
  </w:style>
  <w:style w:type="numbering" w:customStyle="1" w:styleId="40">
    <w:name w:val="Нет списка4"/>
    <w:next w:val="a2"/>
    <w:uiPriority w:val="99"/>
    <w:semiHidden/>
    <w:unhideWhenUsed/>
    <w:rsid w:val="00BF69FF"/>
  </w:style>
  <w:style w:type="numbering" w:customStyle="1" w:styleId="110">
    <w:name w:val="Нет списка11"/>
    <w:next w:val="a2"/>
    <w:uiPriority w:val="99"/>
    <w:semiHidden/>
    <w:unhideWhenUsed/>
    <w:rsid w:val="00BF69FF"/>
  </w:style>
  <w:style w:type="numbering" w:customStyle="1" w:styleId="111">
    <w:name w:val="Нет списка111"/>
    <w:next w:val="a2"/>
    <w:uiPriority w:val="99"/>
    <w:semiHidden/>
    <w:unhideWhenUsed/>
    <w:rsid w:val="00BF69FF"/>
  </w:style>
  <w:style w:type="paragraph" w:styleId="ac">
    <w:name w:val="Body Text"/>
    <w:basedOn w:val="a"/>
    <w:link w:val="ad"/>
    <w:semiHidden/>
    <w:unhideWhenUsed/>
    <w:rsid w:val="00BF69FF"/>
    <w:pPr>
      <w:suppressAutoHyphens/>
      <w:spacing w:after="120" w:line="100" w:lineRule="atLeast"/>
    </w:pPr>
    <w:rPr>
      <w:rFonts w:ascii="Times New Roman" w:eastAsia="Times New Roman" w:hAnsi="Times New Roman" w:cs="Times New Roman"/>
      <w:kern w:val="2"/>
      <w:sz w:val="24"/>
      <w:szCs w:val="24"/>
      <w:lang w:eastAsia="ar-SA"/>
    </w:rPr>
  </w:style>
  <w:style w:type="character" w:customStyle="1" w:styleId="ad">
    <w:name w:val="Основной текст Знак"/>
    <w:basedOn w:val="a0"/>
    <w:link w:val="ac"/>
    <w:semiHidden/>
    <w:rsid w:val="00BF69FF"/>
    <w:rPr>
      <w:rFonts w:ascii="Times New Roman" w:eastAsia="Times New Roman" w:hAnsi="Times New Roman" w:cs="Times New Roman"/>
      <w:kern w:val="2"/>
      <w:sz w:val="24"/>
      <w:szCs w:val="24"/>
      <w:lang w:eastAsia="ar-SA"/>
    </w:rPr>
  </w:style>
  <w:style w:type="paragraph" w:styleId="ae">
    <w:name w:val="List"/>
    <w:basedOn w:val="ac"/>
    <w:semiHidden/>
    <w:unhideWhenUsed/>
    <w:rsid w:val="00BF69FF"/>
    <w:rPr>
      <w:rFonts w:cs="Mangal"/>
    </w:rPr>
  </w:style>
  <w:style w:type="paragraph" w:customStyle="1" w:styleId="af">
    <w:name w:val="Заголовок"/>
    <w:basedOn w:val="a"/>
    <w:next w:val="ac"/>
    <w:rsid w:val="00BF69FF"/>
    <w:pPr>
      <w:keepNext/>
      <w:suppressAutoHyphens/>
      <w:spacing w:before="240" w:after="120" w:line="100" w:lineRule="atLeast"/>
    </w:pPr>
    <w:rPr>
      <w:rFonts w:ascii="Arial" w:eastAsia="Lucida Sans Unicode" w:hAnsi="Arial" w:cs="Mangal"/>
      <w:kern w:val="2"/>
      <w:sz w:val="28"/>
      <w:szCs w:val="28"/>
      <w:lang w:eastAsia="ar-SA"/>
    </w:rPr>
  </w:style>
  <w:style w:type="paragraph" w:customStyle="1" w:styleId="15">
    <w:name w:val="Название1"/>
    <w:basedOn w:val="a"/>
    <w:rsid w:val="00BF69FF"/>
    <w:pPr>
      <w:suppressLineNumbers/>
      <w:suppressAutoHyphens/>
      <w:spacing w:before="120" w:after="120" w:line="100" w:lineRule="atLeast"/>
    </w:pPr>
    <w:rPr>
      <w:rFonts w:ascii="Times New Roman" w:eastAsia="Times New Roman" w:hAnsi="Times New Roman" w:cs="Mangal"/>
      <w:i/>
      <w:iCs/>
      <w:kern w:val="2"/>
      <w:sz w:val="24"/>
      <w:szCs w:val="24"/>
      <w:lang w:eastAsia="ar-SA"/>
    </w:rPr>
  </w:style>
  <w:style w:type="paragraph" w:customStyle="1" w:styleId="16">
    <w:name w:val="Указатель1"/>
    <w:basedOn w:val="a"/>
    <w:rsid w:val="00BF69FF"/>
    <w:pPr>
      <w:suppressLineNumbers/>
      <w:suppressAutoHyphens/>
      <w:spacing w:after="0" w:line="100" w:lineRule="atLeast"/>
    </w:pPr>
    <w:rPr>
      <w:rFonts w:ascii="Times New Roman" w:eastAsia="Times New Roman" w:hAnsi="Times New Roman" w:cs="Mangal"/>
      <w:kern w:val="2"/>
      <w:sz w:val="24"/>
      <w:szCs w:val="24"/>
      <w:lang w:eastAsia="ar-SA"/>
    </w:rPr>
  </w:style>
  <w:style w:type="character" w:customStyle="1" w:styleId="17">
    <w:name w:val="Основной шрифт абзаца1"/>
    <w:rsid w:val="00BF69FF"/>
  </w:style>
  <w:style w:type="character" w:customStyle="1" w:styleId="af0">
    <w:name w:val="Символ нумерации"/>
    <w:rsid w:val="00BF69FF"/>
  </w:style>
  <w:style w:type="numbering" w:customStyle="1" w:styleId="210">
    <w:name w:val="Нет списка21"/>
    <w:next w:val="a2"/>
    <w:uiPriority w:val="99"/>
    <w:semiHidden/>
    <w:unhideWhenUsed/>
    <w:rsid w:val="00BF69FF"/>
  </w:style>
  <w:style w:type="numbering" w:customStyle="1" w:styleId="310">
    <w:name w:val="Нет списка31"/>
    <w:next w:val="a2"/>
    <w:uiPriority w:val="99"/>
    <w:semiHidden/>
    <w:unhideWhenUsed/>
    <w:rsid w:val="00BF69FF"/>
  </w:style>
  <w:style w:type="numbering" w:customStyle="1" w:styleId="5">
    <w:name w:val="Нет списка5"/>
    <w:next w:val="a2"/>
    <w:uiPriority w:val="99"/>
    <w:semiHidden/>
    <w:unhideWhenUsed/>
    <w:rsid w:val="003B6B48"/>
  </w:style>
  <w:style w:type="paragraph" w:styleId="af1">
    <w:name w:val="header"/>
    <w:basedOn w:val="a"/>
    <w:link w:val="af2"/>
    <w:uiPriority w:val="99"/>
    <w:unhideWhenUsed/>
    <w:rsid w:val="003B6B48"/>
    <w:pPr>
      <w:tabs>
        <w:tab w:val="center" w:pos="4677"/>
        <w:tab w:val="right" w:pos="9355"/>
      </w:tabs>
      <w:spacing w:after="0" w:line="240" w:lineRule="auto"/>
    </w:pPr>
    <w:rPr>
      <w:rFonts w:eastAsia="Calibri"/>
      <w:lang w:eastAsia="en-US"/>
    </w:rPr>
  </w:style>
  <w:style w:type="character" w:customStyle="1" w:styleId="af2">
    <w:name w:val="Верхний колонтитул Знак"/>
    <w:basedOn w:val="a0"/>
    <w:link w:val="af1"/>
    <w:uiPriority w:val="99"/>
    <w:rsid w:val="003B6B48"/>
    <w:rPr>
      <w:rFonts w:eastAsia="Calibri"/>
    </w:rPr>
  </w:style>
  <w:style w:type="paragraph" w:styleId="af3">
    <w:name w:val="footer"/>
    <w:basedOn w:val="a"/>
    <w:link w:val="af4"/>
    <w:uiPriority w:val="99"/>
    <w:unhideWhenUsed/>
    <w:rsid w:val="003B6B48"/>
    <w:pPr>
      <w:tabs>
        <w:tab w:val="center" w:pos="4677"/>
        <w:tab w:val="right" w:pos="9355"/>
      </w:tabs>
      <w:spacing w:after="0" w:line="240" w:lineRule="auto"/>
    </w:pPr>
    <w:rPr>
      <w:rFonts w:eastAsia="Calibri"/>
      <w:lang w:eastAsia="en-US"/>
    </w:rPr>
  </w:style>
  <w:style w:type="character" w:customStyle="1" w:styleId="af4">
    <w:name w:val="Нижний колонтитул Знак"/>
    <w:basedOn w:val="a0"/>
    <w:link w:val="af3"/>
    <w:uiPriority w:val="99"/>
    <w:rsid w:val="003B6B48"/>
    <w:rPr>
      <w:rFonts w:eastAsia="Calibri"/>
    </w:rPr>
  </w:style>
  <w:style w:type="character" w:customStyle="1" w:styleId="af5">
    <w:name w:val="Подпись к таблице_"/>
    <w:basedOn w:val="a0"/>
    <w:link w:val="af6"/>
    <w:rsid w:val="00D029C9"/>
    <w:rPr>
      <w:rFonts w:ascii="Times New Roman" w:eastAsia="Times New Roman" w:hAnsi="Times New Roman" w:cs="Times New Roman"/>
      <w:spacing w:val="6"/>
      <w:sz w:val="25"/>
      <w:szCs w:val="25"/>
      <w:shd w:val="clear" w:color="auto" w:fill="FFFFFF"/>
    </w:rPr>
  </w:style>
  <w:style w:type="paragraph" w:customStyle="1" w:styleId="af6">
    <w:name w:val="Подпись к таблице"/>
    <w:basedOn w:val="a"/>
    <w:link w:val="af5"/>
    <w:rsid w:val="00D029C9"/>
    <w:pPr>
      <w:shd w:val="clear" w:color="auto" w:fill="FFFFFF"/>
      <w:spacing w:after="0" w:line="0" w:lineRule="atLeast"/>
    </w:pPr>
    <w:rPr>
      <w:rFonts w:ascii="Times New Roman" w:eastAsia="Times New Roman" w:hAnsi="Times New Roman" w:cs="Times New Roman"/>
      <w:spacing w:val="6"/>
      <w:sz w:val="25"/>
      <w:szCs w:val="25"/>
      <w:lang w:eastAsia="en-US"/>
    </w:rPr>
  </w:style>
  <w:style w:type="paragraph" w:styleId="18">
    <w:name w:val="toc 1"/>
    <w:basedOn w:val="a"/>
    <w:next w:val="a"/>
    <w:autoRedefine/>
    <w:uiPriority w:val="39"/>
    <w:unhideWhenUsed/>
    <w:rsid w:val="000C7FEB"/>
    <w:pPr>
      <w:tabs>
        <w:tab w:val="right" w:leader="dot" w:pos="9344"/>
      </w:tabs>
      <w:spacing w:before="120" w:after="120"/>
      <w:ind w:left="280" w:hanging="280"/>
    </w:pPr>
    <w:rPr>
      <w:rFonts w:ascii="Times New Roman" w:hAnsi="Times New Roman" w:cs="Times New Roman"/>
      <w:b/>
      <w:bCs/>
      <w:caps/>
      <w:noProof/>
      <w:sz w:val="24"/>
      <w:szCs w:val="24"/>
    </w:rPr>
  </w:style>
  <w:style w:type="paragraph" w:styleId="33">
    <w:name w:val="toc 3"/>
    <w:basedOn w:val="a"/>
    <w:next w:val="a"/>
    <w:autoRedefine/>
    <w:uiPriority w:val="39"/>
    <w:unhideWhenUsed/>
    <w:rsid w:val="00B933A1"/>
    <w:pPr>
      <w:spacing w:after="0"/>
      <w:ind w:left="440"/>
    </w:pPr>
    <w:rPr>
      <w:i/>
      <w:iCs/>
      <w:sz w:val="20"/>
      <w:szCs w:val="20"/>
    </w:rPr>
  </w:style>
  <w:style w:type="paragraph" w:styleId="41">
    <w:name w:val="toc 4"/>
    <w:basedOn w:val="a"/>
    <w:next w:val="a"/>
    <w:autoRedefine/>
    <w:uiPriority w:val="39"/>
    <w:unhideWhenUsed/>
    <w:rsid w:val="00B933A1"/>
    <w:pPr>
      <w:spacing w:after="0"/>
      <w:ind w:left="660"/>
    </w:pPr>
    <w:rPr>
      <w:sz w:val="18"/>
      <w:szCs w:val="18"/>
    </w:rPr>
  </w:style>
  <w:style w:type="paragraph" w:styleId="50">
    <w:name w:val="toc 5"/>
    <w:basedOn w:val="a"/>
    <w:next w:val="a"/>
    <w:autoRedefine/>
    <w:uiPriority w:val="39"/>
    <w:unhideWhenUsed/>
    <w:rsid w:val="00B933A1"/>
    <w:pPr>
      <w:spacing w:after="0"/>
      <w:ind w:left="880"/>
    </w:pPr>
    <w:rPr>
      <w:sz w:val="18"/>
      <w:szCs w:val="18"/>
    </w:rPr>
  </w:style>
  <w:style w:type="paragraph" w:styleId="6">
    <w:name w:val="toc 6"/>
    <w:basedOn w:val="a"/>
    <w:next w:val="a"/>
    <w:autoRedefine/>
    <w:uiPriority w:val="39"/>
    <w:unhideWhenUsed/>
    <w:rsid w:val="00B933A1"/>
    <w:pPr>
      <w:spacing w:after="0"/>
      <w:ind w:left="1100"/>
    </w:pPr>
    <w:rPr>
      <w:sz w:val="18"/>
      <w:szCs w:val="18"/>
    </w:rPr>
  </w:style>
  <w:style w:type="paragraph" w:styleId="7">
    <w:name w:val="toc 7"/>
    <w:basedOn w:val="a"/>
    <w:next w:val="a"/>
    <w:autoRedefine/>
    <w:uiPriority w:val="39"/>
    <w:unhideWhenUsed/>
    <w:rsid w:val="00B933A1"/>
    <w:pPr>
      <w:spacing w:after="0"/>
      <w:ind w:left="1320"/>
    </w:pPr>
    <w:rPr>
      <w:sz w:val="18"/>
      <w:szCs w:val="18"/>
    </w:rPr>
  </w:style>
  <w:style w:type="paragraph" w:styleId="8">
    <w:name w:val="toc 8"/>
    <w:basedOn w:val="a"/>
    <w:next w:val="a"/>
    <w:autoRedefine/>
    <w:uiPriority w:val="39"/>
    <w:unhideWhenUsed/>
    <w:rsid w:val="00B933A1"/>
    <w:pPr>
      <w:spacing w:after="0"/>
      <w:ind w:left="1540"/>
    </w:pPr>
    <w:rPr>
      <w:sz w:val="18"/>
      <w:szCs w:val="18"/>
    </w:rPr>
  </w:style>
  <w:style w:type="paragraph" w:styleId="91">
    <w:name w:val="toc 9"/>
    <w:basedOn w:val="a"/>
    <w:next w:val="a"/>
    <w:autoRedefine/>
    <w:uiPriority w:val="39"/>
    <w:unhideWhenUsed/>
    <w:rsid w:val="00B933A1"/>
    <w:pPr>
      <w:spacing w:after="0"/>
      <w:ind w:left="1760"/>
    </w:pPr>
    <w:rPr>
      <w:sz w:val="18"/>
      <w:szCs w:val="18"/>
    </w:rPr>
  </w:style>
  <w:style w:type="character" w:styleId="af7">
    <w:name w:val="Hyperlink"/>
    <w:basedOn w:val="a0"/>
    <w:uiPriority w:val="99"/>
    <w:unhideWhenUsed/>
    <w:rsid w:val="00B933A1"/>
    <w:rPr>
      <w:color w:val="0000FF" w:themeColor="hyperlink"/>
      <w:u w:val="single"/>
    </w:rPr>
  </w:style>
  <w:style w:type="character" w:customStyle="1" w:styleId="90">
    <w:name w:val="Заголовок 9 Знак"/>
    <w:basedOn w:val="a0"/>
    <w:link w:val="9"/>
    <w:rsid w:val="00B23192"/>
    <w:rPr>
      <w:rFonts w:asciiTheme="majorHAnsi" w:eastAsiaTheme="majorEastAsia" w:hAnsiTheme="majorHAnsi" w:cstheme="majorBidi"/>
      <w:i/>
      <w:iCs/>
      <w:color w:val="404040" w:themeColor="text1" w:themeTint="BF"/>
      <w:sz w:val="20"/>
      <w:szCs w:val="20"/>
    </w:rPr>
  </w:style>
  <w:style w:type="paragraph" w:styleId="af8">
    <w:name w:val="Normal (Web)"/>
    <w:basedOn w:val="a"/>
    <w:uiPriority w:val="99"/>
    <w:unhideWhenUsed/>
    <w:rsid w:val="00B231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Абзац списка1"/>
    <w:basedOn w:val="a"/>
    <w:rsid w:val="00B23192"/>
    <w:pPr>
      <w:ind w:left="720"/>
      <w:contextualSpacing/>
    </w:pPr>
    <w:rPr>
      <w:rFonts w:ascii="Calibri" w:eastAsia="Times New Roman" w:hAnsi="Calibri" w:cs="Times New Roman"/>
      <w:lang w:eastAsia="en-US"/>
    </w:rPr>
  </w:style>
  <w:style w:type="character" w:customStyle="1" w:styleId="27">
    <w:name w:val="Основной текст (2)_"/>
    <w:basedOn w:val="a0"/>
    <w:link w:val="28"/>
    <w:rsid w:val="00B23192"/>
    <w:rPr>
      <w:rFonts w:ascii="Times New Roman" w:hAnsi="Times New Roman"/>
      <w:b/>
      <w:bCs/>
      <w:noProof/>
      <w:sz w:val="23"/>
      <w:szCs w:val="23"/>
      <w:shd w:val="clear" w:color="auto" w:fill="FFFFFF"/>
    </w:rPr>
  </w:style>
  <w:style w:type="paragraph" w:customStyle="1" w:styleId="28">
    <w:name w:val="Основной текст (2)"/>
    <w:basedOn w:val="a"/>
    <w:link w:val="27"/>
    <w:rsid w:val="00B23192"/>
    <w:pPr>
      <w:shd w:val="clear" w:color="auto" w:fill="FFFFFF"/>
      <w:spacing w:after="0" w:line="240" w:lineRule="atLeast"/>
    </w:pPr>
    <w:rPr>
      <w:rFonts w:ascii="Times New Roman" w:eastAsiaTheme="minorHAnsi" w:hAnsi="Times New Roman"/>
      <w:b/>
      <w:bCs/>
      <w:noProof/>
      <w:sz w:val="23"/>
      <w:szCs w:val="23"/>
      <w:lang w:eastAsia="en-US"/>
    </w:rPr>
  </w:style>
  <w:style w:type="character" w:customStyle="1" w:styleId="34">
    <w:name w:val="Основной текст (3)_"/>
    <w:basedOn w:val="a0"/>
    <w:link w:val="35"/>
    <w:rsid w:val="00B23192"/>
    <w:rPr>
      <w:rFonts w:ascii="Times New Roman" w:hAnsi="Times New Roman"/>
      <w:b/>
      <w:bCs/>
      <w:sz w:val="21"/>
      <w:szCs w:val="21"/>
      <w:shd w:val="clear" w:color="auto" w:fill="FFFFFF"/>
    </w:rPr>
  </w:style>
  <w:style w:type="paragraph" w:customStyle="1" w:styleId="35">
    <w:name w:val="Основной текст (3)"/>
    <w:basedOn w:val="a"/>
    <w:link w:val="34"/>
    <w:rsid w:val="00B23192"/>
    <w:pPr>
      <w:shd w:val="clear" w:color="auto" w:fill="FFFFFF"/>
      <w:spacing w:after="0" w:line="240" w:lineRule="atLeast"/>
    </w:pPr>
    <w:rPr>
      <w:rFonts w:ascii="Times New Roman" w:eastAsiaTheme="minorHAnsi" w:hAnsi="Times New Roman"/>
      <w:b/>
      <w:bCs/>
      <w:sz w:val="21"/>
      <w:szCs w:val="21"/>
      <w:lang w:eastAsia="en-US"/>
    </w:rPr>
  </w:style>
  <w:style w:type="character" w:customStyle="1" w:styleId="mw-headline">
    <w:name w:val="mw-headline"/>
    <w:basedOn w:val="a0"/>
    <w:rsid w:val="00B23192"/>
  </w:style>
  <w:style w:type="character" w:customStyle="1" w:styleId="120">
    <w:name w:val="Заголовок №1 (2)_"/>
    <w:link w:val="121"/>
    <w:rsid w:val="00B23192"/>
    <w:rPr>
      <w:rFonts w:ascii="Tahoma" w:eastAsia="Tahoma" w:hAnsi="Tahoma" w:cs="Tahoma"/>
      <w:sz w:val="27"/>
      <w:szCs w:val="27"/>
      <w:shd w:val="clear" w:color="auto" w:fill="FFFFFF"/>
    </w:rPr>
  </w:style>
  <w:style w:type="character" w:customStyle="1" w:styleId="115pt">
    <w:name w:val="Основной текст + 11;5 pt;Полужирный;Малые прописные"/>
    <w:rsid w:val="00B23192"/>
    <w:rPr>
      <w:rFonts w:ascii="Constantia" w:eastAsia="Constantia" w:hAnsi="Constantia" w:cs="Constantia"/>
      <w:b/>
      <w:bCs/>
      <w:smallCaps/>
      <w:sz w:val="23"/>
      <w:szCs w:val="23"/>
      <w:shd w:val="clear" w:color="auto" w:fill="FFFFFF"/>
    </w:rPr>
  </w:style>
  <w:style w:type="character" w:customStyle="1" w:styleId="1a">
    <w:name w:val="Заголовок №1"/>
    <w:rsid w:val="00B23192"/>
    <w:rPr>
      <w:rFonts w:ascii="Tahoma" w:eastAsia="Tahoma" w:hAnsi="Tahoma" w:cs="Tahoma"/>
      <w:b w:val="0"/>
      <w:bCs w:val="0"/>
      <w:i w:val="0"/>
      <w:iCs w:val="0"/>
      <w:smallCaps w:val="0"/>
      <w:strike w:val="0"/>
      <w:spacing w:val="0"/>
      <w:sz w:val="27"/>
      <w:szCs w:val="27"/>
      <w:u w:val="single"/>
    </w:rPr>
  </w:style>
  <w:style w:type="character" w:customStyle="1" w:styleId="42">
    <w:name w:val="Основной текст (4)_"/>
    <w:link w:val="43"/>
    <w:rsid w:val="00B23192"/>
    <w:rPr>
      <w:rFonts w:ascii="Tahoma" w:eastAsia="Tahoma" w:hAnsi="Tahoma" w:cs="Tahoma"/>
      <w:sz w:val="27"/>
      <w:szCs w:val="27"/>
      <w:shd w:val="clear" w:color="auto" w:fill="FFFFFF"/>
    </w:rPr>
  </w:style>
  <w:style w:type="paragraph" w:customStyle="1" w:styleId="121">
    <w:name w:val="Заголовок №1 (2)"/>
    <w:basedOn w:val="a"/>
    <w:link w:val="120"/>
    <w:rsid w:val="00B23192"/>
    <w:pPr>
      <w:shd w:val="clear" w:color="auto" w:fill="FFFFFF"/>
      <w:spacing w:before="840" w:after="300" w:line="0" w:lineRule="atLeast"/>
      <w:outlineLvl w:val="0"/>
    </w:pPr>
    <w:rPr>
      <w:rFonts w:ascii="Tahoma" w:eastAsia="Tahoma" w:hAnsi="Tahoma" w:cs="Tahoma"/>
      <w:sz w:val="27"/>
      <w:szCs w:val="27"/>
      <w:lang w:eastAsia="en-US"/>
    </w:rPr>
  </w:style>
  <w:style w:type="paragraph" w:customStyle="1" w:styleId="43">
    <w:name w:val="Основной текст (4)"/>
    <w:basedOn w:val="a"/>
    <w:link w:val="42"/>
    <w:rsid w:val="00B23192"/>
    <w:pPr>
      <w:shd w:val="clear" w:color="auto" w:fill="FFFFFF"/>
      <w:spacing w:after="420" w:line="0" w:lineRule="atLeast"/>
    </w:pPr>
    <w:rPr>
      <w:rFonts w:ascii="Tahoma" w:eastAsia="Tahoma" w:hAnsi="Tahoma" w:cs="Tahoma"/>
      <w:sz w:val="27"/>
      <w:szCs w:val="27"/>
      <w:lang w:eastAsia="en-US"/>
    </w:rPr>
  </w:style>
  <w:style w:type="character" w:customStyle="1" w:styleId="112">
    <w:name w:val="Основной текст + 11"/>
    <w:aliases w:val="5 pt,Полужирный,Малые прописные"/>
    <w:rsid w:val="00B23192"/>
    <w:rPr>
      <w:rFonts w:ascii="Constantia" w:eastAsia="Constantia" w:hAnsi="Constantia" w:cs="Constantia" w:hint="default"/>
      <w:b/>
      <w:bCs/>
      <w:smallCaps/>
      <w:sz w:val="23"/>
      <w:szCs w:val="23"/>
      <w:shd w:val="clear" w:color="auto" w:fill="FFFFFF"/>
    </w:rPr>
  </w:style>
  <w:style w:type="paragraph" w:styleId="af9">
    <w:name w:val="No Spacing"/>
    <w:uiPriority w:val="1"/>
    <w:qFormat/>
    <w:rsid w:val="00B2319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b">
    <w:name w:val="Заголовок №1_"/>
    <w:basedOn w:val="a0"/>
    <w:rsid w:val="00B23192"/>
    <w:rPr>
      <w:rFonts w:ascii="Times New Roman" w:eastAsia="Times New Roman" w:hAnsi="Times New Roman" w:cs="Times New Roman"/>
      <w:b w:val="0"/>
      <w:bCs w:val="0"/>
      <w:i w:val="0"/>
      <w:iCs w:val="0"/>
      <w:smallCaps w:val="0"/>
      <w:strike w:val="0"/>
      <w:spacing w:val="20"/>
      <w:sz w:val="25"/>
      <w:szCs w:val="25"/>
    </w:rPr>
  </w:style>
  <w:style w:type="character" w:customStyle="1" w:styleId="apple-converted-space">
    <w:name w:val="apple-converted-space"/>
    <w:basedOn w:val="a0"/>
    <w:rsid w:val="00B23192"/>
  </w:style>
  <w:style w:type="character" w:styleId="afa">
    <w:name w:val="Emphasis"/>
    <w:basedOn w:val="a0"/>
    <w:uiPriority w:val="20"/>
    <w:qFormat/>
    <w:rsid w:val="00B23192"/>
    <w:rPr>
      <w:i/>
      <w:iCs/>
    </w:rPr>
  </w:style>
  <w:style w:type="paragraph" w:customStyle="1" w:styleId="29">
    <w:name w:val="Îñíîâíîé òåêñò (2)"/>
    <w:next w:val="a"/>
    <w:rsid w:val="002A0114"/>
    <w:pPr>
      <w:widowControl w:val="0"/>
      <w:shd w:val="clear" w:color="FFFFFF" w:fill="000000"/>
      <w:spacing w:after="420" w:line="490" w:lineRule="exact"/>
    </w:pPr>
    <w:rPr>
      <w:rFonts w:ascii="Courier New" w:eastAsia="Courier New" w:hAnsi="Courier New" w:cs="Times New Roman"/>
      <w:b/>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EFF"/>
    <w:rPr>
      <w:rFonts w:eastAsiaTheme="minorEastAsia"/>
      <w:lang w:eastAsia="ru-RU"/>
    </w:rPr>
  </w:style>
  <w:style w:type="paragraph" w:styleId="1">
    <w:name w:val="heading 1"/>
    <w:basedOn w:val="a"/>
    <w:next w:val="a"/>
    <w:link w:val="10"/>
    <w:qFormat/>
    <w:rsid w:val="00C32510"/>
    <w:pPr>
      <w:keepNext/>
      <w:keepLines/>
      <w:suppressAutoHyphens/>
      <w:spacing w:after="0" w:line="240" w:lineRule="auto"/>
      <w:jc w:val="center"/>
      <w:outlineLvl w:val="0"/>
    </w:pPr>
    <w:rPr>
      <w:rFonts w:ascii="Times New Roman" w:eastAsiaTheme="majorEastAsia" w:hAnsi="Times New Roman" w:cstheme="majorBidi"/>
      <w:b/>
      <w:bCs/>
      <w:caps/>
      <w:color w:val="000000" w:themeColor="text1"/>
      <w:kern w:val="2"/>
      <w:sz w:val="24"/>
      <w:szCs w:val="28"/>
      <w:lang w:eastAsia="ar-SA"/>
    </w:rPr>
  </w:style>
  <w:style w:type="paragraph" w:styleId="2">
    <w:name w:val="heading 2"/>
    <w:basedOn w:val="a"/>
    <w:next w:val="a"/>
    <w:link w:val="20"/>
    <w:uiPriority w:val="9"/>
    <w:unhideWhenUsed/>
    <w:qFormat/>
    <w:rsid w:val="00C32510"/>
    <w:pPr>
      <w:keepNext/>
      <w:keepLines/>
      <w:spacing w:after="0" w:line="240" w:lineRule="auto"/>
      <w:ind w:firstLine="709"/>
      <w:outlineLvl w:val="1"/>
    </w:pPr>
    <w:rPr>
      <w:rFonts w:ascii="Times New Roman" w:eastAsiaTheme="majorEastAsia" w:hAnsi="Times New Roman" w:cstheme="majorBidi"/>
      <w:b/>
      <w:bCs/>
      <w:color w:val="000000" w:themeColor="text1"/>
      <w:sz w:val="24"/>
      <w:szCs w:val="26"/>
    </w:rPr>
  </w:style>
  <w:style w:type="paragraph" w:styleId="3">
    <w:name w:val="heading 3"/>
    <w:basedOn w:val="a"/>
    <w:next w:val="a"/>
    <w:link w:val="30"/>
    <w:uiPriority w:val="9"/>
    <w:unhideWhenUsed/>
    <w:qFormat/>
    <w:rsid w:val="00C32510"/>
    <w:pPr>
      <w:keepNext/>
      <w:keepLines/>
      <w:spacing w:after="0" w:line="240" w:lineRule="auto"/>
      <w:ind w:firstLine="709"/>
      <w:outlineLvl w:val="2"/>
    </w:pPr>
    <w:rPr>
      <w:rFonts w:ascii="Times New Roman" w:eastAsiaTheme="majorEastAsia" w:hAnsi="Times New Roman" w:cstheme="majorBidi"/>
      <w:b/>
      <w:bCs/>
      <w:i/>
      <w:color w:val="000000" w:themeColor="text1"/>
      <w:sz w:val="24"/>
    </w:rPr>
  </w:style>
  <w:style w:type="paragraph" w:styleId="9">
    <w:name w:val="heading 9"/>
    <w:basedOn w:val="a"/>
    <w:next w:val="a"/>
    <w:link w:val="90"/>
    <w:unhideWhenUsed/>
    <w:qFormat/>
    <w:rsid w:val="00B23192"/>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
    <w:basedOn w:val="a1"/>
    <w:next w:val="a3"/>
    <w:uiPriority w:val="59"/>
    <w:rsid w:val="00E03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E03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3EFF"/>
    <w:pPr>
      <w:spacing w:after="0" w:line="240" w:lineRule="auto"/>
      <w:ind w:left="720"/>
      <w:contextualSpacing/>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32510"/>
    <w:rPr>
      <w:rFonts w:ascii="Times New Roman" w:eastAsiaTheme="majorEastAsia" w:hAnsi="Times New Roman" w:cstheme="majorBidi"/>
      <w:b/>
      <w:bCs/>
      <w:color w:val="000000" w:themeColor="text1"/>
      <w:sz w:val="24"/>
      <w:szCs w:val="26"/>
      <w:lang w:eastAsia="ru-RU"/>
    </w:rPr>
  </w:style>
  <w:style w:type="character" w:customStyle="1" w:styleId="a5">
    <w:name w:val="Основной текст_"/>
    <w:basedOn w:val="a0"/>
    <w:link w:val="11"/>
    <w:rsid w:val="002A62AA"/>
    <w:rPr>
      <w:rFonts w:ascii="Times New Roman" w:eastAsia="Times New Roman" w:hAnsi="Times New Roman" w:cs="Times New Roman"/>
      <w:spacing w:val="4"/>
      <w:sz w:val="26"/>
      <w:szCs w:val="26"/>
      <w:shd w:val="clear" w:color="auto" w:fill="FFFFFF"/>
    </w:rPr>
  </w:style>
  <w:style w:type="character" w:customStyle="1" w:styleId="30">
    <w:name w:val="Заголовок 3 Знак"/>
    <w:basedOn w:val="a0"/>
    <w:link w:val="3"/>
    <w:uiPriority w:val="9"/>
    <w:rsid w:val="00C32510"/>
    <w:rPr>
      <w:rFonts w:ascii="Times New Roman" w:eastAsiaTheme="majorEastAsia" w:hAnsi="Times New Roman" w:cstheme="majorBidi"/>
      <w:b/>
      <w:bCs/>
      <w:i/>
      <w:color w:val="000000" w:themeColor="text1"/>
      <w:sz w:val="24"/>
      <w:lang w:eastAsia="ru-RU"/>
    </w:rPr>
  </w:style>
  <w:style w:type="paragraph" w:customStyle="1" w:styleId="11">
    <w:name w:val="Основной текст1"/>
    <w:basedOn w:val="a"/>
    <w:link w:val="a5"/>
    <w:rsid w:val="002A62AA"/>
    <w:pPr>
      <w:shd w:val="clear" w:color="auto" w:fill="FFFFFF"/>
      <w:spacing w:before="300" w:after="0" w:line="480" w:lineRule="exact"/>
      <w:jc w:val="both"/>
    </w:pPr>
    <w:rPr>
      <w:rFonts w:ascii="Times New Roman" w:eastAsia="Times New Roman" w:hAnsi="Times New Roman" w:cs="Times New Roman"/>
      <w:spacing w:val="4"/>
      <w:sz w:val="26"/>
      <w:szCs w:val="26"/>
      <w:lang w:eastAsia="en-US"/>
    </w:rPr>
  </w:style>
  <w:style w:type="character" w:customStyle="1" w:styleId="a6">
    <w:name w:val="Основной текст + Курсив"/>
    <w:basedOn w:val="a5"/>
    <w:rsid w:val="002A62AA"/>
    <w:rPr>
      <w:rFonts w:ascii="Times New Roman" w:eastAsia="Times New Roman" w:hAnsi="Times New Roman" w:cs="Times New Roman"/>
      <w:i/>
      <w:iCs/>
      <w:spacing w:val="-3"/>
      <w:sz w:val="26"/>
      <w:szCs w:val="26"/>
      <w:shd w:val="clear" w:color="auto" w:fill="FFFFFF"/>
    </w:rPr>
  </w:style>
  <w:style w:type="numbering" w:customStyle="1" w:styleId="12">
    <w:name w:val="Нет списка1"/>
    <w:next w:val="a2"/>
    <w:uiPriority w:val="99"/>
    <w:semiHidden/>
    <w:rsid w:val="00A233E8"/>
  </w:style>
  <w:style w:type="paragraph" w:styleId="a7">
    <w:name w:val="Balloon Text"/>
    <w:basedOn w:val="a"/>
    <w:link w:val="a8"/>
    <w:rsid w:val="00A233E8"/>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rsid w:val="00A233E8"/>
    <w:rPr>
      <w:rFonts w:ascii="Tahoma" w:eastAsia="Times New Roman" w:hAnsi="Tahoma" w:cs="Tahoma"/>
      <w:sz w:val="16"/>
      <w:szCs w:val="16"/>
      <w:lang w:eastAsia="ru-RU"/>
    </w:rPr>
  </w:style>
  <w:style w:type="numbering" w:customStyle="1" w:styleId="22">
    <w:name w:val="Нет списка2"/>
    <w:next w:val="a2"/>
    <w:uiPriority w:val="99"/>
    <w:semiHidden/>
    <w:rsid w:val="00BA73DC"/>
  </w:style>
  <w:style w:type="numbering" w:customStyle="1" w:styleId="31">
    <w:name w:val="Нет списка3"/>
    <w:next w:val="a2"/>
    <w:uiPriority w:val="99"/>
    <w:semiHidden/>
    <w:unhideWhenUsed/>
    <w:rsid w:val="00BA73DC"/>
  </w:style>
  <w:style w:type="paragraph" w:customStyle="1" w:styleId="Default">
    <w:name w:val="Default"/>
    <w:rsid w:val="00D96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3">
    <w:name w:val="Основной текст2"/>
    <w:basedOn w:val="a"/>
    <w:rsid w:val="008906C0"/>
    <w:pPr>
      <w:widowControl w:val="0"/>
      <w:shd w:val="clear" w:color="auto" w:fill="FFFFFF"/>
      <w:spacing w:before="480" w:after="360" w:line="0" w:lineRule="atLeast"/>
    </w:pPr>
    <w:rPr>
      <w:rFonts w:ascii="Times New Roman" w:eastAsia="Times New Roman" w:hAnsi="Times New Roman" w:cs="Times New Roman"/>
      <w:b/>
      <w:bCs/>
      <w:color w:val="000000"/>
      <w:spacing w:val="2"/>
      <w:sz w:val="26"/>
      <w:szCs w:val="26"/>
    </w:rPr>
  </w:style>
  <w:style w:type="paragraph" w:styleId="24">
    <w:name w:val="toc 2"/>
    <w:basedOn w:val="a"/>
    <w:next w:val="a"/>
    <w:autoRedefine/>
    <w:uiPriority w:val="39"/>
    <w:unhideWhenUsed/>
    <w:rsid w:val="00CF7766"/>
    <w:pPr>
      <w:tabs>
        <w:tab w:val="right" w:leader="dot" w:pos="9344"/>
      </w:tabs>
      <w:spacing w:after="0"/>
      <w:ind w:left="658" w:hanging="438"/>
    </w:pPr>
    <w:rPr>
      <w:rFonts w:ascii="Times New Roman" w:eastAsiaTheme="majorEastAsia" w:hAnsi="Times New Roman" w:cs="Times New Roman"/>
      <w:bCs/>
      <w:noProof/>
      <w:sz w:val="24"/>
      <w:szCs w:val="24"/>
    </w:rPr>
  </w:style>
  <w:style w:type="table" w:customStyle="1" w:styleId="13">
    <w:name w:val="Сетка таблицы1"/>
    <w:basedOn w:val="a1"/>
    <w:next w:val="a3"/>
    <w:uiPriority w:val="59"/>
    <w:rsid w:val="00D1731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3"/>
    <w:rsid w:val="006050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6050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2"/>
    <w:basedOn w:val="a"/>
    <w:link w:val="26"/>
    <w:rsid w:val="007A0462"/>
    <w:pPr>
      <w:overflowPunct w:val="0"/>
      <w:autoSpaceDE w:val="0"/>
      <w:autoSpaceDN w:val="0"/>
      <w:adjustRightInd w:val="0"/>
      <w:spacing w:after="0" w:line="240" w:lineRule="auto"/>
      <w:jc w:val="center"/>
    </w:pPr>
    <w:rPr>
      <w:rFonts w:ascii="Times New Roman" w:eastAsia="Times New Roman" w:hAnsi="Times New Roman" w:cs="Times New Roman"/>
      <w:b/>
      <w:sz w:val="52"/>
      <w:szCs w:val="20"/>
    </w:rPr>
  </w:style>
  <w:style w:type="character" w:customStyle="1" w:styleId="26">
    <w:name w:val="Основной текст 2 Знак"/>
    <w:basedOn w:val="a0"/>
    <w:link w:val="25"/>
    <w:rsid w:val="007A0462"/>
    <w:rPr>
      <w:rFonts w:ascii="Times New Roman" w:eastAsia="Times New Roman" w:hAnsi="Times New Roman" w:cs="Times New Roman"/>
      <w:b/>
      <w:sz w:val="52"/>
      <w:szCs w:val="20"/>
      <w:lang w:eastAsia="ru-RU"/>
    </w:rPr>
  </w:style>
  <w:style w:type="paragraph" w:customStyle="1" w:styleId="Style6">
    <w:name w:val="Style6"/>
    <w:basedOn w:val="a"/>
    <w:uiPriority w:val="99"/>
    <w:rsid w:val="004F352C"/>
    <w:pPr>
      <w:widowControl w:val="0"/>
      <w:autoSpaceDE w:val="0"/>
      <w:autoSpaceDN w:val="0"/>
      <w:adjustRightInd w:val="0"/>
      <w:spacing w:after="0" w:line="278" w:lineRule="exact"/>
      <w:ind w:firstLine="547"/>
    </w:pPr>
    <w:rPr>
      <w:rFonts w:ascii="Times New Roman" w:eastAsia="Times New Roman" w:hAnsi="Times New Roman" w:cs="Times New Roman"/>
      <w:sz w:val="24"/>
      <w:szCs w:val="24"/>
    </w:rPr>
  </w:style>
  <w:style w:type="paragraph" w:customStyle="1" w:styleId="Style3">
    <w:name w:val="Style3"/>
    <w:basedOn w:val="a"/>
    <w:uiPriority w:val="99"/>
    <w:rsid w:val="004F352C"/>
    <w:pPr>
      <w:widowControl w:val="0"/>
      <w:autoSpaceDE w:val="0"/>
      <w:autoSpaceDN w:val="0"/>
      <w:adjustRightInd w:val="0"/>
      <w:spacing w:after="0" w:line="275" w:lineRule="exact"/>
      <w:ind w:firstLine="701"/>
      <w:jc w:val="both"/>
    </w:pPr>
    <w:rPr>
      <w:rFonts w:ascii="Times New Roman" w:eastAsia="Times New Roman" w:hAnsi="Times New Roman" w:cs="Times New Roman"/>
      <w:sz w:val="24"/>
      <w:szCs w:val="24"/>
    </w:rPr>
  </w:style>
  <w:style w:type="paragraph" w:customStyle="1" w:styleId="Style4">
    <w:name w:val="Style4"/>
    <w:basedOn w:val="a"/>
    <w:uiPriority w:val="99"/>
    <w:rsid w:val="004F352C"/>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a"/>
    <w:uiPriority w:val="99"/>
    <w:rsid w:val="004F352C"/>
    <w:pPr>
      <w:widowControl w:val="0"/>
      <w:autoSpaceDE w:val="0"/>
      <w:autoSpaceDN w:val="0"/>
      <w:adjustRightInd w:val="0"/>
      <w:spacing w:after="0" w:line="277" w:lineRule="exact"/>
      <w:jc w:val="both"/>
    </w:pPr>
    <w:rPr>
      <w:rFonts w:ascii="Times New Roman" w:eastAsia="Times New Roman" w:hAnsi="Times New Roman" w:cs="Times New Roman"/>
      <w:sz w:val="24"/>
      <w:szCs w:val="24"/>
    </w:rPr>
  </w:style>
  <w:style w:type="paragraph" w:customStyle="1" w:styleId="Style8">
    <w:name w:val="Style8"/>
    <w:basedOn w:val="a"/>
    <w:uiPriority w:val="99"/>
    <w:rsid w:val="004F352C"/>
    <w:pPr>
      <w:widowControl w:val="0"/>
      <w:autoSpaceDE w:val="0"/>
      <w:autoSpaceDN w:val="0"/>
      <w:adjustRightInd w:val="0"/>
      <w:spacing w:after="0" w:line="252" w:lineRule="exact"/>
      <w:ind w:firstLine="552"/>
      <w:jc w:val="both"/>
    </w:pPr>
    <w:rPr>
      <w:rFonts w:ascii="Times New Roman" w:hAnsi="Times New Roman" w:cs="Times New Roman"/>
      <w:sz w:val="24"/>
      <w:szCs w:val="24"/>
    </w:rPr>
  </w:style>
  <w:style w:type="character" w:customStyle="1" w:styleId="FontStyle15">
    <w:name w:val="Font Style15"/>
    <w:uiPriority w:val="99"/>
    <w:rsid w:val="004F352C"/>
    <w:rPr>
      <w:rFonts w:ascii="Times New Roman" w:hAnsi="Times New Roman" w:cs="Times New Roman"/>
      <w:b/>
      <w:bCs/>
      <w:sz w:val="26"/>
      <w:szCs w:val="26"/>
    </w:rPr>
  </w:style>
  <w:style w:type="paragraph" w:customStyle="1" w:styleId="ConsPlusNormal">
    <w:name w:val="ConsPlusNormal"/>
    <w:rsid w:val="004F352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Style7">
    <w:name w:val="Style7"/>
    <w:basedOn w:val="a"/>
    <w:uiPriority w:val="99"/>
    <w:rsid w:val="004F352C"/>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6">
    <w:name w:val="Font Style16"/>
    <w:uiPriority w:val="99"/>
    <w:rsid w:val="004F352C"/>
    <w:rPr>
      <w:rFonts w:ascii="Times New Roman" w:hAnsi="Times New Roman" w:cs="Times New Roman"/>
      <w:sz w:val="26"/>
      <w:szCs w:val="26"/>
    </w:rPr>
  </w:style>
  <w:style w:type="paragraph" w:customStyle="1" w:styleId="Style10">
    <w:name w:val="Style10"/>
    <w:basedOn w:val="a"/>
    <w:uiPriority w:val="99"/>
    <w:rsid w:val="004F352C"/>
    <w:pPr>
      <w:widowControl w:val="0"/>
      <w:autoSpaceDE w:val="0"/>
      <w:autoSpaceDN w:val="0"/>
      <w:adjustRightInd w:val="0"/>
      <w:spacing w:after="0" w:line="295" w:lineRule="exact"/>
    </w:pPr>
    <w:rPr>
      <w:rFonts w:ascii="Times New Roman" w:eastAsia="Times New Roman" w:hAnsi="Times New Roman" w:cs="Times New Roman"/>
      <w:sz w:val="24"/>
      <w:szCs w:val="24"/>
    </w:rPr>
  </w:style>
  <w:style w:type="paragraph" w:customStyle="1" w:styleId="Style13">
    <w:name w:val="Style13"/>
    <w:basedOn w:val="a"/>
    <w:uiPriority w:val="99"/>
    <w:rsid w:val="004F352C"/>
    <w:pPr>
      <w:widowControl w:val="0"/>
      <w:autoSpaceDE w:val="0"/>
      <w:autoSpaceDN w:val="0"/>
      <w:adjustRightInd w:val="0"/>
      <w:spacing w:after="0" w:line="320" w:lineRule="exact"/>
      <w:ind w:hanging="569"/>
      <w:jc w:val="both"/>
    </w:pPr>
    <w:rPr>
      <w:rFonts w:ascii="Times New Roman" w:eastAsia="Times New Roman" w:hAnsi="Times New Roman" w:cs="Times New Roman"/>
      <w:sz w:val="24"/>
      <w:szCs w:val="24"/>
    </w:rPr>
  </w:style>
  <w:style w:type="character" w:customStyle="1" w:styleId="14">
    <w:name w:val="Текст выноски Знак1"/>
    <w:basedOn w:val="a0"/>
    <w:semiHidden/>
    <w:rsid w:val="00B80433"/>
    <w:rPr>
      <w:rFonts w:ascii="Tahoma" w:hAnsi="Tahoma" w:cs="Tahoma"/>
      <w:sz w:val="16"/>
      <w:szCs w:val="16"/>
    </w:rPr>
  </w:style>
  <w:style w:type="paragraph" w:customStyle="1" w:styleId="Style1">
    <w:name w:val="Style1"/>
    <w:basedOn w:val="a"/>
    <w:uiPriority w:val="99"/>
    <w:rsid w:val="00B80433"/>
    <w:pPr>
      <w:widowControl w:val="0"/>
      <w:autoSpaceDE w:val="0"/>
      <w:autoSpaceDN w:val="0"/>
      <w:adjustRightInd w:val="0"/>
      <w:spacing w:after="0" w:line="552" w:lineRule="exact"/>
    </w:pPr>
    <w:rPr>
      <w:rFonts w:ascii="Times New Roman" w:eastAsia="Times New Roman" w:hAnsi="Times New Roman" w:cs="Times New Roman"/>
      <w:sz w:val="24"/>
      <w:szCs w:val="24"/>
    </w:rPr>
  </w:style>
  <w:style w:type="character" w:customStyle="1" w:styleId="FontStyle19">
    <w:name w:val="Font Style19"/>
    <w:uiPriority w:val="99"/>
    <w:rsid w:val="00B80433"/>
    <w:rPr>
      <w:rFonts w:ascii="Times New Roman" w:hAnsi="Times New Roman" w:cs="Times New Roman"/>
      <w:b/>
      <w:bCs/>
      <w:sz w:val="46"/>
      <w:szCs w:val="46"/>
    </w:rPr>
  </w:style>
  <w:style w:type="paragraph" w:customStyle="1" w:styleId="a9">
    <w:name w:val="текст"/>
    <w:basedOn w:val="a"/>
    <w:rsid w:val="00B80433"/>
    <w:pPr>
      <w:tabs>
        <w:tab w:val="left" w:pos="1191"/>
        <w:tab w:val="left" w:pos="1418"/>
      </w:tabs>
      <w:spacing w:after="120" w:line="240" w:lineRule="auto"/>
      <w:ind w:firstLine="720"/>
      <w:jc w:val="both"/>
    </w:pPr>
    <w:rPr>
      <w:rFonts w:ascii="Times New Roman" w:eastAsia="Times New Roman" w:hAnsi="Times New Roman" w:cs="Times New Roman"/>
      <w:sz w:val="24"/>
      <w:szCs w:val="20"/>
    </w:rPr>
  </w:style>
  <w:style w:type="paragraph" w:customStyle="1" w:styleId="Style2">
    <w:name w:val="Style2"/>
    <w:basedOn w:val="a"/>
    <w:uiPriority w:val="99"/>
    <w:rsid w:val="00B80433"/>
    <w:pPr>
      <w:widowControl w:val="0"/>
      <w:autoSpaceDE w:val="0"/>
      <w:autoSpaceDN w:val="0"/>
      <w:adjustRightInd w:val="0"/>
      <w:spacing w:after="0" w:line="33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B80433"/>
    <w:pPr>
      <w:widowControl w:val="0"/>
      <w:autoSpaceDE w:val="0"/>
      <w:autoSpaceDN w:val="0"/>
      <w:adjustRightInd w:val="0"/>
      <w:spacing w:after="0" w:line="274" w:lineRule="exact"/>
      <w:ind w:firstLine="542"/>
    </w:pPr>
    <w:rPr>
      <w:rFonts w:ascii="Times New Roman" w:eastAsia="Times New Roman" w:hAnsi="Times New Roman" w:cs="Times New Roman"/>
      <w:sz w:val="24"/>
      <w:szCs w:val="24"/>
    </w:rPr>
  </w:style>
  <w:style w:type="paragraph" w:customStyle="1" w:styleId="Style14">
    <w:name w:val="Style14"/>
    <w:basedOn w:val="a"/>
    <w:uiPriority w:val="99"/>
    <w:rsid w:val="00B80433"/>
    <w:pPr>
      <w:widowControl w:val="0"/>
      <w:autoSpaceDE w:val="0"/>
      <w:autoSpaceDN w:val="0"/>
      <w:adjustRightInd w:val="0"/>
      <w:spacing w:after="0" w:line="278" w:lineRule="exact"/>
      <w:ind w:firstLine="557"/>
      <w:jc w:val="both"/>
    </w:pPr>
    <w:rPr>
      <w:rFonts w:ascii="Times New Roman" w:eastAsia="Times New Roman" w:hAnsi="Times New Roman" w:cs="Times New Roman"/>
      <w:sz w:val="24"/>
      <w:szCs w:val="24"/>
    </w:rPr>
  </w:style>
  <w:style w:type="character" w:customStyle="1" w:styleId="FontStyle26">
    <w:name w:val="Font Style26"/>
    <w:uiPriority w:val="99"/>
    <w:rsid w:val="00B80433"/>
    <w:rPr>
      <w:rFonts w:ascii="Times New Roman" w:hAnsi="Times New Roman" w:cs="Times New Roman"/>
      <w:sz w:val="20"/>
      <w:szCs w:val="20"/>
    </w:rPr>
  </w:style>
  <w:style w:type="character" w:customStyle="1" w:styleId="FontStyle27">
    <w:name w:val="Font Style27"/>
    <w:uiPriority w:val="99"/>
    <w:rsid w:val="00B80433"/>
    <w:rPr>
      <w:rFonts w:ascii="Times New Roman" w:hAnsi="Times New Roman" w:cs="Times New Roman"/>
      <w:b/>
      <w:bCs/>
      <w:sz w:val="20"/>
      <w:szCs w:val="20"/>
    </w:rPr>
  </w:style>
  <w:style w:type="character" w:styleId="aa">
    <w:name w:val="Strong"/>
    <w:uiPriority w:val="22"/>
    <w:qFormat/>
    <w:rsid w:val="00B80433"/>
    <w:rPr>
      <w:b/>
      <w:bCs/>
    </w:rPr>
  </w:style>
  <w:style w:type="character" w:customStyle="1" w:styleId="FontStyle17">
    <w:name w:val="Font Style17"/>
    <w:basedOn w:val="a0"/>
    <w:uiPriority w:val="99"/>
    <w:rsid w:val="00B80433"/>
    <w:rPr>
      <w:rFonts w:ascii="Times New Roman" w:hAnsi="Times New Roman" w:cs="Times New Roman"/>
      <w:sz w:val="20"/>
      <w:szCs w:val="20"/>
    </w:rPr>
  </w:style>
  <w:style w:type="character" w:customStyle="1" w:styleId="ab">
    <w:name w:val="Основной текст + Полужирный"/>
    <w:basedOn w:val="a5"/>
    <w:rsid w:val="00B80433"/>
    <w:rPr>
      <w:rFonts w:ascii="Times New Roman" w:eastAsia="Times New Roman" w:hAnsi="Times New Roman" w:cs="Times New Roman"/>
      <w:b/>
      <w:bCs/>
      <w:spacing w:val="4"/>
      <w:sz w:val="25"/>
      <w:szCs w:val="25"/>
      <w:shd w:val="clear" w:color="auto" w:fill="FFFFFF"/>
    </w:rPr>
  </w:style>
  <w:style w:type="character" w:customStyle="1" w:styleId="10">
    <w:name w:val="Заголовок 1 Знак"/>
    <w:basedOn w:val="a0"/>
    <w:link w:val="1"/>
    <w:rsid w:val="00C32510"/>
    <w:rPr>
      <w:rFonts w:ascii="Times New Roman" w:eastAsiaTheme="majorEastAsia" w:hAnsi="Times New Roman" w:cstheme="majorBidi"/>
      <w:b/>
      <w:bCs/>
      <w:caps/>
      <w:color w:val="000000" w:themeColor="text1"/>
      <w:kern w:val="2"/>
      <w:sz w:val="24"/>
      <w:szCs w:val="28"/>
      <w:lang w:eastAsia="ar-SA"/>
    </w:rPr>
  </w:style>
  <w:style w:type="numbering" w:customStyle="1" w:styleId="40">
    <w:name w:val="Нет списка4"/>
    <w:next w:val="a2"/>
    <w:uiPriority w:val="99"/>
    <w:semiHidden/>
    <w:unhideWhenUsed/>
    <w:rsid w:val="00BF69FF"/>
  </w:style>
  <w:style w:type="numbering" w:customStyle="1" w:styleId="110">
    <w:name w:val="Нет списка11"/>
    <w:next w:val="a2"/>
    <w:uiPriority w:val="99"/>
    <w:semiHidden/>
    <w:unhideWhenUsed/>
    <w:rsid w:val="00BF69FF"/>
  </w:style>
  <w:style w:type="numbering" w:customStyle="1" w:styleId="111">
    <w:name w:val="Нет списка111"/>
    <w:next w:val="a2"/>
    <w:uiPriority w:val="99"/>
    <w:semiHidden/>
    <w:unhideWhenUsed/>
    <w:rsid w:val="00BF69FF"/>
  </w:style>
  <w:style w:type="paragraph" w:styleId="ac">
    <w:name w:val="Body Text"/>
    <w:basedOn w:val="a"/>
    <w:link w:val="ad"/>
    <w:semiHidden/>
    <w:unhideWhenUsed/>
    <w:rsid w:val="00BF69FF"/>
    <w:pPr>
      <w:suppressAutoHyphens/>
      <w:spacing w:after="120" w:line="100" w:lineRule="atLeast"/>
    </w:pPr>
    <w:rPr>
      <w:rFonts w:ascii="Times New Roman" w:eastAsia="Times New Roman" w:hAnsi="Times New Roman" w:cs="Times New Roman"/>
      <w:kern w:val="2"/>
      <w:sz w:val="24"/>
      <w:szCs w:val="24"/>
      <w:lang w:eastAsia="ar-SA"/>
    </w:rPr>
  </w:style>
  <w:style w:type="character" w:customStyle="1" w:styleId="ad">
    <w:name w:val="Основной текст Знак"/>
    <w:basedOn w:val="a0"/>
    <w:link w:val="ac"/>
    <w:semiHidden/>
    <w:rsid w:val="00BF69FF"/>
    <w:rPr>
      <w:rFonts w:ascii="Times New Roman" w:eastAsia="Times New Roman" w:hAnsi="Times New Roman" w:cs="Times New Roman"/>
      <w:kern w:val="2"/>
      <w:sz w:val="24"/>
      <w:szCs w:val="24"/>
      <w:lang w:eastAsia="ar-SA"/>
    </w:rPr>
  </w:style>
  <w:style w:type="paragraph" w:styleId="ae">
    <w:name w:val="List"/>
    <w:basedOn w:val="ac"/>
    <w:semiHidden/>
    <w:unhideWhenUsed/>
    <w:rsid w:val="00BF69FF"/>
    <w:rPr>
      <w:rFonts w:cs="Mangal"/>
    </w:rPr>
  </w:style>
  <w:style w:type="paragraph" w:customStyle="1" w:styleId="af">
    <w:name w:val="Заголовок"/>
    <w:basedOn w:val="a"/>
    <w:next w:val="ac"/>
    <w:rsid w:val="00BF69FF"/>
    <w:pPr>
      <w:keepNext/>
      <w:suppressAutoHyphens/>
      <w:spacing w:before="240" w:after="120" w:line="100" w:lineRule="atLeast"/>
    </w:pPr>
    <w:rPr>
      <w:rFonts w:ascii="Arial" w:eastAsia="Lucida Sans Unicode" w:hAnsi="Arial" w:cs="Mangal"/>
      <w:kern w:val="2"/>
      <w:sz w:val="28"/>
      <w:szCs w:val="28"/>
      <w:lang w:eastAsia="ar-SA"/>
    </w:rPr>
  </w:style>
  <w:style w:type="paragraph" w:customStyle="1" w:styleId="15">
    <w:name w:val="Название1"/>
    <w:basedOn w:val="a"/>
    <w:rsid w:val="00BF69FF"/>
    <w:pPr>
      <w:suppressLineNumbers/>
      <w:suppressAutoHyphens/>
      <w:spacing w:before="120" w:after="120" w:line="100" w:lineRule="atLeast"/>
    </w:pPr>
    <w:rPr>
      <w:rFonts w:ascii="Times New Roman" w:eastAsia="Times New Roman" w:hAnsi="Times New Roman" w:cs="Mangal"/>
      <w:i/>
      <w:iCs/>
      <w:kern w:val="2"/>
      <w:sz w:val="24"/>
      <w:szCs w:val="24"/>
      <w:lang w:eastAsia="ar-SA"/>
    </w:rPr>
  </w:style>
  <w:style w:type="paragraph" w:customStyle="1" w:styleId="16">
    <w:name w:val="Указатель1"/>
    <w:basedOn w:val="a"/>
    <w:rsid w:val="00BF69FF"/>
    <w:pPr>
      <w:suppressLineNumbers/>
      <w:suppressAutoHyphens/>
      <w:spacing w:after="0" w:line="100" w:lineRule="atLeast"/>
    </w:pPr>
    <w:rPr>
      <w:rFonts w:ascii="Times New Roman" w:eastAsia="Times New Roman" w:hAnsi="Times New Roman" w:cs="Mangal"/>
      <w:kern w:val="2"/>
      <w:sz w:val="24"/>
      <w:szCs w:val="24"/>
      <w:lang w:eastAsia="ar-SA"/>
    </w:rPr>
  </w:style>
  <w:style w:type="character" w:customStyle="1" w:styleId="17">
    <w:name w:val="Основной шрифт абзаца1"/>
    <w:rsid w:val="00BF69FF"/>
  </w:style>
  <w:style w:type="character" w:customStyle="1" w:styleId="af0">
    <w:name w:val="Символ нумерации"/>
    <w:rsid w:val="00BF69FF"/>
  </w:style>
  <w:style w:type="numbering" w:customStyle="1" w:styleId="210">
    <w:name w:val="Нет списка21"/>
    <w:next w:val="a2"/>
    <w:uiPriority w:val="99"/>
    <w:semiHidden/>
    <w:unhideWhenUsed/>
    <w:rsid w:val="00BF69FF"/>
  </w:style>
  <w:style w:type="numbering" w:customStyle="1" w:styleId="310">
    <w:name w:val="Нет списка31"/>
    <w:next w:val="a2"/>
    <w:uiPriority w:val="99"/>
    <w:semiHidden/>
    <w:unhideWhenUsed/>
    <w:rsid w:val="00BF69FF"/>
  </w:style>
  <w:style w:type="numbering" w:customStyle="1" w:styleId="5">
    <w:name w:val="Нет списка5"/>
    <w:next w:val="a2"/>
    <w:uiPriority w:val="99"/>
    <w:semiHidden/>
    <w:unhideWhenUsed/>
    <w:rsid w:val="003B6B48"/>
  </w:style>
  <w:style w:type="paragraph" w:styleId="af1">
    <w:name w:val="header"/>
    <w:basedOn w:val="a"/>
    <w:link w:val="af2"/>
    <w:uiPriority w:val="99"/>
    <w:unhideWhenUsed/>
    <w:rsid w:val="003B6B48"/>
    <w:pPr>
      <w:tabs>
        <w:tab w:val="center" w:pos="4677"/>
        <w:tab w:val="right" w:pos="9355"/>
      </w:tabs>
      <w:spacing w:after="0" w:line="240" w:lineRule="auto"/>
    </w:pPr>
    <w:rPr>
      <w:rFonts w:eastAsia="Calibri"/>
      <w:lang w:eastAsia="en-US"/>
    </w:rPr>
  </w:style>
  <w:style w:type="character" w:customStyle="1" w:styleId="af2">
    <w:name w:val="Верхний колонтитул Знак"/>
    <w:basedOn w:val="a0"/>
    <w:link w:val="af1"/>
    <w:uiPriority w:val="99"/>
    <w:rsid w:val="003B6B48"/>
    <w:rPr>
      <w:rFonts w:eastAsia="Calibri"/>
    </w:rPr>
  </w:style>
  <w:style w:type="paragraph" w:styleId="af3">
    <w:name w:val="footer"/>
    <w:basedOn w:val="a"/>
    <w:link w:val="af4"/>
    <w:uiPriority w:val="99"/>
    <w:unhideWhenUsed/>
    <w:rsid w:val="003B6B48"/>
    <w:pPr>
      <w:tabs>
        <w:tab w:val="center" w:pos="4677"/>
        <w:tab w:val="right" w:pos="9355"/>
      </w:tabs>
      <w:spacing w:after="0" w:line="240" w:lineRule="auto"/>
    </w:pPr>
    <w:rPr>
      <w:rFonts w:eastAsia="Calibri"/>
      <w:lang w:eastAsia="en-US"/>
    </w:rPr>
  </w:style>
  <w:style w:type="character" w:customStyle="1" w:styleId="af4">
    <w:name w:val="Нижний колонтитул Знак"/>
    <w:basedOn w:val="a0"/>
    <w:link w:val="af3"/>
    <w:uiPriority w:val="99"/>
    <w:rsid w:val="003B6B48"/>
    <w:rPr>
      <w:rFonts w:eastAsia="Calibri"/>
    </w:rPr>
  </w:style>
  <w:style w:type="character" w:customStyle="1" w:styleId="af5">
    <w:name w:val="Подпись к таблице_"/>
    <w:basedOn w:val="a0"/>
    <w:link w:val="af6"/>
    <w:rsid w:val="00D029C9"/>
    <w:rPr>
      <w:rFonts w:ascii="Times New Roman" w:eastAsia="Times New Roman" w:hAnsi="Times New Roman" w:cs="Times New Roman"/>
      <w:spacing w:val="6"/>
      <w:sz w:val="25"/>
      <w:szCs w:val="25"/>
      <w:shd w:val="clear" w:color="auto" w:fill="FFFFFF"/>
    </w:rPr>
  </w:style>
  <w:style w:type="paragraph" w:customStyle="1" w:styleId="af6">
    <w:name w:val="Подпись к таблице"/>
    <w:basedOn w:val="a"/>
    <w:link w:val="af5"/>
    <w:rsid w:val="00D029C9"/>
    <w:pPr>
      <w:shd w:val="clear" w:color="auto" w:fill="FFFFFF"/>
      <w:spacing w:after="0" w:line="0" w:lineRule="atLeast"/>
    </w:pPr>
    <w:rPr>
      <w:rFonts w:ascii="Times New Roman" w:eastAsia="Times New Roman" w:hAnsi="Times New Roman" w:cs="Times New Roman"/>
      <w:spacing w:val="6"/>
      <w:sz w:val="25"/>
      <w:szCs w:val="25"/>
      <w:lang w:eastAsia="en-US"/>
    </w:rPr>
  </w:style>
  <w:style w:type="paragraph" w:styleId="18">
    <w:name w:val="toc 1"/>
    <w:basedOn w:val="a"/>
    <w:next w:val="a"/>
    <w:autoRedefine/>
    <w:uiPriority w:val="39"/>
    <w:unhideWhenUsed/>
    <w:rsid w:val="000C7FEB"/>
    <w:pPr>
      <w:tabs>
        <w:tab w:val="right" w:leader="dot" w:pos="9344"/>
      </w:tabs>
      <w:spacing w:before="120" w:after="120"/>
      <w:ind w:left="280" w:hanging="280"/>
    </w:pPr>
    <w:rPr>
      <w:rFonts w:ascii="Times New Roman" w:hAnsi="Times New Roman" w:cs="Times New Roman"/>
      <w:b/>
      <w:bCs/>
      <w:caps/>
      <w:noProof/>
      <w:sz w:val="24"/>
      <w:szCs w:val="24"/>
    </w:rPr>
  </w:style>
  <w:style w:type="paragraph" w:styleId="33">
    <w:name w:val="toc 3"/>
    <w:basedOn w:val="a"/>
    <w:next w:val="a"/>
    <w:autoRedefine/>
    <w:uiPriority w:val="39"/>
    <w:unhideWhenUsed/>
    <w:rsid w:val="00B933A1"/>
    <w:pPr>
      <w:spacing w:after="0"/>
      <w:ind w:left="440"/>
    </w:pPr>
    <w:rPr>
      <w:i/>
      <w:iCs/>
      <w:sz w:val="20"/>
      <w:szCs w:val="20"/>
    </w:rPr>
  </w:style>
  <w:style w:type="paragraph" w:styleId="41">
    <w:name w:val="toc 4"/>
    <w:basedOn w:val="a"/>
    <w:next w:val="a"/>
    <w:autoRedefine/>
    <w:uiPriority w:val="39"/>
    <w:unhideWhenUsed/>
    <w:rsid w:val="00B933A1"/>
    <w:pPr>
      <w:spacing w:after="0"/>
      <w:ind w:left="660"/>
    </w:pPr>
    <w:rPr>
      <w:sz w:val="18"/>
      <w:szCs w:val="18"/>
    </w:rPr>
  </w:style>
  <w:style w:type="paragraph" w:styleId="50">
    <w:name w:val="toc 5"/>
    <w:basedOn w:val="a"/>
    <w:next w:val="a"/>
    <w:autoRedefine/>
    <w:uiPriority w:val="39"/>
    <w:unhideWhenUsed/>
    <w:rsid w:val="00B933A1"/>
    <w:pPr>
      <w:spacing w:after="0"/>
      <w:ind w:left="880"/>
    </w:pPr>
    <w:rPr>
      <w:sz w:val="18"/>
      <w:szCs w:val="18"/>
    </w:rPr>
  </w:style>
  <w:style w:type="paragraph" w:styleId="6">
    <w:name w:val="toc 6"/>
    <w:basedOn w:val="a"/>
    <w:next w:val="a"/>
    <w:autoRedefine/>
    <w:uiPriority w:val="39"/>
    <w:unhideWhenUsed/>
    <w:rsid w:val="00B933A1"/>
    <w:pPr>
      <w:spacing w:after="0"/>
      <w:ind w:left="1100"/>
    </w:pPr>
    <w:rPr>
      <w:sz w:val="18"/>
      <w:szCs w:val="18"/>
    </w:rPr>
  </w:style>
  <w:style w:type="paragraph" w:styleId="7">
    <w:name w:val="toc 7"/>
    <w:basedOn w:val="a"/>
    <w:next w:val="a"/>
    <w:autoRedefine/>
    <w:uiPriority w:val="39"/>
    <w:unhideWhenUsed/>
    <w:rsid w:val="00B933A1"/>
    <w:pPr>
      <w:spacing w:after="0"/>
      <w:ind w:left="1320"/>
    </w:pPr>
    <w:rPr>
      <w:sz w:val="18"/>
      <w:szCs w:val="18"/>
    </w:rPr>
  </w:style>
  <w:style w:type="paragraph" w:styleId="8">
    <w:name w:val="toc 8"/>
    <w:basedOn w:val="a"/>
    <w:next w:val="a"/>
    <w:autoRedefine/>
    <w:uiPriority w:val="39"/>
    <w:unhideWhenUsed/>
    <w:rsid w:val="00B933A1"/>
    <w:pPr>
      <w:spacing w:after="0"/>
      <w:ind w:left="1540"/>
    </w:pPr>
    <w:rPr>
      <w:sz w:val="18"/>
      <w:szCs w:val="18"/>
    </w:rPr>
  </w:style>
  <w:style w:type="paragraph" w:styleId="91">
    <w:name w:val="toc 9"/>
    <w:basedOn w:val="a"/>
    <w:next w:val="a"/>
    <w:autoRedefine/>
    <w:uiPriority w:val="39"/>
    <w:unhideWhenUsed/>
    <w:rsid w:val="00B933A1"/>
    <w:pPr>
      <w:spacing w:after="0"/>
      <w:ind w:left="1760"/>
    </w:pPr>
    <w:rPr>
      <w:sz w:val="18"/>
      <w:szCs w:val="18"/>
    </w:rPr>
  </w:style>
  <w:style w:type="character" w:styleId="af7">
    <w:name w:val="Hyperlink"/>
    <w:basedOn w:val="a0"/>
    <w:uiPriority w:val="99"/>
    <w:unhideWhenUsed/>
    <w:rsid w:val="00B933A1"/>
    <w:rPr>
      <w:color w:val="0000FF" w:themeColor="hyperlink"/>
      <w:u w:val="single"/>
    </w:rPr>
  </w:style>
  <w:style w:type="character" w:customStyle="1" w:styleId="90">
    <w:name w:val="Заголовок 9 Знак"/>
    <w:basedOn w:val="a0"/>
    <w:link w:val="9"/>
    <w:rsid w:val="00B23192"/>
    <w:rPr>
      <w:rFonts w:asciiTheme="majorHAnsi" w:eastAsiaTheme="majorEastAsia" w:hAnsiTheme="majorHAnsi" w:cstheme="majorBidi"/>
      <w:i/>
      <w:iCs/>
      <w:color w:val="404040" w:themeColor="text1" w:themeTint="BF"/>
      <w:sz w:val="20"/>
      <w:szCs w:val="20"/>
    </w:rPr>
  </w:style>
  <w:style w:type="paragraph" w:styleId="af8">
    <w:name w:val="Normal (Web)"/>
    <w:basedOn w:val="a"/>
    <w:uiPriority w:val="99"/>
    <w:unhideWhenUsed/>
    <w:rsid w:val="00B231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Абзац списка1"/>
    <w:basedOn w:val="a"/>
    <w:rsid w:val="00B23192"/>
    <w:pPr>
      <w:ind w:left="720"/>
      <w:contextualSpacing/>
    </w:pPr>
    <w:rPr>
      <w:rFonts w:ascii="Calibri" w:eastAsia="Times New Roman" w:hAnsi="Calibri" w:cs="Times New Roman"/>
      <w:lang w:eastAsia="en-US"/>
    </w:rPr>
  </w:style>
  <w:style w:type="character" w:customStyle="1" w:styleId="27">
    <w:name w:val="Основной текст (2)_"/>
    <w:basedOn w:val="a0"/>
    <w:link w:val="28"/>
    <w:rsid w:val="00B23192"/>
    <w:rPr>
      <w:rFonts w:ascii="Times New Roman" w:hAnsi="Times New Roman"/>
      <w:b/>
      <w:bCs/>
      <w:noProof/>
      <w:sz w:val="23"/>
      <w:szCs w:val="23"/>
      <w:shd w:val="clear" w:color="auto" w:fill="FFFFFF"/>
    </w:rPr>
  </w:style>
  <w:style w:type="paragraph" w:customStyle="1" w:styleId="28">
    <w:name w:val="Основной текст (2)"/>
    <w:basedOn w:val="a"/>
    <w:link w:val="27"/>
    <w:rsid w:val="00B23192"/>
    <w:pPr>
      <w:shd w:val="clear" w:color="auto" w:fill="FFFFFF"/>
      <w:spacing w:after="0" w:line="240" w:lineRule="atLeast"/>
    </w:pPr>
    <w:rPr>
      <w:rFonts w:ascii="Times New Roman" w:eastAsiaTheme="minorHAnsi" w:hAnsi="Times New Roman"/>
      <w:b/>
      <w:bCs/>
      <w:noProof/>
      <w:sz w:val="23"/>
      <w:szCs w:val="23"/>
      <w:lang w:eastAsia="en-US"/>
    </w:rPr>
  </w:style>
  <w:style w:type="character" w:customStyle="1" w:styleId="34">
    <w:name w:val="Основной текст (3)_"/>
    <w:basedOn w:val="a0"/>
    <w:link w:val="35"/>
    <w:rsid w:val="00B23192"/>
    <w:rPr>
      <w:rFonts w:ascii="Times New Roman" w:hAnsi="Times New Roman"/>
      <w:b/>
      <w:bCs/>
      <w:sz w:val="21"/>
      <w:szCs w:val="21"/>
      <w:shd w:val="clear" w:color="auto" w:fill="FFFFFF"/>
    </w:rPr>
  </w:style>
  <w:style w:type="paragraph" w:customStyle="1" w:styleId="35">
    <w:name w:val="Основной текст (3)"/>
    <w:basedOn w:val="a"/>
    <w:link w:val="34"/>
    <w:rsid w:val="00B23192"/>
    <w:pPr>
      <w:shd w:val="clear" w:color="auto" w:fill="FFFFFF"/>
      <w:spacing w:after="0" w:line="240" w:lineRule="atLeast"/>
    </w:pPr>
    <w:rPr>
      <w:rFonts w:ascii="Times New Roman" w:eastAsiaTheme="minorHAnsi" w:hAnsi="Times New Roman"/>
      <w:b/>
      <w:bCs/>
      <w:sz w:val="21"/>
      <w:szCs w:val="21"/>
      <w:lang w:eastAsia="en-US"/>
    </w:rPr>
  </w:style>
  <w:style w:type="character" w:customStyle="1" w:styleId="mw-headline">
    <w:name w:val="mw-headline"/>
    <w:basedOn w:val="a0"/>
    <w:rsid w:val="00B23192"/>
  </w:style>
  <w:style w:type="character" w:customStyle="1" w:styleId="120">
    <w:name w:val="Заголовок №1 (2)_"/>
    <w:link w:val="121"/>
    <w:rsid w:val="00B23192"/>
    <w:rPr>
      <w:rFonts w:ascii="Tahoma" w:eastAsia="Tahoma" w:hAnsi="Tahoma" w:cs="Tahoma"/>
      <w:sz w:val="27"/>
      <w:szCs w:val="27"/>
      <w:shd w:val="clear" w:color="auto" w:fill="FFFFFF"/>
    </w:rPr>
  </w:style>
  <w:style w:type="character" w:customStyle="1" w:styleId="115pt">
    <w:name w:val="Основной текст + 11;5 pt;Полужирный;Малые прописные"/>
    <w:rsid w:val="00B23192"/>
    <w:rPr>
      <w:rFonts w:ascii="Constantia" w:eastAsia="Constantia" w:hAnsi="Constantia" w:cs="Constantia"/>
      <w:b/>
      <w:bCs/>
      <w:smallCaps/>
      <w:sz w:val="23"/>
      <w:szCs w:val="23"/>
      <w:shd w:val="clear" w:color="auto" w:fill="FFFFFF"/>
    </w:rPr>
  </w:style>
  <w:style w:type="character" w:customStyle="1" w:styleId="1a">
    <w:name w:val="Заголовок №1"/>
    <w:rsid w:val="00B23192"/>
    <w:rPr>
      <w:rFonts w:ascii="Tahoma" w:eastAsia="Tahoma" w:hAnsi="Tahoma" w:cs="Tahoma"/>
      <w:b w:val="0"/>
      <w:bCs w:val="0"/>
      <w:i w:val="0"/>
      <w:iCs w:val="0"/>
      <w:smallCaps w:val="0"/>
      <w:strike w:val="0"/>
      <w:spacing w:val="0"/>
      <w:sz w:val="27"/>
      <w:szCs w:val="27"/>
      <w:u w:val="single"/>
    </w:rPr>
  </w:style>
  <w:style w:type="character" w:customStyle="1" w:styleId="42">
    <w:name w:val="Основной текст (4)_"/>
    <w:link w:val="43"/>
    <w:rsid w:val="00B23192"/>
    <w:rPr>
      <w:rFonts w:ascii="Tahoma" w:eastAsia="Tahoma" w:hAnsi="Tahoma" w:cs="Tahoma"/>
      <w:sz w:val="27"/>
      <w:szCs w:val="27"/>
      <w:shd w:val="clear" w:color="auto" w:fill="FFFFFF"/>
    </w:rPr>
  </w:style>
  <w:style w:type="paragraph" w:customStyle="1" w:styleId="121">
    <w:name w:val="Заголовок №1 (2)"/>
    <w:basedOn w:val="a"/>
    <w:link w:val="120"/>
    <w:rsid w:val="00B23192"/>
    <w:pPr>
      <w:shd w:val="clear" w:color="auto" w:fill="FFFFFF"/>
      <w:spacing w:before="840" w:after="300" w:line="0" w:lineRule="atLeast"/>
      <w:outlineLvl w:val="0"/>
    </w:pPr>
    <w:rPr>
      <w:rFonts w:ascii="Tahoma" w:eastAsia="Tahoma" w:hAnsi="Tahoma" w:cs="Tahoma"/>
      <w:sz w:val="27"/>
      <w:szCs w:val="27"/>
      <w:lang w:eastAsia="en-US"/>
    </w:rPr>
  </w:style>
  <w:style w:type="paragraph" w:customStyle="1" w:styleId="43">
    <w:name w:val="Основной текст (4)"/>
    <w:basedOn w:val="a"/>
    <w:link w:val="42"/>
    <w:rsid w:val="00B23192"/>
    <w:pPr>
      <w:shd w:val="clear" w:color="auto" w:fill="FFFFFF"/>
      <w:spacing w:after="420" w:line="0" w:lineRule="atLeast"/>
    </w:pPr>
    <w:rPr>
      <w:rFonts w:ascii="Tahoma" w:eastAsia="Tahoma" w:hAnsi="Tahoma" w:cs="Tahoma"/>
      <w:sz w:val="27"/>
      <w:szCs w:val="27"/>
      <w:lang w:eastAsia="en-US"/>
    </w:rPr>
  </w:style>
  <w:style w:type="character" w:customStyle="1" w:styleId="112">
    <w:name w:val="Основной текст + 11"/>
    <w:aliases w:val="5 pt,Полужирный,Малые прописные"/>
    <w:rsid w:val="00B23192"/>
    <w:rPr>
      <w:rFonts w:ascii="Constantia" w:eastAsia="Constantia" w:hAnsi="Constantia" w:cs="Constantia" w:hint="default"/>
      <w:b/>
      <w:bCs/>
      <w:smallCaps/>
      <w:sz w:val="23"/>
      <w:szCs w:val="23"/>
      <w:shd w:val="clear" w:color="auto" w:fill="FFFFFF"/>
    </w:rPr>
  </w:style>
  <w:style w:type="paragraph" w:styleId="af9">
    <w:name w:val="No Spacing"/>
    <w:uiPriority w:val="1"/>
    <w:qFormat/>
    <w:rsid w:val="00B2319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b">
    <w:name w:val="Заголовок №1_"/>
    <w:basedOn w:val="a0"/>
    <w:rsid w:val="00B23192"/>
    <w:rPr>
      <w:rFonts w:ascii="Times New Roman" w:eastAsia="Times New Roman" w:hAnsi="Times New Roman" w:cs="Times New Roman"/>
      <w:b w:val="0"/>
      <w:bCs w:val="0"/>
      <w:i w:val="0"/>
      <w:iCs w:val="0"/>
      <w:smallCaps w:val="0"/>
      <w:strike w:val="0"/>
      <w:spacing w:val="20"/>
      <w:sz w:val="25"/>
      <w:szCs w:val="25"/>
    </w:rPr>
  </w:style>
  <w:style w:type="character" w:customStyle="1" w:styleId="apple-converted-space">
    <w:name w:val="apple-converted-space"/>
    <w:basedOn w:val="a0"/>
    <w:rsid w:val="00B23192"/>
  </w:style>
  <w:style w:type="character" w:styleId="afa">
    <w:name w:val="Emphasis"/>
    <w:basedOn w:val="a0"/>
    <w:uiPriority w:val="20"/>
    <w:qFormat/>
    <w:rsid w:val="00B23192"/>
    <w:rPr>
      <w:i/>
      <w:iCs/>
    </w:rPr>
  </w:style>
  <w:style w:type="paragraph" w:customStyle="1" w:styleId="29">
    <w:name w:val="Îñíîâíîé òåêñò (2)"/>
    <w:next w:val="a"/>
    <w:rsid w:val="002A0114"/>
    <w:pPr>
      <w:widowControl w:val="0"/>
      <w:shd w:val="clear" w:color="FFFFFF" w:fill="000000"/>
      <w:spacing w:after="420" w:line="490" w:lineRule="exact"/>
    </w:pPr>
    <w:rPr>
      <w:rFonts w:ascii="Courier New" w:eastAsia="Courier New" w:hAnsi="Courier New" w:cs="Times New Roman"/>
      <w:b/>
      <w:lang w:eastAsia="x-none"/>
    </w:rPr>
  </w:style>
</w:styles>
</file>

<file path=word/webSettings.xml><?xml version="1.0" encoding="utf-8"?>
<w:webSettings xmlns:r="http://schemas.openxmlformats.org/officeDocument/2006/relationships" xmlns:w="http://schemas.openxmlformats.org/wordprocessingml/2006/main">
  <w:divs>
    <w:div w:id="231085770">
      <w:bodyDiv w:val="1"/>
      <w:marLeft w:val="0"/>
      <w:marRight w:val="0"/>
      <w:marTop w:val="0"/>
      <w:marBottom w:val="0"/>
      <w:divBdr>
        <w:top w:val="none" w:sz="0" w:space="0" w:color="auto"/>
        <w:left w:val="none" w:sz="0" w:space="0" w:color="auto"/>
        <w:bottom w:val="none" w:sz="0" w:space="0" w:color="auto"/>
        <w:right w:val="none" w:sz="0" w:space="0" w:color="auto"/>
      </w:divBdr>
    </w:div>
    <w:div w:id="1019434517">
      <w:bodyDiv w:val="1"/>
      <w:marLeft w:val="0"/>
      <w:marRight w:val="0"/>
      <w:marTop w:val="0"/>
      <w:marBottom w:val="0"/>
      <w:divBdr>
        <w:top w:val="none" w:sz="0" w:space="0" w:color="auto"/>
        <w:left w:val="none" w:sz="0" w:space="0" w:color="auto"/>
        <w:bottom w:val="none" w:sz="0" w:space="0" w:color="auto"/>
        <w:right w:val="none" w:sz="0" w:space="0" w:color="auto"/>
      </w:divBdr>
    </w:div>
    <w:div w:id="1064261366">
      <w:bodyDiv w:val="1"/>
      <w:marLeft w:val="0"/>
      <w:marRight w:val="0"/>
      <w:marTop w:val="0"/>
      <w:marBottom w:val="0"/>
      <w:divBdr>
        <w:top w:val="none" w:sz="0" w:space="0" w:color="auto"/>
        <w:left w:val="none" w:sz="0" w:space="0" w:color="auto"/>
        <w:bottom w:val="none" w:sz="0" w:space="0" w:color="auto"/>
        <w:right w:val="none" w:sz="0" w:space="0" w:color="auto"/>
      </w:divBdr>
    </w:div>
    <w:div w:id="1329796225">
      <w:bodyDiv w:val="1"/>
      <w:marLeft w:val="0"/>
      <w:marRight w:val="0"/>
      <w:marTop w:val="0"/>
      <w:marBottom w:val="0"/>
      <w:divBdr>
        <w:top w:val="none" w:sz="0" w:space="0" w:color="auto"/>
        <w:left w:val="none" w:sz="0" w:space="0" w:color="auto"/>
        <w:bottom w:val="none" w:sz="0" w:space="0" w:color="auto"/>
        <w:right w:val="none" w:sz="0" w:space="0" w:color="auto"/>
      </w:divBdr>
    </w:div>
    <w:div w:id="1535272190">
      <w:bodyDiv w:val="1"/>
      <w:marLeft w:val="0"/>
      <w:marRight w:val="0"/>
      <w:marTop w:val="0"/>
      <w:marBottom w:val="0"/>
      <w:divBdr>
        <w:top w:val="none" w:sz="0" w:space="0" w:color="auto"/>
        <w:left w:val="none" w:sz="0" w:space="0" w:color="auto"/>
        <w:bottom w:val="none" w:sz="0" w:space="0" w:color="auto"/>
        <w:right w:val="none" w:sz="0" w:space="0" w:color="auto"/>
      </w:divBdr>
    </w:div>
    <w:div w:id="161313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exts.cie.ru"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earnrussian.rt.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eak-russian.cie.ru/time_new" TargetMode="External"/><Relationship Id="rId5" Type="http://schemas.openxmlformats.org/officeDocument/2006/relationships/webSettings" Target="webSettings.xml"/><Relationship Id="rId15" Type="http://schemas.openxmlformats.org/officeDocument/2006/relationships/hyperlink" Target="http://www.dgma.ru" TargetMode="External"/><Relationship Id="rId10" Type="http://schemas.openxmlformats.org/officeDocument/2006/relationships/hyperlink" Target="http://www.masterrussian.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onetica.philol.msu.ru/index1.htm" TargetMode="External"/><Relationship Id="rId14" Type="http://schemas.openxmlformats.org/officeDocument/2006/relationships/hyperlink" Target="http://learningrussian.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67CAA-A048-47ED-9823-DB06D13D6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2628</TotalTime>
  <Pages>1</Pages>
  <Words>31651</Words>
  <Characters>180415</Characters>
  <Application>Microsoft Office Word</Application>
  <DocSecurity>0</DocSecurity>
  <Lines>1503</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Люда</dc:creator>
  <cp:lastModifiedBy>Deniska</cp:lastModifiedBy>
  <cp:revision>41</cp:revision>
  <cp:lastPrinted>2017-04-17T14:07:00Z</cp:lastPrinted>
  <dcterms:created xsi:type="dcterms:W3CDTF">2017-03-23T12:11:00Z</dcterms:created>
  <dcterms:modified xsi:type="dcterms:W3CDTF">2017-04-17T13:50:00Z</dcterms:modified>
</cp:coreProperties>
</file>