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64" w:rsidRPr="00252699" w:rsidRDefault="00520664" w:rsidP="00252699">
      <w:pPr>
        <w:pStyle w:val="Style5"/>
        <w:widowControl/>
        <w:spacing w:before="96"/>
        <w:rPr>
          <w:b/>
        </w:rPr>
      </w:pPr>
      <w:r w:rsidRPr="00252699">
        <w:rPr>
          <w:b/>
        </w:rPr>
        <w:t>Государственное бюджетное образовательное учреждение высшего образования «Дагестанск</w:t>
      </w:r>
      <w:r w:rsidR="003227F5">
        <w:rPr>
          <w:b/>
        </w:rPr>
        <w:t>ий</w:t>
      </w:r>
      <w:r w:rsidRPr="00252699">
        <w:rPr>
          <w:b/>
        </w:rPr>
        <w:t xml:space="preserve"> государственн</w:t>
      </w:r>
      <w:r w:rsidR="003227F5">
        <w:rPr>
          <w:b/>
        </w:rPr>
        <w:t>ый</w:t>
      </w:r>
      <w:r w:rsidRPr="00252699">
        <w:rPr>
          <w:b/>
        </w:rPr>
        <w:t xml:space="preserve"> медицинск</w:t>
      </w:r>
      <w:r w:rsidR="003227F5">
        <w:rPr>
          <w:b/>
        </w:rPr>
        <w:t>ий университет</w:t>
      </w:r>
      <w:r w:rsidRPr="00252699">
        <w:rPr>
          <w:b/>
        </w:rPr>
        <w:t>»</w:t>
      </w:r>
    </w:p>
    <w:p w:rsidR="00520664" w:rsidRPr="00252699" w:rsidRDefault="00520664" w:rsidP="00252699">
      <w:pPr>
        <w:pStyle w:val="a7"/>
        <w:jc w:val="center"/>
        <w:rPr>
          <w:rFonts w:ascii="Times New Roman" w:hAnsi="Times New Roman"/>
          <w:b/>
        </w:rPr>
      </w:pPr>
      <w:r w:rsidRPr="00252699">
        <w:rPr>
          <w:rFonts w:ascii="Times New Roman" w:hAnsi="Times New Roman"/>
          <w:b/>
        </w:rPr>
        <w:t>Министерства здравоохранения российской федерации</w:t>
      </w:r>
    </w:p>
    <w:p w:rsidR="00520664" w:rsidRPr="00252699" w:rsidRDefault="00BC5498" w:rsidP="00252699">
      <w:pPr>
        <w:spacing w:line="240" w:lineRule="auto"/>
        <w:jc w:val="center"/>
        <w:rPr>
          <w:b/>
        </w:rPr>
      </w:pPr>
      <w:r>
        <w:rPr>
          <w:b/>
        </w:rPr>
        <w:t>Кафедра клинической фармакологии</w:t>
      </w:r>
    </w:p>
    <w:p w:rsidR="00520664" w:rsidRPr="00773D97" w:rsidRDefault="00520664" w:rsidP="00520664">
      <w:pPr>
        <w:jc w:val="right"/>
        <w:rPr>
          <w:spacing w:val="20"/>
        </w:rPr>
      </w:pPr>
    </w:p>
    <w:p w:rsidR="00520664" w:rsidRPr="00451B5B" w:rsidRDefault="00520664" w:rsidP="00520664">
      <w:pPr>
        <w:pStyle w:val="a7"/>
        <w:jc w:val="right"/>
        <w:rPr>
          <w:rFonts w:ascii="Times New Roman" w:hAnsi="Times New Roman"/>
        </w:rPr>
      </w:pPr>
      <w:r w:rsidRPr="00451B5B">
        <w:rPr>
          <w:rFonts w:ascii="Times New Roman" w:hAnsi="Times New Roman"/>
        </w:rPr>
        <w:t>«УТВЕРЖДАЮ»</w:t>
      </w:r>
    </w:p>
    <w:p w:rsidR="00520664" w:rsidRPr="00451B5B" w:rsidRDefault="00520664" w:rsidP="00520664">
      <w:pPr>
        <w:pStyle w:val="a7"/>
        <w:jc w:val="right"/>
        <w:rPr>
          <w:rFonts w:ascii="Times New Roman" w:hAnsi="Times New Roman"/>
        </w:rPr>
      </w:pPr>
      <w:bookmarkStart w:id="0" w:name="_GoBack"/>
      <w:bookmarkEnd w:id="0"/>
      <w:r w:rsidRPr="00451B5B">
        <w:rPr>
          <w:rFonts w:ascii="Times New Roman" w:hAnsi="Times New Roman"/>
        </w:rPr>
        <w:t>проректор по учебной работе</w:t>
      </w:r>
    </w:p>
    <w:p w:rsidR="00520664" w:rsidRDefault="003227F5" w:rsidP="00520664">
      <w:pPr>
        <w:pStyle w:val="a7"/>
        <w:jc w:val="right"/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Р.М.Атаханов</w:t>
      </w:r>
      <w:proofErr w:type="spellEnd"/>
    </w:p>
    <w:p w:rsidR="00520664" w:rsidRPr="00773D97" w:rsidRDefault="00520664" w:rsidP="00520664">
      <w:pPr>
        <w:jc w:val="right"/>
      </w:pPr>
      <w:r>
        <w:t>___________________________</w:t>
      </w:r>
    </w:p>
    <w:p w:rsidR="00520664" w:rsidRPr="00773D97" w:rsidRDefault="00520664" w:rsidP="00520664">
      <w:pPr>
        <w:jc w:val="right"/>
      </w:pPr>
      <w:r w:rsidRPr="00773D97">
        <w:t xml:space="preserve">                                                                                           </w:t>
      </w:r>
      <w:r>
        <w:t xml:space="preserve">        </w:t>
      </w:r>
      <w:r w:rsidRPr="00773D97">
        <w:t xml:space="preserve">«____»   </w:t>
      </w:r>
      <w:r>
        <w:t>_______________</w:t>
      </w:r>
      <w:r w:rsidRPr="00773D97">
        <w:t xml:space="preserve"> 201</w:t>
      </w:r>
      <w:r w:rsidR="003227F5">
        <w:t>6</w:t>
      </w:r>
      <w:r>
        <w:t xml:space="preserve"> </w:t>
      </w:r>
      <w:r w:rsidRPr="00773D97">
        <w:t xml:space="preserve"> г.                         </w:t>
      </w:r>
    </w:p>
    <w:p w:rsidR="00520664" w:rsidRPr="00330220" w:rsidRDefault="00520664" w:rsidP="00520664">
      <w:pPr>
        <w:jc w:val="right"/>
        <w:rPr>
          <w:color w:val="FF0000"/>
        </w:rPr>
      </w:pPr>
    </w:p>
    <w:p w:rsidR="00520664" w:rsidRDefault="00520664" w:rsidP="00520664">
      <w:pPr>
        <w:jc w:val="center"/>
        <w:rPr>
          <w:bCs/>
          <w:spacing w:val="20"/>
        </w:rPr>
      </w:pPr>
    </w:p>
    <w:p w:rsidR="00520664" w:rsidRDefault="00520664" w:rsidP="00520664">
      <w:pPr>
        <w:jc w:val="center"/>
        <w:rPr>
          <w:bCs/>
          <w:spacing w:val="20"/>
        </w:rPr>
      </w:pPr>
    </w:p>
    <w:p w:rsidR="00520664" w:rsidRPr="00BD47AA" w:rsidRDefault="00520664" w:rsidP="0052066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D47AA">
        <w:rPr>
          <w:rFonts w:ascii="Times New Roman" w:hAnsi="Times New Roman"/>
          <w:b/>
          <w:sz w:val="24"/>
          <w:szCs w:val="24"/>
        </w:rPr>
        <w:t>ФОНД ОЦЕНОЧНЫХ СРЕДСТВ К РАБОЧЕЙ ПРОГРАММЕ</w:t>
      </w:r>
    </w:p>
    <w:p w:rsidR="00520664" w:rsidRPr="00BD47AA" w:rsidRDefault="00F06732" w:rsidP="00520664">
      <w:pPr>
        <w:pStyle w:val="a7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spacing w:val="13"/>
          <w:sz w:val="24"/>
          <w:szCs w:val="24"/>
        </w:rPr>
        <w:t xml:space="preserve">ПО КЛИНИЧЕСКОЙ ФАРМАКОЛОГИИ </w:t>
      </w:r>
    </w:p>
    <w:p w:rsidR="00F06732" w:rsidRPr="009E22F1" w:rsidRDefault="00F06732" w:rsidP="00F06732">
      <w:pPr>
        <w:rPr>
          <w:rFonts w:ascii="Times New Roman" w:hAnsi="Times New Roman"/>
        </w:rPr>
      </w:pPr>
    </w:p>
    <w:p w:rsidR="00F06732" w:rsidRPr="009E22F1" w:rsidRDefault="00F06732" w:rsidP="00F06732">
      <w:pPr>
        <w:pStyle w:val="a7"/>
      </w:pPr>
    </w:p>
    <w:p w:rsidR="00F06732" w:rsidRPr="009E22F1" w:rsidRDefault="00F06732" w:rsidP="00F06732">
      <w:pPr>
        <w:pStyle w:val="a7"/>
      </w:pPr>
    </w:p>
    <w:p w:rsidR="00F06732" w:rsidRPr="009E22F1" w:rsidRDefault="00F06732" w:rsidP="00F06732">
      <w:pPr>
        <w:pStyle w:val="a7"/>
      </w:pPr>
    </w:p>
    <w:p w:rsidR="00F06732" w:rsidRPr="00F06732" w:rsidRDefault="00F06732" w:rsidP="00F06732">
      <w:pPr>
        <w:pStyle w:val="a7"/>
        <w:rPr>
          <w:rFonts w:ascii="Times New Roman" w:hAnsi="Times New Roman"/>
          <w:sz w:val="24"/>
        </w:rPr>
      </w:pPr>
      <w:r w:rsidRPr="00F06732">
        <w:rPr>
          <w:rFonts w:ascii="Times New Roman" w:hAnsi="Times New Roman"/>
          <w:b/>
          <w:sz w:val="24"/>
        </w:rPr>
        <w:t>Дисциплина</w:t>
      </w:r>
      <w:r>
        <w:rPr>
          <w:rFonts w:ascii="Times New Roman" w:hAnsi="Times New Roman"/>
          <w:sz w:val="24"/>
        </w:rPr>
        <w:t xml:space="preserve"> </w:t>
      </w:r>
      <w:r w:rsidRPr="00F06732">
        <w:rPr>
          <w:rFonts w:ascii="Times New Roman" w:hAnsi="Times New Roman"/>
          <w:sz w:val="24"/>
        </w:rPr>
        <w:t xml:space="preserve"> «Клиническая фармакология»</w:t>
      </w:r>
    </w:p>
    <w:p w:rsidR="00F06732" w:rsidRPr="00F06732" w:rsidRDefault="00F06732" w:rsidP="00F06732">
      <w:pPr>
        <w:pStyle w:val="a7"/>
        <w:rPr>
          <w:rFonts w:ascii="Times New Roman" w:hAnsi="Times New Roman"/>
          <w:sz w:val="24"/>
        </w:rPr>
      </w:pPr>
      <w:r w:rsidRPr="00F06732">
        <w:rPr>
          <w:rFonts w:ascii="Times New Roman" w:hAnsi="Times New Roman"/>
          <w:b/>
          <w:sz w:val="24"/>
        </w:rPr>
        <w:t>Специальность</w:t>
      </w:r>
      <w:r w:rsidRPr="00F06732">
        <w:rPr>
          <w:rFonts w:ascii="Times New Roman" w:hAnsi="Times New Roman"/>
          <w:sz w:val="24"/>
        </w:rPr>
        <w:t xml:space="preserve">:     31.05.02  «педиатрия»  </w:t>
      </w:r>
    </w:p>
    <w:p w:rsidR="00F06732" w:rsidRPr="00F06732" w:rsidRDefault="00F06732" w:rsidP="00F06732">
      <w:pPr>
        <w:pStyle w:val="a7"/>
        <w:rPr>
          <w:rFonts w:ascii="Times New Roman" w:hAnsi="Times New Roman"/>
          <w:sz w:val="24"/>
        </w:rPr>
      </w:pPr>
      <w:r w:rsidRPr="00F06732">
        <w:rPr>
          <w:rFonts w:ascii="Times New Roman" w:hAnsi="Times New Roman"/>
          <w:b/>
          <w:sz w:val="24"/>
        </w:rPr>
        <w:t>Уровень высшего образования</w:t>
      </w:r>
      <w:r w:rsidRPr="00F06732">
        <w:rPr>
          <w:rFonts w:ascii="Times New Roman" w:hAnsi="Times New Roman"/>
          <w:sz w:val="24"/>
        </w:rPr>
        <w:t xml:space="preserve"> </w:t>
      </w:r>
      <w:proofErr w:type="gramStart"/>
      <w:r w:rsidRPr="00F06732">
        <w:rPr>
          <w:rFonts w:ascii="Times New Roman" w:hAnsi="Times New Roman"/>
          <w:sz w:val="24"/>
        </w:rPr>
        <w:t>–С</w:t>
      </w:r>
      <w:proofErr w:type="gramEnd"/>
      <w:r w:rsidRPr="00F06732">
        <w:rPr>
          <w:rFonts w:ascii="Times New Roman" w:hAnsi="Times New Roman"/>
          <w:sz w:val="24"/>
        </w:rPr>
        <w:t>ПЕЦИАЛИТЕТ</w:t>
      </w:r>
    </w:p>
    <w:p w:rsidR="00F06732" w:rsidRPr="00F06732" w:rsidRDefault="00F06732" w:rsidP="00F06732">
      <w:pPr>
        <w:pStyle w:val="a7"/>
        <w:rPr>
          <w:rFonts w:ascii="Times New Roman" w:hAnsi="Times New Roman"/>
          <w:sz w:val="24"/>
        </w:rPr>
      </w:pPr>
      <w:r w:rsidRPr="00F06732">
        <w:rPr>
          <w:rFonts w:ascii="Times New Roman" w:hAnsi="Times New Roman"/>
          <w:b/>
          <w:sz w:val="24"/>
        </w:rPr>
        <w:t>Квалификация выпускника</w:t>
      </w:r>
      <w:r w:rsidRPr="00F06732">
        <w:rPr>
          <w:rFonts w:ascii="Times New Roman" w:hAnsi="Times New Roman"/>
          <w:sz w:val="24"/>
        </w:rPr>
        <w:t xml:space="preserve"> </w:t>
      </w:r>
      <w:proofErr w:type="gramStart"/>
      <w:r w:rsidRPr="00F06732">
        <w:rPr>
          <w:rFonts w:ascii="Times New Roman" w:hAnsi="Times New Roman"/>
          <w:sz w:val="24"/>
        </w:rPr>
        <w:t>–В</w:t>
      </w:r>
      <w:proofErr w:type="gramEnd"/>
      <w:r w:rsidRPr="00F06732">
        <w:rPr>
          <w:rFonts w:ascii="Times New Roman" w:hAnsi="Times New Roman"/>
          <w:sz w:val="24"/>
        </w:rPr>
        <w:t>РАЧ-ПЕДИАТР ОБЩЕЙ ПРАКТИКИ</w:t>
      </w:r>
    </w:p>
    <w:p w:rsidR="00F06732" w:rsidRPr="00F06732" w:rsidRDefault="00F06732" w:rsidP="00F06732">
      <w:pPr>
        <w:pStyle w:val="a7"/>
        <w:rPr>
          <w:rFonts w:ascii="Times New Roman" w:hAnsi="Times New Roman"/>
          <w:b/>
          <w:sz w:val="24"/>
        </w:rPr>
      </w:pPr>
      <w:r w:rsidRPr="00F06732">
        <w:rPr>
          <w:rFonts w:ascii="Times New Roman" w:hAnsi="Times New Roman"/>
          <w:b/>
          <w:sz w:val="24"/>
        </w:rPr>
        <w:t>Факультет педиатрический</w:t>
      </w:r>
    </w:p>
    <w:p w:rsidR="00F06732" w:rsidRPr="00F06732" w:rsidRDefault="00F06732" w:rsidP="00F06732">
      <w:pPr>
        <w:pStyle w:val="a7"/>
        <w:rPr>
          <w:rFonts w:ascii="Times New Roman" w:hAnsi="Times New Roman"/>
          <w:b/>
          <w:sz w:val="24"/>
        </w:rPr>
      </w:pPr>
      <w:r w:rsidRPr="00F06732">
        <w:rPr>
          <w:rFonts w:ascii="Times New Roman" w:hAnsi="Times New Roman"/>
          <w:b/>
          <w:sz w:val="24"/>
        </w:rPr>
        <w:t>Кафедра клинической фармакологии</w:t>
      </w:r>
    </w:p>
    <w:p w:rsidR="00F06732" w:rsidRPr="00F06732" w:rsidRDefault="00F06732" w:rsidP="00F06732">
      <w:pPr>
        <w:pStyle w:val="a7"/>
        <w:rPr>
          <w:rFonts w:ascii="Times New Roman" w:hAnsi="Times New Roman"/>
          <w:sz w:val="24"/>
        </w:rPr>
      </w:pPr>
      <w:r w:rsidRPr="00F06732">
        <w:rPr>
          <w:rFonts w:ascii="Times New Roman" w:hAnsi="Times New Roman"/>
          <w:b/>
          <w:sz w:val="24"/>
        </w:rPr>
        <w:t>Форма обучения:</w:t>
      </w:r>
      <w:r w:rsidRPr="00F06732">
        <w:rPr>
          <w:rFonts w:ascii="Times New Roman" w:hAnsi="Times New Roman"/>
          <w:sz w:val="24"/>
        </w:rPr>
        <w:t xml:space="preserve">    очная</w:t>
      </w:r>
      <w:r w:rsidRPr="00F06732">
        <w:rPr>
          <w:rFonts w:ascii="Times New Roman" w:hAnsi="Times New Roman"/>
          <w:sz w:val="24"/>
        </w:rPr>
        <w:tab/>
      </w:r>
      <w:r w:rsidRPr="00F06732">
        <w:rPr>
          <w:rFonts w:ascii="Times New Roman" w:hAnsi="Times New Roman"/>
          <w:sz w:val="24"/>
        </w:rPr>
        <w:tab/>
      </w:r>
      <w:r w:rsidRPr="00F06732">
        <w:rPr>
          <w:rFonts w:ascii="Times New Roman" w:hAnsi="Times New Roman"/>
          <w:sz w:val="24"/>
        </w:rPr>
        <w:tab/>
      </w:r>
    </w:p>
    <w:p w:rsidR="00F06732" w:rsidRPr="00F06732" w:rsidRDefault="00F06732" w:rsidP="00F06732">
      <w:pPr>
        <w:pStyle w:val="a7"/>
        <w:rPr>
          <w:rFonts w:ascii="Times New Roman" w:hAnsi="Times New Roman"/>
          <w:sz w:val="24"/>
        </w:rPr>
      </w:pPr>
      <w:r w:rsidRPr="00F06732">
        <w:rPr>
          <w:rFonts w:ascii="Times New Roman" w:hAnsi="Times New Roman"/>
          <w:b/>
          <w:sz w:val="24"/>
        </w:rPr>
        <w:t>Продолжительность обучения</w:t>
      </w:r>
      <w:r>
        <w:rPr>
          <w:rFonts w:ascii="Times New Roman" w:hAnsi="Times New Roman"/>
          <w:sz w:val="24"/>
        </w:rPr>
        <w:t>:  6 лет</w:t>
      </w:r>
      <w:r w:rsidRPr="00F06732">
        <w:rPr>
          <w:rFonts w:ascii="Times New Roman" w:hAnsi="Times New Roman"/>
          <w:sz w:val="24"/>
        </w:rPr>
        <w:t>,</w:t>
      </w:r>
      <w:r w:rsidRPr="00F06732">
        <w:rPr>
          <w:rFonts w:ascii="Times New Roman" w:hAnsi="Times New Roman"/>
          <w:sz w:val="24"/>
        </w:rPr>
        <w:tab/>
        <w:t xml:space="preserve">                                                                                                                       (нормативный срок обучения)</w:t>
      </w:r>
    </w:p>
    <w:p w:rsidR="00F06732" w:rsidRPr="00F06732" w:rsidRDefault="00F06732" w:rsidP="00F06732">
      <w:pPr>
        <w:pStyle w:val="a7"/>
        <w:rPr>
          <w:rFonts w:ascii="Times New Roman" w:hAnsi="Times New Roman"/>
          <w:sz w:val="24"/>
        </w:rPr>
      </w:pPr>
      <w:r w:rsidRPr="00F06732">
        <w:rPr>
          <w:rFonts w:ascii="Times New Roman" w:hAnsi="Times New Roman"/>
          <w:b/>
          <w:sz w:val="24"/>
        </w:rPr>
        <w:t>Курс</w:t>
      </w:r>
      <w:r w:rsidRPr="00F06732">
        <w:rPr>
          <w:rFonts w:ascii="Times New Roman" w:hAnsi="Times New Roman"/>
          <w:sz w:val="24"/>
        </w:rPr>
        <w:t xml:space="preserve"> - YI</w:t>
      </w:r>
    </w:p>
    <w:p w:rsidR="00F06732" w:rsidRPr="00F06732" w:rsidRDefault="00F06732" w:rsidP="00F06732">
      <w:pPr>
        <w:pStyle w:val="a7"/>
        <w:rPr>
          <w:rFonts w:ascii="Times New Roman" w:hAnsi="Times New Roman"/>
          <w:sz w:val="24"/>
        </w:rPr>
      </w:pPr>
      <w:r w:rsidRPr="00F06732">
        <w:rPr>
          <w:rFonts w:ascii="Times New Roman" w:hAnsi="Times New Roman"/>
          <w:b/>
          <w:sz w:val="24"/>
        </w:rPr>
        <w:t xml:space="preserve">Семестр </w:t>
      </w:r>
      <w:r w:rsidRPr="00F06732">
        <w:rPr>
          <w:rFonts w:ascii="Times New Roman" w:hAnsi="Times New Roman"/>
          <w:sz w:val="24"/>
        </w:rPr>
        <w:t>–XI</w:t>
      </w:r>
    </w:p>
    <w:p w:rsidR="00F06732" w:rsidRPr="00F06732" w:rsidRDefault="00F06732" w:rsidP="00F06732">
      <w:pPr>
        <w:pStyle w:val="a7"/>
        <w:rPr>
          <w:rFonts w:ascii="Times New Roman" w:hAnsi="Times New Roman"/>
          <w:sz w:val="24"/>
        </w:rPr>
      </w:pPr>
      <w:r w:rsidRPr="00F06732">
        <w:rPr>
          <w:rFonts w:ascii="Times New Roman" w:hAnsi="Times New Roman"/>
          <w:b/>
          <w:sz w:val="24"/>
        </w:rPr>
        <w:t>Всего трудоемкость в зачетных единицах</w:t>
      </w:r>
      <w:r>
        <w:rPr>
          <w:rFonts w:ascii="Times New Roman" w:hAnsi="Times New Roman"/>
          <w:sz w:val="24"/>
        </w:rPr>
        <w:t xml:space="preserve">:  3 </w:t>
      </w:r>
      <w:proofErr w:type="spellStart"/>
      <w:r>
        <w:rPr>
          <w:rFonts w:ascii="Times New Roman" w:hAnsi="Times New Roman"/>
          <w:sz w:val="24"/>
        </w:rPr>
        <w:t>з.е</w:t>
      </w:r>
      <w:proofErr w:type="spellEnd"/>
      <w:r>
        <w:rPr>
          <w:rFonts w:ascii="Times New Roman" w:hAnsi="Times New Roman"/>
          <w:sz w:val="24"/>
        </w:rPr>
        <w:t>.</w:t>
      </w:r>
    </w:p>
    <w:p w:rsidR="00F06732" w:rsidRPr="00F06732" w:rsidRDefault="00F06732" w:rsidP="00F06732">
      <w:pPr>
        <w:pStyle w:val="a7"/>
        <w:rPr>
          <w:rFonts w:ascii="Times New Roman" w:hAnsi="Times New Roman"/>
          <w:sz w:val="24"/>
        </w:rPr>
      </w:pPr>
      <w:r w:rsidRPr="00F06732">
        <w:rPr>
          <w:rFonts w:ascii="Times New Roman" w:hAnsi="Times New Roman"/>
          <w:b/>
          <w:sz w:val="24"/>
        </w:rPr>
        <w:t xml:space="preserve">Лекции </w:t>
      </w:r>
      <w:r w:rsidRPr="00F06732">
        <w:rPr>
          <w:rFonts w:ascii="Times New Roman" w:hAnsi="Times New Roman"/>
          <w:sz w:val="24"/>
        </w:rPr>
        <w:t>- 24 часа</w:t>
      </w:r>
    </w:p>
    <w:p w:rsidR="00F06732" w:rsidRPr="00F06732" w:rsidRDefault="00F06732" w:rsidP="00F06732">
      <w:pPr>
        <w:pStyle w:val="a7"/>
        <w:rPr>
          <w:rFonts w:ascii="Times New Roman" w:hAnsi="Times New Roman"/>
          <w:sz w:val="24"/>
        </w:rPr>
      </w:pPr>
      <w:r w:rsidRPr="00F06732">
        <w:rPr>
          <w:rFonts w:ascii="Times New Roman" w:hAnsi="Times New Roman"/>
          <w:b/>
          <w:sz w:val="24"/>
        </w:rPr>
        <w:t>Практические занятия</w:t>
      </w:r>
      <w:r w:rsidRPr="00F06732">
        <w:rPr>
          <w:rFonts w:ascii="Times New Roman" w:hAnsi="Times New Roman"/>
          <w:sz w:val="24"/>
        </w:rPr>
        <w:t xml:space="preserve"> - 48 часов</w:t>
      </w:r>
    </w:p>
    <w:p w:rsidR="00F06732" w:rsidRPr="00F06732" w:rsidRDefault="00F06732" w:rsidP="00F06732">
      <w:pPr>
        <w:pStyle w:val="a7"/>
        <w:rPr>
          <w:rFonts w:ascii="Times New Roman" w:hAnsi="Times New Roman"/>
          <w:sz w:val="24"/>
        </w:rPr>
      </w:pPr>
      <w:r w:rsidRPr="00F06732">
        <w:rPr>
          <w:rFonts w:ascii="Times New Roman" w:hAnsi="Times New Roman"/>
          <w:b/>
          <w:sz w:val="24"/>
        </w:rPr>
        <w:t>Всего аудиторных часов</w:t>
      </w:r>
      <w:r w:rsidRPr="00F06732">
        <w:rPr>
          <w:rFonts w:ascii="Times New Roman" w:hAnsi="Times New Roman"/>
          <w:sz w:val="24"/>
        </w:rPr>
        <w:t xml:space="preserve"> - 72 часов</w:t>
      </w:r>
    </w:p>
    <w:p w:rsidR="00F06732" w:rsidRPr="00F06732" w:rsidRDefault="00F06732" w:rsidP="00F06732">
      <w:pPr>
        <w:pStyle w:val="a7"/>
        <w:rPr>
          <w:rFonts w:ascii="Times New Roman" w:hAnsi="Times New Roman"/>
          <w:sz w:val="24"/>
        </w:rPr>
      </w:pPr>
      <w:r w:rsidRPr="00F06732">
        <w:rPr>
          <w:rFonts w:ascii="Times New Roman" w:hAnsi="Times New Roman"/>
          <w:b/>
          <w:sz w:val="24"/>
        </w:rPr>
        <w:t>Самостоятельная работа</w:t>
      </w:r>
      <w:r w:rsidRPr="00F06732">
        <w:rPr>
          <w:rFonts w:ascii="Times New Roman" w:hAnsi="Times New Roman"/>
          <w:sz w:val="24"/>
        </w:rPr>
        <w:t xml:space="preserve"> -36 часов  </w:t>
      </w:r>
    </w:p>
    <w:p w:rsidR="00F06732" w:rsidRPr="00F06732" w:rsidRDefault="00F06732" w:rsidP="00F06732">
      <w:pPr>
        <w:pStyle w:val="a7"/>
        <w:rPr>
          <w:rFonts w:ascii="Times New Roman" w:hAnsi="Times New Roman"/>
          <w:sz w:val="24"/>
        </w:rPr>
      </w:pPr>
      <w:r w:rsidRPr="00F06732">
        <w:rPr>
          <w:rFonts w:ascii="Times New Roman" w:hAnsi="Times New Roman"/>
          <w:b/>
          <w:sz w:val="24"/>
        </w:rPr>
        <w:t>Форма контроля</w:t>
      </w:r>
      <w:r w:rsidRPr="00F06732">
        <w:rPr>
          <w:rFonts w:ascii="Times New Roman" w:hAnsi="Times New Roman"/>
          <w:sz w:val="24"/>
        </w:rPr>
        <w:t xml:space="preserve"> - выполнение учебно-исследовательской работы </w:t>
      </w:r>
    </w:p>
    <w:p w:rsidR="00F06732" w:rsidRPr="00F06732" w:rsidRDefault="00F06732" w:rsidP="00F06732">
      <w:pPr>
        <w:pStyle w:val="a7"/>
        <w:rPr>
          <w:rFonts w:ascii="Times New Roman" w:hAnsi="Times New Roman"/>
          <w:sz w:val="24"/>
        </w:rPr>
      </w:pPr>
      <w:r w:rsidRPr="00F06732">
        <w:rPr>
          <w:rFonts w:ascii="Times New Roman" w:hAnsi="Times New Roman"/>
          <w:b/>
          <w:sz w:val="24"/>
        </w:rPr>
        <w:t>Зачет</w:t>
      </w:r>
      <w:r w:rsidRPr="00F06732">
        <w:rPr>
          <w:rFonts w:ascii="Times New Roman" w:hAnsi="Times New Roman"/>
          <w:sz w:val="24"/>
        </w:rPr>
        <w:t xml:space="preserve"> - в XII семестре </w:t>
      </w:r>
    </w:p>
    <w:p w:rsidR="00F06732" w:rsidRPr="009E22F1" w:rsidRDefault="00F06732" w:rsidP="00F06732">
      <w:pPr>
        <w:pStyle w:val="a7"/>
      </w:pPr>
    </w:p>
    <w:p w:rsidR="00F06732" w:rsidRPr="00F06732" w:rsidRDefault="00F06732" w:rsidP="00F06732">
      <w:pPr>
        <w:pStyle w:val="a7"/>
        <w:rPr>
          <w:rFonts w:ascii="Times New Roman" w:hAnsi="Times New Roman"/>
          <w:b/>
        </w:rPr>
      </w:pPr>
      <w:r w:rsidRPr="00F06732">
        <w:rPr>
          <w:rFonts w:ascii="Times New Roman" w:hAnsi="Times New Roman"/>
          <w:b/>
        </w:rPr>
        <w:t>ВСЕГО ЧАСОВ - 108 часов</w:t>
      </w:r>
    </w:p>
    <w:p w:rsidR="00520664" w:rsidRPr="00F06732" w:rsidRDefault="00520664" w:rsidP="00520664">
      <w:pPr>
        <w:tabs>
          <w:tab w:val="left" w:pos="216"/>
          <w:tab w:val="left" w:pos="1200"/>
          <w:tab w:val="left" w:pos="3163"/>
          <w:tab w:val="left" w:pos="3217"/>
          <w:tab w:val="left" w:pos="4916"/>
          <w:tab w:val="left" w:pos="5196"/>
          <w:tab w:val="left" w:pos="6867"/>
        </w:tabs>
        <w:ind w:right="-113"/>
        <w:rPr>
          <w:rFonts w:ascii="Times New Roman" w:hAnsi="Times New Roman"/>
          <w:b/>
          <w:bCs/>
          <w:spacing w:val="13"/>
        </w:rPr>
      </w:pPr>
    </w:p>
    <w:p w:rsidR="00520664" w:rsidRPr="00241622" w:rsidRDefault="00520664" w:rsidP="00520664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</w:p>
    <w:p w:rsidR="00520664" w:rsidRDefault="00520664" w:rsidP="00520664">
      <w:pPr>
        <w:pStyle w:val="a7"/>
        <w:spacing w:line="276" w:lineRule="auto"/>
        <w:rPr>
          <w:rFonts w:ascii="Times New Roman" w:hAnsi="Times New Roman"/>
        </w:rPr>
      </w:pPr>
    </w:p>
    <w:p w:rsidR="00520664" w:rsidRDefault="00520664" w:rsidP="00520664">
      <w:pPr>
        <w:pStyle w:val="a7"/>
        <w:spacing w:line="276" w:lineRule="auto"/>
        <w:rPr>
          <w:rFonts w:ascii="Times New Roman" w:hAnsi="Times New Roman"/>
        </w:rPr>
      </w:pPr>
    </w:p>
    <w:p w:rsidR="00520664" w:rsidRDefault="00520664" w:rsidP="00520664">
      <w:pPr>
        <w:pStyle w:val="a7"/>
        <w:spacing w:line="276" w:lineRule="auto"/>
        <w:rPr>
          <w:rFonts w:ascii="Times New Roman" w:hAnsi="Times New Roman"/>
        </w:rPr>
      </w:pPr>
    </w:p>
    <w:p w:rsidR="00520664" w:rsidRPr="00241622" w:rsidRDefault="00F06732" w:rsidP="00520664">
      <w:pPr>
        <w:jc w:val="center"/>
        <w:rPr>
          <w:rFonts w:ascii="Times New Roman" w:hAnsi="Times New Roman"/>
          <w:b/>
          <w:bCs/>
          <w:spacing w:val="20"/>
        </w:rPr>
      </w:pPr>
      <w:r>
        <w:rPr>
          <w:rFonts w:ascii="Times New Roman" w:hAnsi="Times New Roman"/>
          <w:b/>
          <w:bCs/>
          <w:spacing w:val="20"/>
        </w:rPr>
        <w:t>М</w:t>
      </w:r>
      <w:r w:rsidR="00520664" w:rsidRPr="00241622">
        <w:rPr>
          <w:rFonts w:ascii="Times New Roman" w:hAnsi="Times New Roman"/>
          <w:b/>
          <w:bCs/>
          <w:spacing w:val="20"/>
        </w:rPr>
        <w:t>ахачкала</w:t>
      </w:r>
      <w:r w:rsidR="00520664">
        <w:rPr>
          <w:rFonts w:ascii="Times New Roman" w:hAnsi="Times New Roman"/>
          <w:b/>
          <w:bCs/>
          <w:spacing w:val="20"/>
        </w:rPr>
        <w:t xml:space="preserve"> 201</w:t>
      </w:r>
      <w:r w:rsidR="00BC5498">
        <w:rPr>
          <w:rFonts w:ascii="Times New Roman" w:hAnsi="Times New Roman"/>
          <w:b/>
          <w:bCs/>
          <w:spacing w:val="20"/>
        </w:rPr>
        <w:t>6</w:t>
      </w:r>
    </w:p>
    <w:p w:rsidR="00520664" w:rsidRDefault="00520664" w:rsidP="00520664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 xml:space="preserve">1. Паспорт фонда оценочных средств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5484"/>
        <w:gridCol w:w="3399"/>
      </w:tblGrid>
      <w:tr w:rsidR="00520664" w:rsidTr="00F06732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Форма контроля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оценочных средств</w:t>
            </w:r>
          </w:p>
        </w:tc>
      </w:tr>
      <w:tr w:rsidR="00520664" w:rsidTr="00F06732">
        <w:trPr>
          <w:jc w:val="center"/>
        </w:trPr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</w:rPr>
            </w:pPr>
            <w:r>
              <w:rPr>
                <w:rFonts w:ascii="Times New Roman" w:eastAsia="Calibri" w:hAnsi="Times New Roman"/>
                <w:b/>
                <w:i/>
                <w:color w:val="000000"/>
                <w:sz w:val="24"/>
              </w:rPr>
              <w:t>Дисциплина «Клиническая фармакология»</w:t>
            </w:r>
          </w:p>
        </w:tc>
      </w:tr>
      <w:tr w:rsidR="00520664" w:rsidTr="00F06732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both"/>
              <w:rPr>
                <w:rFonts w:ascii="Times New Roman" w:eastAsia="Calibri" w:hAnsi="Times New Roman"/>
                <w:i/>
                <w:sz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</w:rPr>
              <w:t>Тестовые задания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</w:rPr>
              <w:t>558</w:t>
            </w:r>
          </w:p>
        </w:tc>
      </w:tr>
      <w:tr w:rsidR="00520664" w:rsidTr="00F06732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both"/>
              <w:rPr>
                <w:rFonts w:ascii="Times New Roman" w:eastAsia="Calibri" w:hAnsi="Times New Roman"/>
                <w:i/>
                <w:sz w:val="24"/>
              </w:rPr>
            </w:pPr>
            <w:r>
              <w:rPr>
                <w:rFonts w:ascii="Times New Roman" w:eastAsia="Calibri" w:hAnsi="Times New Roman"/>
                <w:i/>
                <w:sz w:val="24"/>
              </w:rPr>
              <w:t xml:space="preserve">Ситуационные задачи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</w:rPr>
              <w:t>43</w:t>
            </w:r>
          </w:p>
        </w:tc>
      </w:tr>
      <w:tr w:rsidR="00520664" w:rsidTr="00F06732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both"/>
              <w:rPr>
                <w:rFonts w:ascii="Times New Roman" w:eastAsia="Calibri" w:hAnsi="Times New Roman"/>
                <w:i/>
                <w:sz w:val="24"/>
              </w:rPr>
            </w:pPr>
            <w:r>
              <w:rPr>
                <w:rFonts w:ascii="Times New Roman" w:eastAsia="Calibri" w:hAnsi="Times New Roman"/>
                <w:i/>
                <w:sz w:val="24"/>
              </w:rPr>
              <w:t xml:space="preserve">Вопросы к экзамену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</w:rPr>
              <w:t>104</w:t>
            </w:r>
          </w:p>
        </w:tc>
      </w:tr>
    </w:tbl>
    <w:p w:rsidR="00520664" w:rsidRDefault="00520664" w:rsidP="00520664">
      <w:pPr>
        <w:rPr>
          <w:b/>
          <w:i/>
        </w:rPr>
      </w:pPr>
    </w:p>
    <w:p w:rsidR="00520664" w:rsidRPr="00884770" w:rsidRDefault="00520664" w:rsidP="00520664">
      <w:pPr>
        <w:pStyle w:val="1"/>
        <w:rPr>
          <w:sz w:val="24"/>
        </w:rPr>
      </w:pPr>
      <w:r w:rsidRPr="00884770">
        <w:rPr>
          <w:sz w:val="24"/>
        </w:rPr>
        <w:t>1.2</w:t>
      </w:r>
      <w:r>
        <w:rPr>
          <w:sz w:val="24"/>
        </w:rPr>
        <w:t>.</w:t>
      </w:r>
      <w:r w:rsidRPr="00884770">
        <w:rPr>
          <w:sz w:val="24"/>
        </w:rPr>
        <w:t xml:space="preserve"> Банк тестовых заданий по дисциплине «Клиническая фармакология»</w:t>
      </w:r>
    </w:p>
    <w:p w:rsidR="00520664" w:rsidRDefault="00520664" w:rsidP="00520664">
      <w:pPr>
        <w:suppressAutoHyphens/>
        <w:spacing w:after="12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Тестовый контроль</w:t>
      </w:r>
      <w:r>
        <w:rPr>
          <w:rFonts w:ascii="Times New Roman" w:hAnsi="Times New Roman"/>
          <w:sz w:val="24"/>
        </w:rPr>
        <w:t xml:space="preserve">. Тестирование курсантов проводится с целью контроля теоретических знаний по всем разделам основной профессиональной образовательной программы. Тестовый контроль осуществляется методом компьютерного </w:t>
      </w:r>
      <w:r w:rsidR="00F06732">
        <w:rPr>
          <w:rFonts w:ascii="Times New Roman" w:hAnsi="Times New Roman"/>
          <w:sz w:val="24"/>
        </w:rPr>
        <w:t xml:space="preserve">и бумажного </w:t>
      </w:r>
      <w:r>
        <w:rPr>
          <w:rFonts w:ascii="Times New Roman" w:hAnsi="Times New Roman"/>
          <w:sz w:val="24"/>
        </w:rPr>
        <w:t xml:space="preserve">тестирования. Время тестирования </w:t>
      </w:r>
      <w:r w:rsidR="00F06732">
        <w:rPr>
          <w:rFonts w:ascii="Times New Roman" w:hAnsi="Times New Roman"/>
          <w:sz w:val="24"/>
        </w:rPr>
        <w:t xml:space="preserve">при </w:t>
      </w:r>
      <w:proofErr w:type="gramStart"/>
      <w:r w:rsidR="00F06732">
        <w:rPr>
          <w:rFonts w:ascii="Times New Roman" w:hAnsi="Times New Roman"/>
          <w:sz w:val="24"/>
        </w:rPr>
        <w:t>компьютерном</w:t>
      </w:r>
      <w:proofErr w:type="gramEnd"/>
      <w:r w:rsidR="00F067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фиксированное – 1 час.</w:t>
      </w:r>
    </w:p>
    <w:p w:rsidR="00520664" w:rsidRDefault="00520664" w:rsidP="00520664">
      <w:pPr>
        <w:suppressAutoHyphens/>
        <w:spacing w:after="120"/>
        <w:ind w:firstLine="708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3967"/>
        <w:gridCol w:w="2322"/>
      </w:tblGrid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967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раздела дисциплины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тестов 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67" w:type="dxa"/>
          </w:tcPr>
          <w:p w:rsidR="00520664" w:rsidRDefault="00520664" w:rsidP="00C17D0D">
            <w:pPr>
              <w:pStyle w:val="a5"/>
              <w:ind w:left="-24" w:firstLine="0"/>
              <w:jc w:val="left"/>
            </w:pPr>
            <w:r>
              <w:t>Общие вопросы клинической фармакологии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67" w:type="dxa"/>
          </w:tcPr>
          <w:p w:rsidR="00520664" w:rsidRDefault="00520664" w:rsidP="00C17D0D">
            <w:pPr>
              <w:pStyle w:val="a5"/>
              <w:ind w:left="-24" w:firstLine="0"/>
              <w:jc w:val="left"/>
            </w:pPr>
            <w:r>
              <w:t>Гипотензивные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67" w:type="dxa"/>
          </w:tcPr>
          <w:p w:rsidR="00520664" w:rsidRPr="00E37FB3" w:rsidRDefault="00520664" w:rsidP="00C17D0D">
            <w:pPr>
              <w:pStyle w:val="a5"/>
              <w:ind w:left="-24" w:firstLine="0"/>
              <w:jc w:val="left"/>
            </w:pPr>
            <w:r w:rsidRPr="00E37FB3">
              <w:rPr>
                <w:bCs/>
              </w:rPr>
              <w:t>КФ препаратов для лечения ХСН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67" w:type="dxa"/>
          </w:tcPr>
          <w:p w:rsidR="00520664" w:rsidRPr="00E37FB3" w:rsidRDefault="00520664" w:rsidP="00C17D0D">
            <w:pPr>
              <w:pStyle w:val="a5"/>
              <w:ind w:left="-24" w:firstLine="0"/>
              <w:jc w:val="left"/>
            </w:pPr>
            <w:r w:rsidRPr="00E37FB3">
              <w:rPr>
                <w:bCs/>
              </w:rPr>
              <w:t xml:space="preserve">КФ препаратов для лечения </w:t>
            </w:r>
            <w:proofErr w:type="spellStart"/>
            <w:r w:rsidRPr="00E37FB3">
              <w:rPr>
                <w:bCs/>
              </w:rPr>
              <w:t>бронхообструкции</w:t>
            </w:r>
            <w:proofErr w:type="spellEnd"/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67" w:type="dxa"/>
          </w:tcPr>
          <w:p w:rsidR="00520664" w:rsidRPr="00E37FB3" w:rsidRDefault="00520664" w:rsidP="00C17D0D">
            <w:pPr>
              <w:pStyle w:val="a5"/>
              <w:ind w:left="-24" w:firstLine="0"/>
              <w:jc w:val="left"/>
            </w:pPr>
            <w:r w:rsidRPr="00E37FB3">
              <w:rPr>
                <w:bCs/>
              </w:rPr>
              <w:t>КФ препаратов для лечения кашля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67" w:type="dxa"/>
          </w:tcPr>
          <w:p w:rsidR="00520664" w:rsidRDefault="00520664" w:rsidP="00C17D0D">
            <w:pPr>
              <w:pStyle w:val="a3"/>
              <w:ind w:left="-24"/>
              <w:rPr>
                <w:b w:val="0"/>
              </w:rPr>
            </w:pPr>
            <w:r w:rsidRPr="00E37FB3">
              <w:rPr>
                <w:b w:val="0"/>
                <w:bCs/>
              </w:rPr>
              <w:t>КФ препаратов для лечения язвенной болезни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967" w:type="dxa"/>
          </w:tcPr>
          <w:p w:rsidR="00520664" w:rsidRDefault="00520664" w:rsidP="00C17D0D">
            <w:pPr>
              <w:pStyle w:val="a3"/>
              <w:ind w:left="-24"/>
              <w:rPr>
                <w:b w:val="0"/>
              </w:rPr>
            </w:pPr>
            <w:r w:rsidRPr="00B60D88">
              <w:rPr>
                <w:b w:val="0"/>
                <w:bCs/>
              </w:rPr>
              <w:t xml:space="preserve">КФ </w:t>
            </w:r>
            <w:proofErr w:type="spellStart"/>
            <w:r w:rsidRPr="00B60D88">
              <w:rPr>
                <w:b w:val="0"/>
                <w:bCs/>
              </w:rPr>
              <w:t>антиангинальных</w:t>
            </w:r>
            <w:proofErr w:type="spellEnd"/>
            <w:r w:rsidRPr="00B60D88">
              <w:rPr>
                <w:b w:val="0"/>
                <w:bCs/>
              </w:rPr>
              <w:t xml:space="preserve"> средств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67" w:type="dxa"/>
          </w:tcPr>
          <w:p w:rsidR="00520664" w:rsidRDefault="00520664" w:rsidP="00C17D0D">
            <w:pPr>
              <w:pStyle w:val="a3"/>
              <w:ind w:left="-24"/>
              <w:rPr>
                <w:b w:val="0"/>
              </w:rPr>
            </w:pPr>
            <w:proofErr w:type="spellStart"/>
            <w:r>
              <w:rPr>
                <w:b w:val="0"/>
                <w:bCs/>
              </w:rPr>
              <w:t>Антитромботические</w:t>
            </w:r>
            <w:proofErr w:type="spellEnd"/>
            <w:r>
              <w:rPr>
                <w:b w:val="0"/>
                <w:bCs/>
              </w:rPr>
              <w:t xml:space="preserve"> лекарственные средства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967" w:type="dxa"/>
          </w:tcPr>
          <w:p w:rsidR="00520664" w:rsidRDefault="00520664" w:rsidP="00C17D0D">
            <w:pPr>
              <w:pStyle w:val="a3"/>
              <w:tabs>
                <w:tab w:val="left" w:pos="385"/>
              </w:tabs>
              <w:ind w:left="-24"/>
              <w:rPr>
                <w:b w:val="0"/>
              </w:rPr>
            </w:pPr>
            <w:r w:rsidRPr="00B60D88">
              <w:rPr>
                <w:b w:val="0"/>
                <w:bCs/>
              </w:rPr>
              <w:t>Антибиотики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967" w:type="dxa"/>
          </w:tcPr>
          <w:p w:rsidR="00520664" w:rsidRPr="00B60D88" w:rsidRDefault="00520664" w:rsidP="00C17D0D">
            <w:pPr>
              <w:pStyle w:val="a3"/>
              <w:tabs>
                <w:tab w:val="left" w:pos="385"/>
              </w:tabs>
              <w:ind w:left="-24"/>
              <w:rPr>
                <w:b w:val="0"/>
                <w:bCs/>
              </w:rPr>
            </w:pPr>
            <w:r>
              <w:rPr>
                <w:b w:val="0"/>
                <w:bCs/>
              </w:rPr>
              <w:t>НПВС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967" w:type="dxa"/>
          </w:tcPr>
          <w:p w:rsidR="00520664" w:rsidRPr="00B60D88" w:rsidRDefault="00520664" w:rsidP="00C17D0D">
            <w:pPr>
              <w:pStyle w:val="a3"/>
              <w:tabs>
                <w:tab w:val="left" w:pos="385"/>
              </w:tabs>
              <w:ind w:left="-24"/>
              <w:rPr>
                <w:b w:val="0"/>
                <w:bCs/>
              </w:rPr>
            </w:pPr>
            <w:r>
              <w:rPr>
                <w:b w:val="0"/>
                <w:bCs/>
              </w:rPr>
              <w:t>ГКС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967" w:type="dxa"/>
          </w:tcPr>
          <w:p w:rsidR="00520664" w:rsidRPr="00B60D88" w:rsidRDefault="00520664" w:rsidP="00C17D0D">
            <w:pPr>
              <w:pStyle w:val="a3"/>
              <w:tabs>
                <w:tab w:val="left" w:pos="385"/>
              </w:tabs>
              <w:ind w:left="-24"/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</w:rPr>
              <w:t>Протвоаллергические</w:t>
            </w:r>
            <w:proofErr w:type="spellEnd"/>
            <w:r>
              <w:rPr>
                <w:b w:val="0"/>
                <w:bCs/>
              </w:rPr>
              <w:t xml:space="preserve"> препараты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967" w:type="dxa"/>
          </w:tcPr>
          <w:p w:rsidR="00520664" w:rsidRDefault="00520664" w:rsidP="00C17D0D">
            <w:pPr>
              <w:pStyle w:val="a3"/>
              <w:tabs>
                <w:tab w:val="left" w:pos="385"/>
              </w:tabs>
              <w:ind w:left="-24"/>
              <w:rPr>
                <w:b w:val="0"/>
                <w:bCs/>
              </w:rPr>
            </w:pPr>
            <w:r w:rsidRPr="00B60D88">
              <w:rPr>
                <w:b w:val="0"/>
                <w:bCs/>
              </w:rPr>
              <w:t>КФ антиаритмических препаратов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967" w:type="dxa"/>
          </w:tcPr>
          <w:p w:rsidR="00520664" w:rsidRPr="00B60D88" w:rsidRDefault="00520664" w:rsidP="00C17D0D">
            <w:pPr>
              <w:pStyle w:val="a3"/>
              <w:tabs>
                <w:tab w:val="left" w:pos="385"/>
              </w:tabs>
              <w:ind w:left="-24"/>
              <w:rPr>
                <w:b w:val="0"/>
                <w:bCs/>
              </w:rPr>
            </w:pPr>
            <w:r w:rsidRPr="00B60D88">
              <w:rPr>
                <w:b w:val="0"/>
                <w:bCs/>
              </w:rPr>
              <w:t xml:space="preserve">КФ </w:t>
            </w:r>
            <w:r w:rsidR="00F06732">
              <w:rPr>
                <w:b w:val="0"/>
                <w:bCs/>
              </w:rPr>
              <w:t xml:space="preserve">витаминов, антиоксидантов и препаратов железа.  </w:t>
            </w:r>
          </w:p>
          <w:p w:rsidR="00520664" w:rsidRPr="00B60D88" w:rsidRDefault="00520664" w:rsidP="00C17D0D">
            <w:pPr>
              <w:pStyle w:val="a3"/>
              <w:tabs>
                <w:tab w:val="left" w:pos="385"/>
              </w:tabs>
              <w:ind w:left="-24"/>
              <w:rPr>
                <w:bCs/>
              </w:rPr>
            </w:pPr>
          </w:p>
          <w:p w:rsidR="00520664" w:rsidRDefault="00520664" w:rsidP="00C17D0D">
            <w:pPr>
              <w:pStyle w:val="a3"/>
              <w:tabs>
                <w:tab w:val="left" w:pos="385"/>
              </w:tabs>
              <w:ind w:left="-24"/>
              <w:rPr>
                <w:b w:val="0"/>
                <w:bCs/>
              </w:rPr>
            </w:pP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967" w:type="dxa"/>
          </w:tcPr>
          <w:p w:rsidR="00520664" w:rsidRDefault="00520664" w:rsidP="00C17D0D">
            <w:pPr>
              <w:pStyle w:val="a3"/>
              <w:tabs>
                <w:tab w:val="left" w:pos="385"/>
              </w:tabs>
              <w:ind w:left="-24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КФ препаратов, применяемых в </w:t>
            </w:r>
            <w:r>
              <w:rPr>
                <w:b w:val="0"/>
                <w:bCs/>
              </w:rPr>
              <w:lastRenderedPageBreak/>
              <w:t>эндокринологии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3967" w:type="dxa"/>
          </w:tcPr>
          <w:p w:rsidR="00520664" w:rsidRDefault="00520664" w:rsidP="00F06732">
            <w:pPr>
              <w:pStyle w:val="a3"/>
              <w:tabs>
                <w:tab w:val="left" w:pos="385"/>
              </w:tabs>
              <w:ind w:left="-24"/>
              <w:rPr>
                <w:b w:val="0"/>
                <w:bCs/>
              </w:rPr>
            </w:pPr>
            <w:r w:rsidRPr="00712F3A">
              <w:rPr>
                <w:b w:val="0"/>
                <w:bCs/>
              </w:rPr>
              <w:t xml:space="preserve">КФ </w:t>
            </w:r>
            <w:proofErr w:type="spellStart"/>
            <w:r w:rsidR="00F06732">
              <w:rPr>
                <w:b w:val="0"/>
                <w:bCs/>
              </w:rPr>
              <w:t>Наркотич</w:t>
            </w:r>
            <w:proofErr w:type="spellEnd"/>
            <w:r w:rsidR="00F06732">
              <w:rPr>
                <w:b w:val="0"/>
                <w:bCs/>
              </w:rPr>
              <w:t xml:space="preserve">. и  </w:t>
            </w:r>
            <w:proofErr w:type="spellStart"/>
            <w:r w:rsidR="00F06732">
              <w:rPr>
                <w:b w:val="0"/>
                <w:bCs/>
              </w:rPr>
              <w:t>ненаркот</w:t>
            </w:r>
            <w:proofErr w:type="spellEnd"/>
            <w:r w:rsidR="00F06732">
              <w:rPr>
                <w:b w:val="0"/>
                <w:bCs/>
              </w:rPr>
              <w:t xml:space="preserve">  анальгетиков</w:t>
            </w:r>
          </w:p>
        </w:tc>
        <w:tc>
          <w:tcPr>
            <w:tcW w:w="2322" w:type="dxa"/>
          </w:tcPr>
          <w:p w:rsidR="00520664" w:rsidRDefault="00F06732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520664" w:rsidTr="00C17D0D">
        <w:tc>
          <w:tcPr>
            <w:tcW w:w="4643" w:type="dxa"/>
            <w:gridSpan w:val="2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558</w:t>
            </w:r>
          </w:p>
        </w:tc>
      </w:tr>
    </w:tbl>
    <w:p w:rsidR="00520664" w:rsidRDefault="00520664" w:rsidP="00520664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</w:rPr>
      </w:pPr>
    </w:p>
    <w:p w:rsidR="00520664" w:rsidRDefault="00520664" w:rsidP="00520664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</w:rPr>
      </w:pPr>
    </w:p>
    <w:p w:rsidR="00520664" w:rsidRDefault="00C60752" w:rsidP="0052066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24"/>
        </w:rPr>
      </w:pPr>
      <w:r>
        <w:rPr>
          <w:rFonts w:ascii="Times New Roman" w:hAnsi="Times New Roman"/>
          <w:b/>
          <w:bCs/>
          <w:i/>
          <w:color w:val="000000"/>
          <w:sz w:val="24"/>
        </w:rPr>
        <w:t xml:space="preserve">1.3. </w:t>
      </w:r>
      <w:r w:rsidR="00520664">
        <w:rPr>
          <w:rFonts w:ascii="Times New Roman" w:hAnsi="Times New Roman"/>
          <w:b/>
          <w:bCs/>
          <w:i/>
          <w:color w:val="000000"/>
          <w:sz w:val="24"/>
        </w:rPr>
        <w:t>Критерии  оценки тестирования: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4"/>
        <w:gridCol w:w="4697"/>
      </w:tblGrid>
      <w:tr w:rsidR="00520664" w:rsidTr="00C60752">
        <w:tc>
          <w:tcPr>
            <w:tcW w:w="4874" w:type="dxa"/>
          </w:tcPr>
          <w:p w:rsidR="00520664" w:rsidRDefault="00520664" w:rsidP="00C1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%</w:t>
            </w:r>
          </w:p>
        </w:tc>
        <w:tc>
          <w:tcPr>
            <w:tcW w:w="4697" w:type="dxa"/>
          </w:tcPr>
          <w:p w:rsidR="00520664" w:rsidRDefault="00520664" w:rsidP="00C1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 xml:space="preserve">Оценка </w:t>
            </w:r>
          </w:p>
        </w:tc>
      </w:tr>
      <w:tr w:rsidR="00520664" w:rsidTr="00C60752">
        <w:tc>
          <w:tcPr>
            <w:tcW w:w="4874" w:type="dxa"/>
          </w:tcPr>
          <w:p w:rsidR="00520664" w:rsidRDefault="00520664" w:rsidP="00C1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 xml:space="preserve">До 70 </w:t>
            </w:r>
          </w:p>
        </w:tc>
        <w:tc>
          <w:tcPr>
            <w:tcW w:w="4697" w:type="dxa"/>
          </w:tcPr>
          <w:p w:rsidR="00520664" w:rsidRDefault="00520664" w:rsidP="00C1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 xml:space="preserve">Неудовлетворительной </w:t>
            </w:r>
          </w:p>
        </w:tc>
      </w:tr>
      <w:tr w:rsidR="00520664" w:rsidTr="00C60752">
        <w:tc>
          <w:tcPr>
            <w:tcW w:w="4874" w:type="dxa"/>
          </w:tcPr>
          <w:p w:rsidR="00520664" w:rsidRDefault="00520664" w:rsidP="00C1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71-79</w:t>
            </w:r>
          </w:p>
        </w:tc>
        <w:tc>
          <w:tcPr>
            <w:tcW w:w="4697" w:type="dxa"/>
          </w:tcPr>
          <w:p w:rsidR="00520664" w:rsidRDefault="00520664" w:rsidP="00C1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 xml:space="preserve">Удовлетворительно </w:t>
            </w:r>
          </w:p>
        </w:tc>
      </w:tr>
      <w:tr w:rsidR="00520664" w:rsidTr="00C60752">
        <w:tc>
          <w:tcPr>
            <w:tcW w:w="4874" w:type="dxa"/>
          </w:tcPr>
          <w:p w:rsidR="00520664" w:rsidRDefault="00520664" w:rsidP="00C1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80-89</w:t>
            </w:r>
          </w:p>
        </w:tc>
        <w:tc>
          <w:tcPr>
            <w:tcW w:w="4697" w:type="dxa"/>
          </w:tcPr>
          <w:p w:rsidR="00520664" w:rsidRDefault="00520664" w:rsidP="00C1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 xml:space="preserve">Хорошо </w:t>
            </w:r>
          </w:p>
        </w:tc>
      </w:tr>
      <w:tr w:rsidR="00520664" w:rsidTr="00C60752">
        <w:tc>
          <w:tcPr>
            <w:tcW w:w="4874" w:type="dxa"/>
          </w:tcPr>
          <w:p w:rsidR="00520664" w:rsidRDefault="00520664" w:rsidP="00C1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90-100</w:t>
            </w:r>
          </w:p>
        </w:tc>
        <w:tc>
          <w:tcPr>
            <w:tcW w:w="4697" w:type="dxa"/>
          </w:tcPr>
          <w:p w:rsidR="00520664" w:rsidRDefault="00520664" w:rsidP="00C1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 xml:space="preserve">Отлично </w:t>
            </w:r>
          </w:p>
        </w:tc>
      </w:tr>
    </w:tbl>
    <w:p w:rsidR="00C60752" w:rsidRDefault="00C60752" w:rsidP="00C60752">
      <w:pPr>
        <w:rPr>
          <w:b/>
        </w:rPr>
      </w:pPr>
    </w:p>
    <w:p w:rsidR="00C60752" w:rsidRDefault="00C60752" w:rsidP="00C60752">
      <w:pPr>
        <w:rPr>
          <w:b/>
        </w:rPr>
      </w:pPr>
      <w:r>
        <w:rPr>
          <w:b/>
        </w:rPr>
        <w:t>1.4. Матрица формирования компетенций в дидактических единицах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126"/>
        <w:gridCol w:w="6445"/>
      </w:tblGrid>
      <w:tr w:rsidR="00C60752" w:rsidTr="00C60752">
        <w:tc>
          <w:tcPr>
            <w:tcW w:w="1633" w:type="pct"/>
          </w:tcPr>
          <w:p w:rsidR="00C60752" w:rsidRPr="00293A02" w:rsidRDefault="00C60752" w:rsidP="009403C2">
            <w:pPr>
              <w:rPr>
                <w:b/>
              </w:rPr>
            </w:pPr>
            <w:r w:rsidRPr="00293A02">
              <w:rPr>
                <w:b/>
                <w:sz w:val="22"/>
                <w:szCs w:val="22"/>
              </w:rPr>
              <w:t>Перечень формируемых компетенций</w:t>
            </w:r>
            <w:r w:rsidRPr="00293A02">
              <w:rPr>
                <w:i/>
              </w:rPr>
              <w:t xml:space="preserve"> (в соответствии с матрицей компетенций из ООП ВПО)</w:t>
            </w:r>
          </w:p>
        </w:tc>
        <w:tc>
          <w:tcPr>
            <w:tcW w:w="3367" w:type="pct"/>
          </w:tcPr>
          <w:p w:rsidR="00C60752" w:rsidRDefault="00C60752" w:rsidP="009403C2">
            <w:pPr>
              <w:rPr>
                <w:b/>
              </w:rPr>
            </w:pPr>
            <w:r w:rsidRPr="00F84173">
              <w:rPr>
                <w:rFonts w:eastAsia="Calibri"/>
                <w:b/>
                <w:sz w:val="22"/>
                <w:szCs w:val="22"/>
              </w:rPr>
              <w:t>Наименование раздела дисциплины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</w:tr>
      <w:tr w:rsidR="00C60752" w:rsidTr="00C60752">
        <w:tc>
          <w:tcPr>
            <w:tcW w:w="1633" w:type="pct"/>
          </w:tcPr>
          <w:p w:rsidR="00C60752" w:rsidRPr="00DD26A2" w:rsidRDefault="00C60752" w:rsidP="009403C2">
            <w:r>
              <w:t>ПК</w:t>
            </w:r>
            <w:proofErr w:type="gramStart"/>
            <w:r>
              <w:t>1</w:t>
            </w:r>
            <w:proofErr w:type="gramEnd"/>
          </w:p>
        </w:tc>
        <w:tc>
          <w:tcPr>
            <w:tcW w:w="3367" w:type="pct"/>
          </w:tcPr>
          <w:p w:rsidR="00C60752" w:rsidRPr="00F84173" w:rsidRDefault="00C60752" w:rsidP="009403C2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Раздел</w:t>
            </w:r>
            <w:proofErr w:type="gramStart"/>
            <w:r>
              <w:rPr>
                <w:rFonts w:eastAsia="Calibri"/>
                <w:b/>
                <w:sz w:val="22"/>
                <w:szCs w:val="22"/>
              </w:rPr>
              <w:t>ы(</w:t>
            </w:r>
            <w:proofErr w:type="gramEnd"/>
            <w:r>
              <w:rPr>
                <w:rFonts w:eastAsia="Calibri"/>
                <w:b/>
                <w:sz w:val="22"/>
                <w:szCs w:val="22"/>
              </w:rPr>
              <w:t>темы)  1-23</w:t>
            </w:r>
          </w:p>
        </w:tc>
      </w:tr>
      <w:tr w:rsidR="00C60752" w:rsidTr="00C60752">
        <w:tc>
          <w:tcPr>
            <w:tcW w:w="1633" w:type="pct"/>
          </w:tcPr>
          <w:p w:rsidR="00C60752" w:rsidRDefault="00C60752" w:rsidP="009403C2">
            <w:r>
              <w:t>ПК3</w:t>
            </w:r>
          </w:p>
        </w:tc>
        <w:tc>
          <w:tcPr>
            <w:tcW w:w="3367" w:type="pct"/>
          </w:tcPr>
          <w:p w:rsidR="00C60752" w:rsidRPr="00F84173" w:rsidRDefault="00C60752" w:rsidP="009403C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Разделы (темы)  1-23</w:t>
            </w:r>
          </w:p>
        </w:tc>
      </w:tr>
      <w:tr w:rsidR="00C60752" w:rsidTr="00C60752">
        <w:tc>
          <w:tcPr>
            <w:tcW w:w="1633" w:type="pct"/>
          </w:tcPr>
          <w:p w:rsidR="00C60752" w:rsidRDefault="00C60752" w:rsidP="009403C2">
            <w:r>
              <w:t>ПК20</w:t>
            </w:r>
          </w:p>
        </w:tc>
        <w:tc>
          <w:tcPr>
            <w:tcW w:w="3367" w:type="pct"/>
          </w:tcPr>
          <w:p w:rsidR="00C60752" w:rsidRPr="00F84173" w:rsidRDefault="00C60752" w:rsidP="009403C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Разделы (темы)  1-23</w:t>
            </w:r>
          </w:p>
        </w:tc>
      </w:tr>
      <w:tr w:rsidR="00C60752" w:rsidTr="00C60752">
        <w:tc>
          <w:tcPr>
            <w:tcW w:w="1633" w:type="pct"/>
          </w:tcPr>
          <w:p w:rsidR="00C60752" w:rsidRPr="00DD26A2" w:rsidRDefault="00C60752" w:rsidP="009403C2">
            <w:r>
              <w:t>ПК31</w:t>
            </w:r>
          </w:p>
        </w:tc>
        <w:tc>
          <w:tcPr>
            <w:tcW w:w="3367" w:type="pct"/>
          </w:tcPr>
          <w:p w:rsidR="00C60752" w:rsidRPr="00F84173" w:rsidRDefault="00C60752" w:rsidP="009403C2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Разделы (темы)  2,5-23</w:t>
            </w:r>
          </w:p>
        </w:tc>
      </w:tr>
    </w:tbl>
    <w:p w:rsidR="00A74591" w:rsidRDefault="00A74591"/>
    <w:sectPr w:rsidR="00A74591" w:rsidSect="00C6075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0664"/>
    <w:rsid w:val="00252699"/>
    <w:rsid w:val="003227F5"/>
    <w:rsid w:val="00520664"/>
    <w:rsid w:val="00893FBE"/>
    <w:rsid w:val="009D2A96"/>
    <w:rsid w:val="00A74591"/>
    <w:rsid w:val="00BC5498"/>
    <w:rsid w:val="00C16CF6"/>
    <w:rsid w:val="00C60752"/>
    <w:rsid w:val="00F0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20664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6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520664"/>
    <w:pPr>
      <w:spacing w:after="0" w:line="240" w:lineRule="auto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2066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520664"/>
    <w:pPr>
      <w:spacing w:after="0" w:line="240" w:lineRule="auto"/>
      <w:ind w:left="1418" w:hanging="1418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2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206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5206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Document Map"/>
    <w:basedOn w:val="a"/>
    <w:link w:val="a9"/>
    <w:uiPriority w:val="99"/>
    <w:semiHidden/>
    <w:unhideWhenUsed/>
    <w:rsid w:val="0052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2066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60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441</Words>
  <Characters>2516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 Abacarov</dc:creator>
  <cp:lastModifiedBy>Магомед -</cp:lastModifiedBy>
  <cp:revision>7</cp:revision>
  <dcterms:created xsi:type="dcterms:W3CDTF">2015-08-30T11:36:00Z</dcterms:created>
  <dcterms:modified xsi:type="dcterms:W3CDTF">2016-12-02T15:08:00Z</dcterms:modified>
</cp:coreProperties>
</file>