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«Дагестанская государственная медицинская академия»</w:t>
      </w: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8C2" w:rsidRDefault="006D08C2" w:rsidP="006D08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УТВЕРЖДАЮ                  </w:t>
      </w:r>
    </w:p>
    <w:p w:rsidR="006D08C2" w:rsidRDefault="006D08C2" w:rsidP="006D08C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Проректор по учебной работе ГБОУ</w:t>
      </w:r>
    </w:p>
    <w:p w:rsidR="006D08C2" w:rsidRDefault="006D08C2" w:rsidP="006D08C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ВПО «ДГМА»  МЗ РФ</w:t>
      </w:r>
    </w:p>
    <w:p w:rsidR="006D08C2" w:rsidRDefault="006D08C2" w:rsidP="006D08C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Маммаев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С.Н.</w:t>
      </w:r>
    </w:p>
    <w:p w:rsidR="006D08C2" w:rsidRDefault="006D08C2" w:rsidP="006D08C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  ________________ 2015 г.</w:t>
      </w:r>
    </w:p>
    <w:p w:rsidR="006D08C2" w:rsidRDefault="006D08C2" w:rsidP="006D08C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8C2" w:rsidRDefault="006D08C2" w:rsidP="006D08C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8C2" w:rsidRDefault="006D08C2" w:rsidP="006D08C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8C2" w:rsidRDefault="006D08C2" w:rsidP="006D08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08C2" w:rsidRPr="006D08C2" w:rsidRDefault="006D08C2" w:rsidP="006D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D08C2" w:rsidRDefault="006D08C2" w:rsidP="006D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8C2" w:rsidRDefault="006D08C2" w:rsidP="006D08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Патология</w:t>
      </w: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программы  высшего образования (ординатура)</w:t>
      </w:r>
      <w:r>
        <w:rPr>
          <w:rFonts w:ascii="Times New Roman" w:hAnsi="Times New Roman"/>
          <w:sz w:val="28"/>
          <w:szCs w:val="28"/>
        </w:rPr>
        <w:br/>
        <w:t xml:space="preserve">по специальности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31.08.</w:t>
      </w:r>
      <w:r w:rsidR="0085064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- «</w:t>
      </w:r>
      <w:r w:rsidR="0085064F">
        <w:rPr>
          <w:rFonts w:ascii="Times New Roman" w:hAnsi="Times New Roman"/>
          <w:sz w:val="24"/>
          <w:szCs w:val="24"/>
        </w:rPr>
        <w:t>УЛЬТРАЗВУКОВАЯ ДИАГНОСТИКА</w:t>
      </w:r>
      <w:r>
        <w:rPr>
          <w:rFonts w:ascii="Times New Roman" w:hAnsi="Times New Roman"/>
          <w:sz w:val="24"/>
          <w:szCs w:val="24"/>
        </w:rPr>
        <w:t>»</w:t>
      </w:r>
      <w:r w:rsidRPr="006D0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8C2" w:rsidRDefault="006D08C2" w:rsidP="006D08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ab/>
        <w:t xml:space="preserve">очная </w:t>
      </w:r>
    </w:p>
    <w:p w:rsidR="006D08C2" w:rsidRDefault="006D08C2" w:rsidP="006D08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обучения:</w:t>
      </w:r>
      <w:r>
        <w:rPr>
          <w:rFonts w:ascii="Times New Roman" w:hAnsi="Times New Roman"/>
          <w:sz w:val="28"/>
          <w:szCs w:val="28"/>
        </w:rPr>
        <w:tab/>
      </w:r>
      <w:r w:rsidR="0085064F">
        <w:rPr>
          <w:rFonts w:ascii="Times New Roman" w:hAnsi="Times New Roman"/>
          <w:sz w:val="28"/>
          <w:szCs w:val="28"/>
        </w:rPr>
        <w:t>первый год</w:t>
      </w:r>
    </w:p>
    <w:p w:rsidR="006D08C2" w:rsidRDefault="006D08C2" w:rsidP="006D08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учебных часов/ зачетных единиц: 72/2</w:t>
      </w:r>
    </w:p>
    <w:p w:rsidR="006D08C2" w:rsidRDefault="006D08C2" w:rsidP="006D08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аудиторных занятий: 36/1</w:t>
      </w:r>
    </w:p>
    <w:p w:rsidR="006D08C2" w:rsidRDefault="006D08C2" w:rsidP="006D08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лекций: 4/ 0,13</w:t>
      </w:r>
    </w:p>
    <w:p w:rsidR="006D08C2" w:rsidRDefault="006D08C2" w:rsidP="006D08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практических занятий: 32/0,8</w:t>
      </w:r>
    </w:p>
    <w:p w:rsidR="006D08C2" w:rsidRDefault="006D08C2" w:rsidP="006D08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на самостоятельную работу ординатора: 36/ 1</w:t>
      </w:r>
    </w:p>
    <w:p w:rsidR="006D08C2" w:rsidRDefault="006D08C2" w:rsidP="006D08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контроля, отчетности: </w:t>
      </w:r>
      <w:r w:rsidRPr="006D08C2">
        <w:rPr>
          <w:sz w:val="28"/>
          <w:szCs w:val="28"/>
        </w:rPr>
        <w:t xml:space="preserve"> </w:t>
      </w:r>
      <w:r>
        <w:rPr>
          <w:sz w:val="28"/>
          <w:szCs w:val="28"/>
        </w:rPr>
        <w:t>зачет</w:t>
      </w:r>
    </w:p>
    <w:p w:rsidR="006D08C2" w:rsidRDefault="006D08C2" w:rsidP="006D08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Аттестация, семестр: </w:t>
      </w:r>
    </w:p>
    <w:p w:rsidR="006D08C2" w:rsidRDefault="006D08C2" w:rsidP="006D08C2">
      <w:pPr>
        <w:pStyle w:val="a4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D08C2" w:rsidRDefault="006D08C2" w:rsidP="006D08C2">
      <w:pPr>
        <w:pStyle w:val="a4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D08C2" w:rsidRDefault="006D08C2" w:rsidP="006D08C2">
      <w:pPr>
        <w:pStyle w:val="a4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D08C2" w:rsidRDefault="006D08C2" w:rsidP="006D08C2">
      <w:pPr>
        <w:pStyle w:val="a4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D08C2" w:rsidRDefault="006D08C2" w:rsidP="006D08C2">
      <w:pPr>
        <w:pStyle w:val="a4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D08C2" w:rsidRDefault="006D08C2" w:rsidP="006D08C2">
      <w:pPr>
        <w:pStyle w:val="a4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D08C2" w:rsidRDefault="006D08C2" w:rsidP="006D0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Махачкала – 2015</w:t>
      </w:r>
    </w:p>
    <w:p w:rsidR="006D08C2" w:rsidRDefault="006D08C2" w:rsidP="006D08C2">
      <w:pPr>
        <w:pStyle w:val="a4"/>
        <w:tabs>
          <w:tab w:val="num" w:pos="0"/>
        </w:tabs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064F" w:rsidRDefault="006D08C2" w:rsidP="0085064F">
      <w:pPr>
        <w:tabs>
          <w:tab w:val="left" w:pos="900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фундаментальной  дисциплины «</w:t>
      </w:r>
      <w:r w:rsidR="00EF3B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атология»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основании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подготовки (ординатура) </w:t>
      </w:r>
      <w:r w:rsidR="0085064F" w:rsidRPr="009F646A">
        <w:rPr>
          <w:b/>
          <w:sz w:val="28"/>
          <w:szCs w:val="28"/>
        </w:rPr>
        <w:t>ультразвуковая диагностика</w:t>
      </w:r>
      <w:r w:rsidR="0085064F">
        <w:rPr>
          <w:sz w:val="28"/>
          <w:szCs w:val="28"/>
        </w:rPr>
        <w:t xml:space="preserve"> 31.08.11  утвержденного приказом Министерства образования и науки Российской Федерации от 25.08.2014 г №1053</w:t>
      </w: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</w:p>
    <w:p w:rsidR="0085064F" w:rsidRPr="003E6652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b/>
          <w:sz w:val="28"/>
          <w:szCs w:val="28"/>
        </w:rPr>
        <w:t>Разработчики рабочей программы</w:t>
      </w:r>
      <w:r w:rsidRPr="003E6652">
        <w:rPr>
          <w:sz w:val="28"/>
          <w:szCs w:val="28"/>
        </w:rPr>
        <w:t>:</w:t>
      </w: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лучевой диагностики</w:t>
      </w:r>
    </w:p>
    <w:p w:rsidR="0085064F" w:rsidRPr="003E6652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курсом</w:t>
      </w:r>
      <w:r w:rsidRPr="003E6652">
        <w:rPr>
          <w:sz w:val="28"/>
          <w:szCs w:val="28"/>
        </w:rPr>
        <w:t xml:space="preserve"> ФПК и ППС доцент ___________________  </w:t>
      </w:r>
      <w:proofErr w:type="spellStart"/>
      <w:r>
        <w:rPr>
          <w:sz w:val="28"/>
          <w:szCs w:val="28"/>
        </w:rPr>
        <w:t>Абдулкадыров</w:t>
      </w:r>
      <w:proofErr w:type="spellEnd"/>
      <w:r>
        <w:rPr>
          <w:sz w:val="28"/>
          <w:szCs w:val="28"/>
        </w:rPr>
        <w:t xml:space="preserve"> С.П.</w:t>
      </w:r>
      <w:r w:rsidRPr="003E6652">
        <w:rPr>
          <w:sz w:val="28"/>
          <w:szCs w:val="28"/>
        </w:rPr>
        <w:t xml:space="preserve">     </w:t>
      </w:r>
    </w:p>
    <w:p w:rsidR="0085064F" w:rsidRPr="003E6652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Ассистент</w:t>
      </w:r>
      <w:r w:rsidRPr="003E6652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лучевой диагностики</w:t>
      </w:r>
    </w:p>
    <w:p w:rsidR="0085064F" w:rsidRPr="003E6652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курсом</w:t>
      </w:r>
      <w:r w:rsidRPr="003E6652">
        <w:rPr>
          <w:sz w:val="28"/>
          <w:szCs w:val="28"/>
        </w:rPr>
        <w:t xml:space="preserve"> ФПК и ППС </w:t>
      </w:r>
      <w:r>
        <w:rPr>
          <w:sz w:val="28"/>
          <w:szCs w:val="28"/>
        </w:rPr>
        <w:t xml:space="preserve">                 </w:t>
      </w:r>
      <w:r w:rsidRPr="003E6652"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Абдулхалимова</w:t>
      </w:r>
      <w:proofErr w:type="spellEnd"/>
      <w:r>
        <w:rPr>
          <w:sz w:val="28"/>
          <w:szCs w:val="28"/>
        </w:rPr>
        <w:t xml:space="preserve"> М.М</w:t>
      </w:r>
      <w:r w:rsidRPr="003E6652">
        <w:rPr>
          <w:sz w:val="28"/>
          <w:szCs w:val="28"/>
        </w:rPr>
        <w:t>.</w:t>
      </w:r>
    </w:p>
    <w:p w:rsidR="0085064F" w:rsidRPr="003E6652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</w:p>
    <w:p w:rsidR="0085064F" w:rsidRPr="003E6652" w:rsidRDefault="0085064F" w:rsidP="0085064F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sz w:val="28"/>
          <w:szCs w:val="28"/>
        </w:rPr>
        <w:t xml:space="preserve">Рабочая программа рассмотрена и утверждена  на заседании </w:t>
      </w:r>
      <w:r>
        <w:rPr>
          <w:sz w:val="28"/>
          <w:szCs w:val="28"/>
        </w:rPr>
        <w:t>кафедры и одобрена на заседании кафедры</w:t>
      </w:r>
      <w:r w:rsidRPr="00594E27">
        <w:rPr>
          <w:sz w:val="28"/>
          <w:szCs w:val="28"/>
        </w:rPr>
        <w:t xml:space="preserve"> </w:t>
      </w:r>
      <w:r>
        <w:rPr>
          <w:sz w:val="28"/>
          <w:szCs w:val="28"/>
        </w:rPr>
        <w:t>лучевой диагностики с курсом</w:t>
      </w:r>
      <w:r w:rsidRPr="003E6652">
        <w:rPr>
          <w:sz w:val="28"/>
          <w:szCs w:val="28"/>
        </w:rPr>
        <w:t xml:space="preserve"> ФПК и ППС </w:t>
      </w:r>
      <w:r>
        <w:rPr>
          <w:sz w:val="28"/>
          <w:szCs w:val="28"/>
        </w:rPr>
        <w:t>от 5.05.2015</w:t>
      </w:r>
      <w:r w:rsidRPr="003E6652">
        <w:rPr>
          <w:sz w:val="28"/>
          <w:szCs w:val="28"/>
        </w:rPr>
        <w:t xml:space="preserve">    _________________ </w:t>
      </w:r>
      <w:proofErr w:type="spellStart"/>
      <w:r>
        <w:rPr>
          <w:sz w:val="28"/>
          <w:szCs w:val="28"/>
        </w:rPr>
        <w:t>Абдулкадыров</w:t>
      </w:r>
      <w:proofErr w:type="spellEnd"/>
      <w:r>
        <w:rPr>
          <w:sz w:val="28"/>
          <w:szCs w:val="28"/>
        </w:rPr>
        <w:t xml:space="preserve"> С.П.</w:t>
      </w:r>
      <w:r w:rsidRPr="003E6652">
        <w:rPr>
          <w:sz w:val="28"/>
          <w:szCs w:val="28"/>
        </w:rPr>
        <w:t xml:space="preserve">            </w:t>
      </w: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</w:p>
    <w:p w:rsidR="0085064F" w:rsidRDefault="0085064F" w:rsidP="0085064F">
      <w:pPr>
        <w:tabs>
          <w:tab w:val="left" w:pos="900"/>
        </w:tabs>
        <w:rPr>
          <w:sz w:val="28"/>
          <w:szCs w:val="28"/>
        </w:rPr>
      </w:pPr>
    </w:p>
    <w:p w:rsidR="0085064F" w:rsidRPr="003E6652" w:rsidRDefault="0085064F" w:rsidP="0085064F">
      <w:pPr>
        <w:tabs>
          <w:tab w:val="left" w:pos="900"/>
        </w:tabs>
        <w:rPr>
          <w:sz w:val="28"/>
          <w:szCs w:val="28"/>
        </w:rPr>
      </w:pPr>
      <w:r w:rsidRPr="003E6652">
        <w:rPr>
          <w:sz w:val="28"/>
          <w:szCs w:val="28"/>
        </w:rPr>
        <w:t>Рабочая программа рассмотрена и</w:t>
      </w:r>
      <w:r>
        <w:rPr>
          <w:sz w:val="28"/>
          <w:szCs w:val="28"/>
        </w:rPr>
        <w:t xml:space="preserve"> утверждена на Учебно-методическом Совете </w:t>
      </w:r>
      <w:r w:rsidRPr="003E6652">
        <w:rPr>
          <w:sz w:val="28"/>
          <w:szCs w:val="28"/>
        </w:rPr>
        <w:t xml:space="preserve"> ФПК и ППС   </w:t>
      </w:r>
      <w:r>
        <w:rPr>
          <w:sz w:val="28"/>
          <w:szCs w:val="28"/>
        </w:rPr>
        <w:t xml:space="preserve"> </w:t>
      </w:r>
      <w:r w:rsidRPr="003E6652">
        <w:rPr>
          <w:sz w:val="28"/>
          <w:szCs w:val="28"/>
        </w:rPr>
        <w:t xml:space="preserve">от 19.05.2015 г.  Протокол № </w:t>
      </w:r>
      <w:r>
        <w:rPr>
          <w:sz w:val="28"/>
          <w:szCs w:val="28"/>
        </w:rPr>
        <w:t>9</w:t>
      </w: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3E6652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лучевой диагностики с курсом</w:t>
      </w:r>
      <w:r w:rsidRPr="003E6652">
        <w:rPr>
          <w:sz w:val="28"/>
          <w:szCs w:val="28"/>
        </w:rPr>
        <w:t xml:space="preserve"> ФПК и ППС </w:t>
      </w: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sz w:val="28"/>
          <w:szCs w:val="28"/>
        </w:rPr>
        <w:t xml:space="preserve"> доцент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6652"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Абдулкадыров</w:t>
      </w:r>
      <w:proofErr w:type="spellEnd"/>
      <w:r>
        <w:rPr>
          <w:sz w:val="28"/>
          <w:szCs w:val="28"/>
        </w:rPr>
        <w:t xml:space="preserve"> С.П. </w:t>
      </w: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</w:p>
    <w:p w:rsidR="0085064F" w:rsidRPr="003E6652" w:rsidRDefault="0085064F" w:rsidP="0085064F">
      <w:pPr>
        <w:tabs>
          <w:tab w:val="left" w:pos="900"/>
        </w:tabs>
        <w:rPr>
          <w:sz w:val="28"/>
          <w:szCs w:val="28"/>
        </w:rPr>
      </w:pPr>
      <w:r w:rsidRPr="003E6652">
        <w:rPr>
          <w:sz w:val="28"/>
          <w:szCs w:val="28"/>
        </w:rPr>
        <w:t>Председатель       _______________________  проф. Омаров Н. С.-М.</w:t>
      </w:r>
    </w:p>
    <w:p w:rsidR="0085064F" w:rsidRDefault="0085064F" w:rsidP="0085064F">
      <w:pPr>
        <w:tabs>
          <w:tab w:val="left" w:pos="900"/>
        </w:tabs>
        <w:jc w:val="both"/>
        <w:rPr>
          <w:sz w:val="28"/>
          <w:szCs w:val="28"/>
        </w:rPr>
      </w:pPr>
    </w:p>
    <w:p w:rsidR="006D08C2" w:rsidRPr="0062288F" w:rsidRDefault="006D08C2" w:rsidP="006D08C2">
      <w:pPr>
        <w:pStyle w:val="a6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1. </w:t>
      </w:r>
      <w:r w:rsidRPr="0062288F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6D08C2" w:rsidRPr="00AD409D" w:rsidRDefault="006D08C2" w:rsidP="006D08C2">
      <w:pPr>
        <w:pStyle w:val="a7"/>
        <w:spacing w:line="240" w:lineRule="auto"/>
        <w:ind w:firstLine="0"/>
      </w:pPr>
      <w:r w:rsidRPr="00AD409D">
        <w:t>Основными задачами последипломной подготовки врачей-специалистов являются:</w:t>
      </w:r>
    </w:p>
    <w:p w:rsidR="006D08C2" w:rsidRPr="00AD409D" w:rsidRDefault="006D08C2" w:rsidP="006D08C2">
      <w:pPr>
        <w:pStyle w:val="a"/>
        <w:numPr>
          <w:ilvl w:val="0"/>
          <w:numId w:val="3"/>
        </w:numPr>
        <w:tabs>
          <w:tab w:val="clear" w:pos="720"/>
        </w:tabs>
        <w:spacing w:line="240" w:lineRule="auto"/>
        <w:ind w:left="540" w:hanging="540"/>
      </w:pPr>
      <w:r w:rsidRPr="00AD409D">
        <w:t>улучшение практической подготовки выпускников медицинских институтов, академий, университетов;</w:t>
      </w:r>
    </w:p>
    <w:p w:rsidR="006D08C2" w:rsidRPr="00AD409D" w:rsidRDefault="006D08C2" w:rsidP="006D08C2">
      <w:pPr>
        <w:pStyle w:val="a"/>
        <w:numPr>
          <w:ilvl w:val="0"/>
          <w:numId w:val="3"/>
        </w:numPr>
        <w:tabs>
          <w:tab w:val="clear" w:pos="720"/>
        </w:tabs>
        <w:spacing w:line="240" w:lineRule="auto"/>
        <w:ind w:left="540" w:hanging="540"/>
      </w:pPr>
      <w:r w:rsidRPr="00AD409D">
        <w:t>повышение профессионального уровня и степени готовности к самостоятельной врачебной деятельности;</w:t>
      </w:r>
    </w:p>
    <w:p w:rsidR="006D08C2" w:rsidRPr="00AD409D" w:rsidRDefault="006D08C2" w:rsidP="006D08C2">
      <w:pPr>
        <w:pStyle w:val="a"/>
        <w:numPr>
          <w:ilvl w:val="0"/>
          <w:numId w:val="3"/>
        </w:numPr>
        <w:tabs>
          <w:tab w:val="clear" w:pos="720"/>
        </w:tabs>
        <w:spacing w:line="240" w:lineRule="auto"/>
        <w:ind w:left="540" w:hanging="540"/>
      </w:pPr>
      <w:r w:rsidRPr="00AD409D">
        <w:t xml:space="preserve">формирование клинического мышления врача, хорошо ориентирующегося в сложной патологии, в смежных специальностях и </w:t>
      </w:r>
      <w:proofErr w:type="spellStart"/>
      <w:r w:rsidRPr="00AD409D">
        <w:t>субспециальностях</w:t>
      </w:r>
      <w:proofErr w:type="spellEnd"/>
      <w:r w:rsidRPr="00AD409D">
        <w:t xml:space="preserve"> (клиническая патофизиология, клиническая </w:t>
      </w:r>
      <w:proofErr w:type="spellStart"/>
      <w:r w:rsidRPr="00AD409D">
        <w:t>патанатомия</w:t>
      </w:r>
      <w:proofErr w:type="spellEnd"/>
      <w:r w:rsidRPr="00AD409D">
        <w:t>, клиническая биохимия, клиническая трансфузиология, иммунология и аллергология,</w:t>
      </w:r>
      <w:r w:rsidRPr="00AD409D">
        <w:rPr>
          <w:spacing w:val="-20"/>
        </w:rPr>
        <w:t xml:space="preserve"> </w:t>
      </w:r>
      <w:r w:rsidRPr="00AD409D">
        <w:t>генетика,</w:t>
      </w:r>
      <w:r w:rsidRPr="00AD409D">
        <w:rPr>
          <w:spacing w:val="-20"/>
        </w:rPr>
        <w:t xml:space="preserve"> </w:t>
      </w:r>
      <w:r w:rsidRPr="00AD409D">
        <w:t>клиническая фармакология,</w:t>
      </w:r>
      <w:r w:rsidRPr="00AD409D">
        <w:rPr>
          <w:spacing w:val="-20"/>
        </w:rPr>
        <w:t xml:space="preserve"> </w:t>
      </w:r>
      <w:r w:rsidRPr="00AD409D">
        <w:t>медицинская психология, организация и экономика здравоохранения).</w:t>
      </w:r>
    </w:p>
    <w:p w:rsidR="006D08C2" w:rsidRDefault="006D08C2" w:rsidP="006D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по подготовке кадров в ординатуре по специальности «</w:t>
      </w:r>
      <w:r w:rsidR="0085064F">
        <w:rPr>
          <w:rFonts w:ascii="Times New Roman" w:hAnsi="Times New Roman"/>
          <w:sz w:val="24"/>
          <w:szCs w:val="24"/>
        </w:rPr>
        <w:t>Ультразвуковая диагностика</w:t>
      </w:r>
      <w:r>
        <w:rPr>
          <w:rFonts w:ascii="Times New Roman" w:hAnsi="Times New Roman"/>
          <w:sz w:val="24"/>
          <w:szCs w:val="24"/>
        </w:rPr>
        <w:t>»</w:t>
      </w:r>
      <w:r w:rsidRPr="00AD409D">
        <w:rPr>
          <w:rFonts w:ascii="Times New Roman" w:hAnsi="Times New Roman"/>
          <w:sz w:val="24"/>
          <w:szCs w:val="24"/>
        </w:rPr>
        <w:t xml:space="preserve"> базируется на основе полученного вузовского высшего медицинского образования. </w:t>
      </w:r>
    </w:p>
    <w:p w:rsidR="006D08C2" w:rsidRDefault="006D08C2" w:rsidP="006D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88">
        <w:rPr>
          <w:rFonts w:ascii="Times New Roman" w:hAnsi="Times New Roman"/>
          <w:b/>
          <w:sz w:val="24"/>
          <w:szCs w:val="24"/>
        </w:rPr>
        <w:t>Патологическая физиология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D409D">
        <w:rPr>
          <w:rFonts w:ascii="Times New Roman" w:hAnsi="Times New Roman"/>
          <w:b/>
          <w:sz w:val="24"/>
          <w:szCs w:val="24"/>
        </w:rPr>
        <w:t xml:space="preserve">наука </w:t>
      </w:r>
      <w:r w:rsidRPr="00AD409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жизнедеятельности больного организма человека и животного, наука о природе и механизмах устойчивости к заболеваниям, общих закономерностях нарушения функций клеток, органов и организма в целом при болезнях. </w:t>
      </w:r>
    </w:p>
    <w:p w:rsidR="006D08C2" w:rsidRPr="00A613C1" w:rsidRDefault="006D08C2" w:rsidP="006D08C2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3C1">
        <w:rPr>
          <w:rFonts w:ascii="Times New Roman" w:hAnsi="Times New Roman"/>
          <w:b/>
          <w:sz w:val="24"/>
          <w:szCs w:val="24"/>
        </w:rPr>
        <w:t>Главной задачей</w:t>
      </w:r>
      <w:r w:rsidRPr="00A613C1">
        <w:rPr>
          <w:rFonts w:ascii="Times New Roman" w:hAnsi="Times New Roman"/>
          <w:sz w:val="24"/>
          <w:szCs w:val="24"/>
        </w:rPr>
        <w:t xml:space="preserve"> патофизиологии является овладение</w:t>
      </w:r>
      <w:r w:rsidRPr="00A613C1">
        <w:rPr>
          <w:rFonts w:ascii="Times New Roman" w:hAnsi="Times New Roman"/>
          <w:spacing w:val="-3"/>
          <w:sz w:val="24"/>
          <w:szCs w:val="24"/>
        </w:rPr>
        <w:t xml:space="preserve"> знаниями об общих закономерностях и механизмах развития болезней и патологических синдромов, а также принципами этиотропного, патогенетического и симптоматического, лечения и профилактики </w:t>
      </w:r>
      <w:r w:rsidRPr="00A613C1">
        <w:rPr>
          <w:rFonts w:ascii="Times New Roman" w:hAnsi="Times New Roman"/>
          <w:sz w:val="24"/>
          <w:szCs w:val="24"/>
        </w:rPr>
        <w:t>болезней</w:t>
      </w:r>
      <w:r w:rsidRPr="00A613C1">
        <w:rPr>
          <w:rFonts w:ascii="Times New Roman" w:hAnsi="Times New Roman"/>
          <w:spacing w:val="-3"/>
          <w:sz w:val="24"/>
          <w:szCs w:val="24"/>
        </w:rPr>
        <w:t>.</w:t>
      </w:r>
    </w:p>
    <w:p w:rsidR="006D08C2" w:rsidRPr="00A613C1" w:rsidRDefault="006D08C2" w:rsidP="006D08C2">
      <w:pPr>
        <w:pStyle w:val="a7"/>
        <w:spacing w:line="240" w:lineRule="auto"/>
        <w:ind w:firstLine="540"/>
      </w:pPr>
      <w:r w:rsidRPr="00A613C1">
        <w:t>Врач-выпускник после окончания ординатуры при проведении профессиональной деятельности подготовлен к решению следующих задач:</w:t>
      </w:r>
    </w:p>
    <w:p w:rsidR="006D08C2" w:rsidRPr="00A613C1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C1">
        <w:rPr>
          <w:rFonts w:ascii="Times New Roman" w:hAnsi="Times New Roman"/>
          <w:sz w:val="24"/>
          <w:szCs w:val="24"/>
        </w:rPr>
        <w:sym w:font="Symbol" w:char="F0B7"/>
      </w:r>
      <w:r w:rsidRPr="00A613C1">
        <w:rPr>
          <w:rFonts w:ascii="Times New Roman" w:hAnsi="Times New Roman"/>
          <w:sz w:val="24"/>
          <w:szCs w:val="24"/>
        </w:rPr>
        <w:tab/>
        <w:t>проведение первичной, вторичной и третичной профилактики заболеваний населения (здоровых,</w:t>
      </w:r>
      <w:r w:rsidRPr="00A613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A613C1">
        <w:rPr>
          <w:rFonts w:ascii="Times New Roman" w:hAnsi="Times New Roman"/>
          <w:sz w:val="24"/>
          <w:szCs w:val="24"/>
        </w:rPr>
        <w:t>больных,</w:t>
      </w:r>
      <w:r w:rsidRPr="00A613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A613C1">
        <w:rPr>
          <w:rFonts w:ascii="Times New Roman" w:hAnsi="Times New Roman"/>
          <w:sz w:val="24"/>
          <w:szCs w:val="24"/>
        </w:rPr>
        <w:t>членов их семей и коллективов);</w:t>
      </w:r>
    </w:p>
    <w:p w:rsidR="006D08C2" w:rsidRPr="00A613C1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C1">
        <w:rPr>
          <w:rFonts w:ascii="Times New Roman" w:hAnsi="Times New Roman"/>
          <w:sz w:val="24"/>
          <w:szCs w:val="24"/>
        </w:rPr>
        <w:sym w:font="Symbol" w:char="F0B7"/>
      </w:r>
      <w:r w:rsidRPr="00A613C1">
        <w:rPr>
          <w:rFonts w:ascii="Times New Roman" w:hAnsi="Times New Roman"/>
          <w:sz w:val="24"/>
          <w:szCs w:val="24"/>
        </w:rPr>
        <w:tab/>
        <w:t>диагностика заболеваний, прежде всего ранних и типичных проявлений болезни, на основе знание патологических процессов владения пропедевтическими и лабораторно-инструментальными методами исследования;</w:t>
      </w:r>
    </w:p>
    <w:p w:rsidR="006D08C2" w:rsidRPr="00AD409D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C1">
        <w:rPr>
          <w:rFonts w:ascii="Times New Roman" w:hAnsi="Times New Roman"/>
          <w:sz w:val="24"/>
          <w:szCs w:val="24"/>
        </w:rPr>
        <w:t>диагностика и оказание первой помощи при неотложных состояниях</w:t>
      </w:r>
      <w:r w:rsidRPr="00AD409D">
        <w:rPr>
          <w:rFonts w:ascii="Times New Roman" w:hAnsi="Times New Roman"/>
          <w:sz w:val="24"/>
          <w:szCs w:val="24"/>
        </w:rPr>
        <w:t>;</w:t>
      </w:r>
    </w:p>
    <w:p w:rsidR="006D08C2" w:rsidRPr="00AD409D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9D">
        <w:rPr>
          <w:rFonts w:ascii="Times New Roman" w:hAnsi="Times New Roman"/>
          <w:sz w:val="24"/>
          <w:szCs w:val="24"/>
        </w:rPr>
        <w:sym w:font="Symbol" w:char="F0B7"/>
      </w:r>
      <w:r w:rsidRPr="00AD409D">
        <w:rPr>
          <w:rFonts w:ascii="Times New Roman" w:hAnsi="Times New Roman"/>
          <w:sz w:val="24"/>
          <w:szCs w:val="24"/>
        </w:rPr>
        <w:tab/>
        <w:t>лечение с использованием терапевтических и хирургических методов;</w:t>
      </w:r>
    </w:p>
    <w:p w:rsidR="006D08C2" w:rsidRPr="00AD409D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9D">
        <w:rPr>
          <w:rFonts w:ascii="Times New Roman" w:hAnsi="Times New Roman"/>
          <w:sz w:val="24"/>
          <w:szCs w:val="24"/>
        </w:rPr>
        <w:sym w:font="Symbol" w:char="F0B7"/>
      </w:r>
      <w:r w:rsidRPr="00AD409D">
        <w:rPr>
          <w:rFonts w:ascii="Times New Roman" w:hAnsi="Times New Roman"/>
          <w:sz w:val="24"/>
          <w:szCs w:val="24"/>
        </w:rPr>
        <w:tab/>
        <w:t>диагностика беременности, ведение физиологической беременности и прием родов;</w:t>
      </w:r>
    </w:p>
    <w:p w:rsidR="006D08C2" w:rsidRPr="00AD409D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9D">
        <w:rPr>
          <w:rFonts w:ascii="Times New Roman" w:hAnsi="Times New Roman"/>
          <w:sz w:val="24"/>
          <w:szCs w:val="24"/>
        </w:rPr>
        <w:sym w:font="Symbol" w:char="F0B7"/>
      </w:r>
      <w:r w:rsidRPr="00AD409D">
        <w:rPr>
          <w:rFonts w:ascii="Times New Roman" w:hAnsi="Times New Roman"/>
          <w:sz w:val="24"/>
          <w:szCs w:val="24"/>
        </w:rPr>
        <w:tab/>
        <w:t>экспертиза трудоспособности больных;</w:t>
      </w:r>
    </w:p>
    <w:p w:rsidR="006D08C2" w:rsidRPr="00AD409D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9D">
        <w:rPr>
          <w:rFonts w:ascii="Times New Roman" w:hAnsi="Times New Roman"/>
          <w:sz w:val="24"/>
          <w:szCs w:val="24"/>
        </w:rPr>
        <w:sym w:font="Symbol" w:char="F0B7"/>
      </w:r>
      <w:r w:rsidRPr="00AD409D">
        <w:rPr>
          <w:rFonts w:ascii="Times New Roman" w:hAnsi="Times New Roman"/>
          <w:sz w:val="24"/>
          <w:szCs w:val="24"/>
        </w:rPr>
        <w:tab/>
        <w:t>судебно-медицинская экспертиза;</w:t>
      </w:r>
    </w:p>
    <w:p w:rsidR="006D08C2" w:rsidRPr="00AD409D" w:rsidRDefault="006D08C2" w:rsidP="006D08C2">
      <w:pPr>
        <w:pStyle w:val="20"/>
        <w:spacing w:line="240" w:lineRule="auto"/>
        <w:ind w:left="0" w:firstLine="0"/>
      </w:pPr>
      <w:r w:rsidRPr="00AD409D">
        <w:sym w:font="Symbol" w:char="F0B7"/>
      </w:r>
      <w:r w:rsidRPr="00AD409D">
        <w:tab/>
        <w:t>гигиеническое воспитание больных и членов их семей;</w:t>
      </w:r>
    </w:p>
    <w:p w:rsidR="006D08C2" w:rsidRPr="00AD409D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9D">
        <w:rPr>
          <w:rFonts w:ascii="Times New Roman" w:hAnsi="Times New Roman"/>
          <w:sz w:val="24"/>
          <w:szCs w:val="24"/>
        </w:rPr>
        <w:sym w:font="Symbol" w:char="F0B7"/>
      </w:r>
      <w:r w:rsidRPr="00AD409D">
        <w:rPr>
          <w:rFonts w:ascii="Times New Roman" w:hAnsi="Times New Roman"/>
          <w:sz w:val="24"/>
          <w:szCs w:val="24"/>
        </w:rPr>
        <w:tab/>
        <w:t>организация труда в медицинских учреждениях и ведение медицинской документации;</w:t>
      </w:r>
    </w:p>
    <w:p w:rsidR="006D08C2" w:rsidRPr="00AD409D" w:rsidRDefault="006D08C2" w:rsidP="006D08C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9D">
        <w:rPr>
          <w:rFonts w:ascii="Times New Roman" w:hAnsi="Times New Roman"/>
          <w:sz w:val="24"/>
          <w:szCs w:val="24"/>
        </w:rPr>
        <w:sym w:font="Symbol" w:char="F0B7"/>
      </w:r>
      <w:r w:rsidRPr="00AD409D">
        <w:rPr>
          <w:rFonts w:ascii="Times New Roman" w:hAnsi="Times New Roman"/>
          <w:sz w:val="24"/>
          <w:szCs w:val="24"/>
        </w:rPr>
        <w:tab/>
        <w:t>медицинская помощь населению в экстремальных условиях эпидемий, в очагах массового поражения;</w:t>
      </w:r>
    </w:p>
    <w:p w:rsidR="006D08C2" w:rsidRPr="00AD409D" w:rsidRDefault="006D08C2" w:rsidP="006D08C2">
      <w:pPr>
        <w:pStyle w:val="20"/>
        <w:spacing w:line="240" w:lineRule="auto"/>
        <w:ind w:left="0" w:firstLine="0"/>
      </w:pPr>
      <w:r w:rsidRPr="00AD409D">
        <w:sym w:font="Symbol" w:char="F0B7"/>
      </w:r>
      <w:r w:rsidRPr="00AD409D">
        <w:tab/>
        <w:t>самостоятельная работа с информацией (учебной, научной, нормативной, справочной литературой и другими источниками).</w:t>
      </w:r>
    </w:p>
    <w:p w:rsidR="006D08C2" w:rsidRPr="00AD409D" w:rsidRDefault="006D08C2" w:rsidP="006D08C2">
      <w:pPr>
        <w:pStyle w:val="a7"/>
        <w:spacing w:line="240" w:lineRule="auto"/>
      </w:pPr>
      <w:proofErr w:type="gramStart"/>
      <w:r w:rsidRPr="00AD409D">
        <w:t>У врача-</w:t>
      </w:r>
      <w:r>
        <w:t>ординатора</w:t>
      </w:r>
      <w:r w:rsidRPr="00AD409D">
        <w:t xml:space="preserve"> в результате подготовки в медицинском вузе сформированы принципы врачебной этики, основы клинического мышления, умения, обеспечивающие решение профессиональных задач и применение алгоритма врачебной деятельности по оказанию медицинской помощи при неотложных и угрожающих жизни состояниях,</w:t>
      </w:r>
      <w:r w:rsidRPr="00AD409D">
        <w:rPr>
          <w:spacing w:val="-20"/>
        </w:rPr>
        <w:t xml:space="preserve"> </w:t>
      </w:r>
      <w:r w:rsidRPr="00AD409D">
        <w:t>по профилактике,</w:t>
      </w:r>
      <w:r w:rsidRPr="00AD409D">
        <w:rPr>
          <w:spacing w:val="-20"/>
        </w:rPr>
        <w:t xml:space="preserve"> </w:t>
      </w:r>
      <w:r w:rsidRPr="00AD409D">
        <w:t>диагностике,</w:t>
      </w:r>
      <w:r w:rsidRPr="00AD409D">
        <w:rPr>
          <w:spacing w:val="-20"/>
        </w:rPr>
        <w:t xml:space="preserve"> </w:t>
      </w:r>
      <w:r w:rsidRPr="00AD409D">
        <w:t>лечению и реабилитации больных.</w:t>
      </w:r>
      <w:proofErr w:type="gramEnd"/>
    </w:p>
    <w:p w:rsidR="006D08C2" w:rsidRPr="00574E0A" w:rsidRDefault="006D08C2" w:rsidP="006D08C2">
      <w:pPr>
        <w:pStyle w:val="a7"/>
        <w:spacing w:line="240" w:lineRule="auto"/>
        <w:rPr>
          <w:b/>
        </w:rPr>
      </w:pPr>
      <w:r w:rsidRPr="00574E0A">
        <w:rPr>
          <w:b/>
        </w:rPr>
        <w:t>Врач-</w:t>
      </w:r>
      <w:r>
        <w:rPr>
          <w:b/>
        </w:rPr>
        <w:t>ординатор</w:t>
      </w:r>
      <w:r w:rsidRPr="00574E0A">
        <w:rPr>
          <w:b/>
        </w:rPr>
        <w:t xml:space="preserve"> должен уметь: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осуществлять индивидуальную популяционную профилактику болезней, диспансеризацию здоровых и больных;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анализировать и оценивать состояние здоровья населения, влияние на него факторов окружающей и производственной среды, качество медицинской помощи населению;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проводить профилактические, гигиенические и противоэпидемические мероприятия;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lastRenderedPageBreak/>
        <w:sym w:font="Symbol" w:char="F0B7"/>
      </w:r>
      <w:r w:rsidRPr="00AD409D">
        <w:tab/>
        <w:t>проводить диагностику и лечение заболеваний и патологических состояний при оказании плановой и неотложной медицинской помощи, изучение которых предусмотрено учебными программами и планами обучения в медицинском вузе;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вести медицинскую документацию;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проводить судебно-медицинскую экспертизу;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оказывать медицинскую помощь в очагах массового поражения населения;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организовать работу подчиненного ему медицинского персонала;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вести</w:t>
      </w:r>
      <w:r w:rsidRPr="00AD409D">
        <w:rPr>
          <w:spacing w:val="-4"/>
        </w:rPr>
        <w:t xml:space="preserve"> </w:t>
      </w:r>
      <w:r w:rsidRPr="00AD409D">
        <w:t>работу</w:t>
      </w:r>
      <w:r w:rsidRPr="00AD409D">
        <w:rPr>
          <w:spacing w:val="-4"/>
        </w:rPr>
        <w:t xml:space="preserve"> </w:t>
      </w:r>
      <w:r w:rsidRPr="00AD409D">
        <w:t>по</w:t>
      </w:r>
      <w:r w:rsidRPr="00AD409D">
        <w:rPr>
          <w:spacing w:val="-4"/>
        </w:rPr>
        <w:t xml:space="preserve"> </w:t>
      </w:r>
      <w:r w:rsidRPr="00AD409D">
        <w:t>медицинскому</w:t>
      </w:r>
      <w:r w:rsidRPr="00AD409D">
        <w:rPr>
          <w:spacing w:val="-4"/>
        </w:rPr>
        <w:t xml:space="preserve"> </w:t>
      </w:r>
      <w:r w:rsidRPr="00AD409D">
        <w:t>просвещению</w:t>
      </w:r>
      <w:r w:rsidRPr="00AD409D">
        <w:rPr>
          <w:spacing w:val="-4"/>
        </w:rPr>
        <w:t xml:space="preserve"> </w:t>
      </w:r>
      <w:r w:rsidRPr="00AD409D">
        <w:t>здоровых</w:t>
      </w:r>
      <w:r w:rsidRPr="00AD409D">
        <w:rPr>
          <w:spacing w:val="-4"/>
        </w:rPr>
        <w:t xml:space="preserve"> </w:t>
      </w:r>
      <w:r w:rsidRPr="00AD409D">
        <w:t>и</w:t>
      </w:r>
      <w:r w:rsidRPr="00AD409D">
        <w:rPr>
          <w:spacing w:val="-4"/>
        </w:rPr>
        <w:t xml:space="preserve"> </w:t>
      </w:r>
      <w:r w:rsidRPr="00AD409D">
        <w:t>больных</w:t>
      </w:r>
      <w:r w:rsidRPr="00AD409D">
        <w:rPr>
          <w:spacing w:val="-8"/>
        </w:rPr>
        <w:t>,</w:t>
      </w:r>
      <w:r w:rsidRPr="00AD409D">
        <w:rPr>
          <w:spacing w:val="-20"/>
        </w:rPr>
        <w:t xml:space="preserve"> </w:t>
      </w:r>
      <w:r w:rsidRPr="00AD409D">
        <w:t>про</w:t>
      </w:r>
      <w:r w:rsidRPr="00AD409D">
        <w:softHyphen/>
        <w:t>пагандировать здоровый образ и стиль жизни, значение занятий физической культурой для здоровья;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применять современные методы научного познания, средства и методы психолого-педагогического воздействия на личность, знания общих и индивидуальных особенностей психики человека;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работать с лечебно-диагностической аппаратурой, ЭВМ;</w:t>
      </w:r>
    </w:p>
    <w:p w:rsidR="006D08C2" w:rsidRPr="00AD409D" w:rsidRDefault="006D08C2" w:rsidP="006D08C2">
      <w:pPr>
        <w:pStyle w:val="20"/>
        <w:spacing w:line="240" w:lineRule="auto"/>
      </w:pPr>
      <w:r w:rsidRPr="00AD409D">
        <w:sym w:font="Symbol" w:char="F0B7"/>
      </w:r>
      <w:r w:rsidRPr="00AD409D">
        <w:tab/>
        <w:t>участвовать в управлении и организации медицинской помощи населению.</w:t>
      </w:r>
    </w:p>
    <w:p w:rsidR="006D08C2" w:rsidRPr="00AD409D" w:rsidRDefault="006D08C2" w:rsidP="006D08C2">
      <w:pPr>
        <w:pStyle w:val="a7"/>
        <w:spacing w:line="240" w:lineRule="auto"/>
        <w:ind w:firstLine="540"/>
      </w:pPr>
      <w:r w:rsidRPr="00AD409D">
        <w:t>Таким образом, вузовское обучение обеспечивает выпускнику общие знания и умения, составляющие основу медицинской профессии.</w:t>
      </w:r>
    </w:p>
    <w:p w:rsidR="006D08C2" w:rsidRPr="002D5EA1" w:rsidRDefault="006D08C2" w:rsidP="006D08C2">
      <w:pPr>
        <w:pStyle w:val="a7"/>
        <w:spacing w:line="240" w:lineRule="auto"/>
        <w:ind w:firstLine="540"/>
      </w:pPr>
      <w:r w:rsidRPr="00AD409D">
        <w:t>Отсутствие должного количества и уровня практических навыков и умений, а также ориентация вузовского обучения на общеврачебную практику, требуют освоения специальной учебной профессионально-образовательной дополнительной программы</w:t>
      </w:r>
      <w:r w:rsidRPr="002D5EA1">
        <w:t>, т.е. прохождения специализации.</w:t>
      </w:r>
    </w:p>
    <w:p w:rsidR="006D08C2" w:rsidRPr="002D5EA1" w:rsidRDefault="006D08C2" w:rsidP="006D08C2">
      <w:pPr>
        <w:pStyle w:val="a7"/>
        <w:spacing w:line="240" w:lineRule="auto"/>
        <w:ind w:firstLine="540"/>
      </w:pPr>
      <w:r w:rsidRPr="00AD409D">
        <w:t xml:space="preserve">К основным программам </w:t>
      </w:r>
      <w:r w:rsidR="000F0E7C">
        <w:t xml:space="preserve">высшего </w:t>
      </w:r>
      <w:r w:rsidRPr="00AD409D">
        <w:t xml:space="preserve"> образования </w:t>
      </w:r>
      <w:r w:rsidR="000F0E7C">
        <w:t>по подготовке кадров (</w:t>
      </w:r>
      <w:r w:rsidRPr="00AD409D">
        <w:t xml:space="preserve">ординатура) добавлены вопросы фундаментальных дисциплин, в том числе и </w:t>
      </w:r>
      <w:r>
        <w:t>клинической патологии</w:t>
      </w:r>
      <w:r w:rsidRPr="00AD409D">
        <w:rPr>
          <w:color w:val="FF0000"/>
        </w:rPr>
        <w:t>.</w:t>
      </w:r>
    </w:p>
    <w:p w:rsidR="006D08C2" w:rsidRDefault="006D08C2" w:rsidP="006D08C2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166E">
        <w:rPr>
          <w:rFonts w:ascii="Times New Roman" w:hAnsi="Times New Roman"/>
          <w:sz w:val="24"/>
          <w:szCs w:val="24"/>
        </w:rPr>
        <w:t>В деятельности врачей-специалистов большое место занимают также вопросы клинической патофизиологии. Однако, вмешательство во внутреннюю среду организма, его гемостаз и иммунную систему, является</w:t>
      </w:r>
      <w:r>
        <w:rPr>
          <w:rFonts w:ascii="Times New Roman" w:hAnsi="Times New Roman"/>
          <w:sz w:val="24"/>
          <w:szCs w:val="24"/>
        </w:rPr>
        <w:t xml:space="preserve"> сложным и весьма небезопасным.</w:t>
      </w:r>
    </w:p>
    <w:p w:rsidR="006D08C2" w:rsidRPr="00B4166E" w:rsidRDefault="006D08C2" w:rsidP="006D08C2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166E">
        <w:rPr>
          <w:rFonts w:ascii="Times New Roman" w:hAnsi="Times New Roman"/>
          <w:sz w:val="24"/>
          <w:szCs w:val="24"/>
        </w:rPr>
        <w:t xml:space="preserve">Понять патологический процесс с точки зрения фундаментальной медицины (клинической патофизиологии) и </w:t>
      </w:r>
      <w:proofErr w:type="spellStart"/>
      <w:r w:rsidRPr="00B4166E">
        <w:rPr>
          <w:rFonts w:ascii="Times New Roman" w:hAnsi="Times New Roman"/>
          <w:sz w:val="24"/>
          <w:szCs w:val="24"/>
        </w:rPr>
        <w:t>патогенетически</w:t>
      </w:r>
      <w:proofErr w:type="spellEnd"/>
      <w:r w:rsidRPr="00B4166E">
        <w:rPr>
          <w:rFonts w:ascii="Times New Roman" w:hAnsi="Times New Roman"/>
          <w:sz w:val="24"/>
          <w:szCs w:val="24"/>
        </w:rPr>
        <w:t xml:space="preserve"> обосновать назначенное лечение и профилактику заболевания (осложнения) являются основанием для включения в программу подготовки врачей-специалистов раздела "Клинической па</w:t>
      </w:r>
      <w:r>
        <w:rPr>
          <w:rFonts w:ascii="Times New Roman" w:hAnsi="Times New Roman"/>
          <w:sz w:val="24"/>
          <w:szCs w:val="24"/>
        </w:rPr>
        <w:t>тофизиологии".</w:t>
      </w:r>
    </w:p>
    <w:p w:rsidR="006D08C2" w:rsidRPr="00B4166E" w:rsidRDefault="006D08C2" w:rsidP="006D0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166E">
        <w:rPr>
          <w:rStyle w:val="a8"/>
          <w:rFonts w:ascii="Times New Roman" w:hAnsi="Times New Roman"/>
          <w:b w:val="0"/>
          <w:sz w:val="24"/>
          <w:szCs w:val="24"/>
        </w:rPr>
        <w:t xml:space="preserve">Клиническая патофизиология </w:t>
      </w:r>
      <w:r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Pr="00B4166E">
        <w:rPr>
          <w:rStyle w:val="a8"/>
          <w:rFonts w:ascii="Times New Roman" w:hAnsi="Times New Roman"/>
          <w:b w:val="0"/>
          <w:sz w:val="24"/>
          <w:szCs w:val="24"/>
        </w:rPr>
        <w:t xml:space="preserve"> это раздел клинической лабораторной диагностики, основными целями которого является количественное и качественное определение биохимических показателей в биологических жидкостях организма, изучение характера изменений этих показателей при патологии и ряде физиологических состояний, а также разработка методов их определения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и патогенетического лечения.</w:t>
      </w:r>
    </w:p>
    <w:p w:rsidR="006D08C2" w:rsidRDefault="006D08C2" w:rsidP="006D08C2">
      <w:pPr>
        <w:widowControl w:val="0"/>
        <w:shd w:val="clear" w:color="auto" w:fill="FFFFFF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66E">
        <w:rPr>
          <w:rFonts w:ascii="Times New Roman" w:hAnsi="Times New Roman"/>
          <w:sz w:val="24"/>
          <w:szCs w:val="24"/>
        </w:rPr>
        <w:t xml:space="preserve">Поэтому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B4166E">
        <w:rPr>
          <w:rFonts w:ascii="Times New Roman" w:hAnsi="Times New Roman"/>
          <w:b/>
          <w:sz w:val="24"/>
          <w:szCs w:val="24"/>
        </w:rPr>
        <w:t>задачей</w:t>
      </w:r>
      <w:r w:rsidRPr="00B4166E">
        <w:rPr>
          <w:rFonts w:ascii="Times New Roman" w:hAnsi="Times New Roman"/>
          <w:sz w:val="24"/>
          <w:szCs w:val="24"/>
        </w:rPr>
        <w:t xml:space="preserve"> клинической патофизиологии</w:t>
      </w:r>
      <w:r w:rsidRPr="00B4166E">
        <w:rPr>
          <w:rFonts w:ascii="Times New Roman" w:hAnsi="Times New Roman"/>
          <w:b/>
          <w:sz w:val="24"/>
          <w:szCs w:val="24"/>
        </w:rPr>
        <w:t xml:space="preserve"> </w:t>
      </w:r>
      <w:r w:rsidRPr="00B4166E">
        <w:rPr>
          <w:rFonts w:ascii="Times New Roman" w:hAnsi="Times New Roman"/>
          <w:sz w:val="24"/>
          <w:szCs w:val="24"/>
        </w:rPr>
        <w:t>является патофизиологический анализ патологических симптомов и синд</w:t>
      </w:r>
      <w:r>
        <w:rPr>
          <w:rFonts w:ascii="Times New Roman" w:hAnsi="Times New Roman"/>
          <w:sz w:val="24"/>
          <w:szCs w:val="24"/>
        </w:rPr>
        <w:t>ромов, стадий и тяжести течения</w:t>
      </w:r>
      <w:r w:rsidRPr="00B4166E">
        <w:rPr>
          <w:rFonts w:ascii="Times New Roman" w:hAnsi="Times New Roman"/>
          <w:sz w:val="24"/>
          <w:szCs w:val="24"/>
        </w:rPr>
        <w:t xml:space="preserve"> патологическог</w:t>
      </w:r>
      <w:r>
        <w:rPr>
          <w:rFonts w:ascii="Times New Roman" w:hAnsi="Times New Roman"/>
          <w:sz w:val="24"/>
          <w:szCs w:val="24"/>
        </w:rPr>
        <w:t>о процесса в организме человека</w:t>
      </w:r>
      <w:r w:rsidRPr="00B4166E">
        <w:rPr>
          <w:rFonts w:ascii="Times New Roman" w:hAnsi="Times New Roman"/>
          <w:sz w:val="24"/>
          <w:szCs w:val="24"/>
        </w:rPr>
        <w:t xml:space="preserve"> для понимания </w:t>
      </w:r>
      <w:proofErr w:type="spellStart"/>
      <w:r w:rsidRPr="00B4166E">
        <w:rPr>
          <w:rFonts w:ascii="Times New Roman" w:hAnsi="Times New Roman"/>
          <w:sz w:val="24"/>
          <w:szCs w:val="24"/>
        </w:rPr>
        <w:t>патобиологической</w:t>
      </w:r>
      <w:proofErr w:type="spellEnd"/>
      <w:r w:rsidRPr="00B4166E">
        <w:rPr>
          <w:rFonts w:ascii="Times New Roman" w:hAnsi="Times New Roman"/>
          <w:sz w:val="24"/>
          <w:szCs w:val="24"/>
        </w:rPr>
        <w:t xml:space="preserve"> природы и клинического осмысления и понимания болез</w:t>
      </w:r>
      <w:r>
        <w:rPr>
          <w:rFonts w:ascii="Times New Roman" w:hAnsi="Times New Roman"/>
          <w:sz w:val="24"/>
          <w:szCs w:val="24"/>
        </w:rPr>
        <w:t>ни/повреждения.</w:t>
      </w:r>
    </w:p>
    <w:p w:rsidR="006D08C2" w:rsidRPr="0062288F" w:rsidRDefault="006D08C2" w:rsidP="006D08C2">
      <w:pPr>
        <w:pStyle w:val="a6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2288F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6D08C2" w:rsidRDefault="006D08C2" w:rsidP="006D0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409D">
        <w:rPr>
          <w:rFonts w:ascii="Times New Roman" w:hAnsi="Times New Roman"/>
          <w:b/>
          <w:sz w:val="24"/>
          <w:szCs w:val="24"/>
        </w:rPr>
        <w:t>Цель дисциплины:</w:t>
      </w:r>
      <w:r w:rsidRPr="00AD4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применить </w:t>
      </w:r>
      <w:r w:rsidRPr="00AD409D">
        <w:rPr>
          <w:rFonts w:ascii="Times New Roman" w:hAnsi="Times New Roman"/>
          <w:sz w:val="24"/>
          <w:szCs w:val="24"/>
        </w:rPr>
        <w:t>фундаментальные</w:t>
      </w:r>
      <w:r>
        <w:rPr>
          <w:rFonts w:ascii="Times New Roman" w:hAnsi="Times New Roman"/>
          <w:sz w:val="24"/>
          <w:szCs w:val="24"/>
        </w:rPr>
        <w:t xml:space="preserve"> знания </w:t>
      </w:r>
      <w:r w:rsidRPr="00AD409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клинической патофизиологии </w:t>
      </w:r>
      <w:r w:rsidRPr="00B4166E">
        <w:rPr>
          <w:rFonts w:ascii="Times New Roman" w:hAnsi="Times New Roman"/>
          <w:sz w:val="24"/>
          <w:szCs w:val="24"/>
        </w:rPr>
        <w:t xml:space="preserve">для понимания </w:t>
      </w:r>
      <w:proofErr w:type="spellStart"/>
      <w:r w:rsidRPr="00B4166E">
        <w:rPr>
          <w:rFonts w:ascii="Times New Roman" w:hAnsi="Times New Roman"/>
          <w:sz w:val="24"/>
          <w:szCs w:val="24"/>
        </w:rPr>
        <w:t>патобиологической</w:t>
      </w:r>
      <w:proofErr w:type="spellEnd"/>
      <w:r w:rsidRPr="00B4166E">
        <w:rPr>
          <w:rFonts w:ascii="Times New Roman" w:hAnsi="Times New Roman"/>
          <w:sz w:val="24"/>
          <w:szCs w:val="24"/>
        </w:rPr>
        <w:t xml:space="preserve"> природы и клинического осмысления и понимания болезни/повреждения</w:t>
      </w:r>
      <w:r w:rsidRPr="00AD4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D409D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и</w:t>
      </w:r>
      <w:r w:rsidRPr="00AD409D">
        <w:rPr>
          <w:rFonts w:ascii="Times New Roman" w:hAnsi="Times New Roman"/>
          <w:sz w:val="24"/>
          <w:szCs w:val="24"/>
        </w:rPr>
        <w:t xml:space="preserve"> использования этих знаний в клинической практике.</w:t>
      </w:r>
    </w:p>
    <w:p w:rsidR="006D08C2" w:rsidRPr="00AD409D" w:rsidRDefault="006D08C2" w:rsidP="006D0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 w:rsidRPr="00AD409D">
        <w:rPr>
          <w:rFonts w:ascii="Times New Roman" w:hAnsi="Times New Roman"/>
          <w:b/>
          <w:sz w:val="24"/>
          <w:szCs w:val="24"/>
        </w:rPr>
        <w:t>учебной дисциплины:</w:t>
      </w:r>
    </w:p>
    <w:p w:rsidR="006D08C2" w:rsidRPr="00E92631" w:rsidRDefault="006D08C2" w:rsidP="006D08C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2631">
        <w:rPr>
          <w:rFonts w:ascii="Times New Roman" w:hAnsi="Times New Roman"/>
          <w:sz w:val="24"/>
          <w:szCs w:val="24"/>
        </w:rPr>
        <w:t>развить клинико-патофизиологическое мышление</w:t>
      </w:r>
    </w:p>
    <w:p w:rsidR="006D08C2" w:rsidRPr="00E92631" w:rsidRDefault="006D08C2" w:rsidP="006D08C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2631">
        <w:rPr>
          <w:rFonts w:ascii="Times New Roman" w:hAnsi="Times New Roman"/>
          <w:sz w:val="24"/>
          <w:szCs w:val="24"/>
        </w:rPr>
        <w:t xml:space="preserve">привить умение патофизиологического анализа нарушений гомеостаза в механизмах развития болезни, выделить ведущие патогенетические симптомы, синдромы и их вклад в </w:t>
      </w:r>
      <w:proofErr w:type="gramStart"/>
      <w:r w:rsidRPr="00E92631">
        <w:rPr>
          <w:rFonts w:ascii="Times New Roman" w:hAnsi="Times New Roman"/>
          <w:sz w:val="24"/>
          <w:szCs w:val="24"/>
        </w:rPr>
        <w:t>течение</w:t>
      </w:r>
      <w:proofErr w:type="gramEnd"/>
      <w:r w:rsidRPr="00E92631">
        <w:rPr>
          <w:rFonts w:ascii="Times New Roman" w:hAnsi="Times New Roman"/>
          <w:sz w:val="24"/>
          <w:szCs w:val="24"/>
        </w:rPr>
        <w:t xml:space="preserve"> и исход заболевания</w:t>
      </w:r>
    </w:p>
    <w:p w:rsidR="006D08C2" w:rsidRPr="00E92631" w:rsidRDefault="006D08C2" w:rsidP="006D08C2">
      <w:pPr>
        <w:numPr>
          <w:ilvl w:val="0"/>
          <w:numId w:val="5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2631">
        <w:rPr>
          <w:rFonts w:ascii="Times New Roman" w:hAnsi="Times New Roman"/>
          <w:sz w:val="24"/>
          <w:szCs w:val="24"/>
        </w:rPr>
        <w:lastRenderedPageBreak/>
        <w:t>научить рац</w:t>
      </w:r>
      <w:r>
        <w:rPr>
          <w:rFonts w:ascii="Times New Roman" w:hAnsi="Times New Roman"/>
          <w:sz w:val="24"/>
          <w:szCs w:val="24"/>
        </w:rPr>
        <w:t xml:space="preserve">иональному </w:t>
      </w:r>
      <w:r w:rsidRPr="00E92631">
        <w:rPr>
          <w:rFonts w:ascii="Times New Roman" w:hAnsi="Times New Roman"/>
          <w:sz w:val="24"/>
          <w:szCs w:val="24"/>
        </w:rPr>
        <w:t>выбору оптимальных методов обследования и грамотной интерпретации клинических, инструментальных и лабораторных данных, составлению алгоритма дифференциальной диагностики и последующему формулированию диаг</w:t>
      </w:r>
      <w:r>
        <w:rPr>
          <w:rFonts w:ascii="Times New Roman" w:hAnsi="Times New Roman"/>
          <w:sz w:val="24"/>
          <w:szCs w:val="24"/>
        </w:rPr>
        <w:t>ноза;</w:t>
      </w:r>
    </w:p>
    <w:p w:rsidR="006D08C2" w:rsidRDefault="006D08C2" w:rsidP="006D08C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</w:t>
      </w:r>
      <w:r w:rsidRPr="00E92631">
        <w:rPr>
          <w:rFonts w:ascii="Times New Roman" w:hAnsi="Times New Roman"/>
          <w:sz w:val="24"/>
          <w:szCs w:val="24"/>
        </w:rPr>
        <w:t xml:space="preserve"> выбору оптимальных схем этиотропного, патогенетического и симптоматического лечения заболеваний.</w:t>
      </w:r>
    </w:p>
    <w:p w:rsidR="006D08C2" w:rsidRDefault="006D08C2" w:rsidP="006D08C2">
      <w:pPr>
        <w:widowControl w:val="0"/>
        <w:shd w:val="clear" w:color="auto" w:fill="FFFFFF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8C2" w:rsidRPr="006D08C2" w:rsidRDefault="000F0E7C" w:rsidP="006D08C2">
      <w:pPr>
        <w:autoSpaceDE w:val="0"/>
        <w:autoSpaceDN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</w:t>
      </w:r>
      <w:r w:rsidRPr="006D08C2">
        <w:rPr>
          <w:rFonts w:ascii="Times New Roman" w:hAnsi="Times New Roman"/>
          <w:b/>
          <w:bCs/>
          <w:iCs/>
          <w:sz w:val="24"/>
          <w:szCs w:val="24"/>
        </w:rPr>
        <w:t xml:space="preserve">Требования к результатам освоения программ ординатуры </w:t>
      </w:r>
      <w:r w:rsidR="0085064F">
        <w:rPr>
          <w:rFonts w:ascii="Times New Roman" w:hAnsi="Times New Roman"/>
          <w:b/>
          <w:sz w:val="24"/>
          <w:szCs w:val="24"/>
        </w:rPr>
        <w:t>по специальности 31.08.11 ультразвуковая диагностика</w:t>
      </w:r>
    </w:p>
    <w:p w:rsidR="006D08C2" w:rsidRPr="006D08C2" w:rsidRDefault="006D08C2" w:rsidP="006D08C2">
      <w:pPr>
        <w:autoSpaceDE w:val="0"/>
        <w:autoSpaceDN w:val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В результате освоения программы ординатуры у выпускника должны быть сформированы универсальные, профессиональные и профессионально-специализированные компетенции.</w:t>
      </w:r>
    </w:p>
    <w:p w:rsidR="006D08C2" w:rsidRPr="006D08C2" w:rsidRDefault="006D08C2" w:rsidP="006D08C2">
      <w:pPr>
        <w:autoSpaceDE w:val="0"/>
        <w:autoSpaceDN w:val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Выпускник программы ординатуры должен обладать следующими </w:t>
      </w:r>
      <w:r w:rsidRPr="006D08C2">
        <w:rPr>
          <w:rFonts w:ascii="Times New Roman" w:hAnsi="Times New Roman"/>
          <w:b/>
          <w:sz w:val="24"/>
          <w:szCs w:val="24"/>
        </w:rPr>
        <w:t xml:space="preserve">универсальными компетенциями (УК): 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абстрактному мышлению, анализу, синтезу (УК-1);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D08C2">
        <w:rPr>
          <w:rFonts w:ascii="Times New Roman" w:hAnsi="Times New Roman"/>
          <w:sz w:val="24"/>
          <w:szCs w:val="24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 </w:t>
      </w:r>
      <w:proofErr w:type="gramEnd"/>
    </w:p>
    <w:p w:rsidR="006D08C2" w:rsidRPr="006D08C2" w:rsidRDefault="006D08C2" w:rsidP="006D08C2">
      <w:pPr>
        <w:autoSpaceDE w:val="0"/>
        <w:autoSpaceDN w:val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Выпускник программы ординатуры должен обладать </w:t>
      </w:r>
      <w:r w:rsidRPr="006D08C2">
        <w:rPr>
          <w:rFonts w:ascii="Times New Roman" w:hAnsi="Times New Roman"/>
          <w:b/>
          <w:sz w:val="24"/>
          <w:szCs w:val="24"/>
        </w:rPr>
        <w:t xml:space="preserve">профессиональными компетенциями (ПК), </w:t>
      </w:r>
      <w:r w:rsidRPr="006D08C2">
        <w:rPr>
          <w:rFonts w:ascii="Times New Roman" w:hAnsi="Times New Roman"/>
          <w:sz w:val="24"/>
          <w:szCs w:val="24"/>
        </w:rPr>
        <w:t>соответствующими виду профессиональной деятельности, на который ориентирована программа ординатуры:</w:t>
      </w:r>
    </w:p>
    <w:p w:rsidR="006D08C2" w:rsidRPr="006D08C2" w:rsidRDefault="006D08C2" w:rsidP="006D08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профилактическая деятельность: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D08C2">
        <w:rPr>
          <w:rFonts w:ascii="Times New Roman" w:hAnsi="Times New Roman"/>
          <w:sz w:val="24"/>
          <w:szCs w:val="24"/>
        </w:rPr>
        <w:t>влияния</w:t>
      </w:r>
      <w:proofErr w:type="gramEnd"/>
      <w:r w:rsidRPr="006D08C2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населения;</w:t>
      </w:r>
    </w:p>
    <w:p w:rsidR="006D08C2" w:rsidRPr="006D08C2" w:rsidRDefault="006D08C2" w:rsidP="006D08C2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</w:r>
      <w:r w:rsidRPr="006D08C2">
        <w:rPr>
          <w:rFonts w:ascii="Times New Roman" w:hAnsi="Times New Roman"/>
          <w:sz w:val="24"/>
          <w:szCs w:val="24"/>
        </w:rPr>
        <w:lastRenderedPageBreak/>
        <w:t>статистической классификацией болезней и проблем, связанных со здоровьем (МКБ) (ПК-5);</w:t>
      </w:r>
    </w:p>
    <w:p w:rsidR="006D08C2" w:rsidRPr="006D08C2" w:rsidRDefault="006D08C2" w:rsidP="006D08C2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6D08C2" w:rsidRPr="006D08C2" w:rsidRDefault="006D08C2" w:rsidP="006D08C2">
      <w:pPr>
        <w:numPr>
          <w:ilvl w:val="0"/>
          <w:numId w:val="7"/>
        </w:numPr>
        <w:autoSpaceDE w:val="0"/>
        <w:autoSpaceDN w:val="0"/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ведению и лечению пациентов с инфекционными заболеваниями (ПК-6);</w:t>
      </w:r>
    </w:p>
    <w:p w:rsidR="006D08C2" w:rsidRPr="006D08C2" w:rsidRDefault="006D08C2" w:rsidP="006D08C2">
      <w:pPr>
        <w:numPr>
          <w:ilvl w:val="0"/>
          <w:numId w:val="7"/>
        </w:numPr>
        <w:autoSpaceDE w:val="0"/>
        <w:autoSpaceDN w:val="0"/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D08C2" w:rsidRPr="006D08C2" w:rsidRDefault="006D08C2" w:rsidP="006D08C2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реабилитационная деятельность:</w:t>
      </w:r>
    </w:p>
    <w:p w:rsidR="006D08C2" w:rsidRPr="006D08C2" w:rsidRDefault="006D08C2" w:rsidP="006D08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6D08C2" w:rsidRPr="006D08C2" w:rsidRDefault="006D08C2" w:rsidP="006D08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6D08C2" w:rsidRPr="006D08C2" w:rsidRDefault="006D08C2" w:rsidP="006D08C2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D08C2" w:rsidRPr="006D08C2" w:rsidRDefault="006D08C2" w:rsidP="006D08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:rsidR="006D08C2" w:rsidRPr="006D08C2" w:rsidRDefault="006D08C2" w:rsidP="006D08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(ПК-10), </w:t>
      </w:r>
    </w:p>
    <w:p w:rsidR="006D08C2" w:rsidRPr="006D08C2" w:rsidRDefault="006D08C2" w:rsidP="006D08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6D08C2" w:rsidRPr="006D08C2" w:rsidRDefault="006D08C2" w:rsidP="006D08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D08C2" w:rsidRPr="006D08C2" w:rsidRDefault="006D08C2" w:rsidP="006D08C2">
      <w:pPr>
        <w:autoSpaceDE w:val="0"/>
        <w:autoSpaceDN w:val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D08C2" w:rsidRPr="006D08C2" w:rsidRDefault="006D08C2" w:rsidP="006D08C2">
      <w:pPr>
        <w:autoSpaceDE w:val="0"/>
        <w:autoSpaceDN w:val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Выпускник программы ординатуры должен обладать </w:t>
      </w:r>
      <w:r w:rsidRPr="006D08C2">
        <w:rPr>
          <w:rFonts w:ascii="Times New Roman" w:hAnsi="Times New Roman"/>
          <w:b/>
          <w:sz w:val="24"/>
          <w:szCs w:val="24"/>
        </w:rPr>
        <w:t xml:space="preserve">профессионально-специализированными компетенциями (ПСК), </w:t>
      </w:r>
      <w:r w:rsidRPr="006D08C2">
        <w:rPr>
          <w:rFonts w:ascii="Times New Roman" w:hAnsi="Times New Roman"/>
          <w:sz w:val="24"/>
          <w:szCs w:val="24"/>
        </w:rPr>
        <w:t>соответствующими специализации  программы ординатуры.</w:t>
      </w:r>
    </w:p>
    <w:p w:rsidR="006D08C2" w:rsidRPr="006D08C2" w:rsidRDefault="006D08C2" w:rsidP="000F0E7C">
      <w:pPr>
        <w:tabs>
          <w:tab w:val="num" w:pos="15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Формирование профессиональных компетенций врача-специалиста инфекциониста предполагает овладение врачом системой профессиональных знани</w:t>
      </w:r>
      <w:r w:rsidR="000F0E7C">
        <w:rPr>
          <w:rFonts w:ascii="Times New Roman" w:hAnsi="Times New Roman"/>
          <w:sz w:val="24"/>
          <w:szCs w:val="24"/>
        </w:rPr>
        <w:t xml:space="preserve">й, умений, владений и навыков. </w:t>
      </w:r>
    </w:p>
    <w:p w:rsidR="006D08C2" w:rsidRPr="006D08C2" w:rsidRDefault="000F0E7C" w:rsidP="006D08C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D08C2" w:rsidRPr="006D08C2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tbl>
      <w:tblPr>
        <w:tblpPr w:leftFromText="180" w:rightFromText="180" w:vertAnchor="text" w:horzAnchor="margin" w:tblpXSpec="center" w:tblpY="261"/>
        <w:tblOverlap w:val="never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65"/>
        <w:gridCol w:w="6237"/>
        <w:gridCol w:w="851"/>
        <w:gridCol w:w="1080"/>
        <w:gridCol w:w="1046"/>
      </w:tblGrid>
      <w:tr w:rsidR="000F0E7C" w:rsidRPr="006D08C2" w:rsidTr="000F0E7C">
        <w:trPr>
          <w:cantSplit/>
          <w:tblHeader/>
        </w:trPr>
        <w:tc>
          <w:tcPr>
            <w:tcW w:w="765" w:type="dxa"/>
          </w:tcPr>
          <w:p w:rsidR="000F0E7C" w:rsidRPr="006D08C2" w:rsidRDefault="000F0E7C" w:rsidP="006D08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pStyle w:val="a9"/>
              <w:tabs>
                <w:tab w:val="left" w:pos="426"/>
              </w:tabs>
              <w:jc w:val="center"/>
              <w:rPr>
                <w:b/>
              </w:rPr>
            </w:pPr>
            <w:r w:rsidRPr="006D08C2">
              <w:rPr>
                <w:b/>
              </w:rPr>
              <w:t>Разделы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0F0E7C" w:rsidRPr="006D08C2" w:rsidRDefault="000F0E7C" w:rsidP="000F0E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</w:t>
            </w:r>
          </w:p>
        </w:tc>
      </w:tr>
      <w:tr w:rsidR="000F0E7C" w:rsidRPr="006D08C2" w:rsidTr="000F0E7C">
        <w:trPr>
          <w:cantSplit/>
          <w:tblHeader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sz w:val="24"/>
                <w:szCs w:val="24"/>
              </w:rPr>
              <w:t>Патофизиология экстремальных состояний. Патогенез различных видов шока. Патогенез коллапса: виды, механизмы развития. Патогенез коматозных состояний.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spacing w:line="240" w:lineRule="auto"/>
              <w:ind w:left="34"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ind w:left="34"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0E7C" w:rsidRPr="006D08C2" w:rsidTr="000F0E7C">
        <w:trPr>
          <w:cantSplit/>
          <w:tblHeader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sz w:val="24"/>
                <w:szCs w:val="24"/>
              </w:rPr>
              <w:t>Патофизиология системы гемостаза</w:t>
            </w:r>
            <w:r w:rsidRPr="006D08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8C2">
              <w:rPr>
                <w:rFonts w:ascii="Times New Roman" w:hAnsi="Times New Roman"/>
                <w:sz w:val="24"/>
                <w:szCs w:val="24"/>
              </w:rPr>
              <w:t>Коагулопатии</w:t>
            </w:r>
            <w:proofErr w:type="spellEnd"/>
            <w:r w:rsidRPr="006D08C2">
              <w:rPr>
                <w:rFonts w:ascii="Times New Roman" w:hAnsi="Times New Roman"/>
                <w:sz w:val="24"/>
                <w:szCs w:val="24"/>
              </w:rPr>
              <w:t>. ДВС-синдром. Патогенетические основы лечения нарушений гемостаза.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ind w:left="34"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F0E7C" w:rsidRPr="006D08C2" w:rsidTr="000F0E7C">
        <w:trPr>
          <w:cantSplit/>
          <w:trHeight w:val="769"/>
          <w:tblHeader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sz w:val="24"/>
                <w:szCs w:val="24"/>
              </w:rPr>
              <w:t xml:space="preserve">Артериальные гипертензии. Патофизиология гипертонической болезни и симптоматических гипертензий. Сердечная недостаточность. 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ind w:left="34"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F0E7C" w:rsidRPr="006D08C2" w:rsidTr="000F0E7C">
        <w:trPr>
          <w:cantSplit/>
          <w:tblHeader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sz w:val="24"/>
                <w:szCs w:val="24"/>
              </w:rPr>
              <w:t xml:space="preserve">Патофизиология инфекционного процесса. </w:t>
            </w: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Воспаление.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F0E7C" w:rsidRPr="006D08C2" w:rsidTr="000F0E7C">
        <w:trPr>
          <w:cantSplit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Гипоксия.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F0E7C" w:rsidRPr="006D08C2" w:rsidTr="000F0E7C">
        <w:trPr>
          <w:cantSplit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Патофизиология красной крови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F0E7C" w:rsidRPr="006D08C2" w:rsidTr="000F0E7C">
        <w:trPr>
          <w:cantSplit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Патофизиология белой крови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E7C" w:rsidRPr="006D08C2" w:rsidTr="000F0E7C">
        <w:trPr>
          <w:cantSplit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spacing w:line="160" w:lineRule="atLeas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sz w:val="24"/>
                <w:szCs w:val="24"/>
              </w:rPr>
              <w:t xml:space="preserve">Патофизиология почек. 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F0E7C" w:rsidRPr="006D08C2" w:rsidTr="000F0E7C">
        <w:trPr>
          <w:cantSplit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F0E7C" w:rsidRPr="006D08C2" w:rsidRDefault="000F0E7C" w:rsidP="006D08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E7C" w:rsidRPr="006D08C2" w:rsidRDefault="000F0E7C" w:rsidP="006D08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E7C" w:rsidRPr="006D08C2" w:rsidTr="000F0E7C">
        <w:trPr>
          <w:cantSplit/>
          <w:trHeight w:val="345"/>
        </w:trPr>
        <w:tc>
          <w:tcPr>
            <w:tcW w:w="765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F0E7C" w:rsidRPr="006D08C2" w:rsidRDefault="000F0E7C" w:rsidP="006D08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8C2">
              <w:rPr>
                <w:rFonts w:ascii="Times New Roman" w:hAnsi="Times New Roman"/>
                <w:bCs/>
                <w:sz w:val="24"/>
                <w:szCs w:val="24"/>
              </w:rPr>
              <w:t xml:space="preserve">32 </w:t>
            </w:r>
          </w:p>
        </w:tc>
        <w:tc>
          <w:tcPr>
            <w:tcW w:w="1046" w:type="dxa"/>
          </w:tcPr>
          <w:p w:rsidR="000F0E7C" w:rsidRPr="006D08C2" w:rsidRDefault="000F0E7C" w:rsidP="006D08C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</w:tbl>
    <w:p w:rsidR="006D08C2" w:rsidRPr="006D08C2" w:rsidRDefault="006D08C2" w:rsidP="006D08C2">
      <w:pPr>
        <w:widowControl w:val="0"/>
        <w:shd w:val="clear" w:color="auto" w:fill="FFFFFF"/>
        <w:spacing w:before="60" w:after="6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08C2" w:rsidRPr="006D08C2" w:rsidRDefault="006D08C2" w:rsidP="006D08C2">
      <w:pPr>
        <w:pStyle w:val="a6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08C2" w:rsidRPr="006D08C2" w:rsidRDefault="000F0E7C" w:rsidP="006D08C2">
      <w:pPr>
        <w:pStyle w:val="a6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D08C2" w:rsidRPr="006D08C2">
        <w:rPr>
          <w:rFonts w:ascii="Times New Roman" w:hAnsi="Times New Roman"/>
          <w:b/>
          <w:sz w:val="24"/>
          <w:szCs w:val="24"/>
        </w:rPr>
        <w:t>. Учебная программа</w:t>
      </w:r>
    </w:p>
    <w:p w:rsidR="006D08C2" w:rsidRPr="006D08C2" w:rsidRDefault="006D08C2" w:rsidP="006D08C2">
      <w:pPr>
        <w:pStyle w:val="a6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08C2" w:rsidRPr="006D08C2" w:rsidRDefault="006D08C2" w:rsidP="006D08C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Патогенез шока, фазы развития шока, стадии. Особенности патогенеза отдельных форм шока: травматического, ожогового, кардиогенного, анафилактического. Коллапс: виды, механизмы развития. Коматозные состояния, патогенез. Особенности патогенеза отдельных форм коматозных состояний. Патогенетические основы терапии коллапса, шока и коматозных состояний. Особенности у детей.</w:t>
      </w:r>
    </w:p>
    <w:p w:rsidR="006D08C2" w:rsidRPr="006D08C2" w:rsidRDefault="006D08C2" w:rsidP="006D08C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Патофизиология системы гемостаза. </w:t>
      </w:r>
      <w:proofErr w:type="spellStart"/>
      <w:r w:rsidRPr="006D08C2">
        <w:rPr>
          <w:rFonts w:ascii="Times New Roman" w:hAnsi="Times New Roman"/>
          <w:sz w:val="24"/>
          <w:szCs w:val="24"/>
        </w:rPr>
        <w:t>Гемостазопатии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. Современные представления. ДВС-синдром, этиология, патогенез, стадии. Особенности у </w:t>
      </w:r>
      <w:proofErr w:type="spellStart"/>
      <w:r w:rsidRPr="006D08C2">
        <w:rPr>
          <w:rFonts w:ascii="Times New Roman" w:hAnsi="Times New Roman"/>
          <w:sz w:val="24"/>
          <w:szCs w:val="24"/>
        </w:rPr>
        <w:t>детей</w:t>
      </w:r>
      <w:proofErr w:type="gramStart"/>
      <w:r w:rsidRPr="006D08C2">
        <w:rPr>
          <w:rFonts w:ascii="Times New Roman" w:hAnsi="Times New Roman"/>
          <w:sz w:val="24"/>
          <w:szCs w:val="24"/>
        </w:rPr>
        <w:t>.О</w:t>
      </w:r>
      <w:proofErr w:type="gramEnd"/>
      <w:r w:rsidRPr="006D08C2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нарушения </w:t>
      </w:r>
      <w:proofErr w:type="spellStart"/>
      <w:r w:rsidRPr="006D08C2">
        <w:rPr>
          <w:rFonts w:ascii="Times New Roman" w:hAnsi="Times New Roman"/>
          <w:sz w:val="24"/>
          <w:szCs w:val="24"/>
        </w:rPr>
        <w:t>микроциркуляции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и гемостаза при инфекционных заболеваниях, инфекционно- септическом шоке, гриппе, инфаркте миокарда, онкологических, неврологических .заболеваниях, в </w:t>
      </w:r>
      <w:proofErr w:type="spellStart"/>
      <w:r w:rsidRPr="006D08C2">
        <w:rPr>
          <w:rFonts w:ascii="Times New Roman" w:hAnsi="Times New Roman"/>
          <w:sz w:val="24"/>
          <w:szCs w:val="24"/>
        </w:rPr>
        <w:t>акушестве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и гинекологии. Патогенетические основы лечения нарушений гемостаза.</w:t>
      </w:r>
    </w:p>
    <w:p w:rsidR="006D08C2" w:rsidRPr="006D08C2" w:rsidRDefault="006D08C2" w:rsidP="006D08C2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Нарушения сосудистого тонуса. Этиология и патогенез. Механизмы компенсации. Патогенез первичной (генетически детерминированной) артериальной гипертензии. Патогенез симптоматических артериальных гипертензий. Патогенетическая терапия.</w:t>
      </w:r>
    </w:p>
    <w:p w:rsidR="006D08C2" w:rsidRPr="006D08C2" w:rsidRDefault="006D08C2" w:rsidP="006D08C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Сердечная недостаточность. Этиология, классификации, патогенез. Принципы патогенетической терапии.</w:t>
      </w:r>
    </w:p>
    <w:p w:rsidR="006D08C2" w:rsidRPr="006D08C2" w:rsidRDefault="006D08C2" w:rsidP="006D08C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Взаимодействие человека с микроорганизмами окружающей среды. Факторы, способствующие возникновению инфекционных болезней (ИБ). Стадии инфекционных болезней, специфические и неспецифические проявления ИБ. Патогенетические основы терапии.</w:t>
      </w:r>
    </w:p>
    <w:p w:rsidR="006D08C2" w:rsidRPr="006D08C2" w:rsidRDefault="006D08C2" w:rsidP="006D08C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bCs/>
          <w:sz w:val="24"/>
          <w:szCs w:val="24"/>
        </w:rPr>
        <w:t xml:space="preserve">Воспаление. Патогенез, патогенетические и </w:t>
      </w:r>
      <w:proofErr w:type="spellStart"/>
      <w:r w:rsidRPr="006D08C2">
        <w:rPr>
          <w:rFonts w:ascii="Times New Roman" w:hAnsi="Times New Roman"/>
          <w:bCs/>
          <w:sz w:val="24"/>
          <w:szCs w:val="24"/>
        </w:rPr>
        <w:t>саногенетические</w:t>
      </w:r>
      <w:proofErr w:type="spellEnd"/>
      <w:r w:rsidRPr="006D08C2">
        <w:rPr>
          <w:rFonts w:ascii="Times New Roman" w:hAnsi="Times New Roman"/>
          <w:bCs/>
          <w:sz w:val="24"/>
          <w:szCs w:val="24"/>
        </w:rPr>
        <w:t xml:space="preserve"> механизмы. </w:t>
      </w:r>
      <w:r w:rsidRPr="006D08C2">
        <w:rPr>
          <w:rFonts w:ascii="Times New Roman" w:hAnsi="Times New Roman"/>
          <w:sz w:val="24"/>
          <w:szCs w:val="24"/>
        </w:rPr>
        <w:t>Относительная целесообразность защитно-приспособительных реакций организма при воспалении.</w:t>
      </w:r>
    </w:p>
    <w:p w:rsidR="006D08C2" w:rsidRPr="006D08C2" w:rsidRDefault="006D08C2" w:rsidP="006D08C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bCs/>
          <w:sz w:val="24"/>
          <w:szCs w:val="24"/>
        </w:rPr>
        <w:t>Гипоксия.</w:t>
      </w:r>
      <w:r w:rsidRPr="006D08C2">
        <w:rPr>
          <w:rFonts w:ascii="Times New Roman" w:hAnsi="Times New Roman"/>
          <w:sz w:val="24"/>
          <w:szCs w:val="24"/>
        </w:rPr>
        <w:t xml:space="preserve"> Определение. Типы гипоксий. Механизмы адаптации к гипоксии. Компенсаторные механизмы при гипоксии. Нарушение обмена веществ, структуры и функции клеток при гипоксии. Патофизиологические особенности, основы профилактики и терапии гипоксии.</w:t>
      </w:r>
    </w:p>
    <w:p w:rsidR="006D08C2" w:rsidRPr="006D08C2" w:rsidRDefault="006D08C2" w:rsidP="006D08C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aps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Анемии. Принципы их классификации. Изменения состава форменных элементов крови при анемиях различного генеза.</w:t>
      </w:r>
    </w:p>
    <w:p w:rsidR="006D08C2" w:rsidRPr="006D08C2" w:rsidRDefault="006D08C2" w:rsidP="006D08C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aps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Лейкоцитозы, лейкопении. </w:t>
      </w:r>
      <w:proofErr w:type="spellStart"/>
      <w:r w:rsidRPr="006D08C2">
        <w:rPr>
          <w:rFonts w:ascii="Times New Roman" w:hAnsi="Times New Roman"/>
          <w:sz w:val="24"/>
          <w:szCs w:val="24"/>
        </w:rPr>
        <w:t>Агранулоцитоз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8C2">
        <w:rPr>
          <w:rFonts w:ascii="Times New Roman" w:hAnsi="Times New Roman"/>
          <w:sz w:val="24"/>
          <w:szCs w:val="24"/>
        </w:rPr>
        <w:t>алейкия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, их виды, причины и механизмы развития. Изменения лейкоцитарной формулы нейтрофилов. </w:t>
      </w:r>
      <w:proofErr w:type="spellStart"/>
      <w:r w:rsidRPr="006D08C2">
        <w:rPr>
          <w:rFonts w:ascii="Times New Roman" w:hAnsi="Times New Roman"/>
          <w:sz w:val="24"/>
          <w:szCs w:val="24"/>
        </w:rPr>
        <w:t>Лейкемоидные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реакции. Виды </w:t>
      </w:r>
      <w:proofErr w:type="spellStart"/>
      <w:r w:rsidRPr="006D08C2">
        <w:rPr>
          <w:rFonts w:ascii="Times New Roman" w:hAnsi="Times New Roman"/>
          <w:sz w:val="24"/>
          <w:szCs w:val="24"/>
        </w:rPr>
        <w:t>лейкемоидных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реакций, их этиология, патогенез, изменения кроветворения и морфологического состава периферической крови. Отличия от лейкозов, значение для организма. Лейкозы: характеристика понятия, принципы классификации. Особенности клеточного состава периферической крови. Принципы диагностики.</w:t>
      </w:r>
    </w:p>
    <w:p w:rsidR="006D08C2" w:rsidRPr="006D08C2" w:rsidRDefault="006D08C2" w:rsidP="006D08C2">
      <w:pPr>
        <w:numPr>
          <w:ilvl w:val="0"/>
          <w:numId w:val="2"/>
        </w:numPr>
        <w:spacing w:line="160" w:lineRule="atLeast"/>
        <w:ind w:left="0" w:right="24" w:firstLine="0"/>
        <w:jc w:val="both"/>
        <w:rPr>
          <w:rFonts w:ascii="Times New Roman" w:hAnsi="Times New Roman"/>
          <w:caps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lastRenderedPageBreak/>
        <w:t xml:space="preserve">Типовые формы патологии почек. Этиология и патогенез нарушений функции почек. Ренальные симптомы. “Мочевой синдром”. Протеинурия, гематурия, </w:t>
      </w:r>
      <w:proofErr w:type="spellStart"/>
      <w:r w:rsidRPr="006D08C2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и др., механизмы развития, диагностическое значение. </w:t>
      </w:r>
      <w:proofErr w:type="spellStart"/>
      <w:r w:rsidRPr="006D08C2">
        <w:rPr>
          <w:rFonts w:ascii="Times New Roman" w:hAnsi="Times New Roman"/>
          <w:sz w:val="24"/>
          <w:szCs w:val="24"/>
        </w:rPr>
        <w:t>Экстраренальные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симптомы и синдромы при заболеваниях почек. Принципы лечения.</w:t>
      </w:r>
    </w:p>
    <w:p w:rsidR="006D08C2" w:rsidRPr="006D08C2" w:rsidRDefault="006D08C2" w:rsidP="006D08C2">
      <w:pPr>
        <w:pStyle w:val="a6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b/>
          <w:caps/>
          <w:sz w:val="24"/>
          <w:szCs w:val="24"/>
        </w:rPr>
        <w:t>Форма И</w:t>
      </w:r>
      <w:r w:rsidRPr="006D08C2">
        <w:rPr>
          <w:rFonts w:ascii="Times New Roman" w:hAnsi="Times New Roman"/>
          <w:b/>
          <w:sz w:val="24"/>
          <w:szCs w:val="24"/>
        </w:rPr>
        <w:t>ТОГОВОГО КОНТРОЛЯ ЗНАНИЙ – ЗАЧЕТ</w:t>
      </w:r>
    </w:p>
    <w:p w:rsidR="006D08C2" w:rsidRPr="006D08C2" w:rsidRDefault="006D08C2" w:rsidP="006D08C2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 xml:space="preserve">ПРИМЕРНЫЙ ПЕРЕЧЕНЬ ВОПРОСОВ К ЗАЧЕТУ 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Основные патофизиологические, клинические и диагностические критерии коллапса, шока.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Основные патофизиологические, клинические и диагностические критерии коматозных состояний.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Патофизиологические принципы лечения шока.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Основные патофизиологические, клинические и диагностические критерии ДВС-синдрома.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Патофизиологические принципы лечения артериальной гипертензии и сердечной недостаточности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Особенности патогенеза инфекционного процесса у больных детского возраста.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Патофизиологический анализ изменений в периферической крови при анемиях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Патогенез анемии, артериальной гипертензии, отеков при патологии почек.</w:t>
      </w:r>
    </w:p>
    <w:p w:rsidR="006D08C2" w:rsidRPr="006D08C2" w:rsidRDefault="006D08C2" w:rsidP="006D08C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>Патогенез изменений лейкоцитарной формулы, анемии, нарушений в системе гемостаза при инфекционном процессе.</w:t>
      </w:r>
    </w:p>
    <w:p w:rsidR="006D08C2" w:rsidRPr="006D08C2" w:rsidRDefault="006D08C2" w:rsidP="006D08C2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D08C2" w:rsidRPr="006D08C2" w:rsidRDefault="006D08C2" w:rsidP="006D08C2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ПРИМЕРНЫЕ ТЕМЫ КОНТРОЛЬНЫХ ВОПРОСОВ</w:t>
      </w:r>
    </w:p>
    <w:p w:rsidR="006D08C2" w:rsidRPr="006D08C2" w:rsidRDefault="006D08C2" w:rsidP="006D08C2">
      <w:pPr>
        <w:widowControl w:val="0"/>
        <w:numPr>
          <w:ilvl w:val="1"/>
          <w:numId w:val="4"/>
        </w:numPr>
        <w:shd w:val="clear" w:color="auto" w:fill="FFFFFF"/>
        <w:spacing w:before="60"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Патофизиологический анализ нарушений гомеостаза в механизмах развития сердечной недостаточности, ведущие патогенетические симптомы и их вклад в </w:t>
      </w:r>
      <w:proofErr w:type="gramStart"/>
      <w:r w:rsidRPr="006D08C2">
        <w:rPr>
          <w:rFonts w:ascii="Times New Roman" w:hAnsi="Times New Roman"/>
          <w:sz w:val="24"/>
          <w:szCs w:val="24"/>
        </w:rPr>
        <w:t>течение</w:t>
      </w:r>
      <w:proofErr w:type="gramEnd"/>
      <w:r w:rsidRPr="006D08C2">
        <w:rPr>
          <w:rFonts w:ascii="Times New Roman" w:hAnsi="Times New Roman"/>
          <w:sz w:val="24"/>
          <w:szCs w:val="24"/>
        </w:rPr>
        <w:t xml:space="preserve"> и исход заболевания.</w:t>
      </w:r>
    </w:p>
    <w:p w:rsidR="006D08C2" w:rsidRPr="006D08C2" w:rsidRDefault="006D08C2" w:rsidP="006D08C2">
      <w:pPr>
        <w:widowControl w:val="0"/>
        <w:numPr>
          <w:ilvl w:val="1"/>
          <w:numId w:val="4"/>
        </w:numPr>
        <w:shd w:val="clear" w:color="auto" w:fill="FFFFFF"/>
        <w:spacing w:before="60"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Патофизиологический анализ нарушений гомеостаза в механизмах развития инфекционного процесса, ведущие патогенетические симптомы и их вклад в </w:t>
      </w:r>
      <w:proofErr w:type="gramStart"/>
      <w:r w:rsidRPr="006D08C2">
        <w:rPr>
          <w:rFonts w:ascii="Times New Roman" w:hAnsi="Times New Roman"/>
          <w:sz w:val="24"/>
          <w:szCs w:val="24"/>
        </w:rPr>
        <w:t>течение</w:t>
      </w:r>
      <w:proofErr w:type="gramEnd"/>
      <w:r w:rsidRPr="006D08C2">
        <w:rPr>
          <w:rFonts w:ascii="Times New Roman" w:hAnsi="Times New Roman"/>
          <w:sz w:val="24"/>
          <w:szCs w:val="24"/>
        </w:rPr>
        <w:t xml:space="preserve"> и исход заболевания.</w:t>
      </w:r>
    </w:p>
    <w:p w:rsidR="006D08C2" w:rsidRPr="006D08C2" w:rsidRDefault="006D08C2" w:rsidP="006D08C2">
      <w:pPr>
        <w:widowControl w:val="0"/>
        <w:numPr>
          <w:ilvl w:val="1"/>
          <w:numId w:val="4"/>
        </w:numPr>
        <w:shd w:val="clear" w:color="auto" w:fill="FFFFFF"/>
        <w:spacing w:before="60" w:after="6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D08C2">
        <w:rPr>
          <w:rFonts w:ascii="Times New Roman" w:hAnsi="Times New Roman"/>
          <w:sz w:val="24"/>
          <w:szCs w:val="24"/>
        </w:rPr>
        <w:t>Хроническое воспаление. Значение иммунных реакций в воспалительном процессе.</w:t>
      </w:r>
    </w:p>
    <w:p w:rsidR="006D08C2" w:rsidRPr="006D08C2" w:rsidRDefault="006D08C2" w:rsidP="006D08C2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D08C2" w:rsidRPr="006D08C2" w:rsidRDefault="006D08C2" w:rsidP="006D08C2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УЧЕБНО-МЕТОДИЧЕСКОЕ ОБЕСПЕЧЕНИЕ ДИСЦИПЛИНЫ</w:t>
      </w:r>
    </w:p>
    <w:p w:rsidR="006D08C2" w:rsidRPr="006D08C2" w:rsidRDefault="006D08C2" w:rsidP="006D08C2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6D08C2" w:rsidRPr="006D08C2" w:rsidRDefault="006D08C2" w:rsidP="006D08C2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F0E7C" w:rsidRPr="000F0E7C" w:rsidRDefault="000F0E7C" w:rsidP="000F0E7C">
      <w:pPr>
        <w:pStyle w:val="aa"/>
        <w:numPr>
          <w:ilvl w:val="0"/>
          <w:numId w:val="9"/>
        </w:numPr>
        <w:shd w:val="clear" w:color="auto" w:fill="FFFFFF"/>
        <w:spacing w:before="75" w:beforeAutospacing="0" w:after="150" w:afterAutospacing="0"/>
        <w:rPr>
          <w:sz w:val="20"/>
          <w:szCs w:val="20"/>
        </w:rPr>
      </w:pPr>
      <w:r w:rsidRPr="000F0E7C">
        <w:t>Лекции по патофизиологии</w:t>
      </w:r>
      <w:proofErr w:type="gramStart"/>
      <w:r w:rsidRPr="000F0E7C">
        <w:t xml:space="preserve"> /П</w:t>
      </w:r>
      <w:proofErr w:type="gramEnd"/>
      <w:r w:rsidRPr="000F0E7C">
        <w:t xml:space="preserve">од ред. Г.В. </w:t>
      </w:r>
      <w:proofErr w:type="spellStart"/>
      <w:r w:rsidRPr="000F0E7C">
        <w:t>Порядина</w:t>
      </w:r>
      <w:proofErr w:type="spellEnd"/>
      <w:r w:rsidRPr="000F0E7C">
        <w:t>.- Изд. «ГЭОТАР-Медиа», 2009.-306 с.</w:t>
      </w:r>
    </w:p>
    <w:p w:rsidR="000F0E7C" w:rsidRPr="000F0E7C" w:rsidRDefault="000F0E7C" w:rsidP="000F0E7C">
      <w:pPr>
        <w:pStyle w:val="aa"/>
        <w:numPr>
          <w:ilvl w:val="0"/>
          <w:numId w:val="9"/>
        </w:numPr>
        <w:shd w:val="clear" w:color="auto" w:fill="FFFFFF"/>
        <w:spacing w:before="75" w:beforeAutospacing="0" w:after="150" w:afterAutospacing="0"/>
        <w:rPr>
          <w:sz w:val="20"/>
          <w:szCs w:val="20"/>
        </w:rPr>
      </w:pPr>
      <w:r w:rsidRPr="000F0E7C">
        <w:t xml:space="preserve">Патофизиологии. Руководство к занятиям / под ред. П.Ф. </w:t>
      </w:r>
      <w:proofErr w:type="spellStart"/>
      <w:r w:rsidRPr="000F0E7C">
        <w:t>Литвицкого</w:t>
      </w:r>
      <w:proofErr w:type="spellEnd"/>
      <w:r w:rsidRPr="000F0E7C">
        <w:t>.- М.: ГЭОТАР-Медиа, 2010.-128 с.</w:t>
      </w:r>
    </w:p>
    <w:p w:rsidR="000F0E7C" w:rsidRPr="00EF3BED" w:rsidRDefault="000F0E7C" w:rsidP="000F0E7C">
      <w:pPr>
        <w:pStyle w:val="aa"/>
        <w:numPr>
          <w:ilvl w:val="0"/>
          <w:numId w:val="9"/>
        </w:numPr>
        <w:shd w:val="clear" w:color="auto" w:fill="FFFFFF"/>
        <w:spacing w:before="75" w:beforeAutospacing="0" w:after="150" w:afterAutospacing="0"/>
        <w:jc w:val="both"/>
        <w:rPr>
          <w:sz w:val="20"/>
          <w:szCs w:val="20"/>
        </w:rPr>
      </w:pPr>
      <w:proofErr w:type="spellStart"/>
      <w:r w:rsidRPr="000F0E7C">
        <w:t>Литвицкий</w:t>
      </w:r>
      <w:proofErr w:type="spellEnd"/>
      <w:r w:rsidRPr="000F0E7C">
        <w:t xml:space="preserve"> П.Ф.</w:t>
      </w:r>
      <w:r>
        <w:t xml:space="preserve"> </w:t>
      </w:r>
      <w:r w:rsidRPr="000F0E7C">
        <w:t xml:space="preserve">Патофизиология. </w:t>
      </w:r>
      <w:proofErr w:type="gramStart"/>
      <w:r w:rsidRPr="000F0E7C">
        <w:t>-М</w:t>
      </w:r>
      <w:proofErr w:type="gramEnd"/>
      <w:r w:rsidRPr="000F0E7C">
        <w:t>.:ГЭОТАР-Медиа, 2010.- Т.1-2.- 997с.</w:t>
      </w:r>
    </w:p>
    <w:p w:rsidR="00EF3BED" w:rsidRPr="000F0E7C" w:rsidRDefault="00EF3BED" w:rsidP="000F0E7C">
      <w:pPr>
        <w:pStyle w:val="aa"/>
        <w:numPr>
          <w:ilvl w:val="0"/>
          <w:numId w:val="9"/>
        </w:numPr>
        <w:shd w:val="clear" w:color="auto" w:fill="FFFFFF"/>
        <w:spacing w:before="75" w:beforeAutospacing="0" w:after="150" w:afterAutospacing="0"/>
        <w:jc w:val="both"/>
        <w:rPr>
          <w:sz w:val="20"/>
          <w:szCs w:val="20"/>
        </w:rPr>
      </w:pPr>
      <w:r>
        <w:t xml:space="preserve">А.Д. </w:t>
      </w:r>
      <w:proofErr w:type="spellStart"/>
      <w:r>
        <w:t>Адо</w:t>
      </w:r>
      <w:proofErr w:type="spellEnd"/>
      <w:r>
        <w:t xml:space="preserve"> и </w:t>
      </w:r>
      <w:proofErr w:type="spellStart"/>
      <w:r>
        <w:t>др.</w:t>
      </w:r>
      <w:proofErr w:type="gramStart"/>
      <w:r>
        <w:t>:р</w:t>
      </w:r>
      <w:proofErr w:type="gramEnd"/>
      <w:r>
        <w:t>ец</w:t>
      </w:r>
      <w:proofErr w:type="spellEnd"/>
      <w:r>
        <w:t xml:space="preserve">. Ю.М. Лопухин, Ю.В. Архипенко. Патологическая физиология.- М.: Дрофа, 2009 </w:t>
      </w:r>
    </w:p>
    <w:p w:rsidR="006D08C2" w:rsidRPr="006D08C2" w:rsidRDefault="006D08C2" w:rsidP="006D08C2">
      <w:pPr>
        <w:tabs>
          <w:tab w:val="left" w:pos="686"/>
          <w:tab w:val="left" w:pos="3510"/>
          <w:tab w:val="left" w:pos="5770"/>
          <w:tab w:val="left" w:pos="7050"/>
          <w:tab w:val="left" w:pos="8470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6D08C2" w:rsidRPr="006D08C2" w:rsidRDefault="006D08C2" w:rsidP="006D08C2">
      <w:pPr>
        <w:tabs>
          <w:tab w:val="left" w:pos="686"/>
          <w:tab w:val="left" w:pos="3510"/>
          <w:tab w:val="left" w:pos="5770"/>
          <w:tab w:val="left" w:pos="7050"/>
          <w:tab w:val="left" w:pos="8470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6D08C2">
        <w:rPr>
          <w:rFonts w:ascii="Times New Roman" w:hAnsi="Times New Roman"/>
          <w:sz w:val="24"/>
          <w:szCs w:val="24"/>
        </w:rPr>
        <w:t xml:space="preserve">1. Хроническая сердечная недостаточность. Учебное пособие. </w:t>
      </w:r>
      <w:proofErr w:type="spellStart"/>
      <w:r w:rsidRPr="006D08C2">
        <w:rPr>
          <w:rFonts w:ascii="Times New Roman" w:hAnsi="Times New Roman"/>
          <w:sz w:val="24"/>
          <w:szCs w:val="24"/>
        </w:rPr>
        <w:t>Бурдули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Н.М. Владикавказ,2005.</w:t>
      </w:r>
    </w:p>
    <w:p w:rsidR="006D08C2" w:rsidRPr="006D08C2" w:rsidRDefault="006D08C2" w:rsidP="00EF3BED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C2">
        <w:rPr>
          <w:rFonts w:ascii="Times New Roman" w:hAnsi="Times New Roman"/>
          <w:sz w:val="24"/>
          <w:szCs w:val="24"/>
        </w:rPr>
        <w:t xml:space="preserve">2.Гипертоническая болезнь. Учебное пособие. </w:t>
      </w:r>
      <w:proofErr w:type="spellStart"/>
      <w:r w:rsidRPr="006D08C2">
        <w:rPr>
          <w:rFonts w:ascii="Times New Roman" w:hAnsi="Times New Roman"/>
          <w:sz w:val="24"/>
          <w:szCs w:val="24"/>
        </w:rPr>
        <w:t>Бурдули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6D08C2">
        <w:rPr>
          <w:rFonts w:ascii="Times New Roman" w:hAnsi="Times New Roman"/>
          <w:sz w:val="24"/>
          <w:szCs w:val="24"/>
        </w:rPr>
        <w:t>Гатагонова</w:t>
      </w:r>
      <w:proofErr w:type="spellEnd"/>
      <w:r w:rsidRPr="006D08C2">
        <w:rPr>
          <w:rFonts w:ascii="Times New Roman" w:hAnsi="Times New Roman"/>
          <w:sz w:val="24"/>
          <w:szCs w:val="24"/>
        </w:rPr>
        <w:t xml:space="preserve"> Т.М., </w:t>
      </w:r>
      <w:proofErr w:type="spellStart"/>
      <w:r w:rsidRPr="006D08C2">
        <w:rPr>
          <w:rFonts w:ascii="Times New Roman" w:hAnsi="Times New Roman"/>
          <w:sz w:val="24"/>
          <w:szCs w:val="24"/>
        </w:rPr>
        <w:t>Бурнацева</w:t>
      </w:r>
      <w:proofErr w:type="spellEnd"/>
      <w:r w:rsidRPr="006D08C2">
        <w:rPr>
          <w:rFonts w:ascii="Times New Roman" w:hAnsi="Times New Roman"/>
          <w:sz w:val="24"/>
          <w:szCs w:val="24"/>
        </w:rPr>
        <w:t>. И.Б. Ростов на Дону-изд. Феникс 2007.</w:t>
      </w:r>
    </w:p>
    <w:p w:rsidR="00CC6E08" w:rsidRDefault="00CC6E08">
      <w:pPr>
        <w:rPr>
          <w:rFonts w:ascii="Times New Roman" w:hAnsi="Times New Roman"/>
          <w:sz w:val="24"/>
          <w:szCs w:val="24"/>
        </w:rPr>
      </w:pPr>
    </w:p>
    <w:p w:rsidR="00A606BF" w:rsidRPr="00A606BF" w:rsidRDefault="00A606BF" w:rsidP="00A606BF">
      <w:pPr>
        <w:jc w:val="center"/>
        <w:rPr>
          <w:rFonts w:ascii="Times New Roman" w:hAnsi="Times New Roman"/>
          <w:sz w:val="28"/>
          <w:szCs w:val="28"/>
        </w:rPr>
      </w:pPr>
      <w:r w:rsidRPr="00A606BF">
        <w:rPr>
          <w:rFonts w:ascii="Times New Roman" w:hAnsi="Times New Roman"/>
          <w:sz w:val="28"/>
          <w:szCs w:val="28"/>
        </w:rPr>
        <w:lastRenderedPageBreak/>
        <w:t>ПРИМЕРЫ ТЕСТОВЫХ ЗАДАНИЙ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Компенсаторные механизмы при сердечной недостаточности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 А. увеличение объема циркулирующей крови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 Б. тахикардия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В. застой крови в большом круге кровообращения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Дилатация полостей сердца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А. некроз миокарда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расширение полостей сердца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усиление частоты сердечных сокращений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Ишеми</w:t>
      </w:r>
      <w:proofErr w:type="gramStart"/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я-</w:t>
      </w:r>
      <w:proofErr w:type="gramEnd"/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это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А. уменьшение кровенаполнения участка ткани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повышение кровенаполнения органа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воспаление органа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Артериальная гипереми</w:t>
      </w:r>
      <w:proofErr w:type="gramStart"/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я-</w:t>
      </w:r>
      <w:proofErr w:type="gramEnd"/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это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А. уменьшение кровенаполнения участка ткани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повышение кровенаполнения органа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воспаление органа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Стаз    - это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А. местная остановка кровотока в капиллярах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обеднение крови кислородом и ее потемнение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поражение миокарда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Цианоз - это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А. местная остановка кровотока в капиллярах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обеднение крови кислородом и ее потемнение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поражение миокарда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Венозная гиперемия - это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А. увеличение кровенаполнения участка ткани при уменьшении количества оттекающей крови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увеличение кровенаполнения участка ткани при увеличении количества притекающей крови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уменьшение кровенаполнения участка ткани вследствие ослабления притока крови по артериям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 Инфаркт - это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А. увеличение кровенаполнения участка ткани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уменьшение кровенаполнения участка ткани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некроз ткани вследствие стойкого прекращения кровообращения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Сладж</w:t>
      </w:r>
      <w:proofErr w:type="spellEnd"/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это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 А. </w:t>
      </w:r>
      <w:proofErr w:type="spellStart"/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скучивание</w:t>
      </w:r>
      <w:proofErr w:type="spellEnd"/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слипание эритроцитов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внутрисосудистое свертывание крови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увеличение вязкости крови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 Тромбоз - это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А. замедление кровотока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Б. повреждение сосудистой стенки</w:t>
      </w:r>
    </w:p>
    <w:p w:rsidR="00A606BF" w:rsidRPr="00A606BF" w:rsidRDefault="00A606BF" w:rsidP="00A606B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60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В. прижизненное свертывание крови в просвете сосуда</w:t>
      </w:r>
      <w:bookmarkStart w:id="0" w:name="_GoBack"/>
      <w:bookmarkEnd w:id="0"/>
    </w:p>
    <w:sectPr w:rsidR="00A606BF" w:rsidRPr="00A606BF" w:rsidSect="00BA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B9" w:rsidRDefault="003647B9" w:rsidP="00A606BF">
      <w:pPr>
        <w:spacing w:after="0" w:line="240" w:lineRule="auto"/>
      </w:pPr>
      <w:r>
        <w:separator/>
      </w:r>
    </w:p>
  </w:endnote>
  <w:endnote w:type="continuationSeparator" w:id="0">
    <w:p w:rsidR="003647B9" w:rsidRDefault="003647B9" w:rsidP="00A6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B9" w:rsidRDefault="003647B9" w:rsidP="00A606BF">
      <w:pPr>
        <w:spacing w:after="0" w:line="240" w:lineRule="auto"/>
      </w:pPr>
      <w:r>
        <w:separator/>
      </w:r>
    </w:p>
  </w:footnote>
  <w:footnote w:type="continuationSeparator" w:id="0">
    <w:p w:rsidR="003647B9" w:rsidRDefault="003647B9" w:rsidP="00A6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688"/>
    <w:multiLevelType w:val="hybridMultilevel"/>
    <w:tmpl w:val="AAECB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9E230D"/>
    <w:multiLevelType w:val="singleLevel"/>
    <w:tmpl w:val="E828D390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2E716C"/>
    <w:multiLevelType w:val="hybridMultilevel"/>
    <w:tmpl w:val="209E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95D"/>
    <w:multiLevelType w:val="hybridMultilevel"/>
    <w:tmpl w:val="4D0E733C"/>
    <w:lvl w:ilvl="0" w:tplc="8D381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9A821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E41FC"/>
    <w:multiLevelType w:val="hybridMultilevel"/>
    <w:tmpl w:val="649C0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B2354"/>
    <w:multiLevelType w:val="hybridMultilevel"/>
    <w:tmpl w:val="35A45CC8"/>
    <w:lvl w:ilvl="0" w:tplc="FB5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C47220"/>
    <w:multiLevelType w:val="hybridMultilevel"/>
    <w:tmpl w:val="FAEA9718"/>
    <w:lvl w:ilvl="0" w:tplc="FB5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9F6C61"/>
    <w:multiLevelType w:val="hybridMultilevel"/>
    <w:tmpl w:val="014ACE28"/>
    <w:lvl w:ilvl="0" w:tplc="8C9A82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1368"/>
    <w:multiLevelType w:val="hybridMultilevel"/>
    <w:tmpl w:val="0B064774"/>
    <w:lvl w:ilvl="0" w:tplc="4E3A70C0">
      <w:start w:val="1"/>
      <w:numFmt w:val="decimal"/>
      <w:lvlText w:val="%1."/>
      <w:lvlJc w:val="left"/>
      <w:pPr>
        <w:ind w:left="1680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8C2"/>
    <w:rsid w:val="000F0E7C"/>
    <w:rsid w:val="002D765F"/>
    <w:rsid w:val="003647B9"/>
    <w:rsid w:val="006D08C2"/>
    <w:rsid w:val="0085064F"/>
    <w:rsid w:val="00A606BF"/>
    <w:rsid w:val="00BA2173"/>
    <w:rsid w:val="00CC6E08"/>
    <w:rsid w:val="00E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8C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6D08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6D0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D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qFormat/>
    <w:rsid w:val="006D08C2"/>
    <w:pPr>
      <w:ind w:left="720"/>
      <w:contextualSpacing/>
    </w:pPr>
  </w:style>
  <w:style w:type="paragraph" w:customStyle="1" w:styleId="a7">
    <w:name w:val="Текст_стандарт"/>
    <w:basedOn w:val="2"/>
    <w:rsid w:val="006D08C2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_станд"/>
    <w:basedOn w:val="a7"/>
    <w:rsid w:val="006D08C2"/>
    <w:pPr>
      <w:numPr>
        <w:numId w:val="1"/>
      </w:numPr>
      <w:tabs>
        <w:tab w:val="clear" w:pos="360"/>
        <w:tab w:val="num" w:pos="1069"/>
      </w:tabs>
      <w:ind w:left="1069" w:firstLine="709"/>
    </w:pPr>
  </w:style>
  <w:style w:type="paragraph" w:customStyle="1" w:styleId="20">
    <w:name w:val="Спис_ст2"/>
    <w:basedOn w:val="a0"/>
    <w:rsid w:val="006D08C2"/>
    <w:pPr>
      <w:tabs>
        <w:tab w:val="left" w:pos="284"/>
        <w:tab w:val="left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6D08C2"/>
    <w:rPr>
      <w:b/>
      <w:bCs/>
    </w:rPr>
  </w:style>
  <w:style w:type="paragraph" w:customStyle="1" w:styleId="a9">
    <w:name w:val="указатель"/>
    <w:basedOn w:val="a0"/>
    <w:next w:val="a0"/>
    <w:rsid w:val="006D08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0"/>
    <w:link w:val="21"/>
    <w:uiPriority w:val="99"/>
    <w:semiHidden/>
    <w:unhideWhenUsed/>
    <w:rsid w:val="006D08C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"/>
    <w:uiPriority w:val="99"/>
    <w:semiHidden/>
    <w:rsid w:val="006D08C2"/>
    <w:rPr>
      <w:rFonts w:ascii="Calibri" w:eastAsia="Calibri" w:hAnsi="Calibri" w:cs="Times New Roman"/>
    </w:rPr>
  </w:style>
  <w:style w:type="paragraph" w:styleId="aa">
    <w:name w:val="Normal (Web)"/>
    <w:basedOn w:val="a0"/>
    <w:uiPriority w:val="99"/>
    <w:semiHidden/>
    <w:unhideWhenUsed/>
    <w:rsid w:val="000F0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A6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606BF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A6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606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8C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6D08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6D0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D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qFormat/>
    <w:rsid w:val="006D08C2"/>
    <w:pPr>
      <w:ind w:left="720"/>
      <w:contextualSpacing/>
    </w:pPr>
  </w:style>
  <w:style w:type="paragraph" w:customStyle="1" w:styleId="a7">
    <w:name w:val="Текст_стандарт"/>
    <w:basedOn w:val="2"/>
    <w:rsid w:val="006D08C2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_станд"/>
    <w:basedOn w:val="a7"/>
    <w:rsid w:val="006D08C2"/>
    <w:pPr>
      <w:numPr>
        <w:numId w:val="1"/>
      </w:numPr>
      <w:tabs>
        <w:tab w:val="clear" w:pos="360"/>
        <w:tab w:val="num" w:pos="1069"/>
      </w:tabs>
      <w:ind w:left="1069" w:firstLine="709"/>
    </w:pPr>
  </w:style>
  <w:style w:type="paragraph" w:customStyle="1" w:styleId="20">
    <w:name w:val="Спис_ст2"/>
    <w:basedOn w:val="a0"/>
    <w:rsid w:val="006D08C2"/>
    <w:pPr>
      <w:tabs>
        <w:tab w:val="left" w:pos="284"/>
        <w:tab w:val="left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6D08C2"/>
    <w:rPr>
      <w:b/>
      <w:bCs/>
    </w:rPr>
  </w:style>
  <w:style w:type="paragraph" w:customStyle="1" w:styleId="a9">
    <w:name w:val="указатель"/>
    <w:basedOn w:val="a0"/>
    <w:next w:val="a0"/>
    <w:rsid w:val="006D08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0"/>
    <w:link w:val="21"/>
    <w:uiPriority w:val="99"/>
    <w:semiHidden/>
    <w:unhideWhenUsed/>
    <w:rsid w:val="006D08C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"/>
    <w:uiPriority w:val="99"/>
    <w:semiHidden/>
    <w:rsid w:val="006D08C2"/>
    <w:rPr>
      <w:rFonts w:ascii="Calibri" w:eastAsia="Calibri" w:hAnsi="Calibri" w:cs="Times New Roman"/>
    </w:rPr>
  </w:style>
  <w:style w:type="paragraph" w:styleId="aa">
    <w:name w:val="Normal (Web)"/>
    <w:basedOn w:val="a0"/>
    <w:uiPriority w:val="99"/>
    <w:semiHidden/>
    <w:unhideWhenUsed/>
    <w:rsid w:val="000F0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A6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606BF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A6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606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Инфекция</dc:creator>
  <cp:lastModifiedBy>admin</cp:lastModifiedBy>
  <cp:revision>2</cp:revision>
  <cp:lastPrinted>2015-09-08T10:24:00Z</cp:lastPrinted>
  <dcterms:created xsi:type="dcterms:W3CDTF">2015-09-09T12:11:00Z</dcterms:created>
  <dcterms:modified xsi:type="dcterms:W3CDTF">2015-09-09T12:11:00Z</dcterms:modified>
</cp:coreProperties>
</file>