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0" w:rsidRPr="008D44FC" w:rsidRDefault="00BC08DC" w:rsidP="00BC08DC">
      <w:pPr>
        <w:spacing w:after="0" w:afterAutospacing="0"/>
        <w:jc w:val="center"/>
      </w:pPr>
      <w:r w:rsidRPr="008D44FC">
        <w:t xml:space="preserve">Государственное бюджетное образовательное учреждение </w:t>
      </w:r>
    </w:p>
    <w:p w:rsidR="00BC08DC" w:rsidRPr="008D44FC" w:rsidRDefault="008D44FC" w:rsidP="00BC08DC">
      <w:pPr>
        <w:spacing w:after="0" w:afterAutospacing="0"/>
        <w:jc w:val="center"/>
      </w:pPr>
      <w:r>
        <w:t>в</w:t>
      </w:r>
      <w:r w:rsidR="00BC08DC" w:rsidRPr="008D44FC">
        <w:t>ысшего</w:t>
      </w:r>
      <w:r w:rsidR="005E4F40" w:rsidRPr="008D44FC">
        <w:t xml:space="preserve"> </w:t>
      </w:r>
      <w:r w:rsidR="00BC08DC" w:rsidRPr="008D44FC">
        <w:t xml:space="preserve">профессионального образования </w:t>
      </w:r>
    </w:p>
    <w:p w:rsidR="00BC08DC" w:rsidRPr="008D44FC" w:rsidRDefault="00BC08DC" w:rsidP="00BC08DC">
      <w:pPr>
        <w:spacing w:after="0" w:afterAutospacing="0"/>
        <w:jc w:val="center"/>
      </w:pPr>
      <w:r w:rsidRPr="008D44FC">
        <w:t xml:space="preserve">«Дагестанская  государственная  медицинская академия» </w:t>
      </w:r>
    </w:p>
    <w:p w:rsidR="00A72A10" w:rsidRPr="003817AF" w:rsidRDefault="00A72A10" w:rsidP="00A72A10">
      <w:pPr>
        <w:spacing w:after="0" w:afterAutospacing="0"/>
        <w:jc w:val="center"/>
        <w:rPr>
          <w:b/>
        </w:rPr>
      </w:pPr>
      <w:r w:rsidRPr="008D44FC">
        <w:t xml:space="preserve">  Министерства здравоохранения Российской Федерации</w:t>
      </w:r>
    </w:p>
    <w:p w:rsidR="00F301C0" w:rsidRDefault="00F301C0"/>
    <w:p w:rsidR="00C17A38" w:rsidRDefault="00C17A38"/>
    <w:p w:rsidR="00BC08DC" w:rsidRPr="003817AF" w:rsidRDefault="005B62EB" w:rsidP="00BC08DC">
      <w:pPr>
        <w:spacing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BC08DC" w:rsidRPr="003817AF">
        <w:rPr>
          <w:b/>
        </w:rPr>
        <w:t>УТВЕРЖДАЮ</w:t>
      </w:r>
    </w:p>
    <w:p w:rsidR="00BC08DC" w:rsidRDefault="005B62EB" w:rsidP="00BC08DC">
      <w:pPr>
        <w:spacing w:after="0" w:afterAutospacing="0"/>
        <w:jc w:val="center"/>
      </w:pPr>
      <w:r>
        <w:t xml:space="preserve">                                                                     </w:t>
      </w:r>
      <w:r w:rsidR="00005450">
        <w:t xml:space="preserve"> Проректор по </w:t>
      </w:r>
      <w:r w:rsidR="008D44FC">
        <w:t>учебной работе</w:t>
      </w:r>
    </w:p>
    <w:p w:rsidR="00BC08DC" w:rsidRDefault="00BC08DC" w:rsidP="00BC08DC">
      <w:pPr>
        <w:spacing w:after="0" w:afterAutospacing="0"/>
        <w:jc w:val="center"/>
      </w:pPr>
      <w:r>
        <w:t xml:space="preserve">                                                                                 </w:t>
      </w:r>
      <w:r w:rsidR="008D44FC">
        <w:t xml:space="preserve">      </w:t>
      </w:r>
      <w:r>
        <w:t>Профессор</w:t>
      </w:r>
      <w:r w:rsidR="008D44FC">
        <w:t>____________ Маммаев С.Н.</w:t>
      </w:r>
      <w:r>
        <w:t xml:space="preserve"> </w:t>
      </w:r>
      <w:r w:rsidR="00812F1F">
        <w:t xml:space="preserve">       </w:t>
      </w:r>
      <w:r w:rsidR="008D44FC">
        <w:t xml:space="preserve">                  </w:t>
      </w:r>
    </w:p>
    <w:p w:rsidR="00BC08DC" w:rsidRDefault="00BC08DC" w:rsidP="00BC08DC">
      <w:pPr>
        <w:spacing w:after="0" w:afterAutospacing="0"/>
        <w:jc w:val="center"/>
      </w:pPr>
    </w:p>
    <w:p w:rsidR="00BC08DC" w:rsidRDefault="00BC08DC" w:rsidP="00BC08DC">
      <w:pPr>
        <w:spacing w:after="0" w:afterAutospacing="0"/>
        <w:jc w:val="center"/>
      </w:pPr>
      <w:r>
        <w:t xml:space="preserve">                                                                                     «</w:t>
      </w:r>
      <w:r w:rsidR="008D44FC">
        <w:t>__________» ______________2014</w:t>
      </w:r>
      <w:r>
        <w:t>г.</w:t>
      </w:r>
    </w:p>
    <w:p w:rsidR="00BC08DC" w:rsidRDefault="00BC08DC" w:rsidP="00BC08DC">
      <w:pPr>
        <w:spacing w:after="0" w:afterAutospacing="0"/>
      </w:pPr>
    </w:p>
    <w:p w:rsidR="00BC08DC" w:rsidRDefault="00BC08DC" w:rsidP="00BC08DC">
      <w:pPr>
        <w:jc w:val="center"/>
      </w:pPr>
    </w:p>
    <w:p w:rsidR="00812F1F" w:rsidRDefault="00812F1F" w:rsidP="00BC08DC">
      <w:pPr>
        <w:jc w:val="center"/>
      </w:pPr>
    </w:p>
    <w:p w:rsidR="00A72A10" w:rsidRPr="003817AF" w:rsidRDefault="00A72A10" w:rsidP="000130A8">
      <w:pPr>
        <w:spacing w:after="0" w:afterAutospacing="0"/>
        <w:jc w:val="center"/>
        <w:rPr>
          <w:b/>
        </w:rPr>
      </w:pPr>
      <w:r w:rsidRPr="003817AF">
        <w:rPr>
          <w:b/>
        </w:rPr>
        <w:t>РАБОЧАЯ ПРОГРАММА</w:t>
      </w:r>
    </w:p>
    <w:p w:rsidR="006341BB" w:rsidRDefault="006341BB" w:rsidP="006341BB">
      <w:pPr>
        <w:spacing w:after="0" w:afterAutospacing="0"/>
      </w:pPr>
    </w:p>
    <w:p w:rsidR="006341BB" w:rsidRDefault="006341BB" w:rsidP="006341BB">
      <w:pPr>
        <w:spacing w:after="0" w:afterAutospacing="0"/>
      </w:pPr>
    </w:p>
    <w:p w:rsidR="00A72A10" w:rsidRDefault="004624CA" w:rsidP="00C17A38">
      <w:pPr>
        <w:spacing w:after="0" w:afterAutospacing="0" w:line="360" w:lineRule="auto"/>
      </w:pPr>
      <w:r>
        <w:t>п</w:t>
      </w:r>
      <w:r w:rsidR="00E52C9D">
        <w:t>о</w:t>
      </w:r>
      <w:r>
        <w:t xml:space="preserve"> </w:t>
      </w:r>
      <w:r w:rsidR="008D44FC">
        <w:t xml:space="preserve"> </w:t>
      </w:r>
      <w:r w:rsidR="008D44FC" w:rsidRPr="008D44FC">
        <w:rPr>
          <w:b/>
        </w:rPr>
        <w:t>Анестезиологии и реанимац</w:t>
      </w:r>
      <w:r w:rsidR="000130A8" w:rsidRPr="008D44FC">
        <w:rPr>
          <w:b/>
        </w:rPr>
        <w:t>ии</w:t>
      </w:r>
    </w:p>
    <w:p w:rsidR="00A72A10" w:rsidRPr="008D44FC" w:rsidRDefault="008D44FC" w:rsidP="00C17A38">
      <w:pPr>
        <w:spacing w:after="0" w:afterAutospacing="0" w:line="360" w:lineRule="auto"/>
        <w:rPr>
          <w:b/>
        </w:rPr>
      </w:pPr>
      <w:r>
        <w:t xml:space="preserve">цикла  </w:t>
      </w:r>
      <w:r w:rsidRPr="008D44FC">
        <w:rPr>
          <w:b/>
        </w:rPr>
        <w:t>О</w:t>
      </w:r>
      <w:r w:rsidR="00812F1F" w:rsidRPr="008D44FC">
        <w:rPr>
          <w:b/>
        </w:rPr>
        <w:t>бщего</w:t>
      </w:r>
      <w:r w:rsidR="000130A8" w:rsidRPr="008D44FC">
        <w:rPr>
          <w:b/>
        </w:rPr>
        <w:t xml:space="preserve"> усовершенствования</w:t>
      </w:r>
      <w:r w:rsidR="00812F1F" w:rsidRPr="008D44FC">
        <w:rPr>
          <w:b/>
        </w:rPr>
        <w:t xml:space="preserve"> </w:t>
      </w:r>
    </w:p>
    <w:p w:rsidR="00A72A10" w:rsidRPr="008D44FC" w:rsidRDefault="00A72A10" w:rsidP="00C17A38">
      <w:pPr>
        <w:spacing w:after="0" w:afterAutospacing="0" w:line="360" w:lineRule="auto"/>
        <w:rPr>
          <w:b/>
        </w:rPr>
      </w:pPr>
      <w:r>
        <w:t>для специальности</w:t>
      </w:r>
      <w:r w:rsidR="008D44FC">
        <w:t xml:space="preserve"> </w:t>
      </w:r>
      <w:r>
        <w:t xml:space="preserve"> </w:t>
      </w:r>
      <w:r w:rsidR="008D44FC" w:rsidRPr="008D44FC">
        <w:rPr>
          <w:b/>
        </w:rPr>
        <w:t>анестезиология и реанимац</w:t>
      </w:r>
      <w:r w:rsidR="00812F1F" w:rsidRPr="008D44FC">
        <w:rPr>
          <w:b/>
        </w:rPr>
        <w:t>ия</w:t>
      </w:r>
    </w:p>
    <w:p w:rsidR="006341BB" w:rsidRDefault="00A72A10" w:rsidP="00C17A38">
      <w:pPr>
        <w:spacing w:after="0" w:afterAutospacing="0" w:line="360" w:lineRule="auto"/>
      </w:pPr>
      <w:r>
        <w:t>факультет</w:t>
      </w:r>
      <w:r w:rsidR="00812F1F">
        <w:t xml:space="preserve"> </w:t>
      </w:r>
      <w:r w:rsidR="008D44FC">
        <w:t xml:space="preserve"> </w:t>
      </w:r>
      <w:r w:rsidR="008D44FC" w:rsidRPr="008D44FC">
        <w:rPr>
          <w:b/>
        </w:rPr>
        <w:t>ФПК и ППС</w:t>
      </w:r>
      <w:r w:rsidR="00812F1F" w:rsidRPr="008D44FC">
        <w:rPr>
          <w:b/>
        </w:rPr>
        <w:t xml:space="preserve"> </w:t>
      </w:r>
      <w:r w:rsidR="00812F1F">
        <w:t xml:space="preserve">       </w:t>
      </w:r>
      <w:r w:rsidR="00812F1F">
        <w:tab/>
      </w:r>
    </w:p>
    <w:p w:rsidR="006341BB" w:rsidRDefault="00A72A10" w:rsidP="003817AF">
      <w:pPr>
        <w:tabs>
          <w:tab w:val="left" w:pos="1560"/>
          <w:tab w:val="left" w:pos="2268"/>
        </w:tabs>
        <w:spacing w:after="0" w:afterAutospacing="0" w:line="360" w:lineRule="auto"/>
      </w:pPr>
      <w:r>
        <w:t>кафедра</w:t>
      </w:r>
      <w:r w:rsidR="008D44FC">
        <w:t xml:space="preserve"> </w:t>
      </w:r>
      <w:r w:rsidR="008D44FC" w:rsidRPr="008D44FC">
        <w:rPr>
          <w:b/>
        </w:rPr>
        <w:t>Анестезиологии и реанимац</w:t>
      </w:r>
      <w:r w:rsidR="000130A8" w:rsidRPr="008D44FC">
        <w:rPr>
          <w:b/>
        </w:rPr>
        <w:t>ии</w:t>
      </w:r>
      <w:r w:rsidR="00812F1F">
        <w:t xml:space="preserve"> </w:t>
      </w:r>
    </w:p>
    <w:p w:rsidR="00A72A10" w:rsidRPr="008D44FC" w:rsidRDefault="00A72A10" w:rsidP="003817AF">
      <w:pPr>
        <w:spacing w:after="0" w:afterAutospacing="0" w:line="360" w:lineRule="auto"/>
        <w:rPr>
          <w:b/>
        </w:rPr>
      </w:pPr>
      <w:r>
        <w:t xml:space="preserve">форма обучения </w:t>
      </w:r>
      <w:r w:rsidR="008D44FC">
        <w:t xml:space="preserve"> </w:t>
      </w:r>
      <w:r w:rsidR="000130A8" w:rsidRPr="008D44FC">
        <w:rPr>
          <w:b/>
        </w:rPr>
        <w:t>очная</w:t>
      </w:r>
    </w:p>
    <w:p w:rsidR="00A72A10" w:rsidRDefault="00A72A10" w:rsidP="000A7AB5">
      <w:pPr>
        <w:spacing w:after="0" w:afterAutospacing="0" w:line="360" w:lineRule="auto"/>
      </w:pPr>
      <w:r>
        <w:t xml:space="preserve">всего трудоёмкость </w:t>
      </w:r>
      <w:r w:rsidR="008D44FC">
        <w:t xml:space="preserve">– </w:t>
      </w:r>
      <w:r w:rsidR="008D44FC" w:rsidRPr="008D44FC">
        <w:rPr>
          <w:b/>
        </w:rPr>
        <w:t>(</w:t>
      </w:r>
      <w:r w:rsidR="000A7AB5" w:rsidRPr="008D44FC">
        <w:rPr>
          <w:b/>
        </w:rPr>
        <w:t>288</w:t>
      </w:r>
      <w:r w:rsidR="008D44FC" w:rsidRPr="008D44FC">
        <w:rPr>
          <w:b/>
        </w:rPr>
        <w:t>ч)</w:t>
      </w:r>
    </w:p>
    <w:p w:rsidR="00A72A10" w:rsidRDefault="00A72A10" w:rsidP="006341BB">
      <w:pPr>
        <w:spacing w:after="0" w:afterAutospacing="0" w:line="360" w:lineRule="auto"/>
        <w:jc w:val="center"/>
      </w:pPr>
    </w:p>
    <w:p w:rsidR="008D44FC" w:rsidRDefault="008D44FC" w:rsidP="006341BB">
      <w:pPr>
        <w:spacing w:after="0" w:afterAutospacing="0" w:line="360" w:lineRule="auto"/>
        <w:jc w:val="center"/>
      </w:pPr>
    </w:p>
    <w:p w:rsidR="008D44FC" w:rsidRDefault="008D44FC" w:rsidP="006341BB">
      <w:pPr>
        <w:spacing w:after="0" w:afterAutospacing="0" w:line="360" w:lineRule="auto"/>
        <w:jc w:val="center"/>
      </w:pPr>
    </w:p>
    <w:p w:rsidR="00A72A10" w:rsidRDefault="00A72A10" w:rsidP="008D44FC">
      <w:pPr>
        <w:spacing w:after="0" w:afterAutospacing="0" w:line="360" w:lineRule="auto"/>
        <w:ind w:left="2410" w:hanging="2410"/>
      </w:pPr>
      <w:r>
        <w:t>лекции</w:t>
      </w:r>
      <w:r w:rsidR="00AB7829">
        <w:t xml:space="preserve">   </w:t>
      </w:r>
      <w:r w:rsidR="00F45219">
        <w:t xml:space="preserve">                         </w:t>
      </w:r>
      <w:r w:rsidR="008D44FC">
        <w:t xml:space="preserve"> </w:t>
      </w:r>
      <w:r w:rsidR="00AB7829">
        <w:t xml:space="preserve"> </w:t>
      </w:r>
      <w:r w:rsidR="00AB7829" w:rsidRPr="008D44FC">
        <w:rPr>
          <w:b/>
        </w:rPr>
        <w:t xml:space="preserve">132   </w:t>
      </w:r>
      <w:r w:rsidR="008D44FC" w:rsidRPr="008D44FC">
        <w:rPr>
          <w:b/>
        </w:rPr>
        <w:t>часов</w:t>
      </w:r>
    </w:p>
    <w:p w:rsidR="00A72A10" w:rsidRDefault="00A72A10" w:rsidP="008D44FC">
      <w:pPr>
        <w:spacing w:after="0" w:afterAutospacing="0" w:line="360" w:lineRule="auto"/>
        <w:ind w:left="2410" w:hanging="2410"/>
      </w:pPr>
      <w:r>
        <w:t>практические занятия</w:t>
      </w:r>
      <w:r w:rsidR="008D44FC">
        <w:t xml:space="preserve">     </w:t>
      </w:r>
      <w:r w:rsidR="008D44FC" w:rsidRPr="008D44FC">
        <w:rPr>
          <w:b/>
        </w:rPr>
        <w:t>11</w:t>
      </w:r>
      <w:r w:rsidR="002074AE">
        <w:rPr>
          <w:b/>
        </w:rPr>
        <w:t xml:space="preserve">0   </w:t>
      </w:r>
      <w:r w:rsidR="0087043A" w:rsidRPr="008D44FC">
        <w:rPr>
          <w:b/>
        </w:rPr>
        <w:t>часов</w:t>
      </w:r>
    </w:p>
    <w:p w:rsidR="0087043A" w:rsidRDefault="00A7347E" w:rsidP="008D44FC">
      <w:pPr>
        <w:spacing w:after="0" w:afterAutospacing="0" w:line="360" w:lineRule="auto"/>
        <w:ind w:left="2410" w:hanging="2410"/>
      </w:pPr>
      <w:r>
        <w:t xml:space="preserve">семинарские занятия     </w:t>
      </w:r>
      <w:r w:rsidR="008D44FC">
        <w:t xml:space="preserve"> </w:t>
      </w:r>
      <w:r w:rsidR="0087043A">
        <w:t xml:space="preserve"> </w:t>
      </w:r>
      <w:r w:rsidR="0087043A" w:rsidRPr="008D44FC">
        <w:rPr>
          <w:b/>
        </w:rPr>
        <w:t xml:space="preserve">40 </w:t>
      </w:r>
      <w:r w:rsidR="002074AE">
        <w:rPr>
          <w:b/>
        </w:rPr>
        <w:t xml:space="preserve"> </w:t>
      </w:r>
      <w:r w:rsidR="0087043A" w:rsidRPr="008D44FC">
        <w:rPr>
          <w:b/>
        </w:rPr>
        <w:t>часов</w:t>
      </w:r>
    </w:p>
    <w:p w:rsidR="00A72A10" w:rsidRDefault="002074AE" w:rsidP="008D44FC">
      <w:pPr>
        <w:spacing w:after="0" w:afterAutospacing="0" w:line="360" w:lineRule="auto"/>
        <w:ind w:left="2410" w:hanging="2410"/>
      </w:pPr>
      <w:r>
        <w:t>итоговая аттестация</w:t>
      </w:r>
      <w:r w:rsidR="001B1B89">
        <w:t xml:space="preserve">      </w:t>
      </w:r>
      <w:r w:rsidR="000F6694">
        <w:t xml:space="preserve"> </w:t>
      </w:r>
      <w:r w:rsidR="001B1B89">
        <w:t xml:space="preserve"> </w:t>
      </w:r>
      <w:r w:rsidR="000F6694" w:rsidRPr="002074AE">
        <w:rPr>
          <w:b/>
        </w:rPr>
        <w:t>6</w:t>
      </w:r>
      <w:r w:rsidRPr="002074AE">
        <w:rPr>
          <w:b/>
        </w:rPr>
        <w:t xml:space="preserve">  </w:t>
      </w:r>
      <w:r w:rsidR="000F6694" w:rsidRPr="002074AE">
        <w:rPr>
          <w:b/>
        </w:rPr>
        <w:t>часов</w:t>
      </w:r>
    </w:p>
    <w:p w:rsidR="003817AF" w:rsidRDefault="003817AF" w:rsidP="006341BB">
      <w:pPr>
        <w:spacing w:after="0" w:afterAutospacing="0" w:line="360" w:lineRule="auto"/>
        <w:jc w:val="center"/>
      </w:pPr>
    </w:p>
    <w:p w:rsidR="00812F1F" w:rsidRDefault="00812F1F" w:rsidP="006341BB">
      <w:pPr>
        <w:spacing w:after="0" w:afterAutospacing="0" w:line="360" w:lineRule="auto"/>
        <w:jc w:val="center"/>
      </w:pPr>
    </w:p>
    <w:p w:rsidR="00433539" w:rsidRDefault="00433539" w:rsidP="006341BB">
      <w:pPr>
        <w:spacing w:after="0" w:afterAutospacing="0" w:line="360" w:lineRule="auto"/>
        <w:jc w:val="center"/>
      </w:pPr>
    </w:p>
    <w:p w:rsidR="00433539" w:rsidRDefault="00433539" w:rsidP="006341BB">
      <w:pPr>
        <w:spacing w:after="0" w:afterAutospacing="0" w:line="360" w:lineRule="auto"/>
        <w:jc w:val="center"/>
      </w:pPr>
    </w:p>
    <w:p w:rsidR="008D44FC" w:rsidRDefault="008D44FC" w:rsidP="006341BB">
      <w:pPr>
        <w:spacing w:after="0" w:afterAutospacing="0" w:line="360" w:lineRule="auto"/>
        <w:jc w:val="center"/>
      </w:pPr>
    </w:p>
    <w:p w:rsidR="00812F1F" w:rsidRDefault="00812F1F" w:rsidP="006341BB">
      <w:pPr>
        <w:spacing w:after="0" w:afterAutospacing="0" w:line="360" w:lineRule="auto"/>
        <w:jc w:val="center"/>
      </w:pPr>
    </w:p>
    <w:p w:rsidR="00A7347E" w:rsidRPr="00272FF9" w:rsidRDefault="00A72A10" w:rsidP="006341BB">
      <w:pPr>
        <w:spacing w:after="0" w:afterAutospacing="0" w:line="360" w:lineRule="auto"/>
        <w:jc w:val="center"/>
        <w:rPr>
          <w:b/>
        </w:rPr>
        <w:sectPr w:rsidR="00A7347E" w:rsidRPr="00272FF9" w:rsidSect="00C17A3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72FF9">
        <w:rPr>
          <w:b/>
        </w:rPr>
        <w:t>Махачкала 20</w:t>
      </w:r>
      <w:r w:rsidR="00003BAD" w:rsidRPr="00272FF9">
        <w:rPr>
          <w:b/>
        </w:rPr>
        <w:t xml:space="preserve">14 </w:t>
      </w:r>
      <w:r w:rsidRPr="00272FF9">
        <w:rPr>
          <w:b/>
        </w:rPr>
        <w:t>г.</w:t>
      </w:r>
    </w:p>
    <w:p w:rsidR="000130A8" w:rsidRDefault="000A6C69" w:rsidP="009C4AAB">
      <w:pPr>
        <w:spacing w:after="0" w:afterAutospacing="0"/>
        <w:ind w:firstLine="709"/>
        <w:jc w:val="both"/>
      </w:pPr>
      <w:r w:rsidRPr="00506FFF">
        <w:lastRenderedPageBreak/>
        <w:t xml:space="preserve">Программа составлена </w:t>
      </w:r>
      <w:r w:rsidR="000130A8">
        <w:t xml:space="preserve">в соответствии с требованиями ФГОС ВПО </w:t>
      </w:r>
      <w:r w:rsidR="00272FF9">
        <w:t xml:space="preserve">к содержанию дополнительных профессиональных образовательных программ, </w:t>
      </w:r>
      <w:r w:rsidR="009C4AAB">
        <w:t xml:space="preserve">с учетом рекомендаций </w:t>
      </w:r>
      <w:r w:rsidRPr="00506FFF">
        <w:t xml:space="preserve">примерной программы </w:t>
      </w:r>
      <w:r w:rsidR="000130A8">
        <w:t xml:space="preserve">по специальности </w:t>
      </w:r>
      <w:r w:rsidR="00272FF9">
        <w:t>«Анестезиология и реанимация»</w:t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A6C69" w:rsidP="006341BB">
      <w:pPr>
        <w:spacing w:after="0" w:afterAutospacing="0"/>
        <w:ind w:firstLine="709"/>
        <w:jc w:val="both"/>
      </w:pPr>
      <w:r w:rsidRPr="00506FFF">
        <w:t xml:space="preserve">Рабочая программа </w:t>
      </w:r>
      <w:r w:rsidR="000130A8">
        <w:t xml:space="preserve">учебной дисциплины одобрена на заседании кафедры </w:t>
      </w:r>
    </w:p>
    <w:p w:rsidR="000130A8" w:rsidRDefault="000D06D9" w:rsidP="006341BB">
      <w:pPr>
        <w:spacing w:after="0" w:afterAutospacing="0"/>
        <w:jc w:val="both"/>
      </w:pPr>
      <w:r>
        <w:t xml:space="preserve">            </w:t>
      </w:r>
      <w:r w:rsidR="009C4AAB">
        <w:t>от «</w:t>
      </w:r>
      <w:r w:rsidR="00272FF9">
        <w:t xml:space="preserve">_____ </w:t>
      </w:r>
      <w:r w:rsidR="000130A8">
        <w:t>»</w:t>
      </w:r>
      <w:r w:rsidR="00272FF9">
        <w:t>_______________________</w:t>
      </w:r>
      <w:r w:rsidR="000130A8">
        <w:t>20</w:t>
      </w:r>
      <w:r w:rsidR="009C4AAB">
        <w:t>14 г. Протокол №</w:t>
      </w:r>
      <w:r w:rsidR="00272FF9">
        <w:t>_____</w:t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ind w:firstLine="709"/>
        <w:jc w:val="both"/>
      </w:pPr>
      <w:r>
        <w:t>Заведующий кафедрой _____</w:t>
      </w:r>
      <w:r w:rsidR="007954D7">
        <w:t xml:space="preserve">___________________ </w:t>
      </w:r>
      <w:r>
        <w:t>(</w:t>
      </w:r>
      <w:r w:rsidR="00C44B77">
        <w:t>Бабаев</w:t>
      </w:r>
      <w:r w:rsidR="009723B7">
        <w:t>Р.М.</w:t>
      </w:r>
      <w:r>
        <w:t>)</w:t>
      </w:r>
    </w:p>
    <w:p w:rsidR="000130A8" w:rsidRDefault="000130A8" w:rsidP="006341BB">
      <w:pPr>
        <w:spacing w:after="0" w:afterAutospacing="0"/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0130A8" w:rsidRDefault="000130A8" w:rsidP="006341BB">
      <w:pPr>
        <w:spacing w:after="0" w:afterAutospacing="0"/>
        <w:ind w:firstLine="709"/>
        <w:jc w:val="both"/>
      </w:pPr>
      <w:r>
        <w:t>Рабочая программа согласована</w:t>
      </w:r>
    </w:p>
    <w:p w:rsidR="000130A8" w:rsidRDefault="000130A8" w:rsidP="006341BB">
      <w:pPr>
        <w:spacing w:after="0" w:afterAutospacing="0"/>
        <w:ind w:firstLine="709"/>
        <w:jc w:val="both"/>
      </w:pPr>
      <w:r>
        <w:t>1.Директор НМБ ДГМА _______________________ (</w:t>
      </w:r>
      <w:r w:rsidR="00C44B77">
        <w:t>Бекеева</w:t>
      </w:r>
      <w:r w:rsidR="009723B7">
        <w:t xml:space="preserve"> А.В.</w:t>
      </w:r>
      <w:r>
        <w:t>)</w:t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ind w:firstLine="709"/>
        <w:jc w:val="both"/>
      </w:pPr>
      <w:r>
        <w:t>2.УМО         _______________________</w:t>
      </w:r>
      <w:r w:rsidR="000D06D9">
        <w:t>___________</w:t>
      </w:r>
      <w:r>
        <w:t xml:space="preserve"> (</w:t>
      </w:r>
      <w:r w:rsidR="009723B7">
        <w:t>Загирова Н.А.</w:t>
      </w:r>
      <w:r>
        <w:t>)</w:t>
      </w:r>
    </w:p>
    <w:p w:rsidR="000130A8" w:rsidRPr="00272FF9" w:rsidRDefault="000130A8" w:rsidP="006341BB">
      <w:pPr>
        <w:spacing w:after="0" w:afterAutospacing="0"/>
        <w:ind w:firstLine="709"/>
        <w:jc w:val="both"/>
        <w:rPr>
          <w:color w:val="auto"/>
        </w:rPr>
      </w:pPr>
      <w:r>
        <w:tab/>
      </w:r>
      <w:r w:rsidRPr="00272FF9">
        <w:rPr>
          <w:color w:val="auto"/>
        </w:rPr>
        <w:tab/>
      </w:r>
      <w:r w:rsidRPr="00272FF9">
        <w:rPr>
          <w:color w:val="auto"/>
        </w:rPr>
        <w:tab/>
      </w:r>
      <w:r w:rsidRPr="00272FF9">
        <w:rPr>
          <w:color w:val="auto"/>
        </w:rPr>
        <w:tab/>
      </w:r>
    </w:p>
    <w:p w:rsidR="000130A8" w:rsidRDefault="000130A8" w:rsidP="006341BB">
      <w:pPr>
        <w:spacing w:after="0" w:afterAutospacing="0"/>
        <w:ind w:firstLine="709"/>
        <w:jc w:val="both"/>
      </w:pPr>
      <w:r w:rsidRPr="00272FF9">
        <w:rPr>
          <w:color w:val="auto"/>
        </w:rPr>
        <w:t>3.</w:t>
      </w:r>
      <w:r w:rsidR="00272FF9" w:rsidRPr="00272FF9">
        <w:rPr>
          <w:color w:val="auto"/>
        </w:rPr>
        <w:t xml:space="preserve">Зам. </w:t>
      </w:r>
      <w:r w:rsidR="00272FF9">
        <w:rPr>
          <w:color w:val="auto"/>
        </w:rPr>
        <w:t>декана _________________________________(</w:t>
      </w:r>
      <w:r w:rsidR="00EC4EAB">
        <w:t>Исаев</w:t>
      </w:r>
      <w:r w:rsidR="009723B7">
        <w:t xml:space="preserve"> Х.М-Р.</w:t>
      </w:r>
      <w:r>
        <w:t>)</w:t>
      </w:r>
    </w:p>
    <w:p w:rsidR="009723B7" w:rsidRDefault="009723B7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0130A8" w:rsidRDefault="00272FF9" w:rsidP="006341BB">
      <w:pPr>
        <w:spacing w:after="0" w:afterAutospacing="0"/>
        <w:ind w:firstLine="709"/>
        <w:jc w:val="both"/>
      </w:pPr>
      <w:r>
        <w:t>Р</w:t>
      </w:r>
      <w:r w:rsidR="000130A8">
        <w:t>абочая программа рассмотрена и утверждена на заседании Совета факультета</w:t>
      </w:r>
    </w:p>
    <w:p w:rsidR="000D06D9" w:rsidRDefault="000D06D9" w:rsidP="006341BB">
      <w:pPr>
        <w:spacing w:after="0" w:afterAutospacing="0"/>
        <w:ind w:firstLine="709"/>
        <w:jc w:val="both"/>
      </w:pPr>
    </w:p>
    <w:p w:rsidR="000130A8" w:rsidRDefault="000D06D9" w:rsidP="006341BB">
      <w:pPr>
        <w:spacing w:after="0" w:afterAutospacing="0"/>
        <w:jc w:val="both"/>
      </w:pPr>
      <w:r>
        <w:t xml:space="preserve">            </w:t>
      </w:r>
      <w:r w:rsidR="009723B7">
        <w:t>о</w:t>
      </w:r>
      <w:r w:rsidR="000130A8">
        <w:t>т «____» ________________</w:t>
      </w:r>
      <w:r w:rsidR="00AB2B10">
        <w:t>_ 2014</w:t>
      </w:r>
      <w:r w:rsidR="00DE23A7">
        <w:t>г. Протокол № ____</w:t>
      </w:r>
    </w:p>
    <w:p w:rsidR="009723B7" w:rsidRDefault="009723B7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ind w:firstLine="709"/>
        <w:jc w:val="both"/>
      </w:pPr>
      <w:r>
        <w:t>Председатель СФ</w:t>
      </w:r>
      <w:r w:rsidR="007954D7">
        <w:t xml:space="preserve"> ______________________________</w:t>
      </w:r>
      <w:r>
        <w:t>(</w:t>
      </w:r>
      <w:r w:rsidR="009723B7">
        <w:t>Омаров Н.С.-М.</w:t>
      </w:r>
      <w:r>
        <w:t>)</w:t>
      </w:r>
    </w:p>
    <w:p w:rsidR="000130A8" w:rsidRDefault="000130A8" w:rsidP="006341BB">
      <w:pPr>
        <w:spacing w:after="0" w:afterAutospacing="0"/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jc w:val="both"/>
        <w:rPr>
          <w:b/>
        </w:rPr>
      </w:pPr>
    </w:p>
    <w:p w:rsidR="000130A8" w:rsidRDefault="000130A8" w:rsidP="006341BB">
      <w:pPr>
        <w:spacing w:after="0" w:afterAutospacing="0"/>
        <w:ind w:firstLine="709"/>
        <w:jc w:val="both"/>
      </w:pPr>
      <w:r>
        <w:t>Составители:</w:t>
      </w:r>
    </w:p>
    <w:p w:rsidR="00DE23A7" w:rsidRDefault="00DE23A7" w:rsidP="006341BB">
      <w:pPr>
        <w:spacing w:after="0" w:afterAutospacing="0"/>
        <w:jc w:val="both"/>
      </w:pPr>
    </w:p>
    <w:p w:rsidR="000130A8" w:rsidRDefault="00224D8C" w:rsidP="006341BB">
      <w:pPr>
        <w:spacing w:after="0" w:afterAutospacing="0"/>
        <w:jc w:val="both"/>
      </w:pPr>
      <w:r>
        <w:t xml:space="preserve">            </w:t>
      </w:r>
      <w:r w:rsidR="00AB2B10">
        <w:t>Доц.каф. анестез. и реанимац _____________________</w:t>
      </w:r>
      <w:r w:rsidR="000130A8">
        <w:t>(</w:t>
      </w:r>
      <w:r w:rsidR="00C44B77">
        <w:t>Абусуев</w:t>
      </w:r>
      <w:r w:rsidR="00DE23A7">
        <w:t xml:space="preserve"> А.А.</w:t>
      </w:r>
      <w:r w:rsidR="000130A8">
        <w:t>)</w:t>
      </w:r>
    </w:p>
    <w:p w:rsidR="000130A8" w:rsidRDefault="000130A8" w:rsidP="006341BB">
      <w:pPr>
        <w:spacing w:after="0" w:afterAutospacing="0"/>
        <w:jc w:val="both"/>
        <w:rPr>
          <w:u w:val="single"/>
        </w:rPr>
      </w:pPr>
    </w:p>
    <w:p w:rsidR="000130A8" w:rsidRDefault="000130A8" w:rsidP="006341BB">
      <w:pPr>
        <w:spacing w:after="0" w:afterAutospacing="0"/>
        <w:jc w:val="both"/>
        <w:rPr>
          <w:b/>
        </w:rPr>
      </w:pPr>
    </w:p>
    <w:p w:rsidR="000130A8" w:rsidRDefault="000130A8" w:rsidP="006341BB">
      <w:pPr>
        <w:spacing w:after="0" w:afterAutospacing="0"/>
        <w:jc w:val="both"/>
        <w:rPr>
          <w:b/>
        </w:rPr>
      </w:pPr>
    </w:p>
    <w:p w:rsidR="000130A8" w:rsidRPr="00710938" w:rsidRDefault="000130A8" w:rsidP="006341BB">
      <w:pPr>
        <w:spacing w:after="0" w:afterAutospacing="0"/>
        <w:jc w:val="both"/>
        <w:rPr>
          <w:b/>
        </w:rPr>
      </w:pPr>
    </w:p>
    <w:p w:rsidR="000130A8" w:rsidRPr="00710938" w:rsidRDefault="000130A8" w:rsidP="006341BB">
      <w:pPr>
        <w:spacing w:after="0" w:afterAutospacing="0"/>
        <w:ind w:firstLine="709"/>
        <w:jc w:val="both"/>
      </w:pPr>
      <w:r w:rsidRPr="00710938">
        <w:t>Рецензент:</w:t>
      </w:r>
    </w:p>
    <w:p w:rsidR="000130A8" w:rsidRPr="00710938" w:rsidRDefault="000130A8" w:rsidP="006341BB">
      <w:pPr>
        <w:spacing w:after="0" w:afterAutospacing="0"/>
        <w:ind w:firstLine="709"/>
        <w:jc w:val="both"/>
      </w:pPr>
    </w:p>
    <w:p w:rsidR="00AB2B10" w:rsidRDefault="00224D8C" w:rsidP="006341BB">
      <w:pPr>
        <w:spacing w:after="0" w:afterAutospacing="0"/>
        <w:jc w:val="both"/>
      </w:pPr>
      <w:r>
        <w:t xml:space="preserve">           </w:t>
      </w:r>
      <w:r w:rsidR="00710938" w:rsidRPr="00710938">
        <w:t>Доц. каф</w:t>
      </w:r>
      <w:r w:rsidR="00710938">
        <w:t xml:space="preserve">едры хирургии </w:t>
      </w:r>
    </w:p>
    <w:p w:rsidR="000130A8" w:rsidRDefault="00AB2B10" w:rsidP="006341BB">
      <w:pPr>
        <w:spacing w:after="0" w:afterAutospacing="0"/>
        <w:jc w:val="both"/>
        <w:rPr>
          <w:u w:val="single"/>
        </w:rPr>
      </w:pPr>
      <w:r>
        <w:t xml:space="preserve">           </w:t>
      </w:r>
      <w:r w:rsidR="00710938">
        <w:t xml:space="preserve">ФПК и ППС </w:t>
      </w:r>
      <w:r w:rsidR="005E4F40">
        <w:t xml:space="preserve">                   </w:t>
      </w:r>
      <w:r w:rsidR="00710938">
        <w:t xml:space="preserve"> </w:t>
      </w:r>
      <w:r>
        <w:t>___________________________</w:t>
      </w:r>
      <w:r w:rsidR="00710938" w:rsidRPr="00710938">
        <w:t>(Закариев З.М.)</w:t>
      </w:r>
    </w:p>
    <w:p w:rsidR="000130A8" w:rsidRDefault="000130A8" w:rsidP="006341BB">
      <w:pPr>
        <w:spacing w:after="0" w:afterAutospacing="0"/>
        <w:jc w:val="both"/>
      </w:pPr>
      <w:r>
        <w:tab/>
      </w:r>
    </w:p>
    <w:p w:rsidR="0014159F" w:rsidRDefault="0014159F"/>
    <w:p w:rsidR="006341BB" w:rsidRDefault="006341BB"/>
    <w:p w:rsidR="00C44B77" w:rsidRDefault="00C44B77"/>
    <w:p w:rsidR="00A7347E" w:rsidRDefault="00A7347E"/>
    <w:p w:rsidR="00860975" w:rsidRDefault="00860975"/>
    <w:p w:rsidR="00DE23A7" w:rsidRDefault="00DE23A7"/>
    <w:p w:rsidR="00BC08DC" w:rsidRPr="00B2729E" w:rsidRDefault="00BD294F" w:rsidP="00B2729E">
      <w:pPr>
        <w:jc w:val="center"/>
        <w:rPr>
          <w:b/>
        </w:rPr>
      </w:pPr>
      <w:r w:rsidRPr="00B2729E">
        <w:rPr>
          <w:b/>
        </w:rPr>
        <w:lastRenderedPageBreak/>
        <w:t>ПОЯСНИТЕЛЬНАЯ ЗАПИСКА</w:t>
      </w:r>
    </w:p>
    <w:p w:rsidR="00B2729E" w:rsidRDefault="00B2729E" w:rsidP="001E75D9">
      <w:pPr>
        <w:spacing w:after="0" w:afterAutospacing="0" w:line="360" w:lineRule="auto"/>
        <w:jc w:val="both"/>
      </w:pPr>
      <w:r>
        <w:t xml:space="preserve">Настоящая рабочая программа дополнительного профессионального образования предназначена для последипломного  обучения врачей анестезиологов-реаниматологов и является </w:t>
      </w:r>
      <w:r w:rsidR="001B2864" w:rsidRPr="00F341DE">
        <w:t>норма</w:t>
      </w:r>
      <w:r w:rsidR="001B2864">
        <w:t>тивным</w:t>
      </w:r>
      <w:r w:rsidR="001B7A15">
        <w:t xml:space="preserve"> </w:t>
      </w:r>
      <w:r w:rsidR="00063771">
        <w:t>документом</w:t>
      </w:r>
      <w:r>
        <w:t xml:space="preserve">, определяющим  содержание  </w:t>
      </w:r>
      <w:r w:rsidR="001B2864">
        <w:t xml:space="preserve">организационно-методические  формы </w:t>
      </w:r>
      <w:r>
        <w:t>обучения на циклах общего  усовершенствования.</w:t>
      </w:r>
    </w:p>
    <w:p w:rsidR="00B2729E" w:rsidRDefault="00B2729E" w:rsidP="001E75D9">
      <w:pPr>
        <w:spacing w:after="0" w:afterAutospacing="0" w:line="360" w:lineRule="auto"/>
        <w:jc w:val="both"/>
      </w:pPr>
      <w:r w:rsidRPr="001E75D9">
        <w:rPr>
          <w:b/>
        </w:rPr>
        <w:t>Целью цикла общего усовершенствования (ОУ)</w:t>
      </w:r>
      <w:r>
        <w:t xml:space="preserve"> явл</w:t>
      </w:r>
      <w:r w:rsidR="001E75D9">
        <w:t>я</w:t>
      </w:r>
      <w:r>
        <w:t>ется</w:t>
      </w:r>
      <w:r w:rsidR="001E75D9">
        <w:t xml:space="preserve"> дальнейшее совершенствование врача анестезиолога-реаниматолога по наиболее актуальным теоретическим </w:t>
      </w:r>
      <w:r w:rsidR="00063771">
        <w:t>во</w:t>
      </w:r>
      <w:r w:rsidR="001E75D9">
        <w:t>просам анестезиологии-реаниматологии и смежных дисциплин, а также освоение практических умений и навыков, необходимых врачу-специалисту в соответствии с профессионально-должностными  требованиями. Общее усовершенствование рассчитано на подготовку врача, имеющего стаж работы по специальности.</w:t>
      </w:r>
    </w:p>
    <w:p w:rsidR="001E75D9" w:rsidRDefault="001E75D9" w:rsidP="001E75D9">
      <w:pPr>
        <w:spacing w:after="0" w:afterAutospacing="0" w:line="360" w:lineRule="auto"/>
        <w:jc w:val="both"/>
      </w:pPr>
      <w:r>
        <w:t xml:space="preserve">         На цикле общего усовершенствования проводится подготовка слушателей к сдаче сертификационного и аттестационного итогового контроля с получением сертификата специалиста.</w:t>
      </w:r>
    </w:p>
    <w:p w:rsidR="001B2864" w:rsidRDefault="001B2864" w:rsidP="002C3C8D">
      <w:pPr>
        <w:spacing w:after="0" w:afterAutospacing="0" w:line="360" w:lineRule="auto"/>
        <w:jc w:val="both"/>
      </w:pPr>
      <w:r>
        <w:t>Программа направлена на решение следующих задач общего усовершенствования по анестезиологии - реаниматологии: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1. </w:t>
      </w:r>
      <w:r w:rsidR="001B2864">
        <w:t>Усвоение курсантами современных представлений о механизмах развития критических состояний и регуляции гомеостаза при различных заболеваниях, травмах, несчастных случаях в динамике патологического процесса и танатогенеза.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2. </w:t>
      </w:r>
      <w:r w:rsidR="001B2864">
        <w:t>Изучение курсантами механизмов возникновения, передачи и регуляции боли. Уточнение роли ЦНС, структур мозга, нейрогорморальной регуляции, вегетативной нервной системы в обеспечении гомеостаза при различных видах боли.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3. </w:t>
      </w:r>
      <w:r w:rsidR="001B2864">
        <w:t>Обоснование различных методов и средств</w:t>
      </w:r>
      <w:r w:rsidR="00540641">
        <w:t xml:space="preserve">, </w:t>
      </w:r>
      <w:r w:rsidR="001B2864">
        <w:t xml:space="preserve"> при различных способах снятия боли. Понятие о местном, общем и регионарном обезболивании. Изучение медикаментов и средств снятия боли.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4. </w:t>
      </w:r>
      <w:r w:rsidR="001B2864">
        <w:t xml:space="preserve">Изучение курсантами современных данных об анатомии, физиологии и нарушении функций головного мозга, кровообращения, дыхания, ЖКТ, печени, </w:t>
      </w:r>
      <w:r w:rsidR="00540641">
        <w:t>почек, поджелудочной железы, КОС</w:t>
      </w:r>
      <w:r w:rsidR="001B2864">
        <w:t>, ВЭБ, желез внутренней секреции.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5. </w:t>
      </w:r>
      <w:r w:rsidR="001B2864">
        <w:t>Ознакомление и обучение курсантов современным методам лабораторной и инструментальной диагности</w:t>
      </w:r>
      <w:r w:rsidR="00540641">
        <w:t>ки различных видов нарушений КОС</w:t>
      </w:r>
      <w:r w:rsidR="001B2864">
        <w:t>, ВЭБ, свертываемости и кровоточивости, ОНК, ОДН, ОППН и т.д.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lastRenderedPageBreak/>
        <w:t xml:space="preserve">6. </w:t>
      </w:r>
      <w:r w:rsidR="001B2864">
        <w:t>Изучение и уточнение особенностей действия различных лекарств, препаратов, аппаратуры, растворов при проведении обезболивания, интенсивной ухода и реанимации.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7. </w:t>
      </w:r>
      <w:r w:rsidR="001B2864">
        <w:t>Изучение основ интенсивного ухода и реанимации.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8. </w:t>
      </w:r>
      <w:r w:rsidR="001B2864">
        <w:t>Обучение тактике ведения больных с использованием ИВЛ, инфузионно-трансфузионной терапии, различных методов детоксикации.</w:t>
      </w:r>
    </w:p>
    <w:p w:rsidR="001B2864" w:rsidRDefault="00E835C9" w:rsidP="00A73144">
      <w:pPr>
        <w:tabs>
          <w:tab w:val="num" w:pos="450"/>
        </w:tabs>
        <w:spacing w:after="0" w:afterAutospacing="0" w:line="360" w:lineRule="auto"/>
        <w:jc w:val="both"/>
      </w:pPr>
      <w:r>
        <w:t xml:space="preserve">9.  </w:t>
      </w:r>
      <w:r w:rsidR="001B2864">
        <w:t>Ознакомление и обучение основным практическим навыкам, необходимых в условиях анестезиолого-реанимационного обеспечения.</w:t>
      </w:r>
    </w:p>
    <w:p w:rsidR="00BC08DC" w:rsidRDefault="00BC08DC" w:rsidP="00A73144">
      <w:pPr>
        <w:spacing w:after="0" w:afterAutospacing="0"/>
      </w:pPr>
    </w:p>
    <w:p w:rsidR="00784293" w:rsidRDefault="00784293" w:rsidP="00A73144">
      <w:pPr>
        <w:pStyle w:val="31"/>
        <w:ind w:left="0"/>
        <w:rPr>
          <w:b/>
          <w:sz w:val="28"/>
        </w:rPr>
      </w:pPr>
      <w:r>
        <w:rPr>
          <w:b/>
          <w:sz w:val="28"/>
        </w:rPr>
        <w:t>Требован</w:t>
      </w:r>
      <w:r w:rsidR="001B1B89">
        <w:rPr>
          <w:b/>
          <w:sz w:val="28"/>
        </w:rPr>
        <w:t>ия к уровню освоения дисциплины</w:t>
      </w:r>
    </w:p>
    <w:p w:rsidR="00784293" w:rsidRDefault="00784293" w:rsidP="00784293">
      <w:pPr>
        <w:pStyle w:val="31"/>
        <w:ind w:left="0"/>
        <w:rPr>
          <w:b/>
          <w:i/>
          <w:sz w:val="28"/>
        </w:rPr>
      </w:pPr>
    </w:p>
    <w:p w:rsidR="00784293" w:rsidRDefault="00784293" w:rsidP="002C3C8D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Врач анестезиолог-реаниматолог должен знать и уметь использовать:</w:t>
      </w:r>
    </w:p>
    <w:p w:rsidR="00540641" w:rsidRDefault="00540641" w:rsidP="00540641">
      <w:pPr>
        <w:spacing w:after="0" w:afterAutospacing="0" w:line="360" w:lineRule="auto"/>
        <w:jc w:val="both"/>
        <w:rPr>
          <w:snapToGrid w:val="0"/>
        </w:rPr>
      </w:pPr>
      <w:r w:rsidRPr="00493589">
        <w:rPr>
          <w:b/>
          <w:snapToGrid w:val="0"/>
        </w:rPr>
        <w:t>*</w:t>
      </w:r>
      <w:r w:rsidR="00784293">
        <w:rPr>
          <w:snapToGrid w:val="0"/>
        </w:rPr>
        <w:t>современные концепции  о механизмах адаптации и компенсации в условиях нормы и патологии;</w:t>
      </w:r>
    </w:p>
    <w:p w:rsidR="00540641" w:rsidRDefault="00540641" w:rsidP="00540641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 w:rsidRPr="00540641">
        <w:rPr>
          <w:snapToGrid w:val="0"/>
        </w:rPr>
        <w:t xml:space="preserve">особенности изменений и функционирования организма при различных патофизиологических процессах при заболеваниях, травмах и несчастных случаях для выбора адекватного обезболивания и целенаправленной интенсивной терапии; </w:t>
      </w:r>
    </w:p>
    <w:p w:rsidR="00493589" w:rsidRDefault="00540641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>*</w:t>
      </w:r>
      <w:r w:rsidR="00784293">
        <w:rPr>
          <w:snapToGrid w:val="0"/>
        </w:rPr>
        <w:t>правила и приемы сердечно-легочной реанимации;</w:t>
      </w:r>
    </w:p>
    <w:p w:rsidR="00493589" w:rsidRDefault="00493589" w:rsidP="00493589">
      <w:pPr>
        <w:tabs>
          <w:tab w:val="left" w:pos="0"/>
        </w:tabs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современные принципы обезболивания больных при различной патологии в экстренной и плановой ситуациях;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знания о предоперационной подготовке, анестезиолого-реанимационного  обеспечении  во время операции и в послеоперационном периоде;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полученные данные о послеоперационном лечении больных с использованием современных средств и методов лечения;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общие принципы практического интенсивного ухода и реанимационного обеспечения  при критических состояниях, обусловленных заболеваниями и травмами;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знания об особенностях действия, показаниях к использованию различных анестетиков, кровозамещающих средств и лекарственных препаратов для интенсивного ухода;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знания о возможностях респираторной поддержки у различных групп больных:  ИВЛ, ВИВЛ и методы перевода больных на самостоятельное дыхание;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возможности экстракорпоральных методов детоксикации, включая гемосорбцию, гемодиализ, плазмаферез и плазмофильтрацию, гемофильтрацию и гемодиафильтрацию, искусственная печень и ксеноорганы;</w:t>
      </w:r>
    </w:p>
    <w:p w:rsidR="00784293" w:rsidRDefault="00493589" w:rsidP="00A73144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проводить анализ ошибок при проведении обезболивания, интенсивного ухода, реанимации для улучшения лечения пострадавших и больных;</w:t>
      </w:r>
    </w:p>
    <w:p w:rsidR="00784293" w:rsidRPr="00E012A0" w:rsidRDefault="00784293" w:rsidP="00A73144">
      <w:pPr>
        <w:spacing w:after="0" w:afterAutospacing="0" w:line="360" w:lineRule="auto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Врач анестезиолог-реаниматолог должен иметь навыки</w:t>
      </w:r>
      <w:r w:rsidRPr="00E012A0">
        <w:rPr>
          <w:b/>
          <w:i/>
          <w:snapToGrid w:val="0"/>
          <w:sz w:val="28"/>
        </w:rPr>
        <w:t>:</w:t>
      </w:r>
    </w:p>
    <w:p w:rsidR="00784293" w:rsidRDefault="00493589" w:rsidP="00A73144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знаний основных физико-химических и физиологических закономерностей, процессов и явлений для понимания этиологии, патогенеза клинической картины ургентных  ситуаций;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современной аппаратуры, мониторинга жизненно важных функций и владеть методами реанимации, интенсивного ухода и обезболивания;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интерпретировать данные лабораторных и инструментальных методов исследования для диагностики и оценки эффективности проводимого лечения и прогноза заболевания;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сбора анамнестических данных, формулирования диагноза, оценки эффективности проводимого лечения и полноценности обследования больного;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выбора алгоритмов медикаментозного лечения в зависимости от характера, стадии или фазы неотложной ситуации;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анализировать актуальные, спорные, неясные вопросы современной неотложной и плановой медицины;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оценки переносимости и осложнений длительной массивной лекарственной терапии;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рассматривать особенности диагностики и лечения больных с сопутствующими заболеваниями, а также лиц пожилого и старческого возраста;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полученных практических навыков для оказания экстренного и планового анестезиолого-реанимационного обеспечения.</w:t>
      </w:r>
    </w:p>
    <w:p w:rsidR="00784293" w:rsidRDefault="00784293" w:rsidP="001B1B89">
      <w:pPr>
        <w:spacing w:after="0" w:afterAutospacing="0" w:line="360" w:lineRule="auto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Врач должен иметь представление:</w:t>
      </w:r>
    </w:p>
    <w:p w:rsidR="00784293" w:rsidRDefault="00784293" w:rsidP="001B1B89">
      <w:pPr>
        <w:pStyle w:val="31"/>
        <w:spacing w:line="360" w:lineRule="auto"/>
        <w:ind w:left="0"/>
      </w:pPr>
      <w:r>
        <w:t xml:space="preserve">     о знаниях и навыках в объеме специальности “лечебное дело”, а также основам дисциплин: топографическая анатомия, оперативная хирургия, клиническая физиология, клиническая биохимия, клиническая фармакология, патологическая физиология, функциональная диагностики.</w:t>
      </w:r>
    </w:p>
    <w:p w:rsidR="00A73144" w:rsidRDefault="00A73144" w:rsidP="00A73144">
      <w:pPr>
        <w:pStyle w:val="31"/>
        <w:ind w:left="0"/>
        <w:rPr>
          <w:b/>
          <w:sz w:val="28"/>
        </w:rPr>
      </w:pPr>
    </w:p>
    <w:p w:rsidR="00784293" w:rsidRDefault="00784293" w:rsidP="00784293">
      <w:pPr>
        <w:pStyle w:val="31"/>
        <w:ind w:left="0"/>
        <w:rPr>
          <w:b/>
          <w:sz w:val="28"/>
        </w:rPr>
      </w:pPr>
      <w:r>
        <w:rPr>
          <w:b/>
          <w:sz w:val="28"/>
        </w:rPr>
        <w:t>Объем д</w:t>
      </w:r>
      <w:r w:rsidR="007E1813">
        <w:rPr>
          <w:b/>
          <w:sz w:val="28"/>
        </w:rPr>
        <w:t>исциплины и виды учебной работы</w:t>
      </w:r>
    </w:p>
    <w:p w:rsidR="00A73144" w:rsidRDefault="00A73144" w:rsidP="00784293">
      <w:pPr>
        <w:pStyle w:val="31"/>
        <w:ind w:left="0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784293" w:rsidTr="007E1813">
        <w:trPr>
          <w:trHeight w:val="300"/>
        </w:trPr>
        <w:tc>
          <w:tcPr>
            <w:tcW w:w="2500" w:type="pct"/>
          </w:tcPr>
          <w:p w:rsidR="00784293" w:rsidRPr="007E1813" w:rsidRDefault="00784293" w:rsidP="00C122F2">
            <w:pPr>
              <w:pStyle w:val="31"/>
              <w:ind w:left="0"/>
              <w:rPr>
                <w:b/>
              </w:rPr>
            </w:pPr>
            <w:r w:rsidRPr="007E1813">
              <w:rPr>
                <w:b/>
              </w:rPr>
              <w:t xml:space="preserve">            Вид учебной работы</w:t>
            </w:r>
          </w:p>
        </w:tc>
        <w:tc>
          <w:tcPr>
            <w:tcW w:w="2500" w:type="pct"/>
          </w:tcPr>
          <w:p w:rsidR="00784293" w:rsidRPr="007E1813" w:rsidRDefault="00784293" w:rsidP="007E1813">
            <w:pPr>
              <w:pStyle w:val="31"/>
              <w:ind w:left="0"/>
              <w:jc w:val="center"/>
              <w:rPr>
                <w:b/>
              </w:rPr>
            </w:pPr>
            <w:r w:rsidRPr="007E1813">
              <w:rPr>
                <w:b/>
              </w:rPr>
              <w:t>Всего часов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Общая трудоемкость дисциплины</w:t>
            </w:r>
          </w:p>
        </w:tc>
        <w:tc>
          <w:tcPr>
            <w:tcW w:w="2500" w:type="pct"/>
          </w:tcPr>
          <w:p w:rsidR="00784293" w:rsidRDefault="00493589" w:rsidP="007E1813">
            <w:pPr>
              <w:pStyle w:val="31"/>
              <w:ind w:left="0"/>
              <w:jc w:val="center"/>
            </w:pPr>
            <w:r>
              <w:t>288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Аудиторные занятия</w:t>
            </w:r>
            <w:r>
              <w:rPr>
                <w:lang w:val="en-US"/>
              </w:rPr>
              <w:t>:</w:t>
            </w:r>
          </w:p>
        </w:tc>
        <w:tc>
          <w:tcPr>
            <w:tcW w:w="2500" w:type="pct"/>
          </w:tcPr>
          <w:p w:rsidR="00784293" w:rsidRDefault="00784293" w:rsidP="007E1813">
            <w:pPr>
              <w:pStyle w:val="31"/>
              <w:ind w:left="0"/>
              <w:jc w:val="center"/>
            </w:pP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numPr>
                <w:ilvl w:val="0"/>
                <w:numId w:val="3"/>
              </w:numPr>
            </w:pPr>
            <w:r>
              <w:t>Лекции</w:t>
            </w:r>
          </w:p>
        </w:tc>
        <w:tc>
          <w:tcPr>
            <w:tcW w:w="2500" w:type="pct"/>
          </w:tcPr>
          <w:p w:rsidR="00784293" w:rsidRDefault="00BB4160" w:rsidP="007E1813">
            <w:pPr>
              <w:pStyle w:val="31"/>
              <w:ind w:left="0"/>
              <w:jc w:val="center"/>
            </w:pPr>
            <w:r>
              <w:t>132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 xml:space="preserve">-    практические занятия </w:t>
            </w:r>
          </w:p>
        </w:tc>
        <w:tc>
          <w:tcPr>
            <w:tcW w:w="2500" w:type="pct"/>
          </w:tcPr>
          <w:p w:rsidR="00784293" w:rsidRDefault="00A46240" w:rsidP="007E1813">
            <w:pPr>
              <w:pStyle w:val="31"/>
              <w:ind w:left="0"/>
              <w:jc w:val="center"/>
            </w:pPr>
            <w:r>
              <w:t>8</w:t>
            </w:r>
            <w:r w:rsidR="00870E55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-    семинарские занятия</w:t>
            </w:r>
          </w:p>
        </w:tc>
        <w:tc>
          <w:tcPr>
            <w:tcW w:w="2500" w:type="pct"/>
          </w:tcPr>
          <w:p w:rsidR="00784293" w:rsidRDefault="00870E55" w:rsidP="007E1813">
            <w:pPr>
              <w:pStyle w:val="31"/>
              <w:ind w:left="0"/>
              <w:jc w:val="center"/>
            </w:pPr>
            <w:r>
              <w:t>4</w:t>
            </w:r>
            <w:r w:rsidR="00784293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BB4160" w:rsidP="00A46240">
            <w:pPr>
              <w:pStyle w:val="31"/>
              <w:ind w:left="0"/>
            </w:pPr>
            <w:r>
              <w:t>Смежные дисциплины</w:t>
            </w:r>
          </w:p>
        </w:tc>
        <w:tc>
          <w:tcPr>
            <w:tcW w:w="2500" w:type="pct"/>
          </w:tcPr>
          <w:p w:rsidR="00784293" w:rsidRDefault="00BB4160" w:rsidP="007E1813">
            <w:pPr>
              <w:pStyle w:val="31"/>
              <w:ind w:left="0"/>
              <w:jc w:val="center"/>
            </w:pPr>
            <w:r>
              <w:t>3</w:t>
            </w:r>
            <w:r w:rsidR="00A46240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Вид итогового контроля (тестирование, экзамен)</w:t>
            </w:r>
          </w:p>
        </w:tc>
        <w:tc>
          <w:tcPr>
            <w:tcW w:w="2500" w:type="pct"/>
          </w:tcPr>
          <w:p w:rsidR="00784293" w:rsidRDefault="00870E55" w:rsidP="007E1813">
            <w:pPr>
              <w:pStyle w:val="31"/>
              <w:ind w:left="0"/>
              <w:jc w:val="center"/>
            </w:pPr>
            <w:r>
              <w:t>6</w:t>
            </w:r>
          </w:p>
        </w:tc>
      </w:tr>
    </w:tbl>
    <w:tbl>
      <w:tblPr>
        <w:tblStyle w:val="a6"/>
        <w:tblW w:w="9571" w:type="dxa"/>
        <w:tblLayout w:type="fixed"/>
        <w:tblLook w:val="04A0"/>
      </w:tblPr>
      <w:tblGrid>
        <w:gridCol w:w="534"/>
        <w:gridCol w:w="5953"/>
        <w:gridCol w:w="709"/>
        <w:gridCol w:w="850"/>
        <w:gridCol w:w="709"/>
        <w:gridCol w:w="816"/>
      </w:tblGrid>
      <w:tr w:rsidR="008D0505" w:rsidTr="00860975">
        <w:trPr>
          <w:trHeight w:val="300"/>
        </w:trPr>
        <w:tc>
          <w:tcPr>
            <w:tcW w:w="534" w:type="dxa"/>
            <w:vMerge w:val="restart"/>
            <w:vAlign w:val="center"/>
          </w:tcPr>
          <w:p w:rsidR="008D0505" w:rsidRDefault="008D0505" w:rsidP="00CF2831">
            <w:pPr>
              <w:jc w:val="center"/>
            </w:pPr>
            <w:r>
              <w:lastRenderedPageBreak/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8D0505" w:rsidRDefault="008D0505" w:rsidP="00CF2831">
            <w:pPr>
              <w:jc w:val="center"/>
            </w:pPr>
            <w:r>
              <w:t>Разделы дисциплины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0505" w:rsidRDefault="00C46671">
            <w:r>
              <w:t>Количество часов</w:t>
            </w:r>
          </w:p>
        </w:tc>
        <w:tc>
          <w:tcPr>
            <w:tcW w:w="816" w:type="dxa"/>
            <w:vMerge w:val="restart"/>
          </w:tcPr>
          <w:p w:rsidR="008D0505" w:rsidRDefault="008D0505">
            <w:r>
              <w:t>Итого</w:t>
            </w:r>
          </w:p>
        </w:tc>
      </w:tr>
      <w:tr w:rsidR="00C46671" w:rsidTr="00860975">
        <w:trPr>
          <w:trHeight w:val="253"/>
        </w:trPr>
        <w:tc>
          <w:tcPr>
            <w:tcW w:w="534" w:type="dxa"/>
            <w:vMerge/>
            <w:vAlign w:val="center"/>
          </w:tcPr>
          <w:p w:rsidR="008D0505" w:rsidRDefault="008D0505" w:rsidP="00CF2831">
            <w:pPr>
              <w:jc w:val="center"/>
            </w:pPr>
          </w:p>
        </w:tc>
        <w:tc>
          <w:tcPr>
            <w:tcW w:w="5953" w:type="dxa"/>
            <w:vMerge/>
          </w:tcPr>
          <w:p w:rsidR="008D0505" w:rsidRDefault="008D0505"/>
        </w:tc>
        <w:tc>
          <w:tcPr>
            <w:tcW w:w="709" w:type="dxa"/>
            <w:tcBorders>
              <w:top w:val="single" w:sz="4" w:space="0" w:color="auto"/>
            </w:tcBorders>
          </w:tcPr>
          <w:p w:rsidR="008D0505" w:rsidRDefault="00C46671">
            <w:r>
              <w:t>Лек-ции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505" w:rsidRDefault="00C46671">
            <w:r>
              <w:t>Практ.занятия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505" w:rsidRDefault="00C46671">
            <w:r>
              <w:t>Семинары</w:t>
            </w:r>
          </w:p>
        </w:tc>
        <w:tc>
          <w:tcPr>
            <w:tcW w:w="816" w:type="dxa"/>
            <w:vMerge/>
          </w:tcPr>
          <w:p w:rsidR="008D0505" w:rsidRDefault="008D0505"/>
        </w:tc>
      </w:tr>
      <w:tr w:rsidR="00C46671" w:rsidTr="00860975">
        <w:tc>
          <w:tcPr>
            <w:tcW w:w="534" w:type="dxa"/>
            <w:vAlign w:val="center"/>
          </w:tcPr>
          <w:p w:rsidR="008D0505" w:rsidRDefault="00C46671" w:rsidP="00CF2831">
            <w:pPr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8D0505" w:rsidRDefault="00C46671" w:rsidP="001B7A15">
            <w:pPr>
              <w:jc w:val="both"/>
            </w:pPr>
            <w:r>
              <w:t xml:space="preserve">Основы социальной гигиены и </w:t>
            </w:r>
            <w:r w:rsidR="001B7A15">
              <w:t xml:space="preserve">организация   анестезиолого-реанимационной </w:t>
            </w:r>
            <w:r>
              <w:t xml:space="preserve"> </w:t>
            </w:r>
            <w:r w:rsidR="001B7A15">
              <w:t>помощи.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8D0505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D0505" w:rsidRDefault="00BB32A4" w:rsidP="007E181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D0505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8D0505" w:rsidRDefault="00BB4160" w:rsidP="007E1813">
            <w:pPr>
              <w:jc w:val="center"/>
            </w:pPr>
            <w:r>
              <w:t>6</w:t>
            </w:r>
          </w:p>
        </w:tc>
      </w:tr>
      <w:tr w:rsidR="00C46671" w:rsidTr="00860975">
        <w:tc>
          <w:tcPr>
            <w:tcW w:w="534" w:type="dxa"/>
            <w:vAlign w:val="center"/>
          </w:tcPr>
          <w:p w:rsidR="008D0505" w:rsidRDefault="003022CA" w:rsidP="00CF2831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8D0505" w:rsidRDefault="00C46671" w:rsidP="00CF2831">
            <w:pPr>
              <w:jc w:val="both"/>
            </w:pPr>
            <w:r>
              <w:t>Анестезиолого-реанимационное обеспечение при плановых и неотложных операциях в абдоминальной хирургии. Послеоперационная интенсивная терапия.</w:t>
            </w:r>
          </w:p>
        </w:tc>
        <w:tc>
          <w:tcPr>
            <w:tcW w:w="709" w:type="dxa"/>
            <w:vAlign w:val="center"/>
          </w:tcPr>
          <w:p w:rsidR="008D0505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D0505" w:rsidRDefault="00725EB0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D0505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8D0505" w:rsidRDefault="00BB32A4" w:rsidP="007E1813">
            <w:pPr>
              <w:jc w:val="center"/>
            </w:pPr>
            <w:r>
              <w:t>12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BB4160" w:rsidRDefault="00BB4160" w:rsidP="00CF2831">
            <w:pPr>
              <w:spacing w:after="100"/>
              <w:jc w:val="both"/>
            </w:pPr>
            <w:r>
              <w:t>Предоперационная подготовка к операции и анестезии больных с сочетанной травмой. Анестезиологическое обеспечение у ожоговых больных.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725EB0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BB32A4" w:rsidP="007E1813">
            <w:pPr>
              <w:jc w:val="center"/>
            </w:pPr>
            <w:r>
              <w:t>12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в урологии и нефрологии.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725EB0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на сердце, магистральных сосудах и легких.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32A4" w:rsidP="007E1813">
            <w:pPr>
              <w:jc w:val="center"/>
            </w:pPr>
            <w:r>
              <w:t>4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681028"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в нейрохирургии.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BB4160" w:rsidRDefault="00BB4160">
            <w:r>
              <w:t>Анестезиолого-реанимационное обеспечение при заболеваниях эндокринной системы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у больных с сопутствующими заболеваниями систем дыхания и кровообращения.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C27C45" w:rsidP="007E1813">
            <w:pPr>
              <w:jc w:val="center"/>
            </w:pPr>
            <w:r>
              <w:t>1</w:t>
            </w:r>
            <w:r w:rsidR="00BB32A4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у больных с сопутствующими заболеваниями органов брюшной полости.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BA66A9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0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Анестезиолого-реанимационное обеспечение в акушерстве и гинекологии.   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1</w:t>
            </w:r>
          </w:p>
        </w:tc>
        <w:tc>
          <w:tcPr>
            <w:tcW w:w="5953" w:type="dxa"/>
          </w:tcPr>
          <w:p w:rsidR="00BB4160" w:rsidRDefault="00BB4160">
            <w:r>
              <w:t>Анестезиолого-реанимационное обеспечение в детской хирургии и гериатрии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8E398F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2</w:t>
            </w:r>
          </w:p>
        </w:tc>
        <w:tc>
          <w:tcPr>
            <w:tcW w:w="5953" w:type="dxa"/>
          </w:tcPr>
          <w:p w:rsidR="00BB4160" w:rsidRDefault="00BB4160">
            <w:r>
              <w:t>Патфизиология угасания и восстановления жизненно-важных функций организма. Сердечно-легочная реанимация. Интенсивная терапия постреанимационной болезни.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3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Реанимация и интенсивный уход при недостаточности кровообращения. Шок. 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4</w:t>
            </w:r>
          </w:p>
        </w:tc>
        <w:tc>
          <w:tcPr>
            <w:tcW w:w="5953" w:type="dxa"/>
          </w:tcPr>
          <w:p w:rsidR="00BB4160" w:rsidRDefault="00BB4160">
            <w:r>
              <w:t>Гиповолемический шок. Интенсивная терапия гиповолемическогошока</w:t>
            </w:r>
            <w:r w:rsidR="00C122F2">
              <w:t>.</w:t>
            </w:r>
            <w:r w:rsidR="00BE3127">
              <w:t xml:space="preserve"> </w:t>
            </w:r>
            <w:r w:rsidR="003022CA">
              <w:t>Инфузионные растворы. Растворы для парентерального питания. Растворы с газотранспортной функцией.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8E398F" w:rsidP="00CF2831">
            <w:pPr>
              <w:jc w:val="center"/>
            </w:pPr>
            <w:r>
              <w:t>1</w:t>
            </w:r>
            <w:r w:rsidR="003022CA">
              <w:t>5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Реанимация и интенсивный уход при острой  дыхательной недостаточности. ИВЛ.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C122F2" w:rsidTr="00860975">
        <w:tc>
          <w:tcPr>
            <w:tcW w:w="534" w:type="dxa"/>
            <w:vAlign w:val="center"/>
          </w:tcPr>
          <w:p w:rsidR="00C122F2" w:rsidRDefault="008E398F" w:rsidP="00CF2831">
            <w:pPr>
              <w:jc w:val="center"/>
            </w:pPr>
            <w:r>
              <w:t>1</w:t>
            </w:r>
            <w:r w:rsidR="003022CA">
              <w:t>6</w:t>
            </w:r>
          </w:p>
        </w:tc>
        <w:tc>
          <w:tcPr>
            <w:tcW w:w="5953" w:type="dxa"/>
          </w:tcPr>
          <w:p w:rsidR="00C122F2" w:rsidRDefault="00C122F2" w:rsidP="003022CA">
            <w:pPr>
              <w:jc w:val="both"/>
            </w:pPr>
            <w:r>
              <w:t>Интенсивная терапия при ОРДС</w:t>
            </w:r>
            <w:r w:rsidR="003022CA">
              <w:t xml:space="preserve"> осложненной отеком легких. </w:t>
            </w:r>
          </w:p>
        </w:tc>
        <w:tc>
          <w:tcPr>
            <w:tcW w:w="709" w:type="dxa"/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122F2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122F2" w:rsidRDefault="00C122F2" w:rsidP="007E1813">
            <w:pPr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C122F2" w:rsidRDefault="00BB32A4" w:rsidP="007E1813">
            <w:pPr>
              <w:jc w:val="center"/>
            </w:pPr>
            <w:r>
              <w:t>1</w:t>
            </w:r>
            <w:r w:rsidR="00681028">
              <w:t>8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BB4160" w:rsidRDefault="00BB4160">
            <w:r>
              <w:t>Интенсивная терапия при полиорганной недостаточности.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681028">
              <w:t>8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BB4160" w:rsidRDefault="00BB4160">
            <w:r>
              <w:t>Реанимация и интенсивная терапия при черепно-мозговой травме.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681028" w:rsidP="007E1813">
            <w:pPr>
              <w:jc w:val="center"/>
            </w:pPr>
            <w:r>
              <w:t>14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Реанимация и интенсивная терапия при патологии </w:t>
            </w:r>
            <w:r>
              <w:lastRenderedPageBreak/>
              <w:t>органов брюшной полости. Острая почечно-печеночная недостаточность.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BB4160" w:rsidRDefault="00131321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8E398F" w:rsidP="007E1813">
            <w:pPr>
              <w:jc w:val="center"/>
            </w:pPr>
            <w:r>
              <w:t>1</w:t>
            </w:r>
            <w:r w:rsidR="00BB32A4">
              <w:t>2</w:t>
            </w:r>
          </w:p>
        </w:tc>
      </w:tr>
      <w:tr w:rsidR="00BB4160" w:rsidTr="00860975">
        <w:trPr>
          <w:trHeight w:val="334"/>
        </w:trPr>
        <w:tc>
          <w:tcPr>
            <w:tcW w:w="534" w:type="dxa"/>
            <w:tcBorders>
              <w:bottom w:val="single" w:sz="4" w:space="0" w:color="auto"/>
            </w:tcBorders>
          </w:tcPr>
          <w:p w:rsidR="00BB4160" w:rsidRDefault="008E398F" w:rsidP="00C122F2">
            <w:pPr>
              <w:jc w:val="center"/>
            </w:pPr>
            <w:r>
              <w:lastRenderedPageBreak/>
              <w:t>2</w:t>
            </w:r>
            <w:r w:rsidR="003022CA"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B4160" w:rsidRDefault="00BB4160" w:rsidP="00C122F2">
            <w:pPr>
              <w:jc w:val="both"/>
            </w:pPr>
            <w:r>
              <w:t>Интенсивная терапия при холодовой и электротравме.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BB4160" w:rsidRDefault="00BB32A4" w:rsidP="007E1813">
            <w:pPr>
              <w:jc w:val="center"/>
            </w:pPr>
            <w:r>
              <w:t>6</w:t>
            </w:r>
          </w:p>
        </w:tc>
      </w:tr>
      <w:tr w:rsidR="00C122F2" w:rsidTr="00860975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22F2" w:rsidRDefault="008E398F" w:rsidP="00C122F2">
            <w:pPr>
              <w:jc w:val="center"/>
            </w:pPr>
            <w:r>
              <w:t>2</w:t>
            </w:r>
            <w:r w:rsidR="003022CA"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122F2" w:rsidRDefault="00C122F2" w:rsidP="00C122F2">
            <w:pPr>
              <w:jc w:val="both"/>
            </w:pPr>
            <w:r>
              <w:t xml:space="preserve"> Сепсис. Современные методы лечения.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BB32A4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681028" w:rsidP="007E1813">
            <w:pPr>
              <w:jc w:val="center"/>
            </w:pPr>
            <w:r>
              <w:t>14</w:t>
            </w:r>
          </w:p>
        </w:tc>
      </w:tr>
      <w:tr w:rsidR="00C122F2" w:rsidTr="00860975">
        <w:trPr>
          <w:trHeight w:val="1452"/>
        </w:trPr>
        <w:tc>
          <w:tcPr>
            <w:tcW w:w="534" w:type="dxa"/>
            <w:tcBorders>
              <w:top w:val="single" w:sz="4" w:space="0" w:color="auto"/>
            </w:tcBorders>
          </w:tcPr>
          <w:p w:rsidR="00C122F2" w:rsidRDefault="008E398F" w:rsidP="00C122F2">
            <w:pPr>
              <w:jc w:val="center"/>
            </w:pPr>
            <w:r>
              <w:t>2</w:t>
            </w:r>
            <w:r w:rsidR="003022CA">
              <w:t>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122F2" w:rsidRDefault="00C122F2" w:rsidP="00C122F2">
            <w:pPr>
              <w:jc w:val="both"/>
            </w:pPr>
            <w:r>
              <w:t>Задачи и основы организации единой  государственной системы предупреждения  и  ликвидации  чрезвычайных  ситуаций. Медико-тактическая характеристика очагов поражения и организация лечебно-эвакуационного обеспечения населения.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22F2" w:rsidRDefault="00C122F2" w:rsidP="007E18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22F2" w:rsidRDefault="00C122F2" w:rsidP="007E181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122F2" w:rsidRDefault="00BB32A4" w:rsidP="007E1813">
            <w:pPr>
              <w:jc w:val="center"/>
            </w:pPr>
            <w:r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>
            <w:r>
              <w:t>Смежные дисциплины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30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Экзамен.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>
            <w:r>
              <w:t>ВСЕГО:</w:t>
            </w:r>
          </w:p>
        </w:tc>
        <w:tc>
          <w:tcPr>
            <w:tcW w:w="709" w:type="dxa"/>
            <w:vAlign w:val="center"/>
          </w:tcPr>
          <w:p w:rsidR="00BB4160" w:rsidRDefault="00C122F2" w:rsidP="007E1813">
            <w:pPr>
              <w:jc w:val="center"/>
            </w:pPr>
            <w:r>
              <w:t>132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11</w:t>
            </w:r>
            <w:r w:rsidR="00C122F2">
              <w:t>0</w:t>
            </w:r>
          </w:p>
        </w:tc>
        <w:tc>
          <w:tcPr>
            <w:tcW w:w="709" w:type="dxa"/>
            <w:vAlign w:val="center"/>
          </w:tcPr>
          <w:p w:rsidR="00BB4160" w:rsidRDefault="00C122F2" w:rsidP="007E1813">
            <w:pPr>
              <w:jc w:val="center"/>
            </w:pPr>
            <w:r>
              <w:t>40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288</w:t>
            </w:r>
          </w:p>
        </w:tc>
      </w:tr>
    </w:tbl>
    <w:p w:rsidR="00784293" w:rsidRDefault="00784293" w:rsidP="00A73144">
      <w:pPr>
        <w:spacing w:after="0" w:afterAutospacing="0"/>
      </w:pPr>
    </w:p>
    <w:p w:rsidR="00281D4E" w:rsidRPr="007E2297" w:rsidRDefault="00281D4E" w:rsidP="00A73144">
      <w:pPr>
        <w:pStyle w:val="31"/>
        <w:ind w:left="0"/>
        <w:rPr>
          <w:b/>
          <w:i/>
          <w:szCs w:val="24"/>
        </w:rPr>
      </w:pPr>
      <w:r w:rsidRPr="007E2297">
        <w:rPr>
          <w:b/>
          <w:i/>
          <w:szCs w:val="24"/>
        </w:rPr>
        <w:t>Содержание разделов дисциплины.</w:t>
      </w:r>
    </w:p>
    <w:p w:rsidR="00281D4E" w:rsidRPr="007E2297" w:rsidRDefault="00281D4E" w:rsidP="00281D4E">
      <w:pPr>
        <w:pStyle w:val="31"/>
        <w:ind w:left="0"/>
        <w:rPr>
          <w:b/>
          <w:i/>
          <w:szCs w:val="24"/>
        </w:rPr>
      </w:pPr>
    </w:p>
    <w:p w:rsidR="00BC08DC" w:rsidRPr="007E2297" w:rsidRDefault="00281D4E" w:rsidP="00A73144">
      <w:pPr>
        <w:spacing w:after="0" w:afterAutospacing="0"/>
        <w:rPr>
          <w:b/>
        </w:rPr>
      </w:pPr>
      <w:r w:rsidRPr="007E2297">
        <w:rPr>
          <w:b/>
        </w:rPr>
        <w:t>ОСНОВЫ СОЦИАЛЬНОЙ ГИГИЕНЫ И ОРГАНИЗАЦИЯ АНЕСТЕЗИОЛОГО-РЕАНИМАЦИОННОЙ ПОМОЩИ</w:t>
      </w:r>
    </w:p>
    <w:p w:rsidR="00A73144" w:rsidRDefault="00A73144" w:rsidP="00A73144">
      <w:pPr>
        <w:spacing w:after="0" w:afterAutospacing="0"/>
      </w:pPr>
    </w:p>
    <w:p w:rsidR="00281D4E" w:rsidRPr="00DF70EC" w:rsidRDefault="00281D4E" w:rsidP="00A73144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>В соответствии с поставленной целью и задачами предполагается изучение следующих разделов учебной программы.</w:t>
      </w:r>
    </w:p>
    <w:p w:rsidR="00281D4E" w:rsidRPr="00DF70EC" w:rsidRDefault="00281D4E" w:rsidP="00D3343B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Теоретические основы социальной гигиены и развития анестезиологии и реаниматологии в системе Российского  здравоохранения. </w:t>
      </w:r>
    </w:p>
    <w:p w:rsidR="00281D4E" w:rsidRPr="00DF70EC" w:rsidRDefault="00281D4E" w:rsidP="00D3343B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>Организация анестезиолого-реанимационной помощи в амбулаторно-поликлинических условиях, в стационаре, в экстремальных ситуациях.</w:t>
      </w:r>
    </w:p>
    <w:p w:rsidR="00281D4E" w:rsidRDefault="00281D4E" w:rsidP="00D3343B">
      <w:pPr>
        <w:pStyle w:val="21"/>
        <w:spacing w:after="0" w:afterAutospacing="0" w:line="360" w:lineRule="auto"/>
        <w:jc w:val="both"/>
        <w:rPr>
          <w:b/>
        </w:rPr>
      </w:pPr>
      <w:r>
        <w:t>Основные директивные и нормативные документы развития анестезиолого-реанимационной службы. Материально-техническая база ОАР и ОРИТ и подготовка кадров. Вопросы документации, отчетности, экономики и медицинской статистики     в анестезиологии и реаниматологии.</w:t>
      </w:r>
    </w:p>
    <w:p w:rsidR="00281D4E" w:rsidRPr="0055715D" w:rsidRDefault="00281D4E" w:rsidP="00D3343B">
      <w:pPr>
        <w:pStyle w:val="21"/>
        <w:spacing w:after="0" w:afterAutospacing="0" w:line="360" w:lineRule="auto"/>
        <w:jc w:val="both"/>
      </w:pPr>
      <w:r w:rsidRPr="0055715D">
        <w:t xml:space="preserve">Правовые основы российского здравоохранения. </w:t>
      </w:r>
    </w:p>
    <w:p w:rsidR="001E7064" w:rsidRDefault="00281D4E" w:rsidP="00A73144">
      <w:pPr>
        <w:pStyle w:val="21"/>
        <w:spacing w:after="0" w:afterAutospacing="0" w:line="360" w:lineRule="auto"/>
        <w:jc w:val="center"/>
      </w:pPr>
      <w:r>
        <w:t xml:space="preserve">Законодательство о здравоохранении, его задачи; рабочее время, время отдыха. Дисциплина труда. Оплата и охрана труда. Основы российского уголовного права. </w:t>
      </w:r>
    </w:p>
    <w:p w:rsidR="001E7064" w:rsidRDefault="001E7064" w:rsidP="00A73144">
      <w:pPr>
        <w:pStyle w:val="21"/>
        <w:spacing w:after="0" w:afterAutospacing="0" w:line="360" w:lineRule="auto"/>
        <w:jc w:val="center"/>
      </w:pPr>
    </w:p>
    <w:p w:rsidR="00A73144" w:rsidRPr="00A73144" w:rsidRDefault="00281D4E" w:rsidP="00A73144">
      <w:pPr>
        <w:pStyle w:val="21"/>
        <w:spacing w:after="0" w:afterAutospacing="0" w:line="360" w:lineRule="auto"/>
        <w:jc w:val="center"/>
        <w:rPr>
          <w:b/>
        </w:rPr>
      </w:pPr>
      <w:r w:rsidRPr="00A73144">
        <w:rPr>
          <w:b/>
        </w:rPr>
        <w:t>АНЕСТЕЗИОЛОГО-РЕАНИМАЦИОННОЕ ОБЕСПЕЧЕНИЕ В АБДОМИНАЛЬНОЙ ХИРУРГИИ</w:t>
      </w:r>
    </w:p>
    <w:p w:rsidR="00281D4E" w:rsidRDefault="00281D4E" w:rsidP="00A73144">
      <w:pPr>
        <w:pStyle w:val="21"/>
        <w:spacing w:after="0" w:afterAutospacing="0" w:line="360" w:lineRule="auto"/>
        <w:jc w:val="both"/>
        <w:rPr>
          <w:b/>
        </w:rPr>
      </w:pPr>
      <w:r>
        <w:t xml:space="preserve">Особенности нарушения гомеостаза при заболеваниях желудочно-кишечного тракта. </w:t>
      </w:r>
      <w:r w:rsidRPr="00DF70EC">
        <w:rPr>
          <w:i/>
        </w:rPr>
        <w:t>Анестезиологическое обеспечение при плановых операциях в хирургии пищевода и абдоминальной хирургии.</w:t>
      </w:r>
      <w:r w:rsidR="005C1879">
        <w:rPr>
          <w:i/>
        </w:rPr>
        <w:t xml:space="preserve"> </w:t>
      </w:r>
      <w:r>
        <w:t xml:space="preserve">Анестезия при операциях на пищеводе. Анестезия при операциях на желудке. Анестезия при операциях на поджелудочной железе. Анестезия при операциях на печени и желчевыводящих путях. Анестезия при операциях на </w:t>
      </w:r>
      <w:r>
        <w:lastRenderedPageBreak/>
        <w:t>селезенке. Анестезия при операциях на тонком кишечнике.  Анестезия при операциях на толстом кишечнике. Анестезия при операциях на прямой кишке. Анестезия при операциях по поводу с</w:t>
      </w:r>
      <w:r w:rsidR="003331A8">
        <w:t>тойких послеоперационных и пос</w:t>
      </w:r>
      <w:r>
        <w:t>травматических свищей желудочно-кишечного тракта. Анестезия при грыжесечениях.</w:t>
      </w:r>
    </w:p>
    <w:p w:rsidR="00281D4E" w:rsidRDefault="00281D4E" w:rsidP="009710F0">
      <w:pPr>
        <w:spacing w:after="0" w:afterAutospacing="0" w:line="360" w:lineRule="auto"/>
        <w:jc w:val="both"/>
      </w:pPr>
      <w:r w:rsidRPr="0055715D">
        <w:t>Анестезиологическое обеспечение при неотложных операциях в абдоминальной хирургии.</w:t>
      </w:r>
      <w:r>
        <w:t xml:space="preserve"> Особенности организации анестезиологического обеспечения  при экстренных абдоминальных операциях. Анестезия при операциях по поводу прободной язвы желудка и 12-перстной кишки. Анестезия при операциях по поводу пищеводных, желудочных и кишечных кровотечений. Анестезия при операциях по поводу острого панкреатита. Анестезия при экстренных операциях на печени, желчевыводящих путях и желчном пузыре. Анестезия при операциях по поводу перитонита различной этиологии. Анестезия при операциях по поводу острой кишечной непроходимости. Анестезия при операциях по поводу острого аппендицита.</w:t>
      </w:r>
    </w:p>
    <w:p w:rsidR="00281D4E" w:rsidRDefault="00281D4E" w:rsidP="009710F0">
      <w:pPr>
        <w:spacing w:after="0" w:afterAutospacing="0" w:line="360" w:lineRule="auto"/>
        <w:jc w:val="both"/>
      </w:pPr>
      <w:r w:rsidRPr="0055715D">
        <w:t>Послеоперационный интенсивный уход в абдоминальной хирургии.</w:t>
      </w:r>
      <w:r>
        <w:t xml:space="preserve"> Инфузионная терапия  и парентеральное питание больных после абдоминальных операций. Лечение болевого синдрома и нарушений двигательной функции кишечника после абдоминальных операций. </w:t>
      </w:r>
    </w:p>
    <w:p w:rsidR="00281D4E" w:rsidRDefault="00281D4E" w:rsidP="00A7347E">
      <w:pPr>
        <w:spacing w:after="0" w:afterAutospacing="0" w:line="360" w:lineRule="auto"/>
        <w:jc w:val="center"/>
        <w:rPr>
          <w:b/>
        </w:rPr>
      </w:pPr>
      <w:r w:rsidRPr="009256B5">
        <w:rPr>
          <w:b/>
        </w:rPr>
        <w:t>АНЕСТЕЗИОЛОГО-РЕАНИМАЦИОННОЕ ОБЕСПЕЧЕНИЕ</w:t>
      </w:r>
      <w:r w:rsidR="00A7347E">
        <w:rPr>
          <w:b/>
        </w:rPr>
        <w:t xml:space="preserve"> В ТРАВМАТОЛОГИИ  И  ОРТОПЕДИИ</w:t>
      </w:r>
    </w:p>
    <w:p w:rsidR="00281D4E" w:rsidRPr="009710F0" w:rsidRDefault="00281D4E" w:rsidP="00A7347E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Особенности нарушения гомеостаза при различных видах травм.</w:t>
      </w:r>
    </w:p>
    <w:p w:rsidR="0055715D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Предоперационное состояние, подготовка к операции и анестезии у пострадавших с механической травмой. 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Функциональные и метаболические нарушения, наиболее характерные для пострадавших с тяжелой механической травмой, политравмой и комбинировонной травмой. Предоперационная подготовка пострадавших с механической травмой, политравмой и комбинированеной травмой. Особенности анестезиологического обеспечения  при политравме. 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t>Анестезиологическое обеспечение при операциях и перевязках у обожженых.</w:t>
      </w:r>
      <w:r>
        <w:t xml:space="preserve"> Особенности предоперационной подготовки обожжен</w:t>
      </w:r>
      <w:r w:rsidR="00AD1BAD">
        <w:t>н</w:t>
      </w:r>
      <w:r>
        <w:t xml:space="preserve">ых. Выбор метода анестезии. </w:t>
      </w:r>
    </w:p>
    <w:p w:rsidR="001E7064" w:rsidRDefault="001E7064" w:rsidP="009710F0">
      <w:pPr>
        <w:spacing w:after="0" w:afterAutospacing="0" w:line="360" w:lineRule="auto"/>
        <w:jc w:val="both"/>
      </w:pPr>
    </w:p>
    <w:p w:rsidR="00454114" w:rsidRDefault="00454114" w:rsidP="00895836">
      <w:pPr>
        <w:jc w:val="center"/>
        <w:rPr>
          <w:b/>
        </w:rPr>
      </w:pPr>
    </w:p>
    <w:p w:rsidR="00281D4E" w:rsidRDefault="00281D4E" w:rsidP="00895836">
      <w:pPr>
        <w:jc w:val="center"/>
        <w:rPr>
          <w:b/>
        </w:rPr>
      </w:pPr>
      <w:r w:rsidRPr="00A92C15">
        <w:rPr>
          <w:b/>
        </w:rPr>
        <w:t>АНЕСТЕЗИОЛОГО-РЕАНИМАЦИОННОЕ ОБЕСПЕЧЕНИЕ</w:t>
      </w:r>
      <w:r>
        <w:rPr>
          <w:b/>
        </w:rPr>
        <w:t>В УРОЛОГИИ И НЕФРОЛОГИИ.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lastRenderedPageBreak/>
        <w:t>Особенности нарушения гомеостаза у больных при заболеваниях мочевыделительной системы.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урологических и нефрологических операциях. </w:t>
      </w:r>
    </w:p>
    <w:p w:rsidR="00DF70EC" w:rsidRDefault="00281D4E" w:rsidP="009710F0">
      <w:pPr>
        <w:spacing w:after="0" w:afterAutospacing="0" w:line="360" w:lineRule="auto"/>
        <w:jc w:val="both"/>
        <w:rPr>
          <w:b/>
        </w:rPr>
      </w:pPr>
      <w:r>
        <w:t>Общая и местная анестезия при операциях на почках. Анестезия при операциях на мочеточниках. Особенности общей анестезии при операциях пересадки почки. Общая и местная анестезия при операциях на мочевом пузыре и уретре. Анестезия при операциях на предстательной железе. Общая и местная анестезия при пластических и реконструктивных операциях на мочеполовой системе. Анестезиологическое обеспечение малых урологических операций и болезненных манипуляций</w:t>
      </w:r>
      <w:r>
        <w:rPr>
          <w:b/>
        </w:rPr>
        <w:t xml:space="preserve">. 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Послеоперационный интенсивный уход в урологии и нефрологии. 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Профилактика и лечение послеоперационных нарушений водно-электролитного баланса и  дыхательной недостаточности. Коррекция нарушений метаболизма. Нормализация функции почек. Антибактериальная терапия в послеоперационном периоде. Лечение болевого синдрома после урологических операций.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r w:rsidRPr="004902E0">
        <w:rPr>
          <w:b/>
        </w:rPr>
        <w:t>АНЕСТЕЗИОЛОГО-РЕАНИМАЦИОННОЕ ОБЕСПЕЧЕНИЕ</w:t>
      </w:r>
      <w:r>
        <w:rPr>
          <w:b/>
        </w:rPr>
        <w:t>В ХИРУРГИИ СЕРДЦА, МАГИСТРАЛЬНЫХ СОСУДОВ И ЛЕГКИХ.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Особенности нарушения гомеостаза при заболеваниях сердечно-сосудистой системы и легких.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операциях на открытом сердце.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Методы  и режимы искусственного кровообращения при операциях на открытом сердце.  Общая анестезия в зависимости от вида операции на открытом сердце. Интенсивный уход после операций на открытом сердце. 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на сердце и магистральных сосудах. </w:t>
      </w:r>
    </w:p>
    <w:p w:rsidR="00DF70EC" w:rsidRDefault="00281D4E" w:rsidP="009710F0">
      <w:pPr>
        <w:spacing w:after="0" w:afterAutospacing="0" w:line="360" w:lineRule="auto"/>
        <w:jc w:val="both"/>
      </w:pPr>
      <w:r>
        <w:t>Особенности общей анестезии в зависимости от характера операции.  Интенсивный уход после операций на закрытом сердце исосудах.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на легких. 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Общая анестезия при операциях на влажном сердце.  Анестезия при реконструктивных операциях на трахее и бронхах во фтизиохирургии и при ранениях легких. Интенсивный уход после операций на легких.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r w:rsidRPr="002966D0">
        <w:rPr>
          <w:b/>
        </w:rPr>
        <w:t>АНЕСТЕЗИОЛОГО-РЕАНИМАЦИОННОЕ ОБЕСПЕЧЕНИЕ</w:t>
      </w:r>
      <w:r>
        <w:rPr>
          <w:b/>
        </w:rPr>
        <w:t>В НЕЙРОХИРУРГИ</w:t>
      </w:r>
      <w:bookmarkStart w:id="0" w:name="_GoBack"/>
      <w:bookmarkEnd w:id="0"/>
      <w:r>
        <w:rPr>
          <w:b/>
        </w:rPr>
        <w:t>И.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lastRenderedPageBreak/>
        <w:t>Особенности нарушения гомеостаза при заболеваниях центральной и периферической нервной системы.</w:t>
      </w:r>
    </w:p>
    <w:p w:rsidR="00281D4E" w:rsidRDefault="00281D4E" w:rsidP="001E7064">
      <w:pPr>
        <w:spacing w:after="0" w:afterAutospacing="0" w:line="360" w:lineRule="auto"/>
        <w:jc w:val="both"/>
      </w:pPr>
      <w:r w:rsidRPr="00DF70EC">
        <w:rPr>
          <w:i/>
        </w:rPr>
        <w:t>Анестезиологическое обеспечение при нейрохирургических операциях.</w:t>
      </w:r>
      <w:r>
        <w:t xml:space="preserve"> Непосредственная медикаментозная подготовка. Показания к общей анестезии и особенности ее проведения. Возможные опасные функциональные расстройства во время операций на головном мозге и их профилактика. Особенности анестезии при операциях на спинном мозге. Особенности анестезии при операциях на периферических нервах. Общая анест</w:t>
      </w:r>
      <w:r w:rsidR="00C05BA2">
        <w:t>езия при специальных исследован</w:t>
      </w:r>
      <w:r>
        <w:t>иях  у нейрохирургических больных</w:t>
      </w:r>
      <w:r>
        <w:rPr>
          <w:b/>
        </w:rPr>
        <w:t xml:space="preserve">. </w:t>
      </w:r>
      <w:r w:rsidRPr="001E7064">
        <w:t>Интенсивная помощь</w:t>
      </w:r>
      <w:r w:rsidR="00A73144">
        <w:t xml:space="preserve"> при отеке головного мозга.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r w:rsidRPr="002966D0">
        <w:rPr>
          <w:b/>
        </w:rPr>
        <w:t>АНЕСТЕЗИОЛОГО-РЕАНИМАЦИОННОЕ ОБЕСПЕЧЕНИЕ</w:t>
      </w:r>
      <w:r>
        <w:rPr>
          <w:b/>
        </w:rPr>
        <w:t>ПРИ ЗАБОЛЕВАНИЯХ ЭНДОКРИННОЙ СИСТЕМЫ.</w:t>
      </w:r>
    </w:p>
    <w:p w:rsidR="00281D4E" w:rsidRPr="009710F0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Особенности нарушения гомеостаза у больных при заболеваниях эндокринной системы.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и интенсивная помощь  в хирургии эндокринной системы. </w:t>
      </w:r>
    </w:p>
    <w:p w:rsidR="00281D4E" w:rsidRDefault="00281D4E" w:rsidP="001E7064">
      <w:pPr>
        <w:spacing w:after="0" w:afterAutospacing="0" w:line="360" w:lineRule="auto"/>
        <w:jc w:val="both"/>
      </w:pPr>
      <w:r>
        <w:t xml:space="preserve">Анестезия и интенсивная помощь при заболеваниях гипоталамуса. Особенности анестезии и интенсивная помощь при заболеваниях щитовидной железы. Анестезиологическое обеспечение и интенсивная помощь при заболеваниях паращитовидных желез,  вилочковой железы, надпочечников,  феохромоцетоме и гипофиза. Анестезиологическое обеспечение и интенсивная помощь при операциях по поводу заболеваний поджелудочной железы.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r w:rsidRPr="00DE5A28">
        <w:rPr>
          <w:b/>
        </w:rPr>
        <w:t>АНЕСТЕЗИОЛОГО-РЕАНИМАЦИОННОЕ ОБЕСПЕЧЕНИЕ</w:t>
      </w:r>
      <w:r>
        <w:rPr>
          <w:b/>
        </w:rPr>
        <w:t>ПРИ ОПЕРАЦИЯХ У БОЛЬНЫХ С СОПУТСТВУЮЩИМИ ЗАБОЛЕВАНИЯМИ И ГЕРОНТОЛОГИИ.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сопутствующих заболеваниях системы дыхания, кровообращения, кроветворения. 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t>Анестезиологическое обеспечение  при сопутствующих заболеваниях нервной и эндокринной системы,</w:t>
      </w:r>
      <w:r>
        <w:t xml:space="preserve"> заболеваниях органов брюшной полости, почек и обмена веществ.</w:t>
      </w:r>
    </w:p>
    <w:p w:rsidR="00DF70EC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 Анестезиологическое обеспечение  в геронтологии. </w:t>
      </w:r>
    </w:p>
    <w:p w:rsidR="00281D4E" w:rsidRDefault="00281D4E" w:rsidP="009710F0">
      <w:pPr>
        <w:spacing w:after="0" w:afterAutospacing="0" w:line="360" w:lineRule="auto"/>
        <w:jc w:val="both"/>
      </w:pPr>
      <w:r>
        <w:t>Функциональные и морфологические особенности старческого возраста.</w:t>
      </w:r>
    </w:p>
    <w:p w:rsidR="004261D9" w:rsidRDefault="004261D9" w:rsidP="009710F0">
      <w:pPr>
        <w:spacing w:after="0" w:afterAutospacing="0" w:line="360" w:lineRule="auto"/>
        <w:jc w:val="both"/>
      </w:pPr>
    </w:p>
    <w:p w:rsidR="00281D4E" w:rsidRPr="00DE5A28" w:rsidRDefault="00281D4E" w:rsidP="00895836">
      <w:pPr>
        <w:spacing w:after="0" w:afterAutospacing="0"/>
        <w:ind w:left="360"/>
        <w:jc w:val="center"/>
        <w:rPr>
          <w:b/>
        </w:rPr>
      </w:pPr>
      <w:r w:rsidRPr="00DE5A28">
        <w:rPr>
          <w:b/>
        </w:rPr>
        <w:t>АНЕСТЕЗИОЛОГО-РЕАНИМАЦИОННОЕ ОБЕСПЕЧЕНИЕВ ДЕТСКОЙ ХИРУРГИИ.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rPr>
          <w:b/>
          <w:i/>
        </w:rPr>
        <w:lastRenderedPageBreak/>
        <w:t>Некоторые частные вопросы анестезии при хирургических операциях у детей</w:t>
      </w:r>
      <w:r w:rsidRPr="00DF70EC">
        <w:rPr>
          <w:i/>
        </w:rPr>
        <w:t>.</w:t>
      </w:r>
      <w:r>
        <w:t xml:space="preserve"> Анестезиологическое обеспечение при экстренных операциях у детей и в  некоторых специализированных областях детской хирургии. </w:t>
      </w:r>
    </w:p>
    <w:p w:rsidR="00281D4E" w:rsidRDefault="00281D4E" w:rsidP="00895836">
      <w:pPr>
        <w:spacing w:after="0" w:afterAutospacing="0"/>
        <w:ind w:left="360"/>
        <w:jc w:val="center"/>
        <w:rPr>
          <w:b/>
        </w:rPr>
      </w:pPr>
      <w:r w:rsidRPr="00DE5A28">
        <w:rPr>
          <w:b/>
        </w:rPr>
        <w:t>АНЕСТЕЗИОЛОГО-РЕАНИМАЦИОННОЕ ОБЕСПЕЧЕНИЕ</w:t>
      </w:r>
      <w:r>
        <w:rPr>
          <w:b/>
        </w:rPr>
        <w:t xml:space="preserve"> В АКУШЕРСТВЕ И ГИНЕКОЛОГИИ.</w:t>
      </w:r>
    </w:p>
    <w:p w:rsidR="00DF70EC" w:rsidRPr="00DF70EC" w:rsidRDefault="00281D4E" w:rsidP="009710F0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>Анестезиологическое обеспечение при операциях в акушерстве</w:t>
      </w:r>
      <w:r w:rsidRPr="00DF70EC">
        <w:rPr>
          <w:i/>
        </w:rPr>
        <w:t xml:space="preserve">. </w:t>
      </w:r>
    </w:p>
    <w:p w:rsidR="00281D4E" w:rsidRDefault="00281D4E" w:rsidP="009710F0">
      <w:pPr>
        <w:spacing w:after="0" w:afterAutospacing="0" w:line="360" w:lineRule="auto"/>
        <w:jc w:val="both"/>
      </w:pPr>
      <w:r>
        <w:t>Патофизиология боли в родах.</w:t>
      </w:r>
      <w:r w:rsidR="00895836">
        <w:t xml:space="preserve"> Обезболивание оперативных вмеша</w:t>
      </w:r>
      <w:r>
        <w:t xml:space="preserve">тельств на фоне беременности. Обезболивание родов. Особенности обезболивания и зависимости от патологии и исходного состояния роженицы и плода. Анестезиологическое обеспечение при осложненном течении родов. </w:t>
      </w:r>
    </w:p>
    <w:p w:rsidR="00281D4E" w:rsidRDefault="00281D4E" w:rsidP="001E7064">
      <w:pPr>
        <w:spacing w:after="0" w:afterAutospacing="0"/>
        <w:jc w:val="both"/>
      </w:pPr>
      <w:r w:rsidRPr="00DF70EC">
        <w:rPr>
          <w:b/>
          <w:i/>
        </w:rPr>
        <w:t>Анестезиологическое обеспечение при оперативных вмешательствах в гинекологии</w:t>
      </w:r>
      <w:r>
        <w:t xml:space="preserve">. Особенности анестезиологического обеспечения при операциях в гинекологии. </w:t>
      </w:r>
    </w:p>
    <w:p w:rsidR="00DF70EC" w:rsidRDefault="00DF70EC" w:rsidP="001E7064">
      <w:pPr>
        <w:spacing w:after="0" w:afterAutospacing="0"/>
        <w:jc w:val="both"/>
      </w:pPr>
    </w:p>
    <w:p w:rsidR="00281D4E" w:rsidRDefault="00281D4E" w:rsidP="001E7064">
      <w:pPr>
        <w:pStyle w:val="2"/>
        <w:jc w:val="both"/>
      </w:pPr>
      <w:r>
        <w:t xml:space="preserve">  ОБЩАЯ РЕАНИМАТОЛОГИЯ.</w:t>
      </w:r>
    </w:p>
    <w:p w:rsidR="00281D4E" w:rsidRPr="001867AA" w:rsidRDefault="00281D4E" w:rsidP="009710F0">
      <w:pPr>
        <w:spacing w:after="0" w:afterAutospacing="0" w:line="360" w:lineRule="auto"/>
        <w:jc w:val="both"/>
      </w:pPr>
      <w:r w:rsidRPr="0055715D">
        <w:t>Наука</w:t>
      </w:r>
      <w:r w:rsidRPr="001867AA">
        <w:t xml:space="preserve"> о профилактике и коррекции общепатологических неспецифических реакций организма, вызываемых болезнями и повреждающими факторами внешней среды, наука о поддержании и управлении жизненно важными функциями организма в критических состояниях, в том числе и во время оперативных вмешательств, наука об общих закономерностях угасания жизненных функций при умирании и их восстановления после оживления.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 w:rsidRPr="00DF70EC">
        <w:rPr>
          <w:b/>
          <w:i/>
        </w:rPr>
        <w:t>Терминальные состояния</w:t>
      </w:r>
      <w:r>
        <w:t xml:space="preserve"> (предагональное, агональное, клиническая смерть, социальная смерть, биологическая смерть). Смерть мозга, критерии. Виды остановки кровообращения (асистолия, мелко- и крупноволновая фибрилляция желудочков, электромеханическая диссоциация). 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</w:rPr>
      </w:pPr>
      <w:r w:rsidRPr="00DF70EC">
        <w:rPr>
          <w:i/>
        </w:rPr>
        <w:t>Сердечно-легочная реанимация.</w:t>
      </w:r>
    </w:p>
    <w:p w:rsidR="00281D4E" w:rsidRDefault="00281D4E" w:rsidP="009710F0">
      <w:pPr>
        <w:pStyle w:val="3"/>
        <w:spacing w:line="360" w:lineRule="auto"/>
        <w:jc w:val="both"/>
        <w:rPr>
          <w:b w:val="0"/>
        </w:rPr>
      </w:pPr>
      <w:r>
        <w:rPr>
          <w:b w:val="0"/>
        </w:rPr>
        <w:t xml:space="preserve">Этапы сердечно-легочной реанимации. Тройной прием Сафара. Простейшие методы искусственной вентиляции легких («изо рта в рот», «изо рта в нос»). Интубация трахеи, ИВЛ. Закрытый и  открытый массаж сердца. Дефибрилляция сердца. Электростимуляция сердца у больных в терминальных состояниях. Внутривенное и эндотрахеальное введение лекарственных веществ. </w:t>
      </w:r>
    </w:p>
    <w:p w:rsidR="00281D4E" w:rsidRPr="00DF70EC" w:rsidRDefault="00281D4E" w:rsidP="009710F0">
      <w:pPr>
        <w:pStyle w:val="21"/>
        <w:spacing w:after="0" w:afterAutospacing="0" w:line="360" w:lineRule="auto"/>
        <w:rPr>
          <w:b/>
          <w:i/>
        </w:rPr>
      </w:pPr>
      <w:r w:rsidRPr="00DF70EC">
        <w:rPr>
          <w:b/>
          <w:i/>
        </w:rPr>
        <w:t xml:space="preserve">Патофизиология восстановления жизненных функций организма. </w:t>
      </w:r>
    </w:p>
    <w:p w:rsidR="00281D4E" w:rsidRDefault="00281D4E" w:rsidP="009710F0">
      <w:pPr>
        <w:pStyle w:val="21"/>
        <w:spacing w:after="0" w:afterAutospacing="0" w:line="360" w:lineRule="auto"/>
        <w:rPr>
          <w:snapToGrid w:val="0"/>
        </w:rPr>
      </w:pPr>
      <w:r>
        <w:rPr>
          <w:snapToGrid w:val="0"/>
        </w:rPr>
        <w:t>Постреанимационная болезнь. Патологические процессы, характеризующие постреанимационную болезнь. Патфизиология, лечение, восстановление функций ЦНС.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</w:rPr>
      </w:pPr>
      <w:r w:rsidRPr="00DF70EC">
        <w:rPr>
          <w:i/>
        </w:rPr>
        <w:lastRenderedPageBreak/>
        <w:t>Методы интенсивной помощи  постреанимационной болезни.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Мониторное наблюдение. </w:t>
      </w:r>
      <w:r>
        <w:rPr>
          <w:snapToGrid w:val="0"/>
        </w:rPr>
        <w:t xml:space="preserve">Поддержание проходимости дыхательных путей. Оксигенотерапия. Длительная искусственная вентиляция легких. Общие принципы лечения нарушений функции сердечно-сосудистой системы. Профилактика и лечение постреанимационных энцефалопатий. Лечебная гипотермия. Основные принципы инфузионно-трансфузионной терапии. </w:t>
      </w:r>
      <w:r>
        <w:t xml:space="preserve">Методы детоксикации. Профилактика и лечение инфекционных осложнений. </w:t>
      </w:r>
      <w:r>
        <w:rPr>
          <w:snapToGrid w:val="0"/>
        </w:rPr>
        <w:t xml:space="preserve">Энтеральное и парентеральное питание. 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  <w:snapToGrid/>
        </w:rPr>
      </w:pPr>
      <w:r w:rsidRPr="00DF70EC">
        <w:rPr>
          <w:i/>
          <w:snapToGrid/>
        </w:rPr>
        <w:t>Структура и этапность реанимационной помощи.</w:t>
      </w:r>
    </w:p>
    <w:p w:rsidR="004261D9" w:rsidRDefault="00281D4E" w:rsidP="004261D9">
      <w:pPr>
        <w:pStyle w:val="21"/>
        <w:spacing w:after="0" w:afterAutospacing="0" w:line="360" w:lineRule="auto"/>
      </w:pPr>
      <w:r>
        <w:t>Характеристика и объём реанимационной помощи на догоспитальном и госпитальном этапах.</w:t>
      </w:r>
    </w:p>
    <w:p w:rsidR="00281D4E" w:rsidRPr="004261D9" w:rsidRDefault="00281D4E" w:rsidP="00895836">
      <w:pPr>
        <w:pStyle w:val="21"/>
        <w:spacing w:after="0" w:afterAutospacing="0" w:line="360" w:lineRule="auto"/>
        <w:jc w:val="center"/>
      </w:pPr>
      <w:r>
        <w:rPr>
          <w:b/>
          <w:snapToGrid w:val="0"/>
        </w:rPr>
        <w:t>РЕАНИМАЦИЯ И ИНТЕНСИВНАЯ ПОМОЩЬ ПРИ НЕДОСТАТОЧНОСТИ  КРОВООБРАЩЕНИЯ.</w:t>
      </w:r>
    </w:p>
    <w:p w:rsidR="00281D4E" w:rsidRDefault="00281D4E" w:rsidP="00DF70EC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>Физиология и патфизиология сердечно-сосудистой системы. Основные параметры (преднагрузка, постнагрузка, контрактильный статус). Регуляция МОК. ОЦК и патофизиологические эффекты гиповолемии. Инвазивные и неинвазивные методы исследования центральной гемодинамики</w:t>
      </w:r>
    </w:p>
    <w:p w:rsidR="00281D4E" w:rsidRDefault="00281D4E" w:rsidP="00DF70EC">
      <w:pPr>
        <w:spacing w:after="0" w:afterAutospacing="0" w:line="360" w:lineRule="auto"/>
        <w:jc w:val="both"/>
        <w:rPr>
          <w:b/>
          <w:snapToGrid w:val="0"/>
        </w:rPr>
      </w:pPr>
      <w:r w:rsidRPr="00DF70EC">
        <w:rPr>
          <w:b/>
          <w:i/>
          <w:snapToGrid w:val="0"/>
        </w:rPr>
        <w:t>Интенсивная помощь при острой сердечной недостаточности</w:t>
      </w:r>
      <w:r>
        <w:rPr>
          <w:b/>
          <w:snapToGrid w:val="0"/>
        </w:rPr>
        <w:t>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Определение, этиология, патогенез. Острая левожелудочковая и правожелудочковая  недостаточность. Тампонада сердца. 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>Интенсивная помощь при острых нарушении ритма сердц</w:t>
      </w:r>
      <w:r w:rsidRPr="00DF70EC">
        <w:rPr>
          <w:b/>
          <w:i/>
        </w:rPr>
        <w:t>а</w:t>
      </w:r>
      <w:r w:rsidRPr="00DF70EC">
        <w:rPr>
          <w:b/>
          <w:i/>
          <w:snapToGrid w:val="0"/>
        </w:rPr>
        <w:t xml:space="preserve"> и проводимости.</w:t>
      </w:r>
    </w:p>
    <w:p w:rsidR="00281D4E" w:rsidRPr="00895836" w:rsidRDefault="00281D4E" w:rsidP="009710F0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895836">
        <w:rPr>
          <w:sz w:val="24"/>
          <w:szCs w:val="24"/>
        </w:rPr>
        <w:t>Аритмии и опасные расстройствами кровообращения. Основные методы лечения аритмий. Потенциально опасные нарушения ритма сердца. Интенсивная терапия нарушений проводимости.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>Интенсивная помощь при инфаркте миокарда (ИМ).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Осложнения инфаркта миокарда. 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>Реанимационное обеспечение при ИМ.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 xml:space="preserve">Реанимационное </w:t>
      </w:r>
      <w:r w:rsidR="009E5F5C" w:rsidRPr="00DF70EC">
        <w:rPr>
          <w:b/>
          <w:i/>
          <w:snapToGrid w:val="0"/>
        </w:rPr>
        <w:t>обеспечение при</w:t>
      </w:r>
      <w:r w:rsidRPr="00DF70EC">
        <w:rPr>
          <w:b/>
          <w:i/>
          <w:snapToGrid w:val="0"/>
        </w:rPr>
        <w:t xml:space="preserve"> абсолютной и относительной гиповолемии.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>Причины гиповолемии. Шок. Определение эффективного кровевосполнения. Препараты крови. Опасности и осложнения трансфузионной терапии. К</w:t>
      </w:r>
      <w:r w:rsidR="009E5F5C">
        <w:rPr>
          <w:snapToGrid w:val="0"/>
        </w:rPr>
        <w:t>оллоидные и кристаллоидные крове</w:t>
      </w:r>
      <w:r>
        <w:rPr>
          <w:snapToGrid w:val="0"/>
        </w:rPr>
        <w:t xml:space="preserve">заменители. </w:t>
      </w:r>
    </w:p>
    <w:p w:rsidR="007E2297" w:rsidRDefault="00281D4E" w:rsidP="00DF70EC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>Интенсивная помощь при острых нарушений сосудистого русла.</w:t>
      </w:r>
    </w:p>
    <w:p w:rsidR="00DF70EC" w:rsidRDefault="00281D4E" w:rsidP="00DF70EC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lastRenderedPageBreak/>
        <w:t>Виды, этиология, патогенез, диагностика, интенсивная терапия. Обморок и коллапс. Диагностика гипертонического криза. Дифференцированная интенсивная  терапия гипертонических кризов. ТЭЛА.</w:t>
      </w:r>
    </w:p>
    <w:p w:rsidR="00DF70EC" w:rsidRDefault="00DF70EC" w:rsidP="00895836">
      <w:pPr>
        <w:spacing w:after="0" w:afterAutospacing="0" w:line="360" w:lineRule="auto"/>
        <w:jc w:val="center"/>
        <w:rPr>
          <w:b/>
        </w:rPr>
      </w:pPr>
      <w:r w:rsidRPr="00DF70EC">
        <w:rPr>
          <w:b/>
        </w:rPr>
        <w:t>РЕАНИМАЦИЯ И ИНТЕНСИВНАЯ ПОМОЩЬ ПРИ ОСТРОЙ ДЫХАТЕЛЬНОЙ НЕДОСТАТОЧНОСТИ. ИВЛ.</w:t>
      </w:r>
    </w:p>
    <w:p w:rsidR="00DF70EC" w:rsidRPr="00DF70EC" w:rsidRDefault="00DF70EC" w:rsidP="00DF70EC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 xml:space="preserve">Патофизиология дыхания.  </w:t>
      </w:r>
    </w:p>
    <w:p w:rsidR="00DF70EC" w:rsidRDefault="00DF70EC" w:rsidP="00DF70EC">
      <w:pPr>
        <w:spacing w:after="0" w:afterAutospacing="0" w:line="360" w:lineRule="auto"/>
        <w:jc w:val="both"/>
      </w:pPr>
      <w:r>
        <w:t xml:space="preserve">Нарушения газообмена на этапе внешнего дыхания. Нарушение транспорта газов кровью. Нарушение тканевого (клеточного) дыхания.  </w:t>
      </w:r>
    </w:p>
    <w:p w:rsidR="009949EC" w:rsidRDefault="00DF70EC" w:rsidP="00DF70EC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 xml:space="preserve">Дыхательная недостаточность. </w:t>
      </w:r>
    </w:p>
    <w:p w:rsidR="00DF70EC" w:rsidRPr="00DF70EC" w:rsidRDefault="009949EC" w:rsidP="00DF70EC">
      <w:pPr>
        <w:spacing w:after="0" w:afterAutospacing="0" w:line="360" w:lineRule="auto"/>
        <w:jc w:val="both"/>
        <w:rPr>
          <w:b/>
          <w:i/>
        </w:rPr>
      </w:pPr>
      <w:r>
        <w:t>Этиологии, патогенез и клиника вентиляционной и паренхиматозной ОДН.</w:t>
      </w:r>
    </w:p>
    <w:p w:rsidR="00DF70EC" w:rsidRDefault="00DF70EC" w:rsidP="00DF70EC">
      <w:pPr>
        <w:spacing w:after="0" w:afterAutospacing="0" w:line="360" w:lineRule="auto"/>
        <w:jc w:val="both"/>
      </w:pPr>
      <w:r>
        <w:t>Принципы реанимационного обеспечения. Искусственная и вспомогательная вентиляция легких. ОРДС  и методы респираторной поддержки.</w:t>
      </w:r>
    </w:p>
    <w:p w:rsidR="00DF70EC" w:rsidRDefault="00DF70EC" w:rsidP="009710F0">
      <w:pPr>
        <w:spacing w:after="0" w:afterAutospacing="0" w:line="360" w:lineRule="auto"/>
        <w:jc w:val="both"/>
        <w:rPr>
          <w:snapToGrid w:val="0"/>
        </w:rPr>
      </w:pPr>
    </w:p>
    <w:p w:rsidR="00281D4E" w:rsidRDefault="00281D4E" w:rsidP="00895836">
      <w:pPr>
        <w:pStyle w:val="7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РЕАНИМАЦИЯ И ИНТЕНСИВНАЯ ПОМОЩЬ ПРИ ЗАБОЛЕВАНИЯХ ЖЕЛУДОЧНО-КИШЕЧНОГО ТРАКТА И ПОДЖЕЛУДОЧНОЙ ЖЕЛЕЗЫ.</w:t>
      </w:r>
    </w:p>
    <w:p w:rsidR="00281D4E" w:rsidRDefault="00281D4E" w:rsidP="009710F0">
      <w:pPr>
        <w:pStyle w:val="21"/>
        <w:spacing w:after="0" w:afterAutospacing="0" w:line="360" w:lineRule="auto"/>
      </w:pPr>
      <w:r w:rsidRPr="00A37743">
        <w:t>Реанимация и интенсивная терапия при острых заболеваниях желудочно-кишечного тракта и поджелудочной железы.</w:t>
      </w:r>
      <w:r>
        <w:t xml:space="preserve"> Клинико-физиологические особенности при острых нарушениях желудочно-кишечного тракта и поджелудочной железы. </w:t>
      </w:r>
    </w:p>
    <w:p w:rsidR="009949EC" w:rsidRDefault="009949EC" w:rsidP="009710F0">
      <w:pPr>
        <w:pStyle w:val="21"/>
        <w:spacing w:after="0" w:afterAutospacing="0" w:line="360" w:lineRule="auto"/>
      </w:pPr>
    </w:p>
    <w:p w:rsidR="00281D4E" w:rsidRDefault="00281D4E" w:rsidP="00895836">
      <w:pPr>
        <w:pStyle w:val="21"/>
        <w:spacing w:after="0" w:afterAutospacing="0" w:line="360" w:lineRule="auto"/>
        <w:jc w:val="center"/>
        <w:rPr>
          <w:b/>
          <w:snapToGrid w:val="0"/>
        </w:rPr>
      </w:pPr>
      <w:r>
        <w:rPr>
          <w:b/>
          <w:snapToGrid w:val="0"/>
        </w:rPr>
        <w:t>СОВРЕМЕННОЕ ЛЕЧЕНИЕ ПОЧЕЧНО-ПЕЧЕНОЧНОЙ НЕДОСТАТОЧНОСТИ. ЭКСТРАКОРПОРАЛЬНЫЕ МЕТОДЫ ДЕТОКСИКАЦИИ ОРГАНИЗМА.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>Реанимация и интенсивная помощь при острых заболеваниях печени и желчевыводящих путей.</w:t>
      </w:r>
    </w:p>
    <w:p w:rsidR="009949EC" w:rsidRDefault="00281D4E" w:rsidP="009710F0">
      <w:pPr>
        <w:pStyle w:val="31"/>
        <w:spacing w:line="360" w:lineRule="auto"/>
        <w:ind w:left="0"/>
      </w:pPr>
      <w:r>
        <w:t xml:space="preserve"> Острая печеночная недостаточность и пр</w:t>
      </w:r>
      <w:r w:rsidR="001B1FA4">
        <w:t>и</w:t>
      </w:r>
      <w:r>
        <w:t xml:space="preserve">нципы ее интенсивной помощи. </w:t>
      </w:r>
    </w:p>
    <w:p w:rsidR="00281D4E" w:rsidRDefault="00281D4E" w:rsidP="009710F0">
      <w:pPr>
        <w:pStyle w:val="31"/>
        <w:spacing w:line="360" w:lineRule="auto"/>
        <w:ind w:left="0"/>
      </w:pPr>
      <w:r w:rsidRPr="009949EC">
        <w:rPr>
          <w:b/>
          <w:i/>
        </w:rPr>
        <w:t>Реанимация и интенсивная помощь при острой почечной недостаточности</w:t>
      </w:r>
      <w:r w:rsidRPr="009949EC">
        <w:rPr>
          <w:i/>
        </w:rPr>
        <w:t>.</w:t>
      </w:r>
      <w:r>
        <w:t xml:space="preserve"> Острая почечная недостаточность. Методы реанимации и интенсивной помощи. Экстракорпоральные методы детоксикации. Гемодиализ, гемофильтрация, гемодиафильтрация, плазмоферез и др.</w:t>
      </w:r>
    </w:p>
    <w:p w:rsidR="004261D9" w:rsidRDefault="004261D9" w:rsidP="009710F0">
      <w:pPr>
        <w:pStyle w:val="31"/>
        <w:spacing w:line="360" w:lineRule="auto"/>
        <w:ind w:left="0"/>
      </w:pPr>
    </w:p>
    <w:p w:rsidR="00281D4E" w:rsidRDefault="00281D4E" w:rsidP="00895836">
      <w:pPr>
        <w:pStyle w:val="31"/>
        <w:spacing w:line="360" w:lineRule="auto"/>
        <w:ind w:left="0"/>
        <w:jc w:val="center"/>
        <w:rPr>
          <w:b/>
        </w:rPr>
      </w:pPr>
      <w:r>
        <w:rPr>
          <w:b/>
        </w:rPr>
        <w:t>РЕАНИМАЦИЯ И ИНТЕНСИВНАЯ ПОМОЩЬ ПРИ ТЯЖЕЛОЙ  СОЧЕТАННОЙ И КОМБИНИРОВАННОЙ ТРАВМЕ.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t>Организация реанимационной помощи при травме</w:t>
      </w:r>
      <w:r w:rsidRPr="009949EC">
        <w:rPr>
          <w:i/>
        </w:rPr>
        <w:t xml:space="preserve">. </w:t>
      </w:r>
    </w:p>
    <w:p w:rsidR="00281D4E" w:rsidRDefault="00281D4E" w:rsidP="009710F0">
      <w:pPr>
        <w:pStyle w:val="31"/>
        <w:spacing w:line="360" w:lineRule="auto"/>
        <w:ind w:left="0"/>
      </w:pPr>
      <w:r>
        <w:t xml:space="preserve">Травматизм и его социально-экономическое значение. 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lastRenderedPageBreak/>
        <w:t>Реанимация и интенсивная помощь при политравме</w:t>
      </w:r>
      <w:r w:rsidRPr="009949EC">
        <w:rPr>
          <w:i/>
        </w:rPr>
        <w:t xml:space="preserve">. 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 xml:space="preserve">Интенсивная помощь при ожоговом шоке, холодовой и электротравме. Анестезия, интенсивная помощь и реанимация в условиях моссового поступления пострадавших. </w:t>
      </w:r>
    </w:p>
    <w:p w:rsidR="00281D4E" w:rsidRDefault="00281D4E" w:rsidP="009710F0">
      <w:pPr>
        <w:pStyle w:val="31"/>
        <w:spacing w:line="360" w:lineRule="auto"/>
        <w:ind w:left="0"/>
      </w:pPr>
      <w:r>
        <w:t xml:space="preserve">Организационные вопросы. Реанимация и интенсивная помощь на догоспитальном этапе. </w:t>
      </w:r>
    </w:p>
    <w:p w:rsidR="00281D4E" w:rsidRDefault="00281D4E" w:rsidP="009710F0">
      <w:pPr>
        <w:pStyle w:val="31"/>
        <w:spacing w:line="360" w:lineRule="auto"/>
        <w:ind w:left="0"/>
        <w:rPr>
          <w:b/>
        </w:rPr>
      </w:pPr>
      <w:r>
        <w:rPr>
          <w:b/>
        </w:rPr>
        <w:t xml:space="preserve">СЕПСИС. СОВРЕМЕННЫЕ МЕТОДЫ ЛЕЧЕНИЯ. 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>Патогенез, клиническая картина  и интенсивная помощь сепсиса.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t xml:space="preserve">Реанимация и интенсивная помощь при септическом шоке. </w:t>
      </w:r>
    </w:p>
    <w:p w:rsidR="008137FA" w:rsidRDefault="008137FA" w:rsidP="00281D4E">
      <w:pPr>
        <w:pStyle w:val="31"/>
        <w:ind w:left="0"/>
        <w:rPr>
          <w:b/>
          <w:i/>
          <w:sz w:val="28"/>
        </w:rPr>
      </w:pPr>
    </w:p>
    <w:p w:rsidR="00281D4E" w:rsidRDefault="00281D4E" w:rsidP="009710F0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Тематический план лекций.</w:t>
      </w:r>
    </w:p>
    <w:p w:rsidR="00281D4E" w:rsidRDefault="00281D4E" w:rsidP="009710F0">
      <w:pPr>
        <w:spacing w:after="0" w:afterAutospacing="0" w:line="360" w:lineRule="auto"/>
        <w:ind w:right="-1192"/>
      </w:pPr>
      <w:r>
        <w:t>1. Теоретические  основы  социальной  гигиены. Анестезиология  -  реаниматология  в системе   здравоохранения.</w:t>
      </w:r>
    </w:p>
    <w:p w:rsidR="00281D4E" w:rsidRDefault="00281D4E" w:rsidP="009710F0">
      <w:pPr>
        <w:spacing w:after="0" w:afterAutospacing="0" w:line="360" w:lineRule="auto"/>
        <w:ind w:right="-428"/>
        <w:jc w:val="both"/>
      </w:pPr>
      <w:r>
        <w:t>2. Вопросы  врачебной  этики  и  деонтологии  в  профессиональной   деятельности  врача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3. Анестезия  при  плановых  и  неотложных   операциях  в  абдоминальной  хирургии</w:t>
      </w:r>
    </w:p>
    <w:p w:rsidR="00281D4E" w:rsidRDefault="00281D4E" w:rsidP="009710F0">
      <w:pPr>
        <w:spacing w:after="0" w:afterAutospacing="0" w:line="360" w:lineRule="auto"/>
        <w:ind w:right="-428"/>
      </w:pPr>
      <w:r>
        <w:t>4. Предоперационное  состояние  больных,  подготовка  к  операции  и  анестезии  у  пострадавших   с  механической  травмой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5. Анестезиологическое обеспечение  при  урологических  и  нефрологических   операциях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6. Анестезиологическое обеспечение  при  нейрохирургических  операциях</w:t>
      </w:r>
    </w:p>
    <w:p w:rsidR="00281D4E" w:rsidRDefault="00281D4E" w:rsidP="009710F0">
      <w:pPr>
        <w:spacing w:after="0" w:afterAutospacing="0" w:line="360" w:lineRule="auto"/>
        <w:jc w:val="both"/>
      </w:pPr>
      <w:r>
        <w:t>7. Анестезиологическое обеспечение  в  хирургии  эндокринной   системы</w:t>
      </w:r>
    </w:p>
    <w:p w:rsidR="00281D4E" w:rsidRDefault="00281D4E" w:rsidP="009710F0">
      <w:pPr>
        <w:spacing w:after="0" w:afterAutospacing="0" w:line="360" w:lineRule="auto"/>
        <w:ind w:right="-428"/>
      </w:pPr>
      <w:r>
        <w:t>8. Анестезиологическое обеспечение  при  сопутствующих  заболеваниях органов  и  систем  дыхания,  кровообращения, кроветворения .</w:t>
      </w:r>
    </w:p>
    <w:p w:rsidR="00281D4E" w:rsidRDefault="00281D4E" w:rsidP="009710F0">
      <w:pPr>
        <w:spacing w:after="0" w:afterAutospacing="0" w:line="360" w:lineRule="auto"/>
        <w:jc w:val="both"/>
      </w:pPr>
      <w:r>
        <w:t>9. Анестезиологическое обеспечение  при  операциях  в  акушерстве и гинекологии.</w:t>
      </w:r>
    </w:p>
    <w:p w:rsidR="00281D4E" w:rsidRDefault="00281D4E" w:rsidP="009710F0">
      <w:pPr>
        <w:spacing w:after="0" w:afterAutospacing="0" w:line="360" w:lineRule="auto"/>
        <w:ind w:right="-428"/>
        <w:jc w:val="both"/>
      </w:pPr>
      <w:r>
        <w:t>10. Методы  реанимации.  Методы  интенсивной  помощи   постреанимационной  болезни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11. Интенсивная  помощь  острой  сердечно-сосудистой недостаточности. Шок.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12.  Реанимация  при  острой  дыхательной  недостаточности.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13. </w:t>
      </w:r>
      <w:r w:rsidR="00740209">
        <w:t>Реанимация и интенсивная помощь при</w:t>
      </w:r>
      <w:r>
        <w:t xml:space="preserve">черепно – мозговой   </w:t>
      </w:r>
      <w:r w:rsidR="00740209">
        <w:t>травме и повреждениях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 спинного  мозга.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14. </w:t>
      </w:r>
      <w:r w:rsidR="00740209">
        <w:t>Интенсивная терапия при острых заболевания печени и желчевыводящих путей</w:t>
      </w:r>
    </w:p>
    <w:p w:rsidR="00281D4E" w:rsidRDefault="00281D4E" w:rsidP="009710F0">
      <w:pPr>
        <w:spacing w:after="0" w:afterAutospacing="0" w:line="360" w:lineRule="auto"/>
        <w:ind w:right="-1192"/>
      </w:pPr>
      <w:r>
        <w:t>15. Интенсивная  терапия  при  острой  почечной недостаточности. Экстракорпоральные методы детоксикации организма.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16. Реанимация и интенсивная помо</w:t>
      </w:r>
      <w:r w:rsidR="00740209">
        <w:t>щь сепсиса и септического шока.</w:t>
      </w:r>
    </w:p>
    <w:p w:rsidR="00281D4E" w:rsidRDefault="00281D4E" w:rsidP="009710F0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Тематический план практических занятий.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1. </w:t>
      </w:r>
      <w:r w:rsidR="00740209">
        <w:t>Организация анестезиолога</w:t>
      </w:r>
      <w:r>
        <w:t xml:space="preserve"> – </w:t>
      </w:r>
      <w:r w:rsidR="00740209">
        <w:t>реанимационной помощи в Российской Федерации</w:t>
      </w:r>
    </w:p>
    <w:p w:rsidR="00281D4E" w:rsidRDefault="00281D4E" w:rsidP="009710F0">
      <w:pPr>
        <w:spacing w:after="0" w:afterAutospacing="0" w:line="360" w:lineRule="auto"/>
        <w:jc w:val="both"/>
      </w:pPr>
      <w:r>
        <w:lastRenderedPageBreak/>
        <w:t>2. Анестезиологическое обеспечение и интенсивная терапия в хирургии пищевода и абдоминальной 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3. Анестезиологическое обеспечение и интенсивная помощь в травматологии, ортопедии.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4. Анестезиологическое обеспечение и интенсивная помощь в урологии и нефрологии.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5. Анестезиологическое обеспечение и интенсивная помощь при ожогах.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6. Анестезиологическое обеспечение и интенсивная помощь  в нейрохирургии.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7. Анестезиологическое обеспечение и интенсивная помощь  при операциях на легких.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8. Анестезиологическое обеспечение и интенсивная помощь  в  хирургии  эндокринной системы.</w:t>
      </w:r>
    </w:p>
    <w:p w:rsidR="00281D4E" w:rsidRDefault="00281D4E" w:rsidP="009710F0">
      <w:pPr>
        <w:numPr>
          <w:ilvl w:val="0"/>
          <w:numId w:val="7"/>
        </w:numPr>
        <w:spacing w:after="0" w:afterAutospacing="0" w:line="360" w:lineRule="auto"/>
        <w:ind w:right="-1192"/>
        <w:jc w:val="both"/>
      </w:pPr>
      <w:r>
        <w:t>Анестезиологическое обеспечение и интенсивная помощь в детской 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10. Анестезиологическое обеспечение и интенсивная помощь в акушерстве и гинекологии.</w:t>
      </w:r>
    </w:p>
    <w:p w:rsidR="00281D4E" w:rsidRDefault="00281D4E" w:rsidP="009710F0">
      <w:pPr>
        <w:spacing w:after="0" w:afterAutospacing="0" w:line="360" w:lineRule="auto"/>
        <w:jc w:val="both"/>
      </w:pPr>
      <w:r>
        <w:t>11. Устройство отделения реанимации. Аппаратура используемая при проведении реанимационных мероприятий.</w:t>
      </w:r>
    </w:p>
    <w:p w:rsidR="00281D4E" w:rsidRDefault="00281D4E" w:rsidP="009710F0">
      <w:pPr>
        <w:spacing w:after="0" w:afterAutospacing="0" w:line="360" w:lineRule="auto"/>
        <w:jc w:val="both"/>
      </w:pPr>
      <w:r>
        <w:t>12. Реанимация и интенсивная помощь при недостаточности кровообращения.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13. Реанимация и интенсивная помощь при острой дыхательной недостаточности.</w:t>
      </w:r>
    </w:p>
    <w:p w:rsidR="00281D4E" w:rsidRDefault="00281D4E" w:rsidP="009710F0">
      <w:pPr>
        <w:spacing w:after="0" w:afterAutospacing="0" w:line="360" w:lineRule="auto"/>
        <w:ind w:right="-286"/>
        <w:jc w:val="both"/>
      </w:pPr>
      <w:r>
        <w:t>14. Реанимация и интенсивная помощь при черепно-мозговой травме.</w:t>
      </w:r>
    </w:p>
    <w:p w:rsidR="00281D4E" w:rsidRDefault="00281D4E" w:rsidP="009710F0">
      <w:pPr>
        <w:spacing w:after="0" w:afterAutospacing="0" w:line="360" w:lineRule="auto"/>
        <w:jc w:val="both"/>
      </w:pPr>
      <w:r>
        <w:t>15. Реанимация и интенсивная помощь при печеночной и почечной недостаточности.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16. Реанимация  и  интенсивная  помощь  при  сочетанной травме, термо- и электротравме.  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17. Сепсис. Современные методы лечения.</w:t>
      </w:r>
    </w:p>
    <w:p w:rsidR="00281D4E" w:rsidRDefault="00281D4E" w:rsidP="009710F0">
      <w:pPr>
        <w:spacing w:after="0" w:afterAutospacing="0" w:line="360" w:lineRule="auto"/>
        <w:ind w:right="-1192"/>
      </w:pPr>
      <w:r>
        <w:t>18. Задачи  и  организация  МЧС.  Медико–тактическая   характеристика  очагов    поражения  и организация   лечебно – эвакуационного обеспечения  населения.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19. Общие  вопросы  медицинской  генетики.  Фармакогенетика   и  индивидуальные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     особенности  реакции  организма  на  лекарственные средства.</w:t>
      </w:r>
    </w:p>
    <w:p w:rsidR="00281D4E" w:rsidRDefault="00281D4E" w:rsidP="001B1FA4">
      <w:pPr>
        <w:jc w:val="center"/>
        <w:rPr>
          <w:b/>
          <w:sz w:val="28"/>
        </w:rPr>
      </w:pPr>
      <w:r>
        <w:rPr>
          <w:b/>
          <w:sz w:val="28"/>
        </w:rPr>
        <w:t>Перечень практических навыков и умений, осваиваемых в ходе изучения дисциплины.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Методика подготовки больного к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степени операционно-анестезиологического  риска.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Оценка эффективности премедикации.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Подготовка рабочего места анестезиолога.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Венесекция и катетеризация периферических вен.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Пункционная катетеризация периферических вен.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Пункционная катетеризация центральных вен: подключичной, наружной и внутренней яремной, бедренной вены.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Обеспечение проходимости дыхательных путей.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lastRenderedPageBreak/>
        <w:t>Техника вспомогательной искусственной вентиляции легких (ВИВЛ).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Расчет параметров и техника искусственной вентиляции легких (ИВЛ).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Прямая ларингоскопия.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Оротрахеальная интубация.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Назотрахеальная интубация.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нейролептанальгезии.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атаралгезии.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ингаляционной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внутривенной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медикаментозной миоплегии.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Эпидуральная и спиномозговая пункция и катетеризация.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перидуральной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профилактики наведенной интраоперационной гипотермии.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Проведение искусственной вентиляции легких простейшими методами: «изо рта в рот», «изо рта в нос».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Искусственная вентиляция легких с помощью приспособлений: </w:t>
      </w:r>
      <w:r>
        <w:rPr>
          <w:lang w:val="en-US"/>
        </w:rPr>
        <w:t>S</w:t>
      </w:r>
      <w:r>
        <w:t>-образная трубка, воздуховоды, мешок «</w:t>
      </w:r>
      <w:r>
        <w:rPr>
          <w:lang w:val="en-US"/>
        </w:rPr>
        <w:t>AMBU</w:t>
      </w:r>
      <w:r>
        <w:t>», комбитьюб, ларингеальная маска.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проведения непрямого массажа сердца.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Механическая дефибрилляция сердца – прекардиальный удар.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Электрическая дефибрилляция сердца.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левого желудочка при проведении реанимационных мероприятий.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ЭКГ-диагностика.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Трахеостомия и коникотомия.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краниоцеребральной гипотермии.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Измерение центрального венозного давления (ЦВД).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Оценка дефицита электролитов и необходимого количества солевых коррегирующих растворов.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Оценка характера и степени нарушений кислотно-щелочного равновесия (КЩР) и расчет количества коррегирующих растворов.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Оценка водного баланса и количества необходимой для инфузии жидкости.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степени кровопотери.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характера и степени выраженности нарушений центральной и периферической гемодинамики.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lastRenderedPageBreak/>
        <w:t>Определение совместимости крови донора и реципиента.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газового состава крови.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оксигенотерапии.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туалета ротоглотки и трахеи.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Вибрационный массаж грудной клетки.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Работа с кислородными ингаляторами.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Работа с аппаратом искусственной вентиляции легких.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и катетеризация плевральной полости.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и катетеризация артерий.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электрокардиостимуляции.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форсированного диуреза.</w:t>
      </w:r>
    </w:p>
    <w:p w:rsidR="00281D4E" w:rsidRDefault="00281D4E" w:rsidP="003A30CC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краниоцеребральной гипотермии.</w:t>
      </w:r>
    </w:p>
    <w:p w:rsidR="00281D4E" w:rsidRDefault="00281D4E" w:rsidP="003A30CC">
      <w:pPr>
        <w:spacing w:after="0" w:afterAutospacing="0" w:line="360" w:lineRule="auto"/>
        <w:jc w:val="both"/>
      </w:pPr>
    </w:p>
    <w:p w:rsidR="00281D4E" w:rsidRDefault="00281D4E" w:rsidP="001B1B89">
      <w:pPr>
        <w:spacing w:after="0" w:afterAutospacing="0"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Средства обеспечения освоения дисциплины.</w:t>
      </w:r>
    </w:p>
    <w:p w:rsidR="00281D4E" w:rsidRDefault="00281D4E" w:rsidP="001B1B89">
      <w:pPr>
        <w:spacing w:after="0" w:afterAutospacing="0" w:line="360" w:lineRule="auto"/>
        <w:jc w:val="both"/>
      </w:pPr>
      <w:r>
        <w:t>Учебные пособия, таблицы, плакаты, слайды, кино-видеофильмы, компьютерные программы по специальности “Анестезиология -реаниматология”. Тренажеры. Пациенты клиник.</w:t>
      </w:r>
    </w:p>
    <w:p w:rsidR="00281D4E" w:rsidRDefault="00281D4E" w:rsidP="001B1B89">
      <w:pPr>
        <w:spacing w:after="0" w:afterAutospacing="0" w:line="360" w:lineRule="auto"/>
        <w:jc w:val="both"/>
        <w:rPr>
          <w:b/>
          <w:sz w:val="28"/>
        </w:rPr>
      </w:pPr>
      <w:r>
        <w:rPr>
          <w:b/>
          <w:sz w:val="28"/>
        </w:rPr>
        <w:t>Материально-техническое обеспечение.</w:t>
      </w:r>
    </w:p>
    <w:p w:rsidR="00281D4E" w:rsidRDefault="00281D4E" w:rsidP="001B1B89">
      <w:pPr>
        <w:spacing w:after="0" w:afterAutospacing="0" w:line="360" w:lineRule="auto"/>
        <w:jc w:val="both"/>
      </w:pPr>
      <w:r>
        <w:t xml:space="preserve">Для выполнения программы </w:t>
      </w:r>
      <w:r w:rsidR="00504BD7">
        <w:t>общего</w:t>
      </w:r>
      <w:r>
        <w:t xml:space="preserve"> усовершенствования врачей анестезиологов-реаниматологов кафедра и клинические базы располагает необходимым оборудованием, аппаратурой и специальными, подготовленными сотрудниками кафедры, пособиями, способными обеспечить преподавание всех разделов программы обучения. </w:t>
      </w:r>
    </w:p>
    <w:p w:rsidR="00281D4E" w:rsidRDefault="00281D4E" w:rsidP="001B1FA4">
      <w:pPr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организации изучения дисциплины.</w:t>
      </w:r>
    </w:p>
    <w:p w:rsidR="00281D4E" w:rsidRPr="00504BD7" w:rsidRDefault="00281D4E" w:rsidP="00895836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504BD7">
        <w:rPr>
          <w:sz w:val="24"/>
          <w:szCs w:val="24"/>
        </w:rPr>
        <w:t>Оценка исходного уровня базисных знаний путем тестового контроля.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Изучение методов анестезии в условиях операционного блока  </w:t>
      </w:r>
      <w:r w:rsidR="00A37743">
        <w:t>РБ №2.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Изучение методов реанимации и интенсивной терапии в условиях палат реанимации и интенсивной терапии </w:t>
      </w:r>
      <w:r w:rsidR="00A37743">
        <w:t>РБ №2.</w:t>
      </w:r>
    </w:p>
    <w:p w:rsidR="00281D4E" w:rsidRDefault="00281D4E" w:rsidP="00895836">
      <w:pPr>
        <w:spacing w:after="0" w:afterAutospacing="0" w:line="360" w:lineRule="auto"/>
        <w:jc w:val="both"/>
      </w:pPr>
      <w:r>
        <w:t>Обсуждение клинических примеров и решение практических задач для оптимизации творческого использования приобретенных знаний и навыков.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Ведение больных и дежурства в отделениях реанимации </w:t>
      </w:r>
      <w:r w:rsidR="00A37743">
        <w:t xml:space="preserve">РБ №2. </w:t>
      </w:r>
      <w:r>
        <w:t xml:space="preserve"> Поэтапная (рубежная) оценка тематических знаний путем тестового контроля и опроса. </w:t>
      </w:r>
    </w:p>
    <w:p w:rsidR="00BC08DC" w:rsidRDefault="00281D4E" w:rsidP="00A73144">
      <w:pPr>
        <w:pStyle w:val="21"/>
        <w:spacing w:after="0" w:afterAutospacing="0" w:line="360" w:lineRule="auto"/>
        <w:jc w:val="both"/>
      </w:pPr>
      <w:r>
        <w:t xml:space="preserve">Таким образом, содержание учебной программы тематического усовершенствования охватывает весь объем актуальных теоретических знаний и практических навыков, </w:t>
      </w:r>
      <w:r>
        <w:lastRenderedPageBreak/>
        <w:t>необходимых анестезиологу-реаниматологу. Учебная программа построена по блочной (модульной) системе, блоками которой являются курсы программы – относительно самостоятельные и крупные фрагменты, в которых представлена значительная по объему и содержанию теоретическая и практическая информация. Составную часть курса представляют разделы, включающие несколько тем, объединяющих круг конкретных, достаточно узких теоретических вопросов и практических навыков по специальности. Одна или несколько тем составляют основу лекции (лекций) и практических занятий.</w:t>
      </w:r>
    </w:p>
    <w:p w:rsidR="006B1B06" w:rsidRPr="007E2297" w:rsidRDefault="006B1B06" w:rsidP="007E2297">
      <w:pPr>
        <w:spacing w:after="0" w:afterAutospacing="0" w:line="360" w:lineRule="auto"/>
        <w:jc w:val="both"/>
        <w:rPr>
          <w:b/>
        </w:rPr>
      </w:pPr>
      <w:r w:rsidRPr="007E2297">
        <w:rPr>
          <w:b/>
        </w:rPr>
        <w:t>Учебно-методическое обеспечение дисциплины.</w:t>
      </w:r>
    </w:p>
    <w:p w:rsidR="006B1B06" w:rsidRPr="007E2297" w:rsidRDefault="006B1B06" w:rsidP="007E2297">
      <w:pPr>
        <w:spacing w:after="0" w:afterAutospacing="0"/>
        <w:jc w:val="both"/>
        <w:rPr>
          <w:b/>
          <w:i/>
        </w:rPr>
      </w:pPr>
      <w:r w:rsidRPr="007E2297">
        <w:rPr>
          <w:b/>
          <w:i/>
        </w:rPr>
        <w:t>Рекомендуемая литература:</w:t>
      </w:r>
    </w:p>
    <w:p w:rsidR="006B1B06" w:rsidRPr="007E2297" w:rsidRDefault="006B1B06" w:rsidP="007E2297">
      <w:pPr>
        <w:spacing w:after="0" w:afterAutospacing="0"/>
        <w:jc w:val="both"/>
        <w:rPr>
          <w:b/>
          <w:i/>
        </w:rPr>
      </w:pPr>
      <w:r w:rsidRPr="007E2297">
        <w:rPr>
          <w:b/>
          <w:i/>
        </w:rPr>
        <w:t>а) основная литература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Анестезиология и реаниматология: учебник.  / Под ред. О.А.Долиной – 4-е изд. – 2009. – 576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Анестезиология и интенсивная терапия в педиатрии: учебник /Под ред. В.А.Михельсона, В.А.Гребенникова 3-е изд. – 2009. – 512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Анестезиология. /Под ред. А.Р.Айткенхеда и др. – пер. с англ. под ред. М.С.Ветиевой. – М. – 2010. – 848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Браун Д.Л. Атлас  регионарной анестезии. /Д.Л.Браун. Пер с англ. под ред. В.К.Гостищева – М; -2009.- 464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Морган-мл., Дж. Эдвард. Клиническая анестезиология /Дж. Э. Морган-мл., М.С.Михаил; пер. с англ. Кн.2-я. – 2000. – 366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Назаров И.П. Анестезиология и реаниматология. Учебное пособие. / И.В.Назаров – 2007. – 496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Рациональная фармакоанестезиология.  Рук-во для практ. врачей / Под ред. А.А.Бунатяна и др. – т.14. – 2006. – 800 с.</w:t>
      </w:r>
    </w:p>
    <w:p w:rsidR="006B1B06" w:rsidRPr="007E2297" w:rsidRDefault="006B1B06" w:rsidP="007E2297">
      <w:pPr>
        <w:spacing w:after="0" w:afterAutospacing="0" w:line="360" w:lineRule="auto"/>
        <w:jc w:val="both"/>
        <w:rPr>
          <w:b/>
          <w:i/>
        </w:rPr>
      </w:pPr>
      <w:r w:rsidRPr="007E2297">
        <w:rPr>
          <w:b/>
          <w:i/>
        </w:rPr>
        <w:t>б) дополнительная литература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Анестезиология. Как избежать ошибок. /Под ред. Кэтрин  Маркуччи, Нормана А. Коэна и др. пер с англ. – 2011. – 1072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Квалификационный тест по анестезиологии и реаниматологии. / МЗ и СР РФ; И.В.Молчанова. – М., - 2005. – 137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Левитэ Е.М. Введение в анестезиологию и реаниматологию. Учебное пособие. / Под ред. И.Г.Бобринский. – М.; - 2007. – 256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Левитэ Е.М. Краткий толковый словарь анестезиологов-реаниматологов. / Под ред. И.Г.Бобринской. – 2006. – 160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Практикум по анестезиологии.  / Под ред. Проф. Ю.С.Полушина. -2003. – 192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Смольников П.В. Полный справочник обезболивающих препаратов. 2-е изд. – 2003. – 400 с.</w:t>
      </w:r>
    </w:p>
    <w:p w:rsidR="00BC08DC" w:rsidRDefault="00BC08DC"/>
    <w:sectPr w:rsidR="00BC08DC" w:rsidSect="007E2297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7A" w:rsidRDefault="0086227A" w:rsidP="00C44B77">
      <w:pPr>
        <w:spacing w:after="0"/>
      </w:pPr>
      <w:r>
        <w:separator/>
      </w:r>
    </w:p>
  </w:endnote>
  <w:endnote w:type="continuationSeparator" w:id="1">
    <w:p w:rsidR="0086227A" w:rsidRDefault="0086227A" w:rsidP="00C44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954"/>
      <w:docPartObj>
        <w:docPartGallery w:val="Page Numbers (Bottom of Page)"/>
        <w:docPartUnique/>
      </w:docPartObj>
    </w:sdtPr>
    <w:sdtContent>
      <w:p w:rsidR="008D44FC" w:rsidRDefault="00E74650">
        <w:pPr>
          <w:pStyle w:val="a9"/>
          <w:jc w:val="right"/>
        </w:pPr>
        <w:fldSimple w:instr=" PAGE   \* MERGEFORMAT ">
          <w:r w:rsidR="00681028">
            <w:rPr>
              <w:noProof/>
            </w:rPr>
            <w:t>7</w:t>
          </w:r>
        </w:fldSimple>
      </w:p>
    </w:sdtContent>
  </w:sdt>
  <w:p w:rsidR="008D44FC" w:rsidRDefault="008D44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7A" w:rsidRDefault="0086227A" w:rsidP="00C44B77">
      <w:pPr>
        <w:spacing w:after="0"/>
      </w:pPr>
      <w:r>
        <w:separator/>
      </w:r>
    </w:p>
  </w:footnote>
  <w:footnote w:type="continuationSeparator" w:id="1">
    <w:p w:rsidR="0086227A" w:rsidRDefault="0086227A" w:rsidP="00C44B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E4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4E6C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166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3558D7"/>
    <w:multiLevelType w:val="singleLevel"/>
    <w:tmpl w:val="19E49A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7386F19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BC60CD"/>
    <w:multiLevelType w:val="hybridMultilevel"/>
    <w:tmpl w:val="489AC0E0"/>
    <w:lvl w:ilvl="0" w:tplc="D3248E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40A05"/>
    <w:multiLevelType w:val="singleLevel"/>
    <w:tmpl w:val="471A20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F60393"/>
    <w:multiLevelType w:val="singleLevel"/>
    <w:tmpl w:val="19E49A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5C55C04"/>
    <w:multiLevelType w:val="hybridMultilevel"/>
    <w:tmpl w:val="C39E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075DE"/>
    <w:multiLevelType w:val="hybridMultilevel"/>
    <w:tmpl w:val="47E6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8DC"/>
    <w:rsid w:val="00003BAD"/>
    <w:rsid w:val="00005450"/>
    <w:rsid w:val="000130A8"/>
    <w:rsid w:val="00042404"/>
    <w:rsid w:val="00055E9A"/>
    <w:rsid w:val="00063771"/>
    <w:rsid w:val="00083779"/>
    <w:rsid w:val="0008451E"/>
    <w:rsid w:val="000A6C69"/>
    <w:rsid w:val="000A7AB5"/>
    <w:rsid w:val="000D06D9"/>
    <w:rsid w:val="000D3356"/>
    <w:rsid w:val="000F6694"/>
    <w:rsid w:val="00131321"/>
    <w:rsid w:val="0014159F"/>
    <w:rsid w:val="0015650E"/>
    <w:rsid w:val="001913EE"/>
    <w:rsid w:val="001A38A0"/>
    <w:rsid w:val="001B1B89"/>
    <w:rsid w:val="001B1FA4"/>
    <w:rsid w:val="001B2864"/>
    <w:rsid w:val="001B7A15"/>
    <w:rsid w:val="001C5401"/>
    <w:rsid w:val="001E55EB"/>
    <w:rsid w:val="001E7064"/>
    <w:rsid w:val="001E75D9"/>
    <w:rsid w:val="001F4C37"/>
    <w:rsid w:val="002074AE"/>
    <w:rsid w:val="0021239B"/>
    <w:rsid w:val="002244F0"/>
    <w:rsid w:val="00224D8C"/>
    <w:rsid w:val="0022792E"/>
    <w:rsid w:val="00240DC7"/>
    <w:rsid w:val="002438AC"/>
    <w:rsid w:val="00272FF9"/>
    <w:rsid w:val="00281D4E"/>
    <w:rsid w:val="002934E0"/>
    <w:rsid w:val="002C3C8D"/>
    <w:rsid w:val="003022CA"/>
    <w:rsid w:val="003331A8"/>
    <w:rsid w:val="003817AF"/>
    <w:rsid w:val="00394568"/>
    <w:rsid w:val="003A30CC"/>
    <w:rsid w:val="003C7F35"/>
    <w:rsid w:val="004261D9"/>
    <w:rsid w:val="00433539"/>
    <w:rsid w:val="00441059"/>
    <w:rsid w:val="0044581F"/>
    <w:rsid w:val="00454114"/>
    <w:rsid w:val="004624CA"/>
    <w:rsid w:val="00493589"/>
    <w:rsid w:val="004D1CC8"/>
    <w:rsid w:val="004D22AB"/>
    <w:rsid w:val="00504BD7"/>
    <w:rsid w:val="00531C22"/>
    <w:rsid w:val="00540641"/>
    <w:rsid w:val="005449CD"/>
    <w:rsid w:val="0055715D"/>
    <w:rsid w:val="00591825"/>
    <w:rsid w:val="005B62EB"/>
    <w:rsid w:val="005C1879"/>
    <w:rsid w:val="005C7E95"/>
    <w:rsid w:val="005E3CB2"/>
    <w:rsid w:val="005E4F40"/>
    <w:rsid w:val="006341BB"/>
    <w:rsid w:val="00681028"/>
    <w:rsid w:val="006933E5"/>
    <w:rsid w:val="006B1B06"/>
    <w:rsid w:val="006C09C5"/>
    <w:rsid w:val="006C22D6"/>
    <w:rsid w:val="00702AA8"/>
    <w:rsid w:val="00710938"/>
    <w:rsid w:val="00713DCE"/>
    <w:rsid w:val="00725EB0"/>
    <w:rsid w:val="00740209"/>
    <w:rsid w:val="007463D5"/>
    <w:rsid w:val="00784293"/>
    <w:rsid w:val="007954D7"/>
    <w:rsid w:val="007D212C"/>
    <w:rsid w:val="007E1813"/>
    <w:rsid w:val="007E2297"/>
    <w:rsid w:val="007F68E8"/>
    <w:rsid w:val="00812F1F"/>
    <w:rsid w:val="008137FA"/>
    <w:rsid w:val="00832576"/>
    <w:rsid w:val="008555C5"/>
    <w:rsid w:val="00860975"/>
    <w:rsid w:val="0086227A"/>
    <w:rsid w:val="008671BD"/>
    <w:rsid w:val="0087043A"/>
    <w:rsid w:val="00870E55"/>
    <w:rsid w:val="00895836"/>
    <w:rsid w:val="008B6F31"/>
    <w:rsid w:val="008C1ADB"/>
    <w:rsid w:val="008D0505"/>
    <w:rsid w:val="008D44FC"/>
    <w:rsid w:val="008E398F"/>
    <w:rsid w:val="009104FE"/>
    <w:rsid w:val="00940389"/>
    <w:rsid w:val="009710F0"/>
    <w:rsid w:val="009723B7"/>
    <w:rsid w:val="009949EC"/>
    <w:rsid w:val="009C4AAB"/>
    <w:rsid w:val="009C53DB"/>
    <w:rsid w:val="009E5F5C"/>
    <w:rsid w:val="009F7E8F"/>
    <w:rsid w:val="00A101A2"/>
    <w:rsid w:val="00A17ACA"/>
    <w:rsid w:val="00A37743"/>
    <w:rsid w:val="00A444D7"/>
    <w:rsid w:val="00A46240"/>
    <w:rsid w:val="00A72A10"/>
    <w:rsid w:val="00A73144"/>
    <w:rsid w:val="00A7347E"/>
    <w:rsid w:val="00AB2B10"/>
    <w:rsid w:val="00AB3219"/>
    <w:rsid w:val="00AB7829"/>
    <w:rsid w:val="00AD1BAD"/>
    <w:rsid w:val="00B005CD"/>
    <w:rsid w:val="00B11D40"/>
    <w:rsid w:val="00B15287"/>
    <w:rsid w:val="00B2729E"/>
    <w:rsid w:val="00B4110E"/>
    <w:rsid w:val="00B46534"/>
    <w:rsid w:val="00BA66A9"/>
    <w:rsid w:val="00BB32A4"/>
    <w:rsid w:val="00BB4160"/>
    <w:rsid w:val="00BC08DC"/>
    <w:rsid w:val="00BC0CB1"/>
    <w:rsid w:val="00BD294F"/>
    <w:rsid w:val="00BE3127"/>
    <w:rsid w:val="00BF12FF"/>
    <w:rsid w:val="00C05BA2"/>
    <w:rsid w:val="00C122F2"/>
    <w:rsid w:val="00C17A38"/>
    <w:rsid w:val="00C21320"/>
    <w:rsid w:val="00C236AF"/>
    <w:rsid w:val="00C27C45"/>
    <w:rsid w:val="00C44B77"/>
    <w:rsid w:val="00C46671"/>
    <w:rsid w:val="00CA0B8D"/>
    <w:rsid w:val="00CF2831"/>
    <w:rsid w:val="00D3343B"/>
    <w:rsid w:val="00D671F0"/>
    <w:rsid w:val="00DB35B6"/>
    <w:rsid w:val="00DD6470"/>
    <w:rsid w:val="00DE23A7"/>
    <w:rsid w:val="00DF70EC"/>
    <w:rsid w:val="00E20A56"/>
    <w:rsid w:val="00E51569"/>
    <w:rsid w:val="00E52C9D"/>
    <w:rsid w:val="00E74650"/>
    <w:rsid w:val="00E835C9"/>
    <w:rsid w:val="00EC4EAB"/>
    <w:rsid w:val="00F0646F"/>
    <w:rsid w:val="00F301C0"/>
    <w:rsid w:val="00F4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w w:val="60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DC"/>
    <w:rPr>
      <w:bCs w:val="0"/>
      <w:w w:val="100"/>
    </w:rPr>
  </w:style>
  <w:style w:type="paragraph" w:styleId="2">
    <w:name w:val="heading 2"/>
    <w:basedOn w:val="a"/>
    <w:next w:val="a"/>
    <w:link w:val="20"/>
    <w:qFormat/>
    <w:rsid w:val="00281D4E"/>
    <w:pPr>
      <w:keepNext/>
      <w:spacing w:after="0" w:afterAutospacing="0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D4E"/>
    <w:pPr>
      <w:keepNext/>
      <w:spacing w:after="0" w:afterAutospacing="0"/>
      <w:outlineLvl w:val="2"/>
    </w:pPr>
    <w:rPr>
      <w:rFonts w:eastAsia="Times New Roman"/>
      <w:b/>
      <w:snapToGrid w:val="0"/>
      <w:color w:val="auto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81D4E"/>
    <w:pPr>
      <w:keepNext/>
      <w:spacing w:after="0" w:afterAutospacing="0"/>
      <w:outlineLvl w:val="6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C9"/>
    <w:pPr>
      <w:ind w:left="720"/>
      <w:contextualSpacing/>
    </w:pPr>
  </w:style>
  <w:style w:type="paragraph" w:styleId="31">
    <w:name w:val="Body Text Indent 3"/>
    <w:basedOn w:val="a"/>
    <w:link w:val="32"/>
    <w:semiHidden/>
    <w:rsid w:val="00784293"/>
    <w:pPr>
      <w:tabs>
        <w:tab w:val="left" w:pos="567"/>
        <w:tab w:val="left" w:pos="709"/>
        <w:tab w:val="right" w:pos="851"/>
        <w:tab w:val="left" w:pos="993"/>
      </w:tabs>
      <w:spacing w:after="0" w:afterAutospacing="0"/>
      <w:ind w:left="851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84293"/>
    <w:rPr>
      <w:rFonts w:eastAsia="Times New Roman"/>
      <w:bCs w:val="0"/>
      <w:color w:val="auto"/>
      <w:w w:val="10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42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4293"/>
    <w:rPr>
      <w:bCs w:val="0"/>
      <w:w w:val="100"/>
    </w:rPr>
  </w:style>
  <w:style w:type="table" w:styleId="a6">
    <w:name w:val="Table Grid"/>
    <w:basedOn w:val="a1"/>
    <w:uiPriority w:val="59"/>
    <w:rsid w:val="008D05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281D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81D4E"/>
    <w:rPr>
      <w:bCs w:val="0"/>
      <w:w w:val="100"/>
    </w:rPr>
  </w:style>
  <w:style w:type="paragraph" w:styleId="33">
    <w:name w:val="Body Text 3"/>
    <w:basedOn w:val="a"/>
    <w:link w:val="34"/>
    <w:uiPriority w:val="99"/>
    <w:semiHidden/>
    <w:unhideWhenUsed/>
    <w:rsid w:val="00281D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81D4E"/>
    <w:rPr>
      <w:bCs w:val="0"/>
      <w:w w:val="100"/>
      <w:sz w:val="16"/>
      <w:szCs w:val="16"/>
    </w:rPr>
  </w:style>
  <w:style w:type="character" w:customStyle="1" w:styleId="20">
    <w:name w:val="Заголовок 2 Знак"/>
    <w:basedOn w:val="a0"/>
    <w:link w:val="2"/>
    <w:rsid w:val="00281D4E"/>
    <w:rPr>
      <w:rFonts w:eastAsia="Times New Roman"/>
      <w:b/>
      <w:bCs w:val="0"/>
      <w:color w:val="auto"/>
      <w:w w:val="1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D4E"/>
    <w:rPr>
      <w:rFonts w:eastAsia="Times New Roman"/>
      <w:b/>
      <w:bCs w:val="0"/>
      <w:snapToGrid w:val="0"/>
      <w:color w:val="auto"/>
      <w:w w:val="1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1D4E"/>
    <w:rPr>
      <w:rFonts w:eastAsia="Times New Roman"/>
      <w:bCs w:val="0"/>
      <w:color w:val="auto"/>
      <w:w w:val="10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44B7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B77"/>
    <w:rPr>
      <w:bCs w:val="0"/>
      <w:w w:val="100"/>
    </w:rPr>
  </w:style>
  <w:style w:type="paragraph" w:styleId="a9">
    <w:name w:val="footer"/>
    <w:basedOn w:val="a"/>
    <w:link w:val="aa"/>
    <w:uiPriority w:val="99"/>
    <w:unhideWhenUsed/>
    <w:rsid w:val="00C44B7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44B77"/>
    <w:rPr>
      <w:bCs w:val="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37BB-5570-40A1-9DDB-D007B932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18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2014-03-18T07:45:00Z</dcterms:created>
  <dcterms:modified xsi:type="dcterms:W3CDTF">2014-11-18T07:09:00Z</dcterms:modified>
</cp:coreProperties>
</file>