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70" w:rsidRDefault="00865770" w:rsidP="00865770">
      <w:pPr>
        <w:pStyle w:val="Style7"/>
        <w:widowControl/>
        <w:spacing w:before="38" w:line="274" w:lineRule="exact"/>
        <w:jc w:val="center"/>
        <w:rPr>
          <w:rStyle w:val="FontStyle13"/>
          <w:bCs/>
          <w:szCs w:val="22"/>
        </w:rPr>
      </w:pPr>
      <w:r>
        <w:rPr>
          <w:rStyle w:val="FontStyle13"/>
          <w:bCs/>
          <w:szCs w:val="22"/>
        </w:rPr>
        <w:t>Вопросы к кандидатскому минимуму для аспирантов</w:t>
      </w:r>
    </w:p>
    <w:p w:rsidR="00865770" w:rsidRDefault="00865770" w:rsidP="00865770">
      <w:pPr>
        <w:pStyle w:val="Style7"/>
        <w:widowControl/>
        <w:spacing w:before="38" w:line="274" w:lineRule="exact"/>
        <w:jc w:val="center"/>
        <w:rPr>
          <w:rStyle w:val="FontStyle13"/>
          <w:bCs/>
          <w:szCs w:val="22"/>
        </w:rPr>
      </w:pPr>
    </w:p>
    <w:p w:rsidR="00865770" w:rsidRDefault="00865770" w:rsidP="00865770">
      <w:pPr>
        <w:pStyle w:val="Style4"/>
        <w:widowControl/>
        <w:numPr>
          <w:ilvl w:val="0"/>
          <w:numId w:val="1"/>
        </w:numPr>
        <w:tabs>
          <w:tab w:val="left" w:pos="254"/>
        </w:tabs>
        <w:spacing w:line="274" w:lineRule="exact"/>
        <w:jc w:val="left"/>
        <w:rPr>
          <w:rStyle w:val="FontStyle14"/>
          <w:szCs w:val="22"/>
        </w:rPr>
      </w:pPr>
      <w:r>
        <w:rPr>
          <w:rStyle w:val="FontStyle14"/>
          <w:szCs w:val="22"/>
        </w:rPr>
        <w:t>Предмет и становление философии науки.</w:t>
      </w:r>
    </w:p>
    <w:p w:rsidR="00865770" w:rsidRDefault="00865770" w:rsidP="00865770">
      <w:pPr>
        <w:pStyle w:val="Style4"/>
        <w:widowControl/>
        <w:numPr>
          <w:ilvl w:val="0"/>
          <w:numId w:val="1"/>
        </w:numPr>
        <w:tabs>
          <w:tab w:val="left" w:pos="254"/>
        </w:tabs>
        <w:spacing w:line="274" w:lineRule="exact"/>
        <w:jc w:val="left"/>
        <w:rPr>
          <w:rStyle w:val="FontStyle14"/>
          <w:szCs w:val="22"/>
        </w:rPr>
      </w:pPr>
      <w:r>
        <w:rPr>
          <w:rStyle w:val="FontStyle14"/>
          <w:szCs w:val="22"/>
        </w:rPr>
        <w:t>Основные модели взаимоотношения врача и пациента.</w:t>
      </w:r>
    </w:p>
    <w:p w:rsidR="00865770" w:rsidRDefault="00865770" w:rsidP="00865770">
      <w:pPr>
        <w:pStyle w:val="Style4"/>
        <w:widowControl/>
        <w:numPr>
          <w:ilvl w:val="0"/>
          <w:numId w:val="1"/>
        </w:numPr>
        <w:tabs>
          <w:tab w:val="left" w:pos="254"/>
        </w:tabs>
        <w:spacing w:line="274" w:lineRule="exact"/>
        <w:jc w:val="left"/>
        <w:rPr>
          <w:rStyle w:val="FontStyle14"/>
          <w:szCs w:val="22"/>
        </w:rPr>
      </w:pPr>
      <w:r>
        <w:rPr>
          <w:rStyle w:val="FontStyle14"/>
          <w:szCs w:val="22"/>
        </w:rPr>
        <w:t>Основные аспекты бытия науки.</w:t>
      </w:r>
    </w:p>
    <w:p w:rsidR="00865770" w:rsidRDefault="00865770" w:rsidP="00865770">
      <w:pPr>
        <w:pStyle w:val="Style4"/>
        <w:widowControl/>
        <w:numPr>
          <w:ilvl w:val="0"/>
          <w:numId w:val="1"/>
        </w:numPr>
        <w:tabs>
          <w:tab w:val="left" w:pos="254"/>
        </w:tabs>
        <w:spacing w:line="274" w:lineRule="exact"/>
        <w:jc w:val="left"/>
        <w:rPr>
          <w:rStyle w:val="FontStyle14"/>
          <w:szCs w:val="22"/>
        </w:rPr>
      </w:pPr>
      <w:r>
        <w:rPr>
          <w:rStyle w:val="FontStyle14"/>
          <w:szCs w:val="22"/>
        </w:rPr>
        <w:t>Философия медицины, её цели, задачи и основная проблематика.</w:t>
      </w:r>
    </w:p>
    <w:p w:rsidR="00865770" w:rsidRDefault="00865770" w:rsidP="00865770">
      <w:pPr>
        <w:pStyle w:val="Style4"/>
        <w:widowControl/>
        <w:numPr>
          <w:ilvl w:val="0"/>
          <w:numId w:val="1"/>
        </w:numPr>
        <w:tabs>
          <w:tab w:val="left" w:pos="254"/>
        </w:tabs>
        <w:spacing w:line="274" w:lineRule="exact"/>
        <w:jc w:val="left"/>
        <w:rPr>
          <w:rStyle w:val="FontStyle14"/>
          <w:szCs w:val="22"/>
        </w:rPr>
      </w:pPr>
      <w:r>
        <w:rPr>
          <w:rStyle w:val="FontStyle14"/>
          <w:szCs w:val="22"/>
        </w:rPr>
        <w:t>Основные концепции философии науки.</w:t>
      </w:r>
    </w:p>
    <w:p w:rsidR="00865770" w:rsidRDefault="00865770" w:rsidP="00865770">
      <w:pPr>
        <w:pStyle w:val="Style4"/>
        <w:widowControl/>
        <w:numPr>
          <w:ilvl w:val="0"/>
          <w:numId w:val="1"/>
        </w:numPr>
        <w:tabs>
          <w:tab w:val="left" w:pos="254"/>
        </w:tabs>
        <w:spacing w:line="274" w:lineRule="exact"/>
        <w:rPr>
          <w:rStyle w:val="FontStyle14"/>
          <w:szCs w:val="22"/>
        </w:rPr>
      </w:pPr>
      <w:r>
        <w:rPr>
          <w:rStyle w:val="FontStyle14"/>
          <w:szCs w:val="22"/>
        </w:rPr>
        <w:t>Связь медицины с общественными и естественно-гуманитарными науками.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before="53"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>Эволюционная эпистемология о динамике знания.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>Философия как мировоззренческая и общетеоретическая основа медицины.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>Основные структурные компоненты теоретического познания.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Количество, качество и мера, их методологическое значение в философии медицине.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Формирование первичных теоретических моделей и законов. Роль аналогий в теоретическом поиске.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Проблема противоречий в философии и медицине.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Традиционалистский и техногенный типы </w:t>
      </w:r>
      <w:proofErr w:type="spellStart"/>
      <w:r>
        <w:rPr>
          <w:rStyle w:val="FontStyle12"/>
          <w:szCs w:val="22"/>
        </w:rPr>
        <w:t>цивилизационного</w:t>
      </w:r>
      <w:proofErr w:type="spellEnd"/>
      <w:r>
        <w:rPr>
          <w:rStyle w:val="FontStyle12"/>
          <w:szCs w:val="22"/>
        </w:rPr>
        <w:t xml:space="preserve"> развития и их базисные ценности.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Современные взгляды на учение Дарвина.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Понятие научной рациональности.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Категории целое и часть, структура и функция в медицине.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Наука и философия. Наука и искусство.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Теория отражения и её методологическое значение для медицины.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Функции науки в обществе.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Проблема сознания в философии и медицине. Свойства сознания.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</w:t>
      </w:r>
      <w:proofErr w:type="spellStart"/>
      <w:r>
        <w:rPr>
          <w:rStyle w:val="FontStyle12"/>
          <w:szCs w:val="22"/>
        </w:rPr>
        <w:t>Преднаука</w:t>
      </w:r>
      <w:proofErr w:type="spellEnd"/>
      <w:r>
        <w:rPr>
          <w:rStyle w:val="FontStyle12"/>
          <w:szCs w:val="22"/>
        </w:rPr>
        <w:t xml:space="preserve"> и наука в собственном смысле слова.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Этические проблемы трансплантологии.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Исторические этапы развития науки.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Соотношение  философского,  общенаучного  и  </w:t>
      </w:r>
      <w:proofErr w:type="spellStart"/>
      <w:r>
        <w:rPr>
          <w:rStyle w:val="FontStyle12"/>
          <w:szCs w:val="22"/>
        </w:rPr>
        <w:t>конкретнонаучного</w:t>
      </w:r>
      <w:proofErr w:type="spellEnd"/>
      <w:r>
        <w:rPr>
          <w:rStyle w:val="FontStyle12"/>
          <w:szCs w:val="22"/>
        </w:rPr>
        <w:t xml:space="preserve">  метода в медицине.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Коллегиальная и контрактная модели взаимоотношений врач-пациент.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Уровни и формы научного познания и их особенности в медицине.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Западная и восточная средневековая наука: основные характеристики.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Проблема истинности диагноза и источники диагностических ошибок.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Становление опытной науки в новоевропейской культуре.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Многообразие видов познания.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Особенности механистического естествознания и его методологии.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Гносеологическая специфика медицинской диагностики.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Становление социальных и гуманитарных наук.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Сознание и мозг. Мышление и язык.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Научное знание как сложная развивающаяся система.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Международное этико-правовое регулирование биомедицинских исследований на человеке и животных.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Эмпирический   и  теоретический   уровни   научного   познания,   критерии их различения.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Понятие здоровье. Здоровье как социальная ценность и общественное богатство.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Структура эмпирического знания. Эксперимент и наблюдение.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Основные принципы биоэтики и их роль в современной медицине.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Гносеология (эпистемология) в системе философского знания.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Понятие болезни, её элементы, социальная обусловленность, функциональный и органный характер.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Научная картина мира. Исторические формы научной картины мира.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Этические проблемы новых репродуктивных технологий.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Философские   основания   науки.   Роль   философских   идей   и   принципов в обосновании научного знания.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lastRenderedPageBreak/>
        <w:t xml:space="preserve"> Понятие причины и причинности, их сущность, характерные черты и особенности.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Проблема метода в науке. Основные подходы.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Правило правдивости и конфиденциальности во взаимоотношениях врач-пациент.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Взаимодействие традиций и возникновение нового знания. Научные революции как перестройка оснований науки.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 Методологическая роль философских категорий для медицинской науки и практики.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Т.Кун и </w:t>
      </w:r>
      <w:proofErr w:type="spellStart"/>
      <w:r>
        <w:rPr>
          <w:rStyle w:val="FontStyle12"/>
          <w:szCs w:val="22"/>
        </w:rPr>
        <w:t>И</w:t>
      </w:r>
      <w:proofErr w:type="spellEnd"/>
      <w:r>
        <w:rPr>
          <w:rStyle w:val="FontStyle12"/>
          <w:szCs w:val="22"/>
        </w:rPr>
        <w:t xml:space="preserve">. </w:t>
      </w:r>
      <w:proofErr w:type="spellStart"/>
      <w:r>
        <w:rPr>
          <w:rStyle w:val="FontStyle12"/>
          <w:szCs w:val="22"/>
        </w:rPr>
        <w:t>Лакатос</w:t>
      </w:r>
      <w:proofErr w:type="spellEnd"/>
      <w:r>
        <w:rPr>
          <w:rStyle w:val="FontStyle12"/>
          <w:szCs w:val="22"/>
        </w:rPr>
        <w:t xml:space="preserve"> в процессе развития знания.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Проблемы жизни и смерти в контексте биоэтики.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Типы научной рациональности.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Эвтаназия: моральные, правовые и социальные аспекты.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Главные характеристики современной, </w:t>
      </w:r>
      <w:proofErr w:type="spellStart"/>
      <w:r>
        <w:rPr>
          <w:rStyle w:val="FontStyle12"/>
          <w:szCs w:val="22"/>
        </w:rPr>
        <w:t>постнеклассической</w:t>
      </w:r>
      <w:proofErr w:type="spellEnd"/>
      <w:r>
        <w:rPr>
          <w:rStyle w:val="FontStyle12"/>
          <w:szCs w:val="22"/>
        </w:rPr>
        <w:t xml:space="preserve"> науки.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К.Поппер, П. </w:t>
      </w:r>
      <w:proofErr w:type="spellStart"/>
      <w:r>
        <w:rPr>
          <w:rStyle w:val="FontStyle12"/>
          <w:szCs w:val="22"/>
        </w:rPr>
        <w:t>Фейербенд</w:t>
      </w:r>
      <w:proofErr w:type="spellEnd"/>
      <w:r>
        <w:rPr>
          <w:rStyle w:val="FontStyle12"/>
          <w:szCs w:val="22"/>
        </w:rPr>
        <w:t xml:space="preserve"> о развитии знания.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Роль нелинейной динамики и синергетики в развитии современных представлений об исторически развивающихся системах.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Учение о моральном долге И.Канта и его связь с моральными проблемами современной медицины.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Глобальный эволюционизм как синтез эволюционного и системного подходов.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Биоэтика: понятие, сущность и основные проблемы.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Новые этические проблемы науки в конце XX столетия.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Патерналистская  и  инженерная  модели  взаимоотношений  между  врачом и пациентом.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Философия русского </w:t>
      </w:r>
      <w:proofErr w:type="spellStart"/>
      <w:r>
        <w:rPr>
          <w:rStyle w:val="FontStyle12"/>
          <w:szCs w:val="22"/>
        </w:rPr>
        <w:t>космизма</w:t>
      </w:r>
      <w:proofErr w:type="spellEnd"/>
      <w:r>
        <w:rPr>
          <w:rStyle w:val="FontStyle12"/>
          <w:szCs w:val="22"/>
        </w:rPr>
        <w:t xml:space="preserve"> и учение В.И.Вернадского о биосфере, </w:t>
      </w:r>
      <w:proofErr w:type="spellStart"/>
      <w:r>
        <w:rPr>
          <w:rStyle w:val="FontStyle12"/>
          <w:szCs w:val="22"/>
        </w:rPr>
        <w:t>техносфере</w:t>
      </w:r>
      <w:proofErr w:type="spellEnd"/>
      <w:r>
        <w:rPr>
          <w:rStyle w:val="FontStyle12"/>
          <w:szCs w:val="22"/>
        </w:rPr>
        <w:t xml:space="preserve"> и ноосфере.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Диалектика и системный подход в медицине.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</w:t>
      </w:r>
      <w:proofErr w:type="spellStart"/>
      <w:r>
        <w:rPr>
          <w:rStyle w:val="FontStyle12"/>
          <w:szCs w:val="22"/>
        </w:rPr>
        <w:t>Постнеклассическая</w:t>
      </w:r>
      <w:proofErr w:type="spellEnd"/>
      <w:r>
        <w:rPr>
          <w:rStyle w:val="FontStyle12"/>
          <w:szCs w:val="22"/>
        </w:rPr>
        <w:t xml:space="preserve"> наука и изменение мировоззренческих установок техногенной цивилизации.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Понятие болезни. Соотношение социального и биологического в этиологии, патогенезе, профилактике, клинике некоторых болезней.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Роль науки в преодолении современных глобальных кризисов.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Проблема соотношения биологического и социального в человеке.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Различные подходы к определению науки как социального института. Наука и экономика. Наука и власть.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Роль проблемных ситуаций в развитии научного знания.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>Проблема смысла жизни человека в философии.</w:t>
      </w:r>
    </w:p>
    <w:p w:rsidR="00865770" w:rsidRDefault="00865770" w:rsidP="00865770">
      <w:pPr>
        <w:pStyle w:val="Style2"/>
        <w:widowControl/>
        <w:numPr>
          <w:ilvl w:val="0"/>
          <w:numId w:val="2"/>
        </w:numPr>
        <w:tabs>
          <w:tab w:val="left" w:pos="254"/>
        </w:tabs>
        <w:spacing w:line="274" w:lineRule="exact"/>
        <w:rPr>
          <w:rStyle w:val="FontStyle12"/>
          <w:szCs w:val="22"/>
        </w:rPr>
      </w:pPr>
      <w:r>
        <w:rPr>
          <w:rStyle w:val="FontStyle12"/>
          <w:szCs w:val="22"/>
        </w:rPr>
        <w:t xml:space="preserve"> Международные исследовательские программы по биологии и медицине.</w:t>
      </w:r>
    </w:p>
    <w:p w:rsidR="006951A1" w:rsidRDefault="006951A1"/>
    <w:sectPr w:rsidR="006951A1" w:rsidSect="00D8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C90"/>
    <w:multiLevelType w:val="singleLevel"/>
    <w:tmpl w:val="7348FEF8"/>
    <w:lvl w:ilvl="0">
      <w:start w:val="7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28B44E7B"/>
    <w:multiLevelType w:val="multilevel"/>
    <w:tmpl w:val="C7E65C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770"/>
    <w:rsid w:val="00112FF2"/>
    <w:rsid w:val="006951A1"/>
    <w:rsid w:val="00865770"/>
    <w:rsid w:val="00D414B3"/>
    <w:rsid w:val="00D8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65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6577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65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65770"/>
    <w:rPr>
      <w:rFonts w:ascii="Times New Roman" w:hAnsi="Times New Roman"/>
      <w:sz w:val="22"/>
    </w:rPr>
  </w:style>
  <w:style w:type="character" w:customStyle="1" w:styleId="FontStyle13">
    <w:name w:val="Font Style13"/>
    <w:rsid w:val="00865770"/>
    <w:rPr>
      <w:rFonts w:ascii="Times New Roman" w:hAnsi="Times New Roman"/>
      <w:b/>
      <w:sz w:val="22"/>
    </w:rPr>
  </w:style>
  <w:style w:type="character" w:customStyle="1" w:styleId="FontStyle14">
    <w:name w:val="Font Style14"/>
    <w:rsid w:val="00865770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2017-05-11T06:26:00Z</cp:lastPrinted>
  <dcterms:created xsi:type="dcterms:W3CDTF">2017-05-11T06:25:00Z</dcterms:created>
  <dcterms:modified xsi:type="dcterms:W3CDTF">2017-05-11T06:36:00Z</dcterms:modified>
</cp:coreProperties>
</file>