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59" w:rsidRPr="000316E8" w:rsidRDefault="00FC5359" w:rsidP="00FC5359">
      <w:pPr>
        <w:pStyle w:val="a3"/>
        <w:ind w:left="176" w:right="266" w:firstLine="993"/>
        <w:rPr>
          <w:b/>
          <w:szCs w:val="28"/>
        </w:rPr>
      </w:pPr>
      <w:r w:rsidRPr="00F67B31">
        <w:rPr>
          <w:b/>
          <w:szCs w:val="28"/>
        </w:rPr>
        <w:t>Вопросы к зачету по ЛФК</w:t>
      </w:r>
      <w:r>
        <w:rPr>
          <w:b/>
          <w:szCs w:val="28"/>
        </w:rPr>
        <w:t xml:space="preserve"> и ВК для</w:t>
      </w:r>
      <w:r w:rsidRPr="00F67B31">
        <w:rPr>
          <w:b/>
          <w:szCs w:val="28"/>
        </w:rPr>
        <w:t xml:space="preserve"> </w:t>
      </w:r>
      <w:r>
        <w:rPr>
          <w:b/>
          <w:szCs w:val="28"/>
        </w:rPr>
        <w:t>4 курса медико-профилактического факультета</w:t>
      </w:r>
    </w:p>
    <w:p w:rsidR="00FC5359" w:rsidRPr="000316E8" w:rsidRDefault="00FC5359" w:rsidP="00FC5359">
      <w:pPr>
        <w:pStyle w:val="a3"/>
        <w:ind w:left="176" w:right="266" w:firstLine="993"/>
        <w:rPr>
          <w:b/>
          <w:szCs w:val="28"/>
        </w:rPr>
      </w:pPr>
    </w:p>
    <w:p w:rsidR="00FC5359" w:rsidRPr="00EF2239" w:rsidRDefault="00FC5359" w:rsidP="00FC5359">
      <w:pPr>
        <w:pStyle w:val="a3"/>
        <w:numPr>
          <w:ilvl w:val="0"/>
          <w:numId w:val="1"/>
        </w:numPr>
        <w:tabs>
          <w:tab w:val="num" w:pos="540"/>
        </w:tabs>
        <w:ind w:left="540" w:right="266"/>
        <w:rPr>
          <w:sz w:val="24"/>
          <w:szCs w:val="24"/>
        </w:rPr>
      </w:pPr>
      <w:r w:rsidRPr="00EF2239">
        <w:rPr>
          <w:sz w:val="24"/>
          <w:szCs w:val="24"/>
        </w:rPr>
        <w:t>Опр</w:t>
      </w:r>
      <w:r>
        <w:rPr>
          <w:sz w:val="24"/>
          <w:szCs w:val="24"/>
        </w:rPr>
        <w:t xml:space="preserve">еделение ЛФК. </w:t>
      </w:r>
      <w:r w:rsidRPr="00EF2239">
        <w:rPr>
          <w:sz w:val="24"/>
          <w:szCs w:val="24"/>
        </w:rPr>
        <w:t xml:space="preserve"> ЛФК</w:t>
      </w:r>
      <w:r>
        <w:rPr>
          <w:sz w:val="24"/>
          <w:szCs w:val="24"/>
        </w:rPr>
        <w:t xml:space="preserve"> как метод терапии</w:t>
      </w:r>
      <w:r w:rsidRPr="00EF2239">
        <w:rPr>
          <w:sz w:val="24"/>
          <w:szCs w:val="24"/>
        </w:rPr>
        <w:t>.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Классификация двигательных режимов</w:t>
      </w:r>
    </w:p>
    <w:p w:rsidR="00FC535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Классификация физических упражнений</w:t>
      </w:r>
    </w:p>
    <w:p w:rsidR="00353B4D" w:rsidRPr="00EF2239" w:rsidRDefault="00353B4D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Классификация дыхательных упражнений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Механизм</w:t>
      </w:r>
      <w:r>
        <w:rPr>
          <w:rFonts w:ascii="Calibri" w:eastAsia="Times New Roman" w:hAnsi="Calibri" w:cs="Times New Roman"/>
        </w:rPr>
        <w:t>ы</w:t>
      </w:r>
      <w:r w:rsidRPr="00EF2239">
        <w:rPr>
          <w:rFonts w:ascii="Calibri" w:eastAsia="Times New Roman" w:hAnsi="Calibri" w:cs="Times New Roman"/>
        </w:rPr>
        <w:t xml:space="preserve"> действия физических упражнений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Дозировка физической нагрузки.</w:t>
      </w:r>
    </w:p>
    <w:p w:rsidR="00FC535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П</w:t>
      </w:r>
      <w:r w:rsidR="00105EA4">
        <w:rPr>
          <w:rFonts w:ascii="Calibri" w:eastAsia="Times New Roman" w:hAnsi="Calibri" w:cs="Times New Roman"/>
        </w:rPr>
        <w:t>равила составления комплекса ЛГ</w:t>
      </w:r>
      <w:r w:rsidR="002B7EC3">
        <w:rPr>
          <w:rFonts w:ascii="Calibri" w:eastAsia="Times New Roman" w:hAnsi="Calibri" w:cs="Times New Roman"/>
        </w:rPr>
        <w:t>. Определение плотности урока</w:t>
      </w:r>
    </w:p>
    <w:p w:rsidR="002B7EC3" w:rsidRPr="00EF2239" w:rsidRDefault="002B7EC3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Принципы назначения и проведения процедуры ЛГ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Средства ЛФК</w:t>
      </w:r>
    </w:p>
    <w:p w:rsidR="00FC5359" w:rsidRPr="00EF2239" w:rsidRDefault="00105EA4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Формы</w:t>
      </w:r>
      <w:r w:rsidR="00FC5359" w:rsidRPr="00EF2239">
        <w:rPr>
          <w:rFonts w:ascii="Calibri" w:eastAsia="Times New Roman" w:hAnsi="Calibri" w:cs="Times New Roman"/>
        </w:rPr>
        <w:t xml:space="preserve"> ЛФК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Общие показания и противопоказания к назначению ЛФК</w:t>
      </w:r>
    </w:p>
    <w:p w:rsidR="00FC5359" w:rsidRDefault="00105EA4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Влияние</w:t>
      </w:r>
      <w:r w:rsidR="00FC5359" w:rsidRPr="00EF2239">
        <w:rPr>
          <w:rFonts w:ascii="Calibri" w:eastAsia="Times New Roman" w:hAnsi="Calibri" w:cs="Times New Roman"/>
        </w:rPr>
        <w:t xml:space="preserve"> массажа на организм человека</w:t>
      </w:r>
    </w:p>
    <w:p w:rsidR="004D2D54" w:rsidRPr="00EF2239" w:rsidRDefault="004D2D54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Противопоказания к ЛФК и массажу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 xml:space="preserve">Естественные факторы природы. </w:t>
      </w:r>
      <w:r w:rsidR="00105EA4">
        <w:rPr>
          <w:rFonts w:ascii="Calibri" w:eastAsia="Times New Roman" w:hAnsi="Calibri" w:cs="Times New Roman"/>
        </w:rPr>
        <w:t>Закаливание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Учет эффективности в ЛФК</w:t>
      </w:r>
    </w:p>
    <w:p w:rsidR="00FC5359" w:rsidRDefault="00FC5359" w:rsidP="00FC5359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Требования к методике проведения процедуры ЛГ. Виды физиологических кривых.</w:t>
      </w:r>
    </w:p>
    <w:p w:rsidR="0065387B" w:rsidRPr="00EF2239" w:rsidRDefault="0065387B" w:rsidP="00FC5359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Методы проведения ЛГ</w:t>
      </w:r>
    </w:p>
    <w:p w:rsidR="00FC535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Трудотерапия</w:t>
      </w:r>
      <w:r w:rsidR="004B3E6C">
        <w:rPr>
          <w:rFonts w:ascii="Calibri" w:eastAsia="Times New Roman" w:hAnsi="Calibri" w:cs="Times New Roman"/>
        </w:rPr>
        <w:t>. Задачи, виды, формы</w:t>
      </w:r>
    </w:p>
    <w:p w:rsidR="00353B4D" w:rsidRDefault="00353B4D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Механотерапия. Виды, задачи, показания, противопоказания</w:t>
      </w:r>
    </w:p>
    <w:p w:rsidR="00DE57E3" w:rsidRDefault="00DE57E3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Тракционная</w:t>
      </w:r>
      <w:proofErr w:type="spellEnd"/>
      <w:r>
        <w:rPr>
          <w:rFonts w:ascii="Calibri" w:eastAsia="Times New Roman" w:hAnsi="Calibri" w:cs="Times New Roman"/>
        </w:rPr>
        <w:t xml:space="preserve"> терапия</w:t>
      </w:r>
    </w:p>
    <w:p w:rsidR="00DE57E3" w:rsidRDefault="00DE57E3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Мануальная терапия</w:t>
      </w:r>
    </w:p>
    <w:p w:rsidR="00DE57E3" w:rsidRDefault="00DE57E3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Сегментарно-рефлекторный массаж</w:t>
      </w:r>
    </w:p>
    <w:p w:rsidR="00DE57E3" w:rsidRDefault="00DE57E3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Точечный массаж</w:t>
      </w:r>
    </w:p>
    <w:p w:rsidR="002B7EC3" w:rsidRDefault="0060542A" w:rsidP="002B7EC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Баночный массаж</w:t>
      </w:r>
    </w:p>
    <w:p w:rsidR="002B7EC3" w:rsidRPr="00EF2239" w:rsidRDefault="002B7EC3" w:rsidP="002B7EC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2B7EC3">
        <w:rPr>
          <w:rFonts w:ascii="Calibri" w:eastAsia="Times New Roman" w:hAnsi="Calibri" w:cs="Times New Roman"/>
        </w:rPr>
        <w:t xml:space="preserve"> </w:t>
      </w:r>
      <w:r w:rsidRPr="00EF2239">
        <w:rPr>
          <w:rFonts w:ascii="Calibri" w:eastAsia="Times New Roman" w:hAnsi="Calibri" w:cs="Times New Roman"/>
        </w:rPr>
        <w:t>Классический массаж. Противопоказания. Приемы массажа.</w:t>
      </w:r>
    </w:p>
    <w:p w:rsidR="0060542A" w:rsidRDefault="0060542A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Аэробные и анаэробные нагрузки</w:t>
      </w:r>
    </w:p>
    <w:p w:rsidR="0060542A" w:rsidRDefault="0060542A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Дозировка физической нагрузки и факторы, влияющие на нее</w:t>
      </w:r>
    </w:p>
    <w:p w:rsidR="0060542A" w:rsidRDefault="0060542A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Гигиеническая гимнастика</w:t>
      </w:r>
    </w:p>
    <w:p w:rsidR="0065387B" w:rsidRDefault="0065387B" w:rsidP="0065387B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Терренкур и дозированная ходьба</w:t>
      </w:r>
      <w:r w:rsidRPr="0065387B">
        <w:rPr>
          <w:rFonts w:ascii="Calibri" w:eastAsia="Times New Roman" w:hAnsi="Calibri" w:cs="Times New Roman"/>
        </w:rPr>
        <w:t xml:space="preserve"> </w:t>
      </w:r>
    </w:p>
    <w:p w:rsidR="00FC5359" w:rsidRPr="00353B4D" w:rsidRDefault="0065387B" w:rsidP="00353B4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064C99">
        <w:rPr>
          <w:rFonts w:ascii="Calibri" w:eastAsia="Times New Roman" w:hAnsi="Calibri" w:cs="Times New Roman"/>
        </w:rPr>
        <w:t>Принципы сост</w:t>
      </w:r>
      <w:r>
        <w:rPr>
          <w:rFonts w:ascii="Calibri" w:eastAsia="Times New Roman" w:hAnsi="Calibri" w:cs="Times New Roman"/>
        </w:rPr>
        <w:t>авления физиологических кривых</w:t>
      </w:r>
      <w:r w:rsidR="004B3E6C">
        <w:rPr>
          <w:rFonts w:ascii="Calibri" w:eastAsia="Times New Roman" w:hAnsi="Calibri" w:cs="Times New Roman"/>
        </w:rPr>
        <w:t>. Определение.</w:t>
      </w:r>
      <w:r>
        <w:rPr>
          <w:rFonts w:ascii="Calibri" w:eastAsia="Times New Roman" w:hAnsi="Calibri" w:cs="Times New Roman"/>
        </w:rPr>
        <w:t xml:space="preserve"> Виды</w:t>
      </w:r>
      <w:r w:rsidR="00FC5359" w:rsidRPr="00353B4D">
        <w:rPr>
          <w:sz w:val="24"/>
          <w:szCs w:val="24"/>
        </w:rPr>
        <w:t>.</w:t>
      </w:r>
    </w:p>
    <w:p w:rsidR="00FC535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Цель, задачи и содержание ВК</w:t>
      </w:r>
    </w:p>
    <w:p w:rsidR="00353B4D" w:rsidRDefault="00353B4D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Медицинские обследования лиц, занимающихся физической культурой и спортом</w:t>
      </w:r>
    </w:p>
    <w:p w:rsidR="00353B4D" w:rsidRPr="00EF2239" w:rsidRDefault="00353B4D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Врачебно-педагогические наблюдения. Задачи, методические приемы</w:t>
      </w:r>
    </w:p>
    <w:p w:rsidR="00FC5359" w:rsidRPr="00EF2239" w:rsidRDefault="004B3E6C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Антропометрия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proofErr w:type="spellStart"/>
      <w:r w:rsidRPr="00EF2239">
        <w:rPr>
          <w:rFonts w:ascii="Calibri" w:eastAsia="Times New Roman" w:hAnsi="Calibri" w:cs="Times New Roman"/>
        </w:rPr>
        <w:t>Соматоскопия</w:t>
      </w:r>
      <w:proofErr w:type="spellEnd"/>
    </w:p>
    <w:p w:rsidR="00FC535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 xml:space="preserve">Функциональная </w:t>
      </w:r>
      <w:r w:rsidR="00105EA4">
        <w:rPr>
          <w:rFonts w:ascii="Calibri" w:eastAsia="Times New Roman" w:hAnsi="Calibri" w:cs="Times New Roman"/>
        </w:rPr>
        <w:t>пробы</w:t>
      </w:r>
      <w:proofErr w:type="gramStart"/>
      <w:r w:rsidRPr="00EF2239">
        <w:rPr>
          <w:rFonts w:ascii="Calibri" w:eastAsia="Times New Roman" w:hAnsi="Calibri" w:cs="Times New Roman"/>
        </w:rPr>
        <w:t>.</w:t>
      </w:r>
      <w:proofErr w:type="gramEnd"/>
      <w:r w:rsidR="00690656">
        <w:rPr>
          <w:rFonts w:ascii="Calibri" w:eastAsia="Times New Roman" w:hAnsi="Calibri" w:cs="Times New Roman"/>
        </w:rPr>
        <w:t xml:space="preserve"> Определение, виды.</w:t>
      </w:r>
      <w:r w:rsidRPr="00EF2239">
        <w:rPr>
          <w:rFonts w:ascii="Calibri" w:eastAsia="Times New Roman" w:hAnsi="Calibri" w:cs="Times New Roman"/>
        </w:rPr>
        <w:t xml:space="preserve"> Проба Штанге. Проба </w:t>
      </w:r>
      <w:proofErr w:type="spellStart"/>
      <w:r w:rsidRPr="00EF2239">
        <w:rPr>
          <w:rFonts w:ascii="Calibri" w:eastAsia="Times New Roman" w:hAnsi="Calibri" w:cs="Times New Roman"/>
        </w:rPr>
        <w:t>Генчи</w:t>
      </w:r>
      <w:proofErr w:type="spellEnd"/>
    </w:p>
    <w:p w:rsidR="00353B4D" w:rsidRDefault="00353B4D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Гарвардский степ-тест</w:t>
      </w:r>
    </w:p>
    <w:p w:rsidR="00353B4D" w:rsidRDefault="00353B4D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Проба </w:t>
      </w:r>
      <w:proofErr w:type="spellStart"/>
      <w:r>
        <w:rPr>
          <w:rFonts w:ascii="Calibri" w:eastAsia="Times New Roman" w:hAnsi="Calibri" w:cs="Times New Roman"/>
        </w:rPr>
        <w:t>Мартинэ</w:t>
      </w:r>
      <w:proofErr w:type="spellEnd"/>
      <w:r w:rsidR="001A1E88">
        <w:rPr>
          <w:rFonts w:ascii="Calibri" w:eastAsia="Times New Roman" w:hAnsi="Calibri" w:cs="Times New Roman"/>
        </w:rPr>
        <w:t>. Типы реакции ССС на физическую нагрузку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 xml:space="preserve"> Санитарно-гигиенический </w:t>
      </w:r>
      <w:proofErr w:type="gramStart"/>
      <w:r w:rsidRPr="00EF2239">
        <w:rPr>
          <w:rFonts w:ascii="Calibri" w:eastAsia="Times New Roman" w:hAnsi="Calibri" w:cs="Times New Roman"/>
        </w:rPr>
        <w:t>контроль за</w:t>
      </w:r>
      <w:proofErr w:type="gramEnd"/>
      <w:r w:rsidRPr="00EF2239">
        <w:rPr>
          <w:rFonts w:ascii="Calibri" w:eastAsia="Times New Roman" w:hAnsi="Calibri" w:cs="Times New Roman"/>
        </w:rPr>
        <w:t xml:space="preserve"> местами и условиями проведения тренировочных занятий и соревнований.</w:t>
      </w:r>
    </w:p>
    <w:p w:rsidR="00FC5359" w:rsidRPr="00EF2239" w:rsidRDefault="00105EA4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Медицинские группы</w:t>
      </w:r>
      <w:r w:rsidR="00FC5359" w:rsidRPr="00EF2239">
        <w:rPr>
          <w:rFonts w:ascii="Calibri" w:eastAsia="Times New Roman" w:hAnsi="Calibri" w:cs="Times New Roman"/>
        </w:rPr>
        <w:t xml:space="preserve"> учащихся</w:t>
      </w:r>
      <w:r>
        <w:rPr>
          <w:rFonts w:ascii="Calibri" w:eastAsia="Times New Roman" w:hAnsi="Calibri" w:cs="Times New Roman"/>
        </w:rPr>
        <w:t xml:space="preserve"> для занятий физической культурой</w:t>
      </w:r>
      <w:r w:rsidR="00690656">
        <w:rPr>
          <w:rFonts w:ascii="Calibri" w:eastAsia="Times New Roman" w:hAnsi="Calibri" w:cs="Times New Roman"/>
        </w:rPr>
        <w:t xml:space="preserve"> и спортом</w:t>
      </w:r>
    </w:p>
    <w:p w:rsidR="00FC5359" w:rsidRDefault="00105EA4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Причины и п</w:t>
      </w:r>
      <w:r w:rsidR="00FC5359" w:rsidRPr="00EF2239">
        <w:rPr>
          <w:rFonts w:ascii="Calibri" w:eastAsia="Times New Roman" w:hAnsi="Calibri" w:cs="Times New Roman"/>
        </w:rPr>
        <w:t xml:space="preserve">рофилактика спортивного травматизма </w:t>
      </w:r>
    </w:p>
    <w:p w:rsidR="00353B4D" w:rsidRPr="00EF2239" w:rsidRDefault="00353B4D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Основные показания и противопоказания к проведению оздоровительной физической тренировки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Особенности функционального состояния лиц, систематически занимающихся физической культурой и спортом</w:t>
      </w:r>
    </w:p>
    <w:p w:rsidR="00FC535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Диспансеризация спортсменов. Первичный осмотр. Повторный осмотр. Дополнительное обследование.</w:t>
      </w:r>
    </w:p>
    <w:p w:rsidR="001A1E88" w:rsidRDefault="001A1E88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Врачебно-физкультурный диспансер</w:t>
      </w:r>
    </w:p>
    <w:p w:rsidR="0060542A" w:rsidRDefault="0060542A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Патологические состояния, возникающие при нерациональном </w:t>
      </w:r>
      <w:r w:rsidR="00353B4D">
        <w:rPr>
          <w:rFonts w:ascii="Calibri" w:eastAsia="Times New Roman" w:hAnsi="Calibri" w:cs="Times New Roman"/>
        </w:rPr>
        <w:t>применении физических тренировок</w:t>
      </w:r>
      <w:r w:rsidR="004D2D54">
        <w:rPr>
          <w:rFonts w:ascii="Calibri" w:eastAsia="Times New Roman" w:hAnsi="Calibri" w:cs="Times New Roman"/>
        </w:rPr>
        <w:t xml:space="preserve">. Переутомление, перенапряжение, </w:t>
      </w:r>
      <w:proofErr w:type="spellStart"/>
      <w:r w:rsidR="004D2D54">
        <w:rPr>
          <w:rFonts w:ascii="Calibri" w:eastAsia="Times New Roman" w:hAnsi="Calibri" w:cs="Times New Roman"/>
        </w:rPr>
        <w:t>перетренированность</w:t>
      </w:r>
      <w:proofErr w:type="spellEnd"/>
    </w:p>
    <w:p w:rsidR="00690656" w:rsidRDefault="00690656" w:rsidP="00690656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Врачебное заключение по данным комплексного обследования спортсменов и физкультурников.</w:t>
      </w:r>
      <w:r w:rsidRPr="00690656">
        <w:rPr>
          <w:rFonts w:ascii="Calibri" w:eastAsia="Times New Roman" w:hAnsi="Calibri" w:cs="Times New Roman"/>
        </w:rPr>
        <w:t xml:space="preserve"> </w:t>
      </w:r>
    </w:p>
    <w:p w:rsidR="00690656" w:rsidRPr="00EF2239" w:rsidRDefault="00690656" w:rsidP="00690656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Причины и п</w:t>
      </w:r>
      <w:r w:rsidRPr="00EF2239">
        <w:rPr>
          <w:rFonts w:ascii="Calibri" w:eastAsia="Times New Roman" w:hAnsi="Calibri" w:cs="Times New Roman"/>
        </w:rPr>
        <w:t>рофилактика травматизма при занятиях спортом</w:t>
      </w:r>
    </w:p>
    <w:p w:rsidR="0060542A" w:rsidRDefault="0060542A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Допуск к занятиям по физической культуре после заболеваний и травм</w:t>
      </w:r>
    </w:p>
    <w:p w:rsidR="001A1E88" w:rsidRPr="00EF2239" w:rsidRDefault="001A1E88" w:rsidP="001A1E88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ЛФК при инфаркте миокарда на стационарном этапе лечения.</w:t>
      </w:r>
      <w:r w:rsidRPr="001A1E88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Задачи, противопоказания, средства и формы</w:t>
      </w:r>
    </w:p>
    <w:p w:rsidR="001A1E88" w:rsidRPr="00EF2239" w:rsidRDefault="001A1E88" w:rsidP="001A1E88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ЛФК при инфаркте миока</w:t>
      </w:r>
      <w:r w:rsidR="00690656">
        <w:rPr>
          <w:rFonts w:ascii="Calibri" w:eastAsia="Times New Roman" w:hAnsi="Calibri" w:cs="Times New Roman"/>
        </w:rPr>
        <w:t>рда на санаторно-курортном</w:t>
      </w:r>
      <w:r>
        <w:rPr>
          <w:rFonts w:ascii="Calibri" w:eastAsia="Times New Roman" w:hAnsi="Calibri" w:cs="Times New Roman"/>
        </w:rPr>
        <w:t xml:space="preserve"> этапе лечения.</w:t>
      </w:r>
      <w:r w:rsidRPr="001A1E88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Задачи, противопоказания, средства и формы</w:t>
      </w:r>
    </w:p>
    <w:p w:rsidR="001A1E88" w:rsidRPr="00EF2239" w:rsidRDefault="001A1E88" w:rsidP="001A1E88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ЛФК </w:t>
      </w:r>
      <w:proofErr w:type="gramStart"/>
      <w:r>
        <w:rPr>
          <w:rFonts w:ascii="Calibri" w:eastAsia="Times New Roman" w:hAnsi="Calibri" w:cs="Times New Roman"/>
        </w:rPr>
        <w:t>при</w:t>
      </w:r>
      <w:proofErr w:type="gramEnd"/>
      <w:r>
        <w:rPr>
          <w:rFonts w:ascii="Calibri" w:eastAsia="Times New Roman" w:hAnsi="Calibri" w:cs="Times New Roman"/>
        </w:rPr>
        <w:t xml:space="preserve"> ИБС.</w:t>
      </w:r>
      <w:r w:rsidRPr="001A1E88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Задачи, противопоказания, средства и формы</w:t>
      </w:r>
    </w:p>
    <w:p w:rsidR="001A1E88" w:rsidRPr="00EF2239" w:rsidRDefault="001A1E88" w:rsidP="001A1E88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ЛФК при гипертонической болезни. Задачи, противопоказания, средства и формы</w:t>
      </w:r>
    </w:p>
    <w:p w:rsidR="001A1E88" w:rsidRPr="00EF2239" w:rsidRDefault="00690656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ЛФК при пневмонии. Задачи, противопоказания, средства и формы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ЛФК при плеврите. Средства и формы ЛФК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ЛФК при ХНЗЛ. Задачи, средства и формы ЛФК</w:t>
      </w:r>
    </w:p>
    <w:p w:rsidR="00FC5359" w:rsidRDefault="00FC5359" w:rsidP="00690656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ЛФК при бронхиальной астм</w:t>
      </w:r>
      <w:r w:rsidR="00690656">
        <w:rPr>
          <w:rFonts w:ascii="Calibri" w:eastAsia="Times New Roman" w:hAnsi="Calibri" w:cs="Times New Roman"/>
        </w:rPr>
        <w:t>е. Задачи. Средства и формы ЛФК</w:t>
      </w:r>
    </w:p>
    <w:p w:rsidR="00690656" w:rsidRPr="00690656" w:rsidRDefault="00690656" w:rsidP="00690656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Показания к проведению парадоксальной гимнастики, звуковой гимнастики, дренажных упражнений</w:t>
      </w:r>
    </w:p>
    <w:p w:rsidR="00FC5359" w:rsidRPr="00EF2239" w:rsidRDefault="00180A38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DE57E3">
        <w:rPr>
          <w:rFonts w:ascii="Calibri" w:eastAsia="Times New Roman" w:hAnsi="Calibri" w:cs="Times New Roman"/>
        </w:rPr>
        <w:t xml:space="preserve"> ЛФК при гастрите. Задачи, противопоказания, с</w:t>
      </w:r>
      <w:r w:rsidR="00FC5359" w:rsidRPr="00DE57E3">
        <w:rPr>
          <w:rFonts w:ascii="Calibri" w:eastAsia="Times New Roman" w:hAnsi="Calibri" w:cs="Times New Roman"/>
        </w:rPr>
        <w:t>редства и формы ЛФК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 xml:space="preserve">ЛФК при </w:t>
      </w:r>
      <w:r w:rsidR="0060542A">
        <w:rPr>
          <w:rFonts w:ascii="Calibri" w:eastAsia="Times New Roman" w:hAnsi="Calibri" w:cs="Times New Roman"/>
        </w:rPr>
        <w:t>язвенной болезни желудка и 12-ти</w:t>
      </w:r>
      <w:r w:rsidRPr="00EF2239">
        <w:rPr>
          <w:rFonts w:ascii="Calibri" w:eastAsia="Times New Roman" w:hAnsi="Calibri" w:cs="Times New Roman"/>
        </w:rPr>
        <w:t>перстной кишки. Задачи,</w:t>
      </w:r>
      <w:r w:rsidR="00180A38" w:rsidRPr="00180A38">
        <w:rPr>
          <w:rFonts w:ascii="Calibri" w:eastAsia="Times New Roman" w:hAnsi="Calibri" w:cs="Times New Roman"/>
        </w:rPr>
        <w:t xml:space="preserve"> </w:t>
      </w:r>
      <w:r w:rsidR="00180A38">
        <w:rPr>
          <w:rFonts w:ascii="Calibri" w:eastAsia="Times New Roman" w:hAnsi="Calibri" w:cs="Times New Roman"/>
        </w:rPr>
        <w:t xml:space="preserve"> противопоказания,</w:t>
      </w:r>
      <w:r w:rsidRPr="00EF2239">
        <w:rPr>
          <w:rFonts w:ascii="Calibri" w:eastAsia="Times New Roman" w:hAnsi="Calibri" w:cs="Times New Roman"/>
        </w:rPr>
        <w:t xml:space="preserve"> средства и формы ЛФК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 xml:space="preserve"> ЛФК при спланхноптозе</w:t>
      </w:r>
      <w:r w:rsidR="00180A38">
        <w:rPr>
          <w:rFonts w:ascii="Calibri" w:eastAsia="Times New Roman" w:hAnsi="Calibri" w:cs="Times New Roman"/>
        </w:rPr>
        <w:t>. Задачи, противопоказания, средства и формы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 xml:space="preserve">ЛФК при </w:t>
      </w:r>
      <w:proofErr w:type="spellStart"/>
      <w:r w:rsidR="00180A38">
        <w:rPr>
          <w:rFonts w:ascii="Calibri" w:eastAsia="Times New Roman" w:hAnsi="Calibri" w:cs="Times New Roman"/>
        </w:rPr>
        <w:t>дискинезии</w:t>
      </w:r>
      <w:proofErr w:type="spellEnd"/>
      <w:r w:rsidR="00180A38">
        <w:rPr>
          <w:rFonts w:ascii="Calibri" w:eastAsia="Times New Roman" w:hAnsi="Calibri" w:cs="Times New Roman"/>
        </w:rPr>
        <w:t xml:space="preserve"> </w:t>
      </w:r>
      <w:proofErr w:type="gramStart"/>
      <w:r w:rsidR="00180A38">
        <w:rPr>
          <w:rFonts w:ascii="Calibri" w:eastAsia="Times New Roman" w:hAnsi="Calibri" w:cs="Times New Roman"/>
        </w:rPr>
        <w:t>желчевыводящий</w:t>
      </w:r>
      <w:proofErr w:type="gramEnd"/>
      <w:r w:rsidR="00180A38">
        <w:rPr>
          <w:rFonts w:ascii="Calibri" w:eastAsia="Times New Roman" w:hAnsi="Calibri" w:cs="Times New Roman"/>
        </w:rPr>
        <w:t xml:space="preserve"> путей</w:t>
      </w:r>
      <w:r w:rsidRPr="00EF2239">
        <w:rPr>
          <w:rFonts w:ascii="Calibri" w:eastAsia="Times New Roman" w:hAnsi="Calibri" w:cs="Times New Roman"/>
        </w:rPr>
        <w:t>. Задачи, средства и формы</w:t>
      </w:r>
    </w:p>
    <w:p w:rsidR="00FC5359" w:rsidRPr="00EF2239" w:rsidRDefault="0065387B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Задачи, противопоказания, средства и формы </w:t>
      </w:r>
      <w:r w:rsidR="00FC5359" w:rsidRPr="00EF2239">
        <w:rPr>
          <w:rFonts w:ascii="Calibri" w:eastAsia="Times New Roman" w:hAnsi="Calibri" w:cs="Times New Roman"/>
        </w:rPr>
        <w:t>ЛФК в травматологии в период иммобилизации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Задачи</w:t>
      </w:r>
      <w:r w:rsidR="0065387B">
        <w:rPr>
          <w:rFonts w:ascii="Calibri" w:eastAsia="Times New Roman" w:hAnsi="Calibri" w:cs="Times New Roman"/>
        </w:rPr>
        <w:t>,</w:t>
      </w:r>
      <w:r w:rsidRPr="00EF2239">
        <w:rPr>
          <w:rFonts w:ascii="Calibri" w:eastAsia="Times New Roman" w:hAnsi="Calibri" w:cs="Times New Roman"/>
        </w:rPr>
        <w:t xml:space="preserve"> </w:t>
      </w:r>
      <w:r w:rsidR="0065387B">
        <w:rPr>
          <w:rFonts w:ascii="Calibri" w:eastAsia="Times New Roman" w:hAnsi="Calibri" w:cs="Times New Roman"/>
        </w:rPr>
        <w:t xml:space="preserve">противопоказания, средства и формы </w:t>
      </w:r>
      <w:r w:rsidRPr="00EF2239">
        <w:rPr>
          <w:rFonts w:ascii="Calibri" w:eastAsia="Times New Roman" w:hAnsi="Calibri" w:cs="Times New Roman"/>
        </w:rPr>
        <w:t>ЛФК в травм</w:t>
      </w:r>
      <w:r w:rsidR="00064C99">
        <w:rPr>
          <w:rFonts w:ascii="Calibri" w:eastAsia="Times New Roman" w:hAnsi="Calibri" w:cs="Times New Roman"/>
        </w:rPr>
        <w:t xml:space="preserve">атологии в </w:t>
      </w:r>
      <w:proofErr w:type="spellStart"/>
      <w:r w:rsidR="00064C99">
        <w:rPr>
          <w:rFonts w:ascii="Calibri" w:eastAsia="Times New Roman" w:hAnsi="Calibri" w:cs="Times New Roman"/>
        </w:rPr>
        <w:t>постиммобилизационный</w:t>
      </w:r>
      <w:proofErr w:type="spellEnd"/>
      <w:r w:rsidRPr="00EF2239">
        <w:rPr>
          <w:rFonts w:ascii="Calibri" w:eastAsia="Times New Roman" w:hAnsi="Calibri" w:cs="Times New Roman"/>
        </w:rPr>
        <w:t xml:space="preserve"> период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ЛФ</w:t>
      </w:r>
      <w:r w:rsidR="0065387B">
        <w:rPr>
          <w:rFonts w:ascii="Calibri" w:eastAsia="Times New Roman" w:hAnsi="Calibri" w:cs="Times New Roman"/>
        </w:rPr>
        <w:t xml:space="preserve">К при сколиозах. </w:t>
      </w:r>
      <w:r w:rsidR="00180A38">
        <w:rPr>
          <w:rFonts w:ascii="Calibri" w:eastAsia="Times New Roman" w:hAnsi="Calibri" w:cs="Times New Roman"/>
        </w:rPr>
        <w:t>С</w:t>
      </w:r>
      <w:r w:rsidRPr="00EF2239">
        <w:rPr>
          <w:rFonts w:ascii="Calibri" w:eastAsia="Times New Roman" w:hAnsi="Calibri" w:cs="Times New Roman"/>
        </w:rPr>
        <w:t>и</w:t>
      </w:r>
      <w:r w:rsidR="00180A38">
        <w:rPr>
          <w:rFonts w:ascii="Calibri" w:eastAsia="Times New Roman" w:hAnsi="Calibri" w:cs="Times New Roman"/>
        </w:rPr>
        <w:t>мметричные и асимметричные упражнения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Лечебная физкультура в хирургии. Задачи ЛФК в предоперационном и послеоперационном периодах заболевания.</w:t>
      </w:r>
      <w:r>
        <w:rPr>
          <w:rFonts w:ascii="Calibri" w:eastAsia="Times New Roman" w:hAnsi="Calibri" w:cs="Times New Roman"/>
        </w:rPr>
        <w:t xml:space="preserve"> 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 xml:space="preserve">ЛФК при </w:t>
      </w:r>
      <w:r w:rsidR="00064C99">
        <w:rPr>
          <w:rFonts w:ascii="Calibri" w:eastAsia="Times New Roman" w:hAnsi="Calibri" w:cs="Times New Roman"/>
        </w:rPr>
        <w:t>сахарном</w:t>
      </w:r>
      <w:r w:rsidR="00DE57E3">
        <w:rPr>
          <w:rFonts w:ascii="Calibri" w:eastAsia="Times New Roman" w:hAnsi="Calibri" w:cs="Times New Roman"/>
        </w:rPr>
        <w:t xml:space="preserve"> диабете</w:t>
      </w:r>
      <w:r w:rsidRPr="00EF2239">
        <w:rPr>
          <w:rFonts w:ascii="Calibri" w:eastAsia="Times New Roman" w:hAnsi="Calibri" w:cs="Times New Roman"/>
        </w:rPr>
        <w:t xml:space="preserve">. </w:t>
      </w:r>
      <w:r w:rsidR="00DE57E3">
        <w:rPr>
          <w:rFonts w:ascii="Calibri" w:eastAsia="Times New Roman" w:hAnsi="Calibri" w:cs="Times New Roman"/>
        </w:rPr>
        <w:t>Задачи, противопоказания, с</w:t>
      </w:r>
      <w:r w:rsidR="00DE57E3" w:rsidRPr="00EF2239">
        <w:rPr>
          <w:rFonts w:ascii="Calibri" w:eastAsia="Times New Roman" w:hAnsi="Calibri" w:cs="Times New Roman"/>
        </w:rPr>
        <w:t xml:space="preserve">редства и формы </w:t>
      </w:r>
    </w:p>
    <w:p w:rsidR="00FC5359" w:rsidRDefault="00064C9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ЛФК при хронических воспалительных заболеваниях женских половых органов</w:t>
      </w:r>
      <w:r w:rsidR="00FC5359" w:rsidRPr="00EF2239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Задачи, противопоказания, с</w:t>
      </w:r>
      <w:r w:rsidR="00FC5359" w:rsidRPr="00EF2239">
        <w:rPr>
          <w:rFonts w:ascii="Calibri" w:eastAsia="Times New Roman" w:hAnsi="Calibri" w:cs="Times New Roman"/>
        </w:rPr>
        <w:t>редства и формы ЛФК</w:t>
      </w:r>
    </w:p>
    <w:p w:rsidR="00064C99" w:rsidRDefault="00690656" w:rsidP="00064C9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ЛФК при беременности</w:t>
      </w:r>
      <w:r w:rsidR="00064C99">
        <w:rPr>
          <w:rFonts w:ascii="Calibri" w:eastAsia="Times New Roman" w:hAnsi="Calibri" w:cs="Times New Roman"/>
        </w:rPr>
        <w:t>.</w:t>
      </w:r>
      <w:r w:rsidR="00064C99" w:rsidRPr="00064C99">
        <w:rPr>
          <w:rFonts w:ascii="Calibri" w:eastAsia="Times New Roman" w:hAnsi="Calibri" w:cs="Times New Roman"/>
        </w:rPr>
        <w:t xml:space="preserve"> </w:t>
      </w:r>
      <w:r w:rsidR="00064C99">
        <w:rPr>
          <w:rFonts w:ascii="Calibri" w:eastAsia="Times New Roman" w:hAnsi="Calibri" w:cs="Times New Roman"/>
        </w:rPr>
        <w:t>Задачи, противопоказания, с</w:t>
      </w:r>
      <w:r w:rsidR="00064C99" w:rsidRPr="00EF2239">
        <w:rPr>
          <w:rFonts w:ascii="Calibri" w:eastAsia="Times New Roman" w:hAnsi="Calibri" w:cs="Times New Roman"/>
        </w:rPr>
        <w:t>редства и формы ЛФК</w:t>
      </w:r>
    </w:p>
    <w:p w:rsidR="00690656" w:rsidRDefault="00690656" w:rsidP="00064C9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ЛФК в послеродовый период.</w:t>
      </w:r>
      <w:r w:rsidRPr="00690656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Задачи, противопоказания, с</w:t>
      </w:r>
      <w:r w:rsidRPr="00EF2239">
        <w:rPr>
          <w:rFonts w:ascii="Calibri" w:eastAsia="Times New Roman" w:hAnsi="Calibri" w:cs="Times New Roman"/>
        </w:rPr>
        <w:t>редства и формы ЛФК</w:t>
      </w:r>
    </w:p>
    <w:p w:rsidR="00064C99" w:rsidRDefault="00064C99" w:rsidP="00064C9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ЛФК при остеохондрозе позвоночника.</w:t>
      </w:r>
      <w:r w:rsidRPr="00064C99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Задачи, противопоказания, с</w:t>
      </w:r>
      <w:r w:rsidR="00DE57E3">
        <w:rPr>
          <w:rFonts w:ascii="Calibri" w:eastAsia="Times New Roman" w:hAnsi="Calibri" w:cs="Times New Roman"/>
        </w:rPr>
        <w:t>редства и формы ЛФ</w:t>
      </w:r>
    </w:p>
    <w:p w:rsidR="00DE57E3" w:rsidRDefault="00064C99" w:rsidP="00DE57E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ЛФК при </w:t>
      </w:r>
      <w:r w:rsidR="00DE57E3">
        <w:rPr>
          <w:rFonts w:ascii="Calibri" w:eastAsia="Times New Roman" w:hAnsi="Calibri" w:cs="Times New Roman"/>
        </w:rPr>
        <w:t>ожирении. Задачи, противопоказания, с</w:t>
      </w:r>
      <w:r w:rsidR="00DE57E3" w:rsidRPr="00EF2239">
        <w:rPr>
          <w:rFonts w:ascii="Calibri" w:eastAsia="Times New Roman" w:hAnsi="Calibri" w:cs="Times New Roman"/>
        </w:rPr>
        <w:t>редства и формы ЛФК</w:t>
      </w:r>
    </w:p>
    <w:p w:rsidR="00064C99" w:rsidRDefault="00DE57E3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ЛФК при артритах.</w:t>
      </w:r>
      <w:r w:rsidRPr="00DE57E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Задачи, противопоказания, с</w:t>
      </w:r>
      <w:r w:rsidRPr="00EF2239">
        <w:rPr>
          <w:rFonts w:ascii="Calibri" w:eastAsia="Times New Roman" w:hAnsi="Calibri" w:cs="Times New Roman"/>
        </w:rPr>
        <w:t>редства и формы ЛФК</w:t>
      </w:r>
    </w:p>
    <w:p w:rsidR="00DE57E3" w:rsidRDefault="00DE57E3" w:rsidP="00DE57E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ЛФК при артрозах. Задачи, противопоказания, с</w:t>
      </w:r>
      <w:r w:rsidRPr="00EF2239">
        <w:rPr>
          <w:rFonts w:ascii="Calibri" w:eastAsia="Times New Roman" w:hAnsi="Calibri" w:cs="Times New Roman"/>
        </w:rPr>
        <w:t>редства и формы ЛФК</w:t>
      </w:r>
    </w:p>
    <w:p w:rsidR="00064C99" w:rsidRPr="00EF2239" w:rsidRDefault="00DE57E3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ЛФК при нарушениях осанки.</w:t>
      </w:r>
      <w:r w:rsidRPr="00DE57E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Задачи, противопоказания, с</w:t>
      </w:r>
      <w:r w:rsidRPr="00EF2239">
        <w:rPr>
          <w:rFonts w:ascii="Calibri" w:eastAsia="Times New Roman" w:hAnsi="Calibri" w:cs="Times New Roman"/>
        </w:rPr>
        <w:t>редства и формы ЛФК</w:t>
      </w:r>
    </w:p>
    <w:p w:rsidR="00FC5359" w:rsidRDefault="00FC5359" w:rsidP="00FC5359">
      <w:pPr>
        <w:tabs>
          <w:tab w:val="left" w:pos="972"/>
        </w:tabs>
        <w:ind w:left="612" w:right="318"/>
        <w:jc w:val="both"/>
        <w:rPr>
          <w:rFonts w:ascii="Calibri" w:eastAsia="Times New Roman" w:hAnsi="Calibri" w:cs="Times New Roman"/>
          <w:sz w:val="28"/>
        </w:rPr>
      </w:pPr>
    </w:p>
    <w:p w:rsidR="00FC5359" w:rsidRDefault="00FC5359" w:rsidP="00FC5359">
      <w:pPr>
        <w:tabs>
          <w:tab w:val="left" w:pos="972"/>
        </w:tabs>
        <w:ind w:left="612" w:right="318"/>
        <w:jc w:val="both"/>
        <w:rPr>
          <w:rFonts w:ascii="Calibri" w:eastAsia="Times New Roman" w:hAnsi="Calibri" w:cs="Times New Roman"/>
          <w:sz w:val="28"/>
        </w:rPr>
      </w:pPr>
    </w:p>
    <w:p w:rsidR="001A025F" w:rsidRDefault="001A025F"/>
    <w:sectPr w:rsidR="001A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1706"/>
    <w:multiLevelType w:val="hybridMultilevel"/>
    <w:tmpl w:val="3BD271A4"/>
    <w:lvl w:ilvl="0" w:tplc="077A47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C5359"/>
    <w:rsid w:val="00064C99"/>
    <w:rsid w:val="00105EA4"/>
    <w:rsid w:val="00180A38"/>
    <w:rsid w:val="001A025F"/>
    <w:rsid w:val="001A1E88"/>
    <w:rsid w:val="002B7EC3"/>
    <w:rsid w:val="00353B4D"/>
    <w:rsid w:val="004B3E6C"/>
    <w:rsid w:val="004D2D54"/>
    <w:rsid w:val="0060542A"/>
    <w:rsid w:val="0065387B"/>
    <w:rsid w:val="00690656"/>
    <w:rsid w:val="00DE57E3"/>
    <w:rsid w:val="00FC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5359"/>
    <w:pPr>
      <w:spacing w:after="0" w:line="240" w:lineRule="auto"/>
      <w:ind w:firstLine="116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C53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rsid w:val="00FC5359"/>
    <w:pPr>
      <w:spacing w:after="0" w:line="240" w:lineRule="auto"/>
      <w:ind w:left="317" w:right="318" w:firstLine="1135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2016-02-15T17:12:00Z</dcterms:created>
  <dcterms:modified xsi:type="dcterms:W3CDTF">2016-02-15T19:07:00Z</dcterms:modified>
</cp:coreProperties>
</file>