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Государственное бюджетное образовательное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«Дагестанская  государственная медицинская академия»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Министерства здравоохранения Российской Федерации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Кафедра эпидемиологии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</w:p>
    <w:p w:rsidR="00260387" w:rsidRPr="00543C19" w:rsidRDefault="00260387" w:rsidP="00260387">
      <w:pPr>
        <w:jc w:val="center"/>
        <w:rPr>
          <w:sz w:val="28"/>
          <w:szCs w:val="28"/>
        </w:rPr>
      </w:pPr>
      <w:r w:rsidRPr="00543C19">
        <w:rPr>
          <w:b/>
          <w:sz w:val="28"/>
          <w:szCs w:val="28"/>
        </w:rPr>
        <w:t>ЛЕКЦИЯ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для 5 курса, специальность - лечебное дело</w:t>
      </w:r>
    </w:p>
    <w:p w:rsidR="00260387" w:rsidRPr="00543C19" w:rsidRDefault="00260387" w:rsidP="00260387">
      <w:pPr>
        <w:jc w:val="center"/>
        <w:rPr>
          <w:sz w:val="28"/>
          <w:szCs w:val="28"/>
        </w:rPr>
      </w:pPr>
    </w:p>
    <w:p w:rsidR="00260387" w:rsidRPr="00543C19" w:rsidRDefault="00260387" w:rsidP="004573B6">
      <w:pPr>
        <w:spacing w:line="360" w:lineRule="auto"/>
        <w:jc w:val="center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Тема:  «Эпидемиология и  профилактика </w:t>
      </w:r>
      <w:r>
        <w:rPr>
          <w:b/>
          <w:sz w:val="28"/>
          <w:szCs w:val="28"/>
        </w:rPr>
        <w:t xml:space="preserve"> стрептококковой и </w:t>
      </w:r>
      <w:r w:rsidR="004573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стафилококковой  инфекции»</w:t>
      </w:r>
      <w:r w:rsidRPr="00543C19">
        <w:rPr>
          <w:b/>
          <w:sz w:val="28"/>
          <w:szCs w:val="28"/>
        </w:rPr>
        <w:t>.</w:t>
      </w:r>
    </w:p>
    <w:p w:rsidR="00260387" w:rsidRPr="00543C19" w:rsidRDefault="00260387" w:rsidP="00260387">
      <w:pPr>
        <w:spacing w:line="360" w:lineRule="auto"/>
        <w:jc w:val="both"/>
        <w:rPr>
          <w:b/>
          <w:sz w:val="28"/>
          <w:szCs w:val="28"/>
        </w:rPr>
      </w:pPr>
    </w:p>
    <w:p w:rsidR="00260387" w:rsidRPr="00543C19" w:rsidRDefault="00260387" w:rsidP="00260387">
      <w:pPr>
        <w:spacing w:line="360" w:lineRule="auto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     Цель: </w:t>
      </w:r>
      <w:r w:rsidRPr="00AB0115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эпидемиологического процесса при </w:t>
      </w:r>
      <w:r w:rsidRPr="00260387">
        <w:rPr>
          <w:sz w:val="28"/>
          <w:szCs w:val="28"/>
        </w:rPr>
        <w:t>стрептококковой и стафилококковой  инфекци</w:t>
      </w:r>
      <w:r>
        <w:rPr>
          <w:sz w:val="28"/>
          <w:szCs w:val="28"/>
        </w:rPr>
        <w:t>ях.</w:t>
      </w:r>
    </w:p>
    <w:p w:rsidR="00260387" w:rsidRPr="00543C19" w:rsidRDefault="00260387" w:rsidP="00260387">
      <w:pPr>
        <w:jc w:val="center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Время лекции: </w:t>
      </w:r>
      <w:r w:rsidRPr="00543C19">
        <w:rPr>
          <w:sz w:val="28"/>
          <w:szCs w:val="28"/>
        </w:rPr>
        <w:t>2 часа.</w:t>
      </w:r>
    </w:p>
    <w:p w:rsidR="00260387" w:rsidRPr="00543C19" w:rsidRDefault="00260387" w:rsidP="00260387">
      <w:pPr>
        <w:jc w:val="center"/>
        <w:rPr>
          <w:sz w:val="28"/>
          <w:szCs w:val="28"/>
        </w:rPr>
      </w:pPr>
    </w:p>
    <w:p w:rsidR="00260387" w:rsidRDefault="00260387" w:rsidP="00260387">
      <w:pPr>
        <w:spacing w:line="360" w:lineRule="auto"/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Основные вопросы:  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возбудителей стрептококковой инфекции.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Резервуар и источники возбудителя.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Механизм и пути передачи  инфекции.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Факторы</w:t>
      </w:r>
      <w:proofErr w:type="gramEnd"/>
      <w:r w:rsidR="002B6D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способствующие передачи инфекции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Восприимчивость людей.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Мероприятия в эпидемиологическом очаге.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Профилактика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возбудителей стафилококковой инфекции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Резервуар и источники возбудителя. 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Механизм, пути и факторы передачи инфекции. 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Проявления эпидемиологического процесса.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Профилактика и противоэпидемические мероприятия.</w:t>
      </w:r>
    </w:p>
    <w:p w:rsidR="00260387" w:rsidRDefault="00260387" w:rsidP="00260387">
      <w:pPr>
        <w:spacing w:line="360" w:lineRule="auto"/>
        <w:jc w:val="both"/>
        <w:rPr>
          <w:b/>
          <w:sz w:val="28"/>
          <w:szCs w:val="28"/>
        </w:rPr>
      </w:pPr>
    </w:p>
    <w:p w:rsidR="00260387" w:rsidRDefault="00260387" w:rsidP="00260387">
      <w:pPr>
        <w:spacing w:line="360" w:lineRule="auto"/>
        <w:jc w:val="both"/>
        <w:rPr>
          <w:b/>
          <w:sz w:val="28"/>
          <w:szCs w:val="28"/>
        </w:rPr>
      </w:pPr>
    </w:p>
    <w:p w:rsidR="00260387" w:rsidRDefault="00260387" w:rsidP="00260387">
      <w:pPr>
        <w:spacing w:line="360" w:lineRule="auto"/>
        <w:jc w:val="both"/>
        <w:rPr>
          <w:b/>
          <w:sz w:val="28"/>
          <w:szCs w:val="28"/>
        </w:rPr>
      </w:pPr>
    </w:p>
    <w:p w:rsidR="00260387" w:rsidRPr="00543C19" w:rsidRDefault="00260387" w:rsidP="00260387">
      <w:pPr>
        <w:spacing w:line="360" w:lineRule="auto"/>
        <w:jc w:val="both"/>
        <w:rPr>
          <w:b/>
          <w:sz w:val="28"/>
          <w:szCs w:val="28"/>
        </w:rPr>
      </w:pP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Стрептококковая инфекция – группа </w:t>
      </w:r>
      <w:proofErr w:type="spellStart"/>
      <w:r>
        <w:rPr>
          <w:sz w:val="28"/>
          <w:szCs w:val="28"/>
        </w:rPr>
        <w:t>антропонозных</w:t>
      </w:r>
      <w:proofErr w:type="spellEnd"/>
      <w:r>
        <w:rPr>
          <w:sz w:val="28"/>
          <w:szCs w:val="28"/>
        </w:rPr>
        <w:t xml:space="preserve"> бактериальных инфекционных болезней. Вызывают такие заболевания как ангина, скарлатина, </w:t>
      </w:r>
      <w:proofErr w:type="gramStart"/>
      <w:r>
        <w:rPr>
          <w:sz w:val="28"/>
          <w:szCs w:val="28"/>
        </w:rPr>
        <w:t>рожа</w:t>
      </w:r>
      <w:proofErr w:type="gramEnd"/>
      <w:r>
        <w:rPr>
          <w:sz w:val="28"/>
          <w:szCs w:val="28"/>
        </w:rPr>
        <w:t xml:space="preserve">, импетиго, пищевая </w:t>
      </w:r>
      <w:proofErr w:type="spellStart"/>
      <w:r>
        <w:rPr>
          <w:sz w:val="28"/>
          <w:szCs w:val="28"/>
        </w:rPr>
        <w:t>энтерококковая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токсикоинфекция</w:t>
      </w:r>
      <w:proofErr w:type="spellEnd"/>
      <w:r>
        <w:rPr>
          <w:sz w:val="28"/>
          <w:szCs w:val="28"/>
        </w:rPr>
        <w:t>, пневмококковая пневмония.</w:t>
      </w:r>
    </w:p>
    <w:p w:rsidR="00260387" w:rsidRDefault="00260387" w:rsidP="00260387">
      <w:pPr>
        <w:jc w:val="both"/>
        <w:rPr>
          <w:sz w:val="28"/>
          <w:szCs w:val="28"/>
        </w:rPr>
      </w:pPr>
    </w:p>
    <w:p w:rsidR="002B6D87" w:rsidRPr="005726DB" w:rsidRDefault="00260387" w:rsidP="00260387">
      <w:pPr>
        <w:jc w:val="both"/>
        <w:rPr>
          <w:sz w:val="28"/>
          <w:szCs w:val="28"/>
        </w:rPr>
      </w:pPr>
      <w:r w:rsidRPr="00CE72C0">
        <w:rPr>
          <w:b/>
          <w:sz w:val="28"/>
          <w:szCs w:val="28"/>
        </w:rPr>
        <w:t>Возбудитель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бактерии</w:t>
      </w:r>
      <w:proofErr w:type="gramEnd"/>
      <w:r>
        <w:rPr>
          <w:sz w:val="28"/>
          <w:szCs w:val="28"/>
        </w:rPr>
        <w:t xml:space="preserve"> относящиеся к семейству </w:t>
      </w:r>
      <w:proofErr w:type="spellStart"/>
      <w:r>
        <w:rPr>
          <w:sz w:val="28"/>
          <w:szCs w:val="28"/>
          <w:lang w:val="en-US"/>
        </w:rPr>
        <w:t>Streptococcaccae</w:t>
      </w:r>
      <w:proofErr w:type="spellEnd"/>
      <w:r w:rsidRPr="005B5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рода </w:t>
      </w:r>
      <w:r w:rsidRPr="005B5E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streptococcus</w:t>
      </w:r>
      <w:r>
        <w:rPr>
          <w:sz w:val="28"/>
          <w:szCs w:val="28"/>
        </w:rPr>
        <w:t xml:space="preserve">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Подразделяются на виды: </w:t>
      </w:r>
      <w:proofErr w:type="gramStart"/>
      <w:r>
        <w:rPr>
          <w:sz w:val="28"/>
          <w:szCs w:val="28"/>
          <w:lang w:val="en-US"/>
        </w:rPr>
        <w:t>L</w:t>
      </w:r>
      <w:r w:rsidRPr="00CE72C0">
        <w:rPr>
          <w:sz w:val="28"/>
          <w:szCs w:val="28"/>
        </w:rPr>
        <w:t>-</w:t>
      </w:r>
      <w:r>
        <w:rPr>
          <w:sz w:val="28"/>
          <w:szCs w:val="28"/>
        </w:rPr>
        <w:t xml:space="preserve">гемолитические, В - гемолитические и </w:t>
      </w:r>
      <w:proofErr w:type="spellStart"/>
      <w:r>
        <w:rPr>
          <w:sz w:val="28"/>
          <w:szCs w:val="28"/>
        </w:rPr>
        <w:t>негемолитические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около 20 </w:t>
      </w:r>
      <w:proofErr w:type="spellStart"/>
      <w:r>
        <w:rPr>
          <w:sz w:val="28"/>
          <w:szCs w:val="28"/>
        </w:rPr>
        <w:t>серогрупп</w:t>
      </w:r>
      <w:proofErr w:type="spellEnd"/>
      <w:r>
        <w:rPr>
          <w:sz w:val="28"/>
          <w:szCs w:val="28"/>
        </w:rPr>
        <w:t>. Наибольшее значение имеют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С, Д,</w:t>
      </w:r>
      <w:r w:rsidRPr="006E1B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Стрептококки группы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вызывают скарлатину, ОРЗ с явлениями фарингита и тонзиллита, гнойные осложнения, заболевания кожи, ревматизм, </w:t>
      </w:r>
      <w:proofErr w:type="spellStart"/>
      <w:r>
        <w:rPr>
          <w:sz w:val="28"/>
          <w:szCs w:val="28"/>
        </w:rPr>
        <w:t>гломерулонефрит</w:t>
      </w:r>
      <w:proofErr w:type="spellEnd"/>
      <w:r>
        <w:rPr>
          <w:sz w:val="28"/>
          <w:szCs w:val="28"/>
        </w:rPr>
        <w:t xml:space="preserve">, рожу.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2.  Стрептококки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патологию </w:t>
      </w:r>
      <w:proofErr w:type="spellStart"/>
      <w:r>
        <w:rPr>
          <w:sz w:val="28"/>
          <w:szCs w:val="28"/>
        </w:rPr>
        <w:t>урогенитального</w:t>
      </w:r>
      <w:proofErr w:type="spellEnd"/>
      <w:r>
        <w:rPr>
          <w:sz w:val="28"/>
          <w:szCs w:val="28"/>
        </w:rPr>
        <w:t xml:space="preserve"> тракта у женщин, септическую инфекцию и менингит у новорожденных;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Стрептококки группы Д- </w:t>
      </w:r>
      <w:proofErr w:type="spellStart"/>
      <w:r>
        <w:rPr>
          <w:sz w:val="28"/>
          <w:szCs w:val="28"/>
        </w:rPr>
        <w:t>гнойно</w:t>
      </w:r>
      <w:proofErr w:type="spellEnd"/>
      <w:r>
        <w:rPr>
          <w:sz w:val="28"/>
          <w:szCs w:val="28"/>
        </w:rPr>
        <w:t xml:space="preserve"> – воспалительные процессы различной локализации: поражения желчевыводящих путей, острый и хронический эндокардит и др.;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4. групп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</w:t>
      </w:r>
      <w:r w:rsidRPr="000F11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0F1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спорадические случаи респираторных заболеваний, заболеваний мочеполовой системы, </w:t>
      </w:r>
      <w:proofErr w:type="spellStart"/>
      <w:r>
        <w:rPr>
          <w:sz w:val="28"/>
          <w:szCs w:val="28"/>
        </w:rPr>
        <w:t>неонатальный</w:t>
      </w:r>
      <w:proofErr w:type="spellEnd"/>
      <w:r>
        <w:rPr>
          <w:sz w:val="28"/>
          <w:szCs w:val="28"/>
        </w:rPr>
        <w:t xml:space="preserve"> сепсис,  пневмонии, менингиты, поражения кожи.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Сохраняются долго при низких температурах, устойчивы к высушиванию,  при нагревании до 56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погибают в течение 30 мин. Более устойчивые энтерококки и  менее устойчивые пневмококки.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A82EDC">
        <w:rPr>
          <w:b/>
          <w:sz w:val="28"/>
          <w:szCs w:val="28"/>
        </w:rPr>
        <w:t>Резервуар и источники возбудителя:</w:t>
      </w:r>
      <w:r>
        <w:rPr>
          <w:sz w:val="28"/>
          <w:szCs w:val="28"/>
        </w:rPr>
        <w:t xml:space="preserve"> человек, больной или носитель. Стрептококки групп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 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могут быть причиной  заболевания  животных (мастит у коров).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6572DF">
        <w:rPr>
          <w:b/>
          <w:sz w:val="28"/>
          <w:szCs w:val="28"/>
        </w:rPr>
        <w:t>Период заразительности</w:t>
      </w:r>
      <w:r>
        <w:rPr>
          <w:sz w:val="28"/>
          <w:szCs w:val="28"/>
        </w:rPr>
        <w:t xml:space="preserve"> источника зависит от </w:t>
      </w:r>
      <w:proofErr w:type="spellStart"/>
      <w:r>
        <w:rPr>
          <w:sz w:val="28"/>
          <w:szCs w:val="28"/>
        </w:rPr>
        <w:t>серогруппы</w:t>
      </w:r>
      <w:proofErr w:type="spellEnd"/>
      <w:r>
        <w:rPr>
          <w:sz w:val="28"/>
          <w:szCs w:val="28"/>
        </w:rPr>
        <w:t xml:space="preserve"> и формы течения инфекции.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при скарлатине наиболее опасен больной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болезни, тогда как в периоды выздоровления количество стрептококков на слизистой оболочке меньше, чем у больных  в 3-5 раз. У здоровых носителей число микроорганизмов в зеве в 100 раз меньше, чем у больных.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8C28E7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определяется локализацией его в организме. При локализации в глотке – аспирационный, путь – воздушно – капельный, воздушно – пылевой. Определенное значение имеют </w:t>
      </w:r>
      <w:proofErr w:type="gramStart"/>
      <w:r>
        <w:rPr>
          <w:sz w:val="28"/>
          <w:szCs w:val="28"/>
        </w:rPr>
        <w:t>бытовой</w:t>
      </w:r>
      <w:proofErr w:type="gramEnd"/>
      <w:r>
        <w:rPr>
          <w:sz w:val="28"/>
          <w:szCs w:val="28"/>
        </w:rPr>
        <w:t xml:space="preserve"> и алиментарный.  В-стрептококки могут передаваться половым путем, а также при прохождении плода через родовые пути. Инфекция может развиваться и эндогенным путем.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C752CE">
        <w:rPr>
          <w:b/>
          <w:sz w:val="28"/>
          <w:szCs w:val="28"/>
        </w:rPr>
        <w:t>Естественная восприимчивость</w:t>
      </w:r>
      <w:r>
        <w:rPr>
          <w:sz w:val="28"/>
          <w:szCs w:val="28"/>
        </w:rPr>
        <w:t xml:space="preserve"> людей во многом зависит от </w:t>
      </w:r>
      <w:proofErr w:type="spellStart"/>
      <w:r>
        <w:rPr>
          <w:sz w:val="28"/>
          <w:szCs w:val="28"/>
        </w:rPr>
        <w:t>серогрупп</w:t>
      </w:r>
      <w:proofErr w:type="spellEnd"/>
      <w:r>
        <w:rPr>
          <w:sz w:val="28"/>
          <w:szCs w:val="28"/>
        </w:rPr>
        <w:t xml:space="preserve"> возбудителя, а также от общей </w:t>
      </w:r>
      <w:proofErr w:type="spellStart"/>
      <w:r>
        <w:rPr>
          <w:sz w:val="28"/>
          <w:szCs w:val="28"/>
        </w:rPr>
        <w:t>резистентности</w:t>
      </w:r>
      <w:proofErr w:type="spellEnd"/>
      <w:r>
        <w:rPr>
          <w:sz w:val="28"/>
          <w:szCs w:val="28"/>
        </w:rPr>
        <w:t xml:space="preserve"> организма.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диагностика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Из серологический реакций диагностическую ценность имеют 3 теста: выявление и оценка динамики антител к полисахариду стрептококков группы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иммуноферментном анализе; тест на антитела к ДНК азе В. </w:t>
      </w:r>
      <w:r>
        <w:rPr>
          <w:sz w:val="28"/>
          <w:szCs w:val="28"/>
        </w:rPr>
        <w:lastRenderedPageBreak/>
        <w:t xml:space="preserve">Использование микробиологического метода имеет невысокое диагностическое значение ввиду широкого распространения стрептококкового носительства. </w:t>
      </w:r>
    </w:p>
    <w:p w:rsidR="00260387" w:rsidRPr="00405A6D" w:rsidRDefault="00260387" w:rsidP="00260387">
      <w:pPr>
        <w:jc w:val="both"/>
        <w:rPr>
          <w:b/>
          <w:sz w:val="28"/>
          <w:szCs w:val="28"/>
        </w:rPr>
      </w:pPr>
      <w:r w:rsidRPr="00405A6D">
        <w:rPr>
          <w:b/>
          <w:sz w:val="28"/>
          <w:szCs w:val="28"/>
        </w:rPr>
        <w:t>Профилактика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Решающее значение придается мерам, направленным на обезвреживание источника возбудителей стрептококковой инфекции (больные, </w:t>
      </w:r>
      <w:proofErr w:type="spellStart"/>
      <w:r>
        <w:rPr>
          <w:sz w:val="28"/>
          <w:szCs w:val="28"/>
        </w:rPr>
        <w:t>реконвалесценты</w:t>
      </w:r>
      <w:proofErr w:type="spellEnd"/>
      <w:r>
        <w:rPr>
          <w:sz w:val="28"/>
          <w:szCs w:val="28"/>
        </w:rPr>
        <w:t xml:space="preserve">, носители), которые одновременно оцениваются как меры профилактики постстрептококковых осложнений, в первую очередь ревматизма. Согласно рекомендациям ВОЗ, сущность их состоит в использовании антибиотиков пенициллинового ряда (при аллергических реакциях пенициллин может быть заменен </w:t>
      </w:r>
      <w:proofErr w:type="spellStart"/>
      <w:r>
        <w:rPr>
          <w:sz w:val="28"/>
          <w:szCs w:val="28"/>
        </w:rPr>
        <w:t>эритромицином</w:t>
      </w:r>
      <w:proofErr w:type="spellEnd"/>
      <w:r>
        <w:rPr>
          <w:sz w:val="28"/>
          <w:szCs w:val="28"/>
        </w:rPr>
        <w:t>) для лечения больных со стрептококковыми заболеваниями.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эпидемиологическом очаге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Информация о </w:t>
      </w:r>
      <w:proofErr w:type="gramStart"/>
      <w:r>
        <w:rPr>
          <w:sz w:val="28"/>
          <w:szCs w:val="28"/>
        </w:rPr>
        <w:t>заболевшем</w:t>
      </w:r>
      <w:proofErr w:type="gramEnd"/>
      <w:r>
        <w:rPr>
          <w:sz w:val="28"/>
          <w:szCs w:val="28"/>
        </w:rPr>
        <w:t xml:space="preserve"> (экстренное извещение)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обследование – выявление источника инфекции, предметов, которые могли служить факторами передачи.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3. Госпитализация больного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4. Дезинфекция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контакта с больным  скарлатиной, дети посещающие детские учреждения и первые два класса школ, не допускаются в эти учреждения в течение 7 дней с момента изоляции больного. В случае общения с больным в течение всего периода болезни дети, не болевшие скарлатиной, посещающие дошкольные детские учреждения и первые два класса школ, не допускаются в указанные учреждения в течение 17 дней от начала общения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заболевшим. Дети, переболевшие скарлатиной, и взрослые, работающие в учреждениях перечисленных выше,  и  проживающие в одной семье с </w:t>
      </w:r>
      <w:proofErr w:type="gramStart"/>
      <w:r>
        <w:rPr>
          <w:sz w:val="28"/>
          <w:szCs w:val="28"/>
        </w:rPr>
        <w:t>заболевшим</w:t>
      </w:r>
      <w:proofErr w:type="gramEnd"/>
      <w:r>
        <w:rPr>
          <w:sz w:val="28"/>
          <w:szCs w:val="28"/>
        </w:rPr>
        <w:t xml:space="preserve">, допускаются в детские учреждения и на работу.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ними устанавливается ежедневное медицинское наблюдение в течение 17 дней от начала общения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заболевшим.</w:t>
      </w:r>
    </w:p>
    <w:p w:rsidR="00260387" w:rsidRDefault="00260387" w:rsidP="002603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Экстренная</w:t>
      </w:r>
      <w:proofErr w:type="gramEnd"/>
      <w:r>
        <w:rPr>
          <w:sz w:val="28"/>
          <w:szCs w:val="28"/>
        </w:rPr>
        <w:t xml:space="preserve"> профилактики с использованием пенициллина (</w:t>
      </w:r>
      <w:proofErr w:type="spellStart"/>
      <w:r>
        <w:rPr>
          <w:sz w:val="28"/>
          <w:szCs w:val="28"/>
        </w:rPr>
        <w:t>бициллин</w:t>
      </w:r>
      <w:proofErr w:type="spellEnd"/>
      <w:r>
        <w:rPr>
          <w:sz w:val="28"/>
          <w:szCs w:val="28"/>
        </w:rPr>
        <w:t xml:space="preserve"> -3) проводятся с целью пресечения подъема заболеваний в коллективах.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неспецифического профилактического средства местного действия может быть </w:t>
      </w:r>
      <w:proofErr w:type="gramStart"/>
      <w:r>
        <w:rPr>
          <w:sz w:val="28"/>
          <w:szCs w:val="28"/>
        </w:rPr>
        <w:t>использован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тимоцид</w:t>
      </w:r>
      <w:proofErr w:type="spellEnd"/>
      <w:r>
        <w:rPr>
          <w:sz w:val="28"/>
          <w:szCs w:val="28"/>
        </w:rPr>
        <w:t>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Диспансерное наблюдение за </w:t>
      </w:r>
      <w:proofErr w:type="gramStart"/>
      <w:r>
        <w:rPr>
          <w:sz w:val="28"/>
          <w:szCs w:val="28"/>
        </w:rPr>
        <w:t>переболевшим</w:t>
      </w:r>
      <w:proofErr w:type="gramEnd"/>
      <w:r>
        <w:rPr>
          <w:sz w:val="28"/>
          <w:szCs w:val="28"/>
        </w:rPr>
        <w:t xml:space="preserve"> ангиной и скарлатиной проводится КИЗ в течение 7(17) дней после выписки из стационара. </w:t>
      </w:r>
    </w:p>
    <w:p w:rsidR="00260387" w:rsidRDefault="00260387" w:rsidP="00260387">
      <w:pPr>
        <w:jc w:val="center"/>
        <w:rPr>
          <w:b/>
          <w:sz w:val="28"/>
          <w:szCs w:val="28"/>
        </w:rPr>
      </w:pPr>
      <w:r w:rsidRPr="00755A96">
        <w:rPr>
          <w:b/>
          <w:sz w:val="28"/>
          <w:szCs w:val="28"/>
        </w:rPr>
        <w:t>СТАФИЛОКОККОВАЯ ИНФЕКЦИЯ</w:t>
      </w:r>
    </w:p>
    <w:p w:rsidR="00260387" w:rsidRPr="00755A96" w:rsidRDefault="00260387" w:rsidP="00260387">
      <w:pPr>
        <w:jc w:val="center"/>
        <w:rPr>
          <w:b/>
          <w:sz w:val="28"/>
          <w:szCs w:val="28"/>
        </w:rPr>
      </w:pP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Стафилококковая инфекция – группа инфекционных бактериальных гнойно-воспалительных инфекционных болезней.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Возбудитель – грамположительные бактерии свойства </w:t>
      </w:r>
      <w:proofErr w:type="spellStart"/>
      <w:r>
        <w:rPr>
          <w:sz w:val="28"/>
          <w:szCs w:val="28"/>
          <w:lang w:val="en-US"/>
        </w:rPr>
        <w:t>Micrococcaceae</w:t>
      </w:r>
      <w:proofErr w:type="spellEnd"/>
      <w:r>
        <w:rPr>
          <w:sz w:val="28"/>
          <w:szCs w:val="28"/>
        </w:rPr>
        <w:t xml:space="preserve"> рода </w:t>
      </w:r>
      <w:r w:rsidRPr="009F4C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Staphulecoccus</w:t>
      </w:r>
      <w:proofErr w:type="spellEnd"/>
      <w:r>
        <w:rPr>
          <w:sz w:val="28"/>
          <w:szCs w:val="28"/>
        </w:rPr>
        <w:t xml:space="preserve">. В патологии человека наибольшую роль играют </w:t>
      </w:r>
      <w:proofErr w:type="gramStart"/>
      <w:r>
        <w:rPr>
          <w:sz w:val="28"/>
          <w:szCs w:val="28"/>
        </w:rPr>
        <w:t>золотистый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 w:rsidRPr="007B37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aureus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эпидермальный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 w:rsidRPr="007B37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epidermadis</w:t>
      </w:r>
      <w:proofErr w:type="spellEnd"/>
      <w:r>
        <w:rPr>
          <w:sz w:val="28"/>
          <w:szCs w:val="28"/>
        </w:rPr>
        <w:t>).  Патогенное действие стафилококка связано с выработкой им 4 гемолизинов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лейкоцидина</w:t>
      </w:r>
      <w:proofErr w:type="spellEnd"/>
      <w:r>
        <w:rPr>
          <w:sz w:val="28"/>
          <w:szCs w:val="28"/>
        </w:rPr>
        <w:t>, 2-х экзотоксинов и 5 эндотоксинов (</w:t>
      </w:r>
      <w:r>
        <w:rPr>
          <w:sz w:val="28"/>
          <w:szCs w:val="28"/>
          <w:lang w:val="en-US"/>
        </w:rPr>
        <w:t>A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 обладающих </w:t>
      </w:r>
      <w:proofErr w:type="spellStart"/>
      <w:r>
        <w:rPr>
          <w:sz w:val="28"/>
          <w:szCs w:val="28"/>
        </w:rPr>
        <w:t>энтеропатогенностью</w:t>
      </w:r>
      <w:proofErr w:type="spellEnd"/>
      <w:r>
        <w:rPr>
          <w:sz w:val="28"/>
          <w:szCs w:val="28"/>
        </w:rPr>
        <w:t>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Стафилококки хорошо переносят высушивание,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70-80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погибают в течение 30 мин., в сухожаровой камере – через 2 часа. Хлорамин убивает стафилококки в течение 2-3 мин., 50% этиловый спирт – в течение 10 мин.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0C23FB">
        <w:rPr>
          <w:b/>
          <w:sz w:val="28"/>
          <w:szCs w:val="28"/>
        </w:rPr>
        <w:t>Резервуар и источники возбудителя:</w:t>
      </w:r>
      <w:r>
        <w:rPr>
          <w:sz w:val="28"/>
          <w:szCs w:val="28"/>
        </w:rPr>
        <w:t xml:space="preserve"> человек больной или носитель.  Среди больных наиболее опасны страдающие гнойно-воспалительными стафилококковыми заболеваниями кожи, а также острыми катаральными процессами стафилококковой этиологии в дыхательных путях и кишечнике. Основным источников возбудителя стафилококковой инфекции в больничных стационарах являются носители из состава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ерсонала (от 15 до 72% обследованных). Носитель при понижении </w:t>
      </w:r>
      <w:proofErr w:type="spellStart"/>
      <w:r>
        <w:rPr>
          <w:sz w:val="28"/>
          <w:szCs w:val="28"/>
        </w:rPr>
        <w:t>резистентности</w:t>
      </w:r>
      <w:proofErr w:type="spellEnd"/>
      <w:r>
        <w:rPr>
          <w:sz w:val="28"/>
          <w:szCs w:val="28"/>
        </w:rPr>
        <w:t xml:space="preserve"> организма может и сам стать жертвой эндогенной, метастатической аутоинфекции.  Золотистые стафилококки являются также облигатными паразитами крупного рогатого скота, лошадей, свиней, собак, изредка птиц. Известны случаи инфицирования молока при стафилококковом мастите у коров с последующей вспышкой пищевого отравления у людей.</w:t>
      </w:r>
    </w:p>
    <w:p w:rsidR="00260387" w:rsidRPr="00D91E0E" w:rsidRDefault="00260387" w:rsidP="00260387">
      <w:pPr>
        <w:jc w:val="both"/>
        <w:rPr>
          <w:b/>
          <w:sz w:val="28"/>
          <w:szCs w:val="28"/>
        </w:rPr>
      </w:pPr>
      <w:r w:rsidRPr="00D91E0E">
        <w:rPr>
          <w:b/>
          <w:sz w:val="28"/>
          <w:szCs w:val="28"/>
        </w:rPr>
        <w:t>Период заразительности источника.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Больной заразен в течение наличия у него гнойно-воспалительных явлений носитель может быть заразен в течение неопределенно долгого времени.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D91E0E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– аспирационный, пути – воздушно – капельный и воздушно-пылевой. Часто реализуется бытовой путь, когда фактором передачи служат загрязненные стафилококками руки, перевязочный материал, инструментарий. При обсеменении пищевых продуктов может реализоваться алиментарный путь передачи </w:t>
      </w:r>
      <w:proofErr w:type="gramStart"/>
      <w:r>
        <w:rPr>
          <w:sz w:val="28"/>
          <w:szCs w:val="28"/>
        </w:rPr>
        <w:t>стафилококкового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энтеротоксина</w:t>
      </w:r>
      <w:proofErr w:type="spellEnd"/>
      <w:r>
        <w:rPr>
          <w:sz w:val="28"/>
          <w:szCs w:val="28"/>
        </w:rPr>
        <w:t xml:space="preserve">. </w:t>
      </w:r>
    </w:p>
    <w:p w:rsidR="00260387" w:rsidRPr="007B371D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1E0E">
        <w:rPr>
          <w:b/>
          <w:sz w:val="28"/>
          <w:szCs w:val="28"/>
        </w:rPr>
        <w:t>Естественная восприимчивость людей</w:t>
      </w:r>
      <w:r>
        <w:rPr>
          <w:sz w:val="28"/>
          <w:szCs w:val="28"/>
        </w:rPr>
        <w:t xml:space="preserve"> не очень высокая, </w:t>
      </w:r>
      <w:proofErr w:type="gramStart"/>
      <w:r>
        <w:rPr>
          <w:sz w:val="28"/>
          <w:szCs w:val="28"/>
        </w:rPr>
        <w:t>однако</w:t>
      </w:r>
      <w:proofErr w:type="gramEnd"/>
      <w:r>
        <w:rPr>
          <w:sz w:val="28"/>
          <w:szCs w:val="28"/>
        </w:rPr>
        <w:t xml:space="preserve"> постоянно реализуемый риск заражения стафилококками приводит к тому, что более чем у 40% обследуемых обнаруживают антитела к ним. У лиц с иммунодефицитом стафилококковая инфекция развивается чаще, чем у других лиц.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1E0E">
        <w:rPr>
          <w:b/>
          <w:sz w:val="28"/>
          <w:szCs w:val="28"/>
        </w:rPr>
        <w:t>Основные эпидемиологические признаки</w:t>
      </w:r>
      <w:r>
        <w:rPr>
          <w:sz w:val="28"/>
          <w:szCs w:val="28"/>
        </w:rPr>
        <w:t xml:space="preserve">. Распространение имеет </w:t>
      </w:r>
      <w:proofErr w:type="spellStart"/>
      <w:r>
        <w:rPr>
          <w:sz w:val="28"/>
          <w:szCs w:val="28"/>
        </w:rPr>
        <w:t>убиквитарный</w:t>
      </w:r>
      <w:proofErr w:type="spellEnd"/>
      <w:r>
        <w:rPr>
          <w:sz w:val="28"/>
          <w:szCs w:val="28"/>
        </w:rPr>
        <w:t xml:space="preserve"> характер. Заболевание возникает в течение всего года. Регистрируются спорадические случаи и эпидемические вспышки, которые характерны при проявлении стафилококковой инфекции как госпитальной.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Инкубационный период длиться от 4 до 16 дней, при пищевом отравлении -2-4 часа.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D91E0E">
        <w:rPr>
          <w:b/>
          <w:sz w:val="28"/>
          <w:szCs w:val="28"/>
        </w:rPr>
        <w:t>Основные эпидемиологические признаки</w:t>
      </w:r>
      <w:r>
        <w:rPr>
          <w:b/>
          <w:sz w:val="28"/>
          <w:szCs w:val="28"/>
        </w:rPr>
        <w:t>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Стафилококки обуславливают около 120 клинических форм заболеваний. Клинические проявления стафилококковой инфекции разделяют на 3 группы: местные, системные и </w:t>
      </w:r>
      <w:proofErr w:type="spellStart"/>
      <w:r>
        <w:rPr>
          <w:sz w:val="28"/>
          <w:szCs w:val="28"/>
        </w:rPr>
        <w:t>генерализованные</w:t>
      </w:r>
      <w:proofErr w:type="spellEnd"/>
      <w:r>
        <w:rPr>
          <w:sz w:val="28"/>
          <w:szCs w:val="28"/>
        </w:rPr>
        <w:t xml:space="preserve"> к местным относят – гнойно-воспалительные заболевания кожи (фурункулы, карбункулы, абсцессы). </w:t>
      </w:r>
    </w:p>
    <w:p w:rsidR="00260387" w:rsidRDefault="00260387" w:rsidP="002603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группу системной стафилококковой инфекции входят острые и хронические  поражения глаз, уха, носоглотки, легких, сердечно – сосудистой системы (миокардиты, эндокардиты), пищеварительного тракта (аппендициты, перитониты, энтериты), желчевыводящих (холециститы) и мочевыводящих путей (пиелиты, </w:t>
      </w:r>
      <w:proofErr w:type="spellStart"/>
      <w:r>
        <w:rPr>
          <w:sz w:val="28"/>
          <w:szCs w:val="28"/>
        </w:rPr>
        <w:t>пиелонефриты</w:t>
      </w:r>
      <w:proofErr w:type="spellEnd"/>
      <w:r>
        <w:rPr>
          <w:sz w:val="28"/>
          <w:szCs w:val="28"/>
        </w:rPr>
        <w:t xml:space="preserve">, уретриты, циститы), </w:t>
      </w:r>
      <w:r>
        <w:rPr>
          <w:sz w:val="28"/>
          <w:szCs w:val="28"/>
        </w:rPr>
        <w:lastRenderedPageBreak/>
        <w:t>опорно-двигательного аппарата (артриты, остеомиелиты), ЦНС (менингиты, абсцессы мозга) и др.</w:t>
      </w:r>
      <w:proofErr w:type="gramEnd"/>
    </w:p>
    <w:p w:rsidR="00260387" w:rsidRDefault="00260387" w:rsidP="002603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Генерализованная</w:t>
      </w:r>
      <w:proofErr w:type="spellEnd"/>
      <w:r>
        <w:rPr>
          <w:sz w:val="28"/>
          <w:szCs w:val="28"/>
        </w:rPr>
        <w:t xml:space="preserve"> стафилококковая инфекция – сепсис, </w:t>
      </w:r>
      <w:proofErr w:type="spellStart"/>
      <w:r>
        <w:rPr>
          <w:sz w:val="28"/>
          <w:szCs w:val="28"/>
        </w:rPr>
        <w:t>септикопиемия</w:t>
      </w:r>
      <w:proofErr w:type="spellEnd"/>
      <w:r>
        <w:rPr>
          <w:sz w:val="28"/>
          <w:szCs w:val="28"/>
        </w:rPr>
        <w:t xml:space="preserve">, стафилококковый </w:t>
      </w:r>
      <w:proofErr w:type="spellStart"/>
      <w:r>
        <w:rPr>
          <w:sz w:val="28"/>
          <w:szCs w:val="28"/>
        </w:rPr>
        <w:t>токсикоинфекционный</w:t>
      </w:r>
      <w:proofErr w:type="spellEnd"/>
      <w:r>
        <w:rPr>
          <w:sz w:val="28"/>
          <w:szCs w:val="28"/>
        </w:rPr>
        <w:t xml:space="preserve"> шок.</w:t>
      </w:r>
    </w:p>
    <w:p w:rsidR="00260387" w:rsidRPr="00D91E0E" w:rsidRDefault="00260387" w:rsidP="00260387">
      <w:pPr>
        <w:jc w:val="both"/>
        <w:rPr>
          <w:sz w:val="28"/>
          <w:szCs w:val="28"/>
        </w:rPr>
      </w:pPr>
      <w:r w:rsidRPr="00A62F5E">
        <w:rPr>
          <w:b/>
          <w:sz w:val="28"/>
          <w:szCs w:val="28"/>
        </w:rPr>
        <w:t>Лабораторная диагностика:</w:t>
      </w:r>
      <w:r>
        <w:rPr>
          <w:sz w:val="28"/>
          <w:szCs w:val="28"/>
        </w:rPr>
        <w:t xml:space="preserve"> бактериологическое исследование крови, мочи, мокроты, фекалий, слизи из зева и носа, спинномозговой жидкости, рвотные массы и т.д.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BE5248">
        <w:rPr>
          <w:b/>
          <w:sz w:val="28"/>
          <w:szCs w:val="28"/>
        </w:rPr>
        <w:t>Профилактика:</w:t>
      </w:r>
      <w:r>
        <w:rPr>
          <w:sz w:val="28"/>
          <w:szCs w:val="28"/>
        </w:rPr>
        <w:t xml:space="preserve"> предупреждение возникновения стафилококковой инфекции в быту, на производстве, стафилококковых пищевых отравлений, внутрибольничной стафилококковой инфекции. Профилактика в быту заключается в строгом соблюдении правил личной гигиены, регулярном мытье тела, смены нательного и постельного белья, закаливании организма.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Профилактика  гнойничковых заболеваний кожи у </w:t>
      </w:r>
      <w:r w:rsidRPr="0025792A">
        <w:rPr>
          <w:b/>
          <w:sz w:val="28"/>
          <w:szCs w:val="28"/>
        </w:rPr>
        <w:t>промышленных рабочих</w:t>
      </w:r>
      <w:r>
        <w:rPr>
          <w:sz w:val="28"/>
          <w:szCs w:val="28"/>
        </w:rPr>
        <w:t>, помимо соблюдения правил личной гигиены, заключается в снижении и ликвидации  профессионального травматизма, в немедленной обработке всех микротравм кожи йодной настойкой или раствором бриллиантового зеленого, в обеспечении рабочих мест индивидуальными шкафами для  спецодежды, водой, мылом, полотенцем.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профилактики стафилококковых </w:t>
      </w:r>
      <w:r w:rsidRPr="0025792A">
        <w:rPr>
          <w:b/>
          <w:sz w:val="28"/>
          <w:szCs w:val="28"/>
        </w:rPr>
        <w:t>пищевых</w:t>
      </w:r>
      <w:r>
        <w:rPr>
          <w:sz w:val="28"/>
          <w:szCs w:val="28"/>
        </w:rPr>
        <w:t xml:space="preserve"> интоксикаций необходимо отстранение от работы, связанной с непосредственной обработкой, изготовлением продуктов, лиц с гнойничковыми заболеваниями, фарингитами, ангинами и др. проявлениями стафилококковой инфекции.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Профилактика внутрибольничной стафилококковой инфекции заключается в предупреждении вероятности экзогенного инфицирования больных и медицинского персонала, особенно облигатно – патогенными возбудителями и больничными </w:t>
      </w:r>
      <w:proofErr w:type="spellStart"/>
      <w:r>
        <w:rPr>
          <w:sz w:val="28"/>
          <w:szCs w:val="28"/>
        </w:rPr>
        <w:t>эковарами</w:t>
      </w:r>
      <w:proofErr w:type="spellEnd"/>
      <w:r>
        <w:rPr>
          <w:sz w:val="28"/>
          <w:szCs w:val="28"/>
        </w:rPr>
        <w:t xml:space="preserve"> условно – патогенных микроорганизмов, в том числе стафилококков.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значение, в связи с этим, имеют выявление, учет и лечение больных стафилококковой инфекцией и санация носителей из числа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аботников. Носителей санируют полосканием глотки раствором </w:t>
      </w:r>
      <w:proofErr w:type="spellStart"/>
      <w:r>
        <w:rPr>
          <w:sz w:val="28"/>
          <w:szCs w:val="28"/>
        </w:rPr>
        <w:t>фурацилина</w:t>
      </w:r>
      <w:proofErr w:type="spellEnd"/>
      <w:r>
        <w:rPr>
          <w:sz w:val="28"/>
          <w:szCs w:val="28"/>
        </w:rPr>
        <w:t xml:space="preserve"> (1:50000) , риванола (1:5000), 1% раствором борной кислоты, 3% раствором перекиси водорода; в нос закапывают 1% </w:t>
      </w:r>
      <w:proofErr w:type="spellStart"/>
      <w:r>
        <w:rPr>
          <w:sz w:val="28"/>
          <w:szCs w:val="28"/>
        </w:rPr>
        <w:t>гекса</w:t>
      </w:r>
      <w:proofErr w:type="spellEnd"/>
      <w:r w:rsidRPr="0025792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579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хлорофеновую</w:t>
      </w:r>
      <w:proofErr w:type="spellEnd"/>
      <w:r>
        <w:rPr>
          <w:sz w:val="28"/>
          <w:szCs w:val="28"/>
        </w:rPr>
        <w:t xml:space="preserve"> мазь. Санацию проводят также путем иммунизации очищенным адсорбированным стафилококковым </w:t>
      </w:r>
      <w:proofErr w:type="gramStart"/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анатоксином (ОАСА) двукратно по 0,5 мл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/к с интервалом 30-45 дней и ревакцинируют через 3 мес. и 1 год.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Осуществляют разрыв путей передачи возбудителя путем применения белья, инструментария одноразового использования, дезинфекцию и стерилизацию объектов больничной среды, уборка помещений и т.д.</w:t>
      </w:r>
    </w:p>
    <w:p w:rsidR="00260387" w:rsidRPr="009A76A7" w:rsidRDefault="00260387" w:rsidP="00260387">
      <w:pPr>
        <w:jc w:val="both"/>
        <w:rPr>
          <w:b/>
          <w:sz w:val="28"/>
          <w:szCs w:val="28"/>
        </w:rPr>
      </w:pPr>
      <w:r w:rsidRPr="009A76A7">
        <w:rPr>
          <w:b/>
          <w:sz w:val="28"/>
          <w:szCs w:val="28"/>
        </w:rPr>
        <w:t xml:space="preserve">Мероприятия в </w:t>
      </w:r>
      <w:proofErr w:type="spellStart"/>
      <w:r w:rsidRPr="009A76A7">
        <w:rPr>
          <w:b/>
          <w:sz w:val="28"/>
          <w:szCs w:val="28"/>
        </w:rPr>
        <w:t>эпид</w:t>
      </w:r>
      <w:proofErr w:type="spellEnd"/>
      <w:r w:rsidRPr="009A76A7">
        <w:rPr>
          <w:b/>
          <w:sz w:val="28"/>
          <w:szCs w:val="28"/>
        </w:rPr>
        <w:t>. очаге.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направляются в ФГУЗ в виде экстренного извещения не позже 12 часов после выявления больного. После уточнения или отмены диагноза подается 2-ое извещение.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в отношении источника возбудителя.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Госпитализируют среднетяжелых и тяжелых больных.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очаге проводят текущую и заключительную дезинфекцию 0,5%раствором хлорамина, посуду и белье кипятят.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Носители отстраняются от работы в род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, детских дошкольных учреждениях, в учреждениях общественного питания и подвергаются санации.</w:t>
      </w:r>
    </w:p>
    <w:p w:rsidR="00260387" w:rsidRPr="0025792A" w:rsidRDefault="00260387" w:rsidP="002603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Экстренная</w:t>
      </w:r>
      <w:proofErr w:type="gramEnd"/>
      <w:r>
        <w:rPr>
          <w:sz w:val="28"/>
          <w:szCs w:val="28"/>
        </w:rPr>
        <w:t xml:space="preserve"> профилактики не проводится. Диспансерное наблюдение за </w:t>
      </w:r>
      <w:proofErr w:type="gramStart"/>
      <w:r>
        <w:rPr>
          <w:sz w:val="28"/>
          <w:szCs w:val="28"/>
        </w:rPr>
        <w:t>переболевшими</w:t>
      </w:r>
      <w:proofErr w:type="gramEnd"/>
      <w:r>
        <w:rPr>
          <w:sz w:val="28"/>
          <w:szCs w:val="28"/>
        </w:rPr>
        <w:t xml:space="preserve"> не регламентировано. </w:t>
      </w:r>
    </w:p>
    <w:p w:rsidR="00260387" w:rsidRDefault="00260387" w:rsidP="00260387">
      <w:pPr>
        <w:jc w:val="both"/>
        <w:rPr>
          <w:b/>
          <w:sz w:val="28"/>
          <w:szCs w:val="28"/>
        </w:rPr>
      </w:pPr>
    </w:p>
    <w:p w:rsidR="00260387" w:rsidRDefault="009F4CF2" w:rsidP="002603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самоконтроля: </w:t>
      </w:r>
    </w:p>
    <w:p w:rsidR="009F4CF2" w:rsidRDefault="009F4CF2" w:rsidP="00260387">
      <w:pPr>
        <w:jc w:val="both"/>
        <w:rPr>
          <w:b/>
          <w:sz w:val="28"/>
          <w:szCs w:val="28"/>
        </w:rPr>
      </w:pP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Этиология стрептококковой и стафилококковой инфекции</w:t>
      </w:r>
      <w:r w:rsidR="001C268D">
        <w:rPr>
          <w:sz w:val="28"/>
          <w:szCs w:val="28"/>
        </w:rPr>
        <w:t>.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Источники инфекции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Механизм передачи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>Пути и факторы передачи.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>Восприимчивость людей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>Эпидемический процесс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 xml:space="preserve">Профилактика и противоэпидемические мероприятия. </w:t>
      </w:r>
    </w:p>
    <w:p w:rsidR="009F4CF2" w:rsidRPr="00F10E5F" w:rsidRDefault="009F4CF2" w:rsidP="009F4CF2">
      <w:pPr>
        <w:spacing w:line="360" w:lineRule="auto"/>
        <w:jc w:val="both"/>
        <w:rPr>
          <w:sz w:val="28"/>
          <w:szCs w:val="28"/>
        </w:rPr>
      </w:pPr>
    </w:p>
    <w:p w:rsidR="00260387" w:rsidRDefault="00260387" w:rsidP="00260387">
      <w:pPr>
        <w:jc w:val="both"/>
        <w:rPr>
          <w:b/>
          <w:sz w:val="28"/>
          <w:szCs w:val="28"/>
        </w:rPr>
      </w:pPr>
    </w:p>
    <w:p w:rsidR="00260387" w:rsidRPr="003B2F5A" w:rsidRDefault="00260387" w:rsidP="00260387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t>Литература</w:t>
      </w:r>
      <w:proofErr w:type="gramStart"/>
      <w:r w:rsidRPr="003B2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260387" w:rsidRPr="008A4418" w:rsidRDefault="00260387" w:rsidP="00260387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260387" w:rsidRPr="008A4418" w:rsidRDefault="00260387" w:rsidP="00260387">
      <w:pPr>
        <w:numPr>
          <w:ilvl w:val="0"/>
          <w:numId w:val="3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260387" w:rsidRPr="008A4418" w:rsidRDefault="00260387" w:rsidP="00260387">
      <w:pPr>
        <w:numPr>
          <w:ilvl w:val="0"/>
          <w:numId w:val="3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260387" w:rsidRPr="008A4418" w:rsidRDefault="00260387" w:rsidP="00260387">
      <w:pPr>
        <w:numPr>
          <w:ilvl w:val="0"/>
          <w:numId w:val="3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260387" w:rsidRPr="008A4418" w:rsidRDefault="00260387" w:rsidP="00260387">
      <w:pPr>
        <w:numPr>
          <w:ilvl w:val="0"/>
          <w:numId w:val="3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260387" w:rsidRDefault="00260387" w:rsidP="00260387">
      <w:pPr>
        <w:numPr>
          <w:ilvl w:val="0"/>
          <w:numId w:val="3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260387" w:rsidRDefault="00260387" w:rsidP="00260387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260387" w:rsidRPr="008A4418" w:rsidRDefault="00260387" w:rsidP="00260387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4418">
        <w:rPr>
          <w:sz w:val="28"/>
          <w:szCs w:val="28"/>
        </w:rPr>
        <w:t>.Черкасский Б.Л. Системный подход в эпидемиологии – М: Медицина, 1988</w:t>
      </w:r>
    </w:p>
    <w:p w:rsidR="00260387" w:rsidRPr="008A4418" w:rsidRDefault="00260387" w:rsidP="00260387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4418">
        <w:rPr>
          <w:sz w:val="28"/>
          <w:szCs w:val="28"/>
        </w:rPr>
        <w:t>.</w:t>
      </w:r>
      <w:proofErr w:type="gramStart"/>
      <w:r w:rsidRPr="008A4418">
        <w:rPr>
          <w:sz w:val="28"/>
          <w:szCs w:val="28"/>
        </w:rPr>
        <w:t>Черкасский</w:t>
      </w:r>
      <w:proofErr w:type="gramEnd"/>
      <w:r w:rsidRPr="008A4418">
        <w:rPr>
          <w:sz w:val="28"/>
          <w:szCs w:val="28"/>
        </w:rPr>
        <w:t xml:space="preserve"> Б.Л.- глобальная эпидемиология, - М.Медицина 2008</w:t>
      </w:r>
    </w:p>
    <w:p w:rsidR="00260387" w:rsidRPr="008A4418" w:rsidRDefault="00260387" w:rsidP="00260387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4418">
        <w:rPr>
          <w:sz w:val="28"/>
          <w:szCs w:val="28"/>
        </w:rPr>
        <w:t>.Покровский В.И. Руководство по эпидемиологии инфекционных болезней М., Медицина, 1993</w:t>
      </w:r>
    </w:p>
    <w:p w:rsidR="00260387" w:rsidRPr="00AB0115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9.Профилактика острых кишечных инфекций: Санитарно –       эпидемиологические правила. - М.: Федеральный центр Госсанэпиднадзора Минздрава России, 2000 – 31с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B0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М.А.Чайка, </w:t>
      </w:r>
      <w:proofErr w:type="spellStart"/>
      <w:r>
        <w:rPr>
          <w:sz w:val="28"/>
          <w:szCs w:val="28"/>
        </w:rPr>
        <w:t>Л.Б.Хазенсон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Ж.П.Бутцлер</w:t>
      </w:r>
      <w:proofErr w:type="spellEnd"/>
      <w:r>
        <w:rPr>
          <w:sz w:val="28"/>
          <w:szCs w:val="28"/>
        </w:rPr>
        <w:t xml:space="preserve"> и др. </w:t>
      </w:r>
      <w:proofErr w:type="spellStart"/>
      <w:r>
        <w:rPr>
          <w:sz w:val="28"/>
          <w:szCs w:val="28"/>
        </w:rPr>
        <w:t>Компилабктериоз</w:t>
      </w:r>
      <w:proofErr w:type="spellEnd"/>
      <w:r>
        <w:rPr>
          <w:sz w:val="28"/>
          <w:szCs w:val="28"/>
        </w:rPr>
        <w:t xml:space="preserve"> 1 – М.: Медицина, 1988 – 352с.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B0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Профилактика внутрибольничных инфекций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. Е.А. Ковалевой, Н.А. Семиной. – М.: РАРОГЪ, 1993 – 228с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12.Р.Х.Яфаев, Л.П.Зуева Эпидемиология </w:t>
      </w:r>
      <w:proofErr w:type="spellStart"/>
      <w:r>
        <w:rPr>
          <w:sz w:val="28"/>
          <w:szCs w:val="28"/>
        </w:rPr>
        <w:t>внутребольничной</w:t>
      </w:r>
      <w:proofErr w:type="spellEnd"/>
      <w:r>
        <w:rPr>
          <w:sz w:val="28"/>
          <w:szCs w:val="28"/>
        </w:rPr>
        <w:t xml:space="preserve"> инфекции. – Л.: Медицина 1989 – 168с</w:t>
      </w:r>
    </w:p>
    <w:p w:rsidR="00260387" w:rsidRPr="00AB0115" w:rsidRDefault="00260387" w:rsidP="00260387">
      <w:pPr>
        <w:jc w:val="both"/>
        <w:rPr>
          <w:sz w:val="28"/>
          <w:szCs w:val="28"/>
        </w:rPr>
      </w:pPr>
    </w:p>
    <w:p w:rsidR="00260387" w:rsidRPr="0042424D" w:rsidRDefault="00260387" w:rsidP="00260387">
      <w:pPr>
        <w:jc w:val="center"/>
        <w:rPr>
          <w:sz w:val="28"/>
          <w:szCs w:val="28"/>
        </w:rPr>
      </w:pPr>
    </w:p>
    <w:p w:rsidR="00260387" w:rsidRPr="0042424D" w:rsidRDefault="00260387" w:rsidP="00260387">
      <w:pPr>
        <w:jc w:val="both"/>
        <w:rPr>
          <w:sz w:val="28"/>
          <w:szCs w:val="28"/>
        </w:rPr>
      </w:pPr>
    </w:p>
    <w:p w:rsidR="00260387" w:rsidRDefault="00260387" w:rsidP="00260387">
      <w:pPr>
        <w:pStyle w:val="a3"/>
        <w:tabs>
          <w:tab w:val="left" w:pos="2970"/>
        </w:tabs>
        <w:jc w:val="both"/>
        <w:rPr>
          <w:sz w:val="28"/>
          <w:szCs w:val="28"/>
        </w:rPr>
      </w:pPr>
    </w:p>
    <w:p w:rsidR="00260387" w:rsidRDefault="00260387" w:rsidP="00260387">
      <w:pPr>
        <w:pStyle w:val="a3"/>
        <w:tabs>
          <w:tab w:val="left" w:pos="2970"/>
        </w:tabs>
        <w:jc w:val="both"/>
        <w:rPr>
          <w:sz w:val="28"/>
          <w:szCs w:val="28"/>
        </w:rPr>
      </w:pPr>
    </w:p>
    <w:p w:rsidR="00260387" w:rsidRDefault="00260387" w:rsidP="0026038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Лекция подготовлена:</w:t>
      </w:r>
    </w:p>
    <w:p w:rsidR="004573B6" w:rsidRDefault="004573B6" w:rsidP="0026038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260387" w:rsidRPr="006E2FB7" w:rsidRDefault="00260387" w:rsidP="0026038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260387" w:rsidRPr="006E2FB7" w:rsidRDefault="00260387" w:rsidP="00260387">
      <w:pPr>
        <w:jc w:val="center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 xml:space="preserve">Методическая разработка утверждена на заседании кафедры №___ </w:t>
      </w:r>
      <w:proofErr w:type="gramStart"/>
      <w:r w:rsidRPr="006E2FB7">
        <w:rPr>
          <w:b/>
          <w:sz w:val="28"/>
          <w:szCs w:val="28"/>
        </w:rPr>
        <w:t>от</w:t>
      </w:r>
      <w:proofErr w:type="gramEnd"/>
      <w:r w:rsidRPr="006E2FB7">
        <w:rPr>
          <w:b/>
          <w:sz w:val="28"/>
          <w:szCs w:val="28"/>
        </w:rPr>
        <w:t xml:space="preserve"> «____»</w:t>
      </w:r>
    </w:p>
    <w:p w:rsidR="00260387" w:rsidRPr="006E2FB7" w:rsidRDefault="00260387" w:rsidP="0026038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260387" w:rsidRPr="006E2FB7" w:rsidRDefault="00260387" w:rsidP="0026038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260387" w:rsidRPr="006E2FB7" w:rsidRDefault="00260387" w:rsidP="00260387">
      <w:pPr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Зав</w:t>
      </w:r>
      <w:proofErr w:type="gramStart"/>
      <w:r w:rsidRPr="006E2FB7">
        <w:rPr>
          <w:b/>
          <w:sz w:val="28"/>
          <w:szCs w:val="28"/>
        </w:rPr>
        <w:t>.к</w:t>
      </w:r>
      <w:proofErr w:type="gramEnd"/>
      <w:r w:rsidRPr="006E2FB7">
        <w:rPr>
          <w:b/>
          <w:sz w:val="28"/>
          <w:szCs w:val="28"/>
        </w:rPr>
        <w:t xml:space="preserve">афедрой                                                                   </w:t>
      </w:r>
      <w:proofErr w:type="spellStart"/>
      <w:r w:rsidRPr="006E2FB7">
        <w:rPr>
          <w:b/>
          <w:sz w:val="28"/>
          <w:szCs w:val="28"/>
        </w:rPr>
        <w:t>Зульпукарова</w:t>
      </w:r>
      <w:proofErr w:type="spellEnd"/>
      <w:r w:rsidRPr="006E2FB7">
        <w:rPr>
          <w:b/>
          <w:sz w:val="28"/>
          <w:szCs w:val="28"/>
        </w:rPr>
        <w:t xml:space="preserve"> Н.М.-Г.</w:t>
      </w:r>
    </w:p>
    <w:p w:rsidR="00260387" w:rsidRPr="006E2FB7" w:rsidRDefault="00260387" w:rsidP="00260387">
      <w:pPr>
        <w:jc w:val="both"/>
        <w:rPr>
          <w:b/>
          <w:sz w:val="28"/>
          <w:szCs w:val="28"/>
        </w:rPr>
      </w:pPr>
    </w:p>
    <w:p w:rsidR="00260387" w:rsidRPr="00543C19" w:rsidRDefault="00260387" w:rsidP="00260387">
      <w:pPr>
        <w:jc w:val="both"/>
        <w:rPr>
          <w:sz w:val="28"/>
          <w:szCs w:val="28"/>
        </w:rPr>
      </w:pPr>
    </w:p>
    <w:p w:rsidR="00260387" w:rsidRPr="00543C19" w:rsidRDefault="00260387" w:rsidP="00260387">
      <w:pPr>
        <w:jc w:val="both"/>
        <w:rPr>
          <w:sz w:val="28"/>
          <w:szCs w:val="28"/>
        </w:rPr>
      </w:pPr>
    </w:p>
    <w:p w:rsidR="00260387" w:rsidRDefault="00260387" w:rsidP="00260387"/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6DC"/>
    <w:multiLevelType w:val="hybridMultilevel"/>
    <w:tmpl w:val="6B7E4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A619B"/>
    <w:multiLevelType w:val="hybridMultilevel"/>
    <w:tmpl w:val="AA6E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9D7CEC"/>
    <w:multiLevelType w:val="hybridMultilevel"/>
    <w:tmpl w:val="AA6E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C5F9D"/>
    <w:multiLevelType w:val="hybridMultilevel"/>
    <w:tmpl w:val="E34C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387"/>
    <w:rsid w:val="000C7708"/>
    <w:rsid w:val="001C268D"/>
    <w:rsid w:val="00260387"/>
    <w:rsid w:val="002B6D87"/>
    <w:rsid w:val="00413092"/>
    <w:rsid w:val="004573B6"/>
    <w:rsid w:val="005726DB"/>
    <w:rsid w:val="0065444F"/>
    <w:rsid w:val="00692569"/>
    <w:rsid w:val="009F4CF2"/>
    <w:rsid w:val="00ED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1958</Words>
  <Characters>11163</Characters>
  <Application>Microsoft Office Word</Application>
  <DocSecurity>0</DocSecurity>
  <Lines>93</Lines>
  <Paragraphs>26</Paragraphs>
  <ScaleCrop>false</ScaleCrop>
  <Company>Microsoft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2013-12-05T05:32:00Z</dcterms:created>
  <dcterms:modified xsi:type="dcterms:W3CDTF">2015-06-08T06:17:00Z</dcterms:modified>
</cp:coreProperties>
</file>