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CC3" w:rsidRPr="00466471" w:rsidRDefault="00872CC3" w:rsidP="00466471">
      <w:pPr>
        <w:spacing w:after="0" w:line="240" w:lineRule="auto"/>
        <w:contextualSpacing/>
        <w:jc w:val="right"/>
        <w:rPr>
          <w:rFonts w:ascii="Times New Roman" w:hAnsi="Times New Roman"/>
          <w:i/>
          <w:iCs/>
          <w:spacing w:val="-2"/>
          <w:sz w:val="24"/>
          <w:szCs w:val="24"/>
        </w:rPr>
      </w:pPr>
      <w:r w:rsidRPr="00466471">
        <w:rPr>
          <w:rFonts w:ascii="Times New Roman" w:hAnsi="Times New Roman"/>
          <w:i/>
          <w:iCs/>
          <w:spacing w:val="-2"/>
          <w:sz w:val="24"/>
          <w:szCs w:val="24"/>
        </w:rPr>
        <w:t xml:space="preserve">На правах рукописи </w:t>
      </w:r>
    </w:p>
    <w:p w:rsidR="00872CC3" w:rsidRPr="00466471" w:rsidRDefault="00872CC3" w:rsidP="00466471">
      <w:pPr>
        <w:spacing w:after="0" w:line="240" w:lineRule="auto"/>
        <w:contextualSpacing/>
        <w:jc w:val="both"/>
        <w:rPr>
          <w:rFonts w:ascii="Times New Roman" w:hAnsi="Times New Roman"/>
          <w:i/>
          <w:iCs/>
          <w:spacing w:val="-2"/>
          <w:sz w:val="24"/>
          <w:szCs w:val="24"/>
        </w:rPr>
      </w:pPr>
    </w:p>
    <w:p w:rsidR="004A32B0" w:rsidRPr="00466471" w:rsidRDefault="004A32B0" w:rsidP="00466471">
      <w:pPr>
        <w:spacing w:after="0" w:line="240" w:lineRule="auto"/>
        <w:contextualSpacing/>
        <w:jc w:val="both"/>
        <w:rPr>
          <w:rFonts w:ascii="Times New Roman" w:hAnsi="Times New Roman"/>
          <w:i/>
          <w:iCs/>
          <w:spacing w:val="-2"/>
          <w:sz w:val="24"/>
          <w:szCs w:val="24"/>
        </w:rPr>
      </w:pPr>
    </w:p>
    <w:p w:rsidR="00872CC3" w:rsidRPr="00466471" w:rsidRDefault="00872CC3" w:rsidP="00466471">
      <w:pPr>
        <w:spacing w:after="0" w:line="240" w:lineRule="auto"/>
        <w:contextualSpacing/>
        <w:jc w:val="both"/>
        <w:rPr>
          <w:rFonts w:ascii="Times New Roman" w:hAnsi="Times New Roman"/>
          <w:i/>
          <w:iCs/>
          <w:spacing w:val="-2"/>
          <w:sz w:val="24"/>
          <w:szCs w:val="24"/>
        </w:rPr>
      </w:pPr>
    </w:p>
    <w:p w:rsidR="00872CC3" w:rsidRPr="00B453E3" w:rsidRDefault="00872CC3" w:rsidP="00466471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iCs/>
          <w:spacing w:val="-2"/>
          <w:sz w:val="28"/>
          <w:szCs w:val="28"/>
        </w:rPr>
      </w:pPr>
      <w:r w:rsidRPr="00B453E3">
        <w:rPr>
          <w:rFonts w:ascii="Times New Roman" w:hAnsi="Times New Roman"/>
          <w:b/>
          <w:i/>
          <w:iCs/>
          <w:spacing w:val="-2"/>
          <w:sz w:val="28"/>
          <w:szCs w:val="28"/>
        </w:rPr>
        <w:t>Гамзаева Айшат Увайсовна</w:t>
      </w:r>
    </w:p>
    <w:p w:rsidR="00872CC3" w:rsidRPr="00466471" w:rsidRDefault="00872CC3" w:rsidP="00466471">
      <w:pPr>
        <w:spacing w:after="0" w:line="240" w:lineRule="auto"/>
        <w:contextualSpacing/>
        <w:jc w:val="both"/>
        <w:rPr>
          <w:rFonts w:ascii="Times New Roman" w:hAnsi="Times New Roman"/>
          <w:i/>
          <w:iCs/>
          <w:spacing w:val="-2"/>
          <w:sz w:val="24"/>
          <w:szCs w:val="24"/>
        </w:rPr>
      </w:pPr>
    </w:p>
    <w:p w:rsidR="00872CC3" w:rsidRPr="00466471" w:rsidRDefault="00872CC3" w:rsidP="00466471">
      <w:pPr>
        <w:spacing w:after="0" w:line="240" w:lineRule="auto"/>
        <w:contextualSpacing/>
        <w:jc w:val="both"/>
        <w:rPr>
          <w:rFonts w:ascii="Times New Roman" w:hAnsi="Times New Roman"/>
          <w:i/>
          <w:iCs/>
          <w:spacing w:val="-2"/>
          <w:sz w:val="24"/>
          <w:szCs w:val="24"/>
        </w:rPr>
      </w:pPr>
    </w:p>
    <w:p w:rsidR="00872CC3" w:rsidRPr="00466471" w:rsidRDefault="00872CC3" w:rsidP="00466471">
      <w:pPr>
        <w:spacing w:after="0" w:line="240" w:lineRule="auto"/>
        <w:contextualSpacing/>
        <w:jc w:val="both"/>
        <w:rPr>
          <w:rFonts w:ascii="Times New Roman" w:hAnsi="Times New Roman"/>
          <w:i/>
          <w:iCs/>
          <w:spacing w:val="-2"/>
          <w:sz w:val="24"/>
          <w:szCs w:val="24"/>
        </w:rPr>
      </w:pPr>
    </w:p>
    <w:p w:rsidR="00872CC3" w:rsidRPr="00466471" w:rsidRDefault="00872CC3" w:rsidP="00466471">
      <w:pPr>
        <w:spacing w:after="0" w:line="240" w:lineRule="auto"/>
        <w:contextualSpacing/>
        <w:jc w:val="both"/>
        <w:rPr>
          <w:rFonts w:ascii="Times New Roman" w:hAnsi="Times New Roman"/>
          <w:i/>
          <w:iCs/>
          <w:spacing w:val="-2"/>
          <w:sz w:val="24"/>
          <w:szCs w:val="24"/>
        </w:rPr>
      </w:pPr>
    </w:p>
    <w:p w:rsidR="004A32B0" w:rsidRPr="00466471" w:rsidRDefault="004A32B0" w:rsidP="00466471">
      <w:pPr>
        <w:spacing w:after="0" w:line="240" w:lineRule="auto"/>
        <w:contextualSpacing/>
        <w:jc w:val="both"/>
        <w:rPr>
          <w:rFonts w:ascii="Times New Roman" w:hAnsi="Times New Roman"/>
          <w:i/>
          <w:iCs/>
          <w:spacing w:val="-2"/>
          <w:sz w:val="24"/>
          <w:szCs w:val="24"/>
        </w:rPr>
      </w:pPr>
    </w:p>
    <w:p w:rsidR="00872CC3" w:rsidRPr="00466471" w:rsidRDefault="00872CC3" w:rsidP="00466471">
      <w:pPr>
        <w:spacing w:after="0" w:line="240" w:lineRule="auto"/>
        <w:contextualSpacing/>
        <w:jc w:val="both"/>
        <w:rPr>
          <w:rFonts w:ascii="Times New Roman" w:hAnsi="Times New Roman"/>
          <w:i/>
          <w:iCs/>
          <w:spacing w:val="-2"/>
          <w:sz w:val="24"/>
          <w:szCs w:val="24"/>
        </w:rPr>
      </w:pPr>
    </w:p>
    <w:p w:rsidR="00872CC3" w:rsidRPr="00466471" w:rsidRDefault="00872CC3" w:rsidP="00466471">
      <w:pPr>
        <w:spacing w:after="0" w:line="240" w:lineRule="auto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</w:p>
    <w:p w:rsidR="004A32B0" w:rsidRPr="00466471" w:rsidRDefault="00872CC3" w:rsidP="0046647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466471">
        <w:rPr>
          <w:rFonts w:ascii="Times New Roman" w:hAnsi="Times New Roman"/>
          <w:b/>
          <w:bCs/>
          <w:spacing w:val="-2"/>
          <w:sz w:val="24"/>
          <w:szCs w:val="24"/>
        </w:rPr>
        <w:t xml:space="preserve">АЛЛЕРГИЧЕСКИЕ ЗАБОЛЕВАНИЯ КАК </w:t>
      </w:r>
    </w:p>
    <w:p w:rsidR="004A32B0" w:rsidRPr="00466471" w:rsidRDefault="00872CC3" w:rsidP="0046647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466471">
        <w:rPr>
          <w:rFonts w:ascii="Times New Roman" w:hAnsi="Times New Roman"/>
          <w:b/>
          <w:bCs/>
          <w:spacing w:val="-2"/>
          <w:sz w:val="24"/>
          <w:szCs w:val="24"/>
        </w:rPr>
        <w:t>ЭТАП РАЗВИТИЯ</w:t>
      </w:r>
      <w:r w:rsidR="00350B98" w:rsidRPr="00466471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466471">
        <w:rPr>
          <w:rFonts w:ascii="Times New Roman" w:hAnsi="Times New Roman"/>
          <w:b/>
          <w:bCs/>
          <w:spacing w:val="-2"/>
          <w:sz w:val="24"/>
          <w:szCs w:val="24"/>
        </w:rPr>
        <w:t xml:space="preserve">БРОНХИАЛЬНОЙ АСТМЫ, </w:t>
      </w:r>
    </w:p>
    <w:p w:rsidR="00872CC3" w:rsidRPr="00466471" w:rsidRDefault="00872CC3" w:rsidP="00466471">
      <w:pPr>
        <w:spacing w:after="0" w:line="240" w:lineRule="auto"/>
        <w:contextualSpacing/>
        <w:jc w:val="center"/>
        <w:rPr>
          <w:rFonts w:ascii="Times New Roman" w:hAnsi="Times New Roman"/>
          <w:spacing w:val="-2"/>
          <w:sz w:val="24"/>
          <w:szCs w:val="24"/>
        </w:rPr>
      </w:pPr>
      <w:r w:rsidRPr="00466471">
        <w:rPr>
          <w:rFonts w:ascii="Times New Roman" w:hAnsi="Times New Roman"/>
          <w:b/>
          <w:bCs/>
          <w:spacing w:val="-2"/>
          <w:sz w:val="24"/>
          <w:szCs w:val="24"/>
        </w:rPr>
        <w:t>РАННЯЯ ДИАГНОСТИКА</w:t>
      </w:r>
      <w:r w:rsidR="00350B98" w:rsidRPr="00466471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466471">
        <w:rPr>
          <w:rFonts w:ascii="Times New Roman" w:hAnsi="Times New Roman"/>
          <w:b/>
          <w:bCs/>
          <w:spacing w:val="-2"/>
          <w:sz w:val="24"/>
          <w:szCs w:val="24"/>
        </w:rPr>
        <w:t>И ВОПРОСЫ ПЕРВИЧНОЙ ПРОФИЛАКТИКИ</w:t>
      </w:r>
    </w:p>
    <w:p w:rsidR="00872CC3" w:rsidRPr="00466471" w:rsidRDefault="00872CC3" w:rsidP="00466471">
      <w:pPr>
        <w:spacing w:after="0" w:line="240" w:lineRule="auto"/>
        <w:contextualSpacing/>
        <w:jc w:val="center"/>
        <w:rPr>
          <w:rFonts w:ascii="Times New Roman" w:hAnsi="Times New Roman"/>
          <w:spacing w:val="-2"/>
          <w:sz w:val="24"/>
          <w:szCs w:val="24"/>
          <w:u w:val="single"/>
        </w:rPr>
      </w:pPr>
    </w:p>
    <w:p w:rsidR="00872CC3" w:rsidRPr="00466471" w:rsidRDefault="00872CC3" w:rsidP="00466471">
      <w:pPr>
        <w:spacing w:after="0" w:line="240" w:lineRule="auto"/>
        <w:contextualSpacing/>
        <w:jc w:val="center"/>
        <w:rPr>
          <w:rFonts w:ascii="Times New Roman" w:hAnsi="Times New Roman"/>
          <w:spacing w:val="-2"/>
          <w:sz w:val="24"/>
          <w:szCs w:val="24"/>
          <w:u w:val="single"/>
        </w:rPr>
      </w:pPr>
    </w:p>
    <w:p w:rsidR="00872CC3" w:rsidRPr="00466471" w:rsidRDefault="00872CC3" w:rsidP="00466471">
      <w:pPr>
        <w:spacing w:after="0" w:line="240" w:lineRule="auto"/>
        <w:contextualSpacing/>
        <w:jc w:val="center"/>
        <w:rPr>
          <w:rFonts w:ascii="Times New Roman" w:hAnsi="Times New Roman"/>
          <w:spacing w:val="-2"/>
          <w:sz w:val="24"/>
          <w:szCs w:val="24"/>
        </w:rPr>
      </w:pPr>
      <w:r w:rsidRPr="00466471">
        <w:rPr>
          <w:rFonts w:ascii="Times New Roman" w:hAnsi="Times New Roman"/>
          <w:spacing w:val="-2"/>
          <w:sz w:val="24"/>
          <w:szCs w:val="24"/>
        </w:rPr>
        <w:t>14.01.04 - внутренние болезни</w:t>
      </w:r>
    </w:p>
    <w:p w:rsidR="00872CC3" w:rsidRPr="00466471" w:rsidRDefault="00872CC3" w:rsidP="00466471">
      <w:pPr>
        <w:spacing w:after="0" w:line="240" w:lineRule="auto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</w:p>
    <w:p w:rsidR="00872CC3" w:rsidRPr="00466471" w:rsidRDefault="00872CC3" w:rsidP="00466471">
      <w:pPr>
        <w:spacing w:after="0" w:line="240" w:lineRule="auto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</w:p>
    <w:p w:rsidR="00872CC3" w:rsidRPr="00466471" w:rsidRDefault="00872CC3" w:rsidP="00466471">
      <w:pPr>
        <w:spacing w:after="0" w:line="240" w:lineRule="auto"/>
        <w:contextualSpacing/>
        <w:jc w:val="center"/>
        <w:rPr>
          <w:rFonts w:ascii="Times New Roman" w:hAnsi="Times New Roman"/>
          <w:spacing w:val="-2"/>
          <w:sz w:val="24"/>
          <w:szCs w:val="24"/>
        </w:rPr>
      </w:pPr>
    </w:p>
    <w:p w:rsidR="00872CC3" w:rsidRPr="00466471" w:rsidRDefault="00872CC3" w:rsidP="00466471">
      <w:pPr>
        <w:spacing w:after="0" w:line="240" w:lineRule="auto"/>
        <w:contextualSpacing/>
        <w:jc w:val="center"/>
        <w:rPr>
          <w:rFonts w:ascii="Times New Roman" w:hAnsi="Times New Roman"/>
          <w:spacing w:val="-2"/>
          <w:sz w:val="24"/>
          <w:szCs w:val="24"/>
        </w:rPr>
      </w:pPr>
    </w:p>
    <w:p w:rsidR="00872CC3" w:rsidRPr="00466471" w:rsidRDefault="00872CC3" w:rsidP="00466471">
      <w:pPr>
        <w:spacing w:after="0" w:line="240" w:lineRule="auto"/>
        <w:contextualSpacing/>
        <w:jc w:val="center"/>
        <w:rPr>
          <w:rFonts w:ascii="Times New Roman" w:hAnsi="Times New Roman"/>
          <w:spacing w:val="-2"/>
          <w:sz w:val="24"/>
          <w:szCs w:val="24"/>
        </w:rPr>
      </w:pPr>
      <w:r w:rsidRPr="00466471">
        <w:rPr>
          <w:rFonts w:ascii="Times New Roman" w:hAnsi="Times New Roman"/>
          <w:spacing w:val="-2"/>
          <w:sz w:val="24"/>
          <w:szCs w:val="24"/>
        </w:rPr>
        <w:t>АВТОРЕФЕРАТ</w:t>
      </w:r>
    </w:p>
    <w:p w:rsidR="00D33082" w:rsidRPr="00466471" w:rsidRDefault="00872CC3" w:rsidP="00466471">
      <w:pPr>
        <w:spacing w:after="0" w:line="240" w:lineRule="auto"/>
        <w:contextualSpacing/>
        <w:jc w:val="center"/>
        <w:rPr>
          <w:rFonts w:ascii="Times New Roman" w:hAnsi="Times New Roman"/>
          <w:spacing w:val="-2"/>
          <w:sz w:val="24"/>
          <w:szCs w:val="24"/>
        </w:rPr>
      </w:pPr>
      <w:r w:rsidRPr="00466471">
        <w:rPr>
          <w:rFonts w:ascii="Times New Roman" w:hAnsi="Times New Roman"/>
          <w:spacing w:val="-2"/>
          <w:sz w:val="24"/>
          <w:szCs w:val="24"/>
        </w:rPr>
        <w:t xml:space="preserve">диссертации на соискание учёной степени кандидата </w:t>
      </w:r>
    </w:p>
    <w:p w:rsidR="00872CC3" w:rsidRPr="00466471" w:rsidRDefault="00872CC3" w:rsidP="00466471">
      <w:pPr>
        <w:spacing w:after="0" w:line="240" w:lineRule="auto"/>
        <w:contextualSpacing/>
        <w:jc w:val="center"/>
        <w:rPr>
          <w:rFonts w:ascii="Times New Roman" w:hAnsi="Times New Roman"/>
          <w:spacing w:val="-2"/>
          <w:sz w:val="24"/>
          <w:szCs w:val="24"/>
        </w:rPr>
      </w:pPr>
      <w:r w:rsidRPr="00466471">
        <w:rPr>
          <w:rFonts w:ascii="Times New Roman" w:hAnsi="Times New Roman"/>
          <w:spacing w:val="-2"/>
          <w:sz w:val="24"/>
          <w:szCs w:val="24"/>
        </w:rPr>
        <w:t>медицинских наук</w:t>
      </w:r>
    </w:p>
    <w:p w:rsidR="00872CC3" w:rsidRPr="00466471" w:rsidRDefault="00872CC3" w:rsidP="00466471">
      <w:pPr>
        <w:spacing w:after="0" w:line="240" w:lineRule="auto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</w:p>
    <w:p w:rsidR="00872CC3" w:rsidRPr="00466471" w:rsidRDefault="00872CC3" w:rsidP="00466471">
      <w:pPr>
        <w:spacing w:after="0" w:line="240" w:lineRule="auto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</w:p>
    <w:p w:rsidR="00872CC3" w:rsidRPr="00466471" w:rsidRDefault="00872CC3" w:rsidP="00466471">
      <w:pPr>
        <w:spacing w:after="0" w:line="240" w:lineRule="auto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</w:p>
    <w:p w:rsidR="00872CC3" w:rsidRPr="00466471" w:rsidRDefault="00872CC3" w:rsidP="00466471">
      <w:pPr>
        <w:spacing w:after="0" w:line="240" w:lineRule="auto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</w:p>
    <w:p w:rsidR="00D33082" w:rsidRPr="00466471" w:rsidRDefault="00D33082" w:rsidP="00466471">
      <w:pPr>
        <w:spacing w:after="0" w:line="240" w:lineRule="auto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</w:p>
    <w:p w:rsidR="00872CC3" w:rsidRPr="00466471" w:rsidRDefault="00872CC3" w:rsidP="00466471">
      <w:pPr>
        <w:spacing w:after="0" w:line="240" w:lineRule="auto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</w:p>
    <w:p w:rsidR="00872CC3" w:rsidRPr="00466471" w:rsidRDefault="00872CC3" w:rsidP="00466471">
      <w:pPr>
        <w:spacing w:after="0" w:line="240" w:lineRule="auto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</w:p>
    <w:p w:rsidR="00872CC3" w:rsidRPr="00466471" w:rsidRDefault="00872CC3" w:rsidP="00466471">
      <w:pPr>
        <w:spacing w:after="0" w:line="240" w:lineRule="auto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</w:p>
    <w:p w:rsidR="00872CC3" w:rsidRPr="00466471" w:rsidRDefault="00A41F2E" w:rsidP="00466471">
      <w:pPr>
        <w:spacing w:after="0" w:line="240" w:lineRule="auto"/>
        <w:contextualSpacing/>
        <w:jc w:val="center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noProof/>
          <w:spacing w:val="-2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left:0;text-align:left;margin-left:149.45pt;margin-top:19.8pt;width:36pt;height:27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" fillcolor="white [3212]" stroked="f" strokeweight=".5pt">
            <v:textbox>
              <w:txbxContent>
                <w:p w:rsidR="00A71686" w:rsidRDefault="00A71686"/>
              </w:txbxContent>
            </v:textbox>
          </v:shape>
        </w:pict>
      </w:r>
      <w:r w:rsidR="00872CC3" w:rsidRPr="00466471">
        <w:rPr>
          <w:rFonts w:ascii="Times New Roman" w:hAnsi="Times New Roman"/>
          <w:spacing w:val="-2"/>
          <w:sz w:val="24"/>
          <w:szCs w:val="24"/>
        </w:rPr>
        <w:t>Махачкала-2013</w:t>
      </w:r>
    </w:p>
    <w:p w:rsidR="00872CC3" w:rsidRPr="00466471" w:rsidRDefault="00872CC3" w:rsidP="00466471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pacing w:val="-2"/>
        </w:rPr>
      </w:pPr>
      <w:r w:rsidRPr="00466471">
        <w:rPr>
          <w:rFonts w:ascii="Times New Roman" w:hAnsi="Times New Roman"/>
          <w:spacing w:val="-2"/>
        </w:rPr>
        <w:lastRenderedPageBreak/>
        <w:t>Работа выполнена в Государственном бюджетном образовательном учреждении высшего профессионального образования «Дагестанская государственная медицинская академия» МЗ</w:t>
      </w:r>
      <w:r w:rsidR="00B453E3">
        <w:rPr>
          <w:rFonts w:ascii="Times New Roman" w:hAnsi="Times New Roman"/>
          <w:spacing w:val="-2"/>
        </w:rPr>
        <w:t xml:space="preserve"> </w:t>
      </w:r>
      <w:r w:rsidRPr="00466471">
        <w:rPr>
          <w:rFonts w:ascii="Times New Roman" w:hAnsi="Times New Roman"/>
          <w:spacing w:val="-2"/>
        </w:rPr>
        <w:t>РФ.</w:t>
      </w:r>
    </w:p>
    <w:p w:rsidR="00872CC3" w:rsidRPr="00466471" w:rsidRDefault="00872CC3" w:rsidP="00466471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pacing w:val="-2"/>
        </w:rPr>
      </w:pPr>
    </w:p>
    <w:p w:rsidR="00872CC3" w:rsidRPr="00466471" w:rsidRDefault="00872CC3" w:rsidP="00466471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pacing w:val="-2"/>
        </w:rPr>
      </w:pPr>
      <w:r w:rsidRPr="00466471">
        <w:rPr>
          <w:rFonts w:ascii="Times New Roman" w:hAnsi="Times New Roman"/>
          <w:b/>
          <w:bCs/>
          <w:spacing w:val="-2"/>
        </w:rPr>
        <w:t>Научный руководитель:</w:t>
      </w:r>
    </w:p>
    <w:p w:rsidR="00872CC3" w:rsidRPr="00466471" w:rsidRDefault="00872CC3" w:rsidP="00466471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pacing w:val="-2"/>
        </w:rPr>
      </w:pPr>
      <w:r w:rsidRPr="00466471">
        <w:rPr>
          <w:rFonts w:ascii="Times New Roman" w:hAnsi="Times New Roman"/>
          <w:spacing w:val="-2"/>
        </w:rPr>
        <w:t>доктор медицинских наук Минкаилов Эльдар Курамагомедович</w:t>
      </w:r>
    </w:p>
    <w:p w:rsidR="00872CC3" w:rsidRPr="00466471" w:rsidRDefault="00872CC3" w:rsidP="00466471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pacing w:val="-2"/>
        </w:rPr>
      </w:pPr>
    </w:p>
    <w:p w:rsidR="00872CC3" w:rsidRPr="00466471" w:rsidRDefault="00872CC3" w:rsidP="00466471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pacing w:val="-2"/>
        </w:rPr>
      </w:pPr>
      <w:r w:rsidRPr="00466471">
        <w:rPr>
          <w:rFonts w:ascii="Times New Roman" w:hAnsi="Times New Roman"/>
          <w:b/>
          <w:bCs/>
          <w:spacing w:val="-2"/>
        </w:rPr>
        <w:t>Официальные оппоненты:</w:t>
      </w:r>
    </w:p>
    <w:p w:rsidR="00872CC3" w:rsidRPr="00466471" w:rsidRDefault="00872CC3" w:rsidP="00466471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pacing w:val="-2"/>
        </w:rPr>
      </w:pPr>
      <w:r w:rsidRPr="00466471">
        <w:rPr>
          <w:rFonts w:ascii="Times New Roman" w:hAnsi="Times New Roman"/>
          <w:spacing w:val="-2"/>
        </w:rPr>
        <w:t>доктор медицинских наук, профессор Абдуллаев Алигаджи Абду</w:t>
      </w:r>
      <w:r w:rsidRPr="00466471">
        <w:rPr>
          <w:rFonts w:ascii="Times New Roman" w:hAnsi="Times New Roman"/>
          <w:spacing w:val="-2"/>
        </w:rPr>
        <w:t>л</w:t>
      </w:r>
      <w:r w:rsidRPr="00466471">
        <w:rPr>
          <w:rFonts w:ascii="Times New Roman" w:hAnsi="Times New Roman"/>
          <w:spacing w:val="-2"/>
        </w:rPr>
        <w:t>лаевич, заведующий кафедрой поликлинической терапии, кардиологии и общеврачебной практики Дагестанской госмедакадемии;</w:t>
      </w:r>
    </w:p>
    <w:p w:rsidR="00872CC3" w:rsidRPr="00466471" w:rsidRDefault="00872CC3" w:rsidP="00466471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pacing w:val="-2"/>
        </w:rPr>
      </w:pPr>
      <w:r w:rsidRPr="00466471">
        <w:rPr>
          <w:rFonts w:ascii="Times New Roman" w:hAnsi="Times New Roman"/>
          <w:spacing w:val="-2"/>
        </w:rPr>
        <w:t>кандидат медицинских наук Эльдарханова Айшат Исаевна, врач  кардиологического отделения ГБУ «Республиканская клиническая больница» МЗ РД.</w:t>
      </w:r>
    </w:p>
    <w:p w:rsidR="00872CC3" w:rsidRPr="00466471" w:rsidRDefault="00872CC3" w:rsidP="00466471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pacing w:val="-2"/>
        </w:rPr>
      </w:pPr>
    </w:p>
    <w:p w:rsidR="00872CC3" w:rsidRPr="00466471" w:rsidRDefault="00872CC3" w:rsidP="00466471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pacing w:val="-2"/>
        </w:rPr>
      </w:pPr>
      <w:r w:rsidRPr="00466471">
        <w:rPr>
          <w:rFonts w:ascii="Times New Roman" w:hAnsi="Times New Roman"/>
          <w:b/>
          <w:bCs/>
          <w:spacing w:val="-2"/>
        </w:rPr>
        <w:t xml:space="preserve">Ведущая организация: </w:t>
      </w:r>
      <w:r w:rsidRPr="00466471">
        <w:rPr>
          <w:rFonts w:ascii="Times New Roman" w:hAnsi="Times New Roman"/>
          <w:spacing w:val="-2"/>
        </w:rPr>
        <w:t>ГБОУ ВПО «Российский национальный исследовательский медицинский университет имени Н.И.</w:t>
      </w:r>
      <w:r w:rsidR="00B014A6" w:rsidRPr="00466471">
        <w:rPr>
          <w:rFonts w:ascii="Times New Roman" w:hAnsi="Times New Roman"/>
          <w:spacing w:val="-2"/>
        </w:rPr>
        <w:t xml:space="preserve"> </w:t>
      </w:r>
      <w:r w:rsidRPr="00466471">
        <w:rPr>
          <w:rFonts w:ascii="Times New Roman" w:hAnsi="Times New Roman"/>
          <w:spacing w:val="-2"/>
        </w:rPr>
        <w:t>Пирогова» МЗ РФ</w:t>
      </w:r>
      <w:r w:rsidR="00D33082" w:rsidRPr="00466471">
        <w:rPr>
          <w:rFonts w:ascii="Times New Roman" w:hAnsi="Times New Roman"/>
          <w:spacing w:val="-2"/>
        </w:rPr>
        <w:t>.</w:t>
      </w:r>
    </w:p>
    <w:p w:rsidR="00872CC3" w:rsidRPr="00466471" w:rsidRDefault="00872CC3" w:rsidP="00466471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pacing w:val="-2"/>
        </w:rPr>
      </w:pPr>
    </w:p>
    <w:p w:rsidR="00872CC3" w:rsidRPr="00466471" w:rsidRDefault="00872CC3" w:rsidP="00466471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pacing w:val="-2"/>
        </w:rPr>
      </w:pPr>
      <w:r w:rsidRPr="00466471">
        <w:rPr>
          <w:rFonts w:ascii="Times New Roman" w:hAnsi="Times New Roman"/>
          <w:spacing w:val="-2"/>
        </w:rPr>
        <w:t>Защита диссертации состоится 18</w:t>
      </w:r>
      <w:r w:rsidR="00B453E3">
        <w:rPr>
          <w:rFonts w:ascii="Times New Roman" w:hAnsi="Times New Roman"/>
          <w:spacing w:val="-2"/>
        </w:rPr>
        <w:t xml:space="preserve"> </w:t>
      </w:r>
      <w:r w:rsidRPr="00466471">
        <w:rPr>
          <w:rFonts w:ascii="Times New Roman" w:hAnsi="Times New Roman"/>
          <w:spacing w:val="-2"/>
        </w:rPr>
        <w:t>апреля 2013 года в 12 часов на заседании диссертационного совета Д 208.025.01 в ГБОУ ВПО «Даг</w:t>
      </w:r>
      <w:r w:rsidRPr="00466471">
        <w:rPr>
          <w:rFonts w:ascii="Times New Roman" w:hAnsi="Times New Roman"/>
          <w:spacing w:val="-2"/>
        </w:rPr>
        <w:t>е</w:t>
      </w:r>
      <w:r w:rsidRPr="00466471">
        <w:rPr>
          <w:rFonts w:ascii="Times New Roman" w:hAnsi="Times New Roman"/>
          <w:spacing w:val="-2"/>
        </w:rPr>
        <w:t xml:space="preserve">станская государственная медицинская </w:t>
      </w:r>
      <w:bookmarkStart w:id="0" w:name="_GoBack"/>
      <w:bookmarkEnd w:id="0"/>
      <w:r w:rsidRPr="00466471">
        <w:rPr>
          <w:rFonts w:ascii="Times New Roman" w:hAnsi="Times New Roman"/>
          <w:spacing w:val="-2"/>
        </w:rPr>
        <w:t>академия» МЗ РФ (367000, Ре</w:t>
      </w:r>
      <w:r w:rsidRPr="00466471">
        <w:rPr>
          <w:rFonts w:ascii="Times New Roman" w:hAnsi="Times New Roman"/>
          <w:spacing w:val="-2"/>
        </w:rPr>
        <w:t>с</w:t>
      </w:r>
      <w:r w:rsidRPr="00466471">
        <w:rPr>
          <w:rFonts w:ascii="Times New Roman" w:hAnsi="Times New Roman"/>
          <w:spacing w:val="-2"/>
        </w:rPr>
        <w:t>публика Дагестан, г. Махачкала, пл. им. В.И.Ленина, 1).</w:t>
      </w:r>
    </w:p>
    <w:p w:rsidR="00B453E3" w:rsidRDefault="00B453E3" w:rsidP="00466471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pacing w:val="-2"/>
        </w:rPr>
      </w:pPr>
    </w:p>
    <w:p w:rsidR="00872CC3" w:rsidRPr="00466471" w:rsidRDefault="00872CC3" w:rsidP="00466471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pacing w:val="-2"/>
        </w:rPr>
      </w:pPr>
      <w:r w:rsidRPr="00466471">
        <w:rPr>
          <w:rFonts w:ascii="Times New Roman" w:hAnsi="Times New Roman"/>
          <w:spacing w:val="-2"/>
        </w:rPr>
        <w:t>С диссертацией можно ознакомиться в научной библиотеке ГБОУ ВПО «Дагестанская государственная медицинская академия» МЗ РФ (367000, г. Махачкала, ул. Ш. Алиева, 1).</w:t>
      </w:r>
    </w:p>
    <w:p w:rsidR="00B453E3" w:rsidRDefault="00B453E3" w:rsidP="00466471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pacing w:val="-2"/>
        </w:rPr>
      </w:pPr>
    </w:p>
    <w:p w:rsidR="00872CC3" w:rsidRPr="00466471" w:rsidRDefault="00872CC3" w:rsidP="00466471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pacing w:val="-2"/>
        </w:rPr>
      </w:pPr>
      <w:r w:rsidRPr="00466471">
        <w:rPr>
          <w:rFonts w:ascii="Times New Roman" w:hAnsi="Times New Roman"/>
          <w:spacing w:val="-2"/>
        </w:rPr>
        <w:t>Автореферат разослан 2</w:t>
      </w:r>
      <w:r w:rsidR="00B453E3">
        <w:rPr>
          <w:rFonts w:ascii="Times New Roman" w:hAnsi="Times New Roman"/>
          <w:spacing w:val="-2"/>
        </w:rPr>
        <w:t>8</w:t>
      </w:r>
      <w:r w:rsidRPr="00466471">
        <w:rPr>
          <w:rFonts w:ascii="Times New Roman" w:hAnsi="Times New Roman"/>
          <w:spacing w:val="-2"/>
        </w:rPr>
        <w:t xml:space="preserve"> февраля 2013 года</w:t>
      </w:r>
    </w:p>
    <w:p w:rsidR="00872CC3" w:rsidRPr="00466471" w:rsidRDefault="00872CC3" w:rsidP="00466471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pacing w:val="-2"/>
        </w:rPr>
      </w:pPr>
    </w:p>
    <w:p w:rsidR="004A32B0" w:rsidRPr="00466471" w:rsidRDefault="004A32B0" w:rsidP="00466471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pacing w:val="-2"/>
        </w:rPr>
      </w:pPr>
    </w:p>
    <w:p w:rsidR="004A32B0" w:rsidRPr="00466471" w:rsidRDefault="00872CC3" w:rsidP="00466471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pacing w:val="-2"/>
        </w:rPr>
      </w:pPr>
      <w:r w:rsidRPr="00466471">
        <w:rPr>
          <w:rFonts w:ascii="Times New Roman" w:hAnsi="Times New Roman"/>
          <w:spacing w:val="-2"/>
        </w:rPr>
        <w:t>Учёный секретарь</w:t>
      </w:r>
    </w:p>
    <w:p w:rsidR="004A32B0" w:rsidRPr="00466471" w:rsidRDefault="00872CC3" w:rsidP="00466471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pacing w:val="-2"/>
        </w:rPr>
      </w:pPr>
      <w:r w:rsidRPr="00466471">
        <w:rPr>
          <w:rFonts w:ascii="Times New Roman" w:hAnsi="Times New Roman"/>
          <w:spacing w:val="-2"/>
        </w:rPr>
        <w:t>диссертационного совета,</w:t>
      </w:r>
    </w:p>
    <w:p w:rsidR="004A32B0" w:rsidRPr="00466471" w:rsidRDefault="00872CC3" w:rsidP="00466471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pacing w:val="-2"/>
        </w:rPr>
      </w:pPr>
      <w:r w:rsidRPr="00466471">
        <w:rPr>
          <w:rFonts w:ascii="Times New Roman" w:hAnsi="Times New Roman"/>
          <w:spacing w:val="-2"/>
        </w:rPr>
        <w:t>доктор медицинских наук,</w:t>
      </w:r>
    </w:p>
    <w:p w:rsidR="00872CC3" w:rsidRPr="00466471" w:rsidRDefault="00466471" w:rsidP="00466471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профессор  </w:t>
      </w:r>
      <w:r w:rsidR="00872CC3" w:rsidRPr="00466471">
        <w:rPr>
          <w:rFonts w:ascii="Times New Roman" w:hAnsi="Times New Roman"/>
          <w:spacing w:val="-2"/>
        </w:rPr>
        <w:t xml:space="preserve">                                         </w:t>
      </w:r>
      <w:r>
        <w:rPr>
          <w:rFonts w:ascii="Times New Roman" w:hAnsi="Times New Roman"/>
          <w:spacing w:val="-2"/>
        </w:rPr>
        <w:t xml:space="preserve">                     </w:t>
      </w:r>
      <w:r w:rsidR="00872CC3" w:rsidRPr="00466471">
        <w:rPr>
          <w:rFonts w:ascii="Times New Roman" w:hAnsi="Times New Roman"/>
          <w:spacing w:val="-2"/>
        </w:rPr>
        <w:t xml:space="preserve">         М.Р.Абдуллаев</w:t>
      </w:r>
    </w:p>
    <w:p w:rsidR="00872CC3" w:rsidRPr="00466471" w:rsidRDefault="00872CC3" w:rsidP="00466471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pacing w:val="-2"/>
        </w:rPr>
      </w:pPr>
    </w:p>
    <w:p w:rsidR="004A32B0" w:rsidRPr="00466471" w:rsidRDefault="004A32B0" w:rsidP="00466471">
      <w:pPr>
        <w:spacing w:after="0" w:line="240" w:lineRule="auto"/>
        <w:ind w:firstLine="397"/>
        <w:contextualSpacing/>
        <w:jc w:val="both"/>
        <w:rPr>
          <w:rFonts w:ascii="Times New Roman" w:hAnsi="Times New Roman"/>
          <w:b/>
          <w:bCs/>
          <w:spacing w:val="-2"/>
        </w:rPr>
      </w:pPr>
    </w:p>
    <w:p w:rsidR="004A32B0" w:rsidRPr="00466471" w:rsidRDefault="00A41F2E" w:rsidP="00466471">
      <w:pPr>
        <w:spacing w:after="0" w:line="240" w:lineRule="auto"/>
        <w:ind w:firstLine="397"/>
        <w:contextualSpacing/>
        <w:jc w:val="both"/>
        <w:rPr>
          <w:rFonts w:ascii="Times New Roman" w:hAnsi="Times New Roman"/>
          <w:b/>
          <w:bCs/>
          <w:spacing w:val="-2"/>
        </w:rPr>
      </w:pPr>
      <w:r>
        <w:rPr>
          <w:rFonts w:ascii="Times New Roman" w:hAnsi="Times New Roman"/>
          <w:b/>
          <w:bCs/>
          <w:noProof/>
          <w:spacing w:val="-2"/>
          <w:lang w:eastAsia="ru-RU"/>
        </w:rPr>
        <w:pict>
          <v:shape id="Поле 5" o:spid="_x0000_s1027" type="#_x0000_t202" style="position:absolute;left:0;text-align:left;margin-left:153.95pt;margin-top:22.45pt;width:31.5pt;height:30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" fillcolor="white [3201]" stroked="f" strokeweight=".5pt">
            <v:textbox>
              <w:txbxContent>
                <w:p w:rsidR="00A71686" w:rsidRDefault="00A71686"/>
              </w:txbxContent>
            </v:textbox>
          </v:shape>
        </w:pict>
      </w:r>
    </w:p>
    <w:p w:rsidR="000F2BBB" w:rsidRDefault="000F2BBB" w:rsidP="0046647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pacing w:val="-2"/>
          <w:sz w:val="20"/>
          <w:szCs w:val="20"/>
        </w:rPr>
      </w:pPr>
    </w:p>
    <w:p w:rsidR="00872CC3" w:rsidRPr="000F2BBB" w:rsidRDefault="00872CC3" w:rsidP="00466471">
      <w:pPr>
        <w:spacing w:after="0" w:line="240" w:lineRule="auto"/>
        <w:contextualSpacing/>
        <w:jc w:val="center"/>
        <w:rPr>
          <w:rFonts w:ascii="Times New Roman" w:hAnsi="Times New Roman"/>
          <w:spacing w:val="-2"/>
          <w:sz w:val="20"/>
          <w:szCs w:val="20"/>
        </w:rPr>
      </w:pPr>
      <w:r w:rsidRPr="000F2BBB">
        <w:rPr>
          <w:rFonts w:ascii="Times New Roman" w:hAnsi="Times New Roman"/>
          <w:b/>
          <w:bCs/>
          <w:spacing w:val="-2"/>
          <w:sz w:val="20"/>
          <w:szCs w:val="20"/>
        </w:rPr>
        <w:lastRenderedPageBreak/>
        <w:t>ОБЩАЯ ХАРАКТЕРИСТИКА РАБОТЫ</w:t>
      </w:r>
    </w:p>
    <w:p w:rsidR="00872CC3" w:rsidRPr="00466471" w:rsidRDefault="00872CC3" w:rsidP="00466471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pacing w:val="-2"/>
        </w:rPr>
      </w:pPr>
      <w:r w:rsidRPr="00466471">
        <w:rPr>
          <w:rFonts w:ascii="Times New Roman" w:hAnsi="Times New Roman"/>
          <w:b/>
          <w:bCs/>
          <w:spacing w:val="-2"/>
        </w:rPr>
        <w:t xml:space="preserve">Актуальность темы. </w:t>
      </w:r>
      <w:r w:rsidRPr="00466471">
        <w:rPr>
          <w:rFonts w:ascii="Times New Roman" w:hAnsi="Times New Roman"/>
          <w:spacing w:val="-2"/>
        </w:rPr>
        <w:t>Данными литературы установлено, что им</w:t>
      </w:r>
      <w:r w:rsidRPr="00466471">
        <w:rPr>
          <w:rFonts w:ascii="Times New Roman" w:hAnsi="Times New Roman"/>
          <w:spacing w:val="-2"/>
        </w:rPr>
        <w:t>е</w:t>
      </w:r>
      <w:r w:rsidRPr="00466471">
        <w:rPr>
          <w:rFonts w:ascii="Times New Roman" w:hAnsi="Times New Roman"/>
          <w:spacing w:val="-2"/>
        </w:rPr>
        <w:t>ется множество внешних факторов, которые способствуют возникнов</w:t>
      </w:r>
      <w:r w:rsidRPr="00466471">
        <w:rPr>
          <w:rFonts w:ascii="Times New Roman" w:hAnsi="Times New Roman"/>
          <w:spacing w:val="-2"/>
        </w:rPr>
        <w:t>е</w:t>
      </w:r>
      <w:r w:rsidR="00B453E3">
        <w:rPr>
          <w:rFonts w:ascii="Times New Roman" w:hAnsi="Times New Roman"/>
          <w:spacing w:val="-2"/>
        </w:rPr>
        <w:t xml:space="preserve">нию бронхиальной астмы </w:t>
      </w:r>
      <w:r w:rsidR="00B453E3" w:rsidRPr="00B453E3">
        <w:rPr>
          <w:rFonts w:ascii="Times New Roman" w:hAnsi="Times New Roman"/>
          <w:spacing w:val="-2"/>
        </w:rPr>
        <w:t>[</w:t>
      </w:r>
      <w:r w:rsidRPr="00466471">
        <w:rPr>
          <w:rFonts w:ascii="Times New Roman" w:hAnsi="Times New Roman"/>
          <w:spacing w:val="-2"/>
        </w:rPr>
        <w:t>Чучалин А</w:t>
      </w:r>
      <w:r w:rsidR="00B453E3">
        <w:rPr>
          <w:rFonts w:ascii="Times New Roman" w:hAnsi="Times New Roman"/>
          <w:spacing w:val="-2"/>
        </w:rPr>
        <w:t>.Г., 2007; Минкаилов Э.К., 2006</w:t>
      </w:r>
      <w:r w:rsidR="00B453E3" w:rsidRPr="00B453E3">
        <w:rPr>
          <w:rFonts w:ascii="Times New Roman" w:hAnsi="Times New Roman"/>
          <w:spacing w:val="-2"/>
        </w:rPr>
        <w:t>]</w:t>
      </w:r>
      <w:r w:rsidRPr="00466471">
        <w:rPr>
          <w:rFonts w:ascii="Times New Roman" w:hAnsi="Times New Roman"/>
          <w:spacing w:val="-2"/>
        </w:rPr>
        <w:t>.</w:t>
      </w:r>
    </w:p>
    <w:p w:rsidR="00872CC3" w:rsidRPr="00466471" w:rsidRDefault="00872CC3" w:rsidP="00466471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pacing w:val="-2"/>
        </w:rPr>
      </w:pPr>
      <w:r w:rsidRPr="00466471">
        <w:rPr>
          <w:rFonts w:ascii="Times New Roman" w:hAnsi="Times New Roman"/>
          <w:spacing w:val="-2"/>
        </w:rPr>
        <w:t>Известно также, что у больных внелегочными аллергозами (ринит, дерматит, крапивница и т.д.) нередко наблюдаются периодические ре</w:t>
      </w:r>
      <w:r w:rsidRPr="00466471">
        <w:rPr>
          <w:rFonts w:ascii="Times New Roman" w:hAnsi="Times New Roman"/>
          <w:spacing w:val="-2"/>
        </w:rPr>
        <w:t>с</w:t>
      </w:r>
      <w:r w:rsidRPr="00466471">
        <w:rPr>
          <w:rFonts w:ascii="Times New Roman" w:hAnsi="Times New Roman"/>
          <w:spacing w:val="-2"/>
        </w:rPr>
        <w:t xml:space="preserve">пираторные симптомы, которые являются предвестниками </w:t>
      </w:r>
      <w:r w:rsidR="00B453E3">
        <w:rPr>
          <w:rFonts w:ascii="Times New Roman" w:hAnsi="Times New Roman"/>
          <w:spacing w:val="-2"/>
        </w:rPr>
        <w:t xml:space="preserve">развития у них приступов астмы </w:t>
      </w:r>
      <w:r w:rsidR="00B453E3" w:rsidRPr="00B453E3">
        <w:rPr>
          <w:rFonts w:ascii="Times New Roman" w:hAnsi="Times New Roman"/>
          <w:spacing w:val="-2"/>
        </w:rPr>
        <w:t>[</w:t>
      </w:r>
      <w:r w:rsidRPr="00466471">
        <w:rPr>
          <w:rFonts w:ascii="Times New Roman" w:hAnsi="Times New Roman"/>
          <w:spacing w:val="-2"/>
        </w:rPr>
        <w:t xml:space="preserve">Минкаилов К.-М.О. и соавт, 2008, </w:t>
      </w:r>
      <w:r w:rsidRPr="00466471">
        <w:rPr>
          <w:rFonts w:ascii="Times New Roman" w:hAnsi="Times New Roman"/>
          <w:spacing w:val="-2"/>
          <w:lang w:val="en-US"/>
        </w:rPr>
        <w:t>Aberg</w:t>
      </w:r>
      <w:r w:rsidR="00B014A6" w:rsidRPr="00466471">
        <w:rPr>
          <w:rFonts w:ascii="Times New Roman" w:hAnsi="Times New Roman"/>
          <w:spacing w:val="-2"/>
        </w:rPr>
        <w:t xml:space="preserve"> </w:t>
      </w:r>
      <w:r w:rsidRPr="00466471">
        <w:rPr>
          <w:rFonts w:ascii="Times New Roman" w:hAnsi="Times New Roman"/>
          <w:spacing w:val="-2"/>
          <w:lang w:val="en-US"/>
        </w:rPr>
        <w:t>N</w:t>
      </w:r>
      <w:r w:rsidRPr="00466471">
        <w:rPr>
          <w:rFonts w:ascii="Times New Roman" w:hAnsi="Times New Roman"/>
          <w:spacing w:val="-2"/>
        </w:rPr>
        <w:t xml:space="preserve">., 1989, </w:t>
      </w:r>
      <w:r w:rsidRPr="00466471">
        <w:rPr>
          <w:rFonts w:ascii="Times New Roman" w:hAnsi="Times New Roman"/>
          <w:spacing w:val="-2"/>
          <w:lang w:val="en-US"/>
        </w:rPr>
        <w:t>Von</w:t>
      </w:r>
      <w:r w:rsidR="00B014A6" w:rsidRPr="00466471">
        <w:rPr>
          <w:rFonts w:ascii="Times New Roman" w:hAnsi="Times New Roman"/>
          <w:spacing w:val="-2"/>
        </w:rPr>
        <w:t xml:space="preserve"> </w:t>
      </w:r>
      <w:r w:rsidRPr="00466471">
        <w:rPr>
          <w:rFonts w:ascii="Times New Roman" w:hAnsi="Times New Roman"/>
          <w:spacing w:val="-2"/>
          <w:lang w:val="en-US"/>
        </w:rPr>
        <w:t>Mutius</w:t>
      </w:r>
      <w:r w:rsidR="00B014A6" w:rsidRPr="00466471">
        <w:rPr>
          <w:rFonts w:ascii="Times New Roman" w:hAnsi="Times New Roman"/>
          <w:spacing w:val="-2"/>
        </w:rPr>
        <w:t xml:space="preserve"> </w:t>
      </w:r>
      <w:r w:rsidRPr="00466471">
        <w:rPr>
          <w:rFonts w:ascii="Times New Roman" w:hAnsi="Times New Roman"/>
          <w:spacing w:val="-2"/>
          <w:lang w:val="en-US"/>
        </w:rPr>
        <w:t>E</w:t>
      </w:r>
      <w:r w:rsidRPr="00466471">
        <w:rPr>
          <w:rFonts w:ascii="Times New Roman" w:hAnsi="Times New Roman"/>
          <w:spacing w:val="-2"/>
        </w:rPr>
        <w:t xml:space="preserve">. </w:t>
      </w:r>
      <w:r w:rsidR="00B453E3">
        <w:rPr>
          <w:rFonts w:ascii="Times New Roman" w:hAnsi="Times New Roman"/>
          <w:spacing w:val="-2"/>
          <w:lang w:val="en-US"/>
        </w:rPr>
        <w:t>e</w:t>
      </w:r>
      <w:r w:rsidRPr="00466471">
        <w:rPr>
          <w:rFonts w:ascii="Times New Roman" w:hAnsi="Times New Roman"/>
          <w:spacing w:val="-2"/>
          <w:lang w:val="en-US"/>
        </w:rPr>
        <w:t>t</w:t>
      </w:r>
      <w:r w:rsidR="00B453E3" w:rsidRPr="00B453E3">
        <w:rPr>
          <w:rFonts w:ascii="Times New Roman" w:hAnsi="Times New Roman"/>
          <w:spacing w:val="-2"/>
        </w:rPr>
        <w:t xml:space="preserve"> </w:t>
      </w:r>
      <w:r w:rsidRPr="00466471">
        <w:rPr>
          <w:rFonts w:ascii="Times New Roman" w:hAnsi="Times New Roman"/>
          <w:spacing w:val="-2"/>
          <w:lang w:val="en-US"/>
        </w:rPr>
        <w:t>al</w:t>
      </w:r>
      <w:r w:rsidRPr="00466471">
        <w:rPr>
          <w:rFonts w:ascii="Times New Roman" w:hAnsi="Times New Roman"/>
          <w:spacing w:val="-2"/>
        </w:rPr>
        <w:t>, 1994</w:t>
      </w:r>
      <w:r w:rsidR="00B453E3" w:rsidRPr="00B453E3">
        <w:rPr>
          <w:rFonts w:ascii="Times New Roman" w:hAnsi="Times New Roman"/>
          <w:spacing w:val="-2"/>
        </w:rPr>
        <w:t>]</w:t>
      </w:r>
      <w:r w:rsidRPr="00466471">
        <w:rPr>
          <w:rFonts w:ascii="Times New Roman" w:hAnsi="Times New Roman"/>
          <w:spacing w:val="-2"/>
        </w:rPr>
        <w:t>. Так, О.В.</w:t>
      </w:r>
      <w:r w:rsidR="00B014A6" w:rsidRPr="00466471">
        <w:rPr>
          <w:rFonts w:ascii="Times New Roman" w:hAnsi="Times New Roman"/>
          <w:spacing w:val="-2"/>
        </w:rPr>
        <w:t xml:space="preserve"> </w:t>
      </w:r>
      <w:r w:rsidRPr="00466471">
        <w:rPr>
          <w:rFonts w:ascii="Times New Roman" w:hAnsi="Times New Roman"/>
          <w:spacing w:val="-2"/>
        </w:rPr>
        <w:t>Лавров с соавт. (1994) счит</w:t>
      </w:r>
      <w:r w:rsidRPr="00466471">
        <w:rPr>
          <w:rFonts w:ascii="Times New Roman" w:hAnsi="Times New Roman"/>
          <w:spacing w:val="-2"/>
        </w:rPr>
        <w:t>а</w:t>
      </w:r>
      <w:r w:rsidRPr="00466471">
        <w:rPr>
          <w:rFonts w:ascii="Times New Roman" w:hAnsi="Times New Roman"/>
          <w:spacing w:val="-2"/>
        </w:rPr>
        <w:t>ют, что аллергические заболевания (A3) кожи и верхних дыхательных путей являются признаками повышенного риска в формировании г</w:t>
      </w:r>
      <w:r w:rsidRPr="00466471">
        <w:rPr>
          <w:rFonts w:ascii="Times New Roman" w:hAnsi="Times New Roman"/>
          <w:spacing w:val="-2"/>
        </w:rPr>
        <w:t>и</w:t>
      </w:r>
      <w:r w:rsidRPr="00466471">
        <w:rPr>
          <w:rFonts w:ascii="Times New Roman" w:hAnsi="Times New Roman"/>
          <w:spacing w:val="-2"/>
        </w:rPr>
        <w:t>перчувствительности бронхов и развитии бронхиальной астмы (БА).</w:t>
      </w:r>
    </w:p>
    <w:p w:rsidR="00872CC3" w:rsidRPr="00466471" w:rsidRDefault="00872CC3" w:rsidP="00466471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pacing w:val="-2"/>
        </w:rPr>
      </w:pPr>
      <w:r w:rsidRPr="00466471">
        <w:rPr>
          <w:rFonts w:ascii="Times New Roman" w:hAnsi="Times New Roman"/>
          <w:spacing w:val="-2"/>
        </w:rPr>
        <w:t xml:space="preserve">Высокий исходный уровень </w:t>
      </w:r>
      <w:r w:rsidRPr="00466471">
        <w:rPr>
          <w:rFonts w:ascii="Times New Roman" w:hAnsi="Times New Roman"/>
          <w:spacing w:val="-2"/>
          <w:lang w:val="en-US"/>
        </w:rPr>
        <w:t>IgE</w:t>
      </w:r>
      <w:r w:rsidRPr="00466471">
        <w:rPr>
          <w:rFonts w:ascii="Times New Roman" w:hAnsi="Times New Roman"/>
          <w:spacing w:val="-2"/>
        </w:rPr>
        <w:t xml:space="preserve"> в сыворотке крови также является фактором, способствующим развитию БА (</w:t>
      </w:r>
      <w:r w:rsidRPr="00466471">
        <w:rPr>
          <w:rFonts w:ascii="Times New Roman" w:hAnsi="Times New Roman"/>
          <w:spacing w:val="-2"/>
          <w:lang w:val="en-US"/>
        </w:rPr>
        <w:t>GINA</w:t>
      </w:r>
      <w:r w:rsidRPr="00466471">
        <w:rPr>
          <w:rFonts w:ascii="Times New Roman" w:hAnsi="Times New Roman"/>
          <w:spacing w:val="-2"/>
        </w:rPr>
        <w:t>, 2009).</w:t>
      </w:r>
    </w:p>
    <w:p w:rsidR="00872CC3" w:rsidRPr="00466471" w:rsidRDefault="00872CC3" w:rsidP="00466471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pacing w:val="-2"/>
        </w:rPr>
      </w:pPr>
      <w:r w:rsidRPr="00466471">
        <w:rPr>
          <w:rFonts w:ascii="Times New Roman" w:hAnsi="Times New Roman"/>
          <w:spacing w:val="-2"/>
        </w:rPr>
        <w:t>По эпидемиологическим данным ВОЗ (2000), более 40 % населения имеют признаки атопии, и научный прогноз свидетельствует о дал</w:t>
      </w:r>
      <w:r w:rsidRPr="00466471">
        <w:rPr>
          <w:rFonts w:ascii="Times New Roman" w:hAnsi="Times New Roman"/>
          <w:spacing w:val="-2"/>
        </w:rPr>
        <w:t>ь</w:t>
      </w:r>
      <w:r w:rsidRPr="00466471">
        <w:rPr>
          <w:rFonts w:ascii="Times New Roman" w:hAnsi="Times New Roman"/>
          <w:spacing w:val="-2"/>
        </w:rPr>
        <w:t xml:space="preserve">нейшем росте числа A3, т.е. речь уже может </w:t>
      </w:r>
      <w:r w:rsidR="00E50B67">
        <w:rPr>
          <w:rFonts w:ascii="Times New Roman" w:hAnsi="Times New Roman"/>
          <w:spacing w:val="-2"/>
        </w:rPr>
        <w:t xml:space="preserve">идти о неинфекционной пандемии </w:t>
      </w:r>
      <w:r w:rsidR="00E50B67" w:rsidRPr="00E50B67">
        <w:rPr>
          <w:rFonts w:ascii="Times New Roman" w:hAnsi="Times New Roman"/>
          <w:spacing w:val="-2"/>
        </w:rPr>
        <w:t>[</w:t>
      </w:r>
      <w:r w:rsidR="00E50B67">
        <w:rPr>
          <w:rFonts w:ascii="Times New Roman" w:hAnsi="Times New Roman"/>
          <w:spacing w:val="-2"/>
        </w:rPr>
        <w:t>Чучалин А.Г, 2004</w:t>
      </w:r>
      <w:r w:rsidR="00E50B67" w:rsidRPr="00E50B67">
        <w:rPr>
          <w:rFonts w:ascii="Times New Roman" w:hAnsi="Times New Roman"/>
          <w:spacing w:val="-2"/>
        </w:rPr>
        <w:t>]</w:t>
      </w:r>
      <w:r w:rsidRPr="00466471">
        <w:rPr>
          <w:rFonts w:ascii="Times New Roman" w:hAnsi="Times New Roman"/>
          <w:spacing w:val="-2"/>
        </w:rPr>
        <w:t>. К группе A3 относят атопический де</w:t>
      </w:r>
      <w:r w:rsidRPr="00466471">
        <w:rPr>
          <w:rFonts w:ascii="Times New Roman" w:hAnsi="Times New Roman"/>
          <w:spacing w:val="-2"/>
        </w:rPr>
        <w:t>р</w:t>
      </w:r>
      <w:r w:rsidRPr="00466471">
        <w:rPr>
          <w:rFonts w:ascii="Times New Roman" w:hAnsi="Times New Roman"/>
          <w:spacing w:val="-2"/>
        </w:rPr>
        <w:t>матит, аллергический ринит (АР), конъюнктивит, часто энтерит, кр</w:t>
      </w:r>
      <w:r w:rsidRPr="00466471">
        <w:rPr>
          <w:rFonts w:ascii="Times New Roman" w:hAnsi="Times New Roman"/>
          <w:spacing w:val="-2"/>
        </w:rPr>
        <w:t>а</w:t>
      </w:r>
      <w:r w:rsidRPr="00466471">
        <w:rPr>
          <w:rFonts w:ascii="Times New Roman" w:hAnsi="Times New Roman"/>
          <w:spacing w:val="-2"/>
        </w:rPr>
        <w:t xml:space="preserve">пивницу (Кр), анафилактические реакции, экзему. По данным </w:t>
      </w:r>
      <w:r w:rsidRPr="00466471">
        <w:rPr>
          <w:rFonts w:ascii="Times New Roman" w:hAnsi="Times New Roman"/>
          <w:spacing w:val="-2"/>
          <w:lang w:val="en-US"/>
        </w:rPr>
        <w:t>Kauretal</w:t>
      </w:r>
      <w:r w:rsidRPr="00466471">
        <w:rPr>
          <w:rFonts w:ascii="Times New Roman" w:hAnsi="Times New Roman"/>
          <w:spacing w:val="-2"/>
        </w:rPr>
        <w:t xml:space="preserve"> (1999), распространенность АР увеличилась от 10% в 1973 г. до 30% к концу столетия. Возрастает число детей, у которых признаки атопии выявляются уже при рождении. Наиболее частым и драматичным из всех A3 является БА, распространенность которой превышает 10%. Е</w:t>
      </w:r>
      <w:r w:rsidRPr="00466471">
        <w:rPr>
          <w:rFonts w:ascii="Times New Roman" w:hAnsi="Times New Roman"/>
          <w:spacing w:val="-2"/>
        </w:rPr>
        <w:t>с</w:t>
      </w:r>
      <w:r w:rsidRPr="00466471">
        <w:rPr>
          <w:rFonts w:ascii="Times New Roman" w:hAnsi="Times New Roman"/>
          <w:spacing w:val="-2"/>
        </w:rPr>
        <w:t xml:space="preserve">тественно, возникает вопрос о причинах </w:t>
      </w:r>
      <w:r w:rsidR="00E50B67">
        <w:rPr>
          <w:rFonts w:ascii="Times New Roman" w:hAnsi="Times New Roman"/>
          <w:spacing w:val="-2"/>
        </w:rPr>
        <w:t xml:space="preserve">такого стремительного роста A3 </w:t>
      </w:r>
      <w:r w:rsidR="00E50B67" w:rsidRPr="00E50B67">
        <w:rPr>
          <w:rFonts w:ascii="Times New Roman" w:hAnsi="Times New Roman"/>
          <w:spacing w:val="-2"/>
        </w:rPr>
        <w:t>[</w:t>
      </w:r>
      <w:r w:rsidR="00E50B67">
        <w:rPr>
          <w:rFonts w:ascii="Times New Roman" w:hAnsi="Times New Roman"/>
          <w:spacing w:val="-2"/>
        </w:rPr>
        <w:t>Сучкова Ю.Б. и соавт., 2009</w:t>
      </w:r>
      <w:r w:rsidR="00E50B67" w:rsidRPr="00E50B67">
        <w:rPr>
          <w:rFonts w:ascii="Times New Roman" w:hAnsi="Times New Roman"/>
          <w:spacing w:val="-2"/>
        </w:rPr>
        <w:t>]</w:t>
      </w:r>
      <w:r w:rsidRPr="00466471">
        <w:rPr>
          <w:rFonts w:ascii="Times New Roman" w:hAnsi="Times New Roman"/>
          <w:spacing w:val="-2"/>
        </w:rPr>
        <w:t>.</w:t>
      </w:r>
    </w:p>
    <w:p w:rsidR="00872CC3" w:rsidRPr="00466471" w:rsidRDefault="00872CC3" w:rsidP="00466471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pacing w:val="-2"/>
        </w:rPr>
      </w:pPr>
      <w:r w:rsidRPr="00466471">
        <w:rPr>
          <w:rFonts w:ascii="Times New Roman" w:hAnsi="Times New Roman"/>
          <w:spacing w:val="-2"/>
        </w:rPr>
        <w:t>В Дагестане A3 имеют высокую распространенность. Наблюдения сотрудников кафедры факультетской терапии показывают, что АЗ н</w:t>
      </w:r>
      <w:r w:rsidRPr="00466471">
        <w:rPr>
          <w:rFonts w:ascii="Times New Roman" w:hAnsi="Times New Roman"/>
          <w:spacing w:val="-2"/>
        </w:rPr>
        <w:t>е</w:t>
      </w:r>
      <w:r w:rsidRPr="00466471">
        <w:rPr>
          <w:rFonts w:ascii="Times New Roman" w:hAnsi="Times New Roman"/>
          <w:spacing w:val="-2"/>
        </w:rPr>
        <w:t>редко служат при</w:t>
      </w:r>
      <w:r w:rsidR="00E50B67">
        <w:rPr>
          <w:rFonts w:ascii="Times New Roman" w:hAnsi="Times New Roman"/>
          <w:spacing w:val="-2"/>
        </w:rPr>
        <w:t xml:space="preserve">чиной развития приступов астмы </w:t>
      </w:r>
      <w:r w:rsidR="00E50B67" w:rsidRPr="00E50B67">
        <w:rPr>
          <w:rFonts w:ascii="Times New Roman" w:hAnsi="Times New Roman"/>
          <w:spacing w:val="-2"/>
        </w:rPr>
        <w:t>[</w:t>
      </w:r>
      <w:r w:rsidRPr="00466471">
        <w:rPr>
          <w:rFonts w:ascii="Times New Roman" w:hAnsi="Times New Roman"/>
          <w:spacing w:val="-2"/>
        </w:rPr>
        <w:t>Минкаилов Э.К., 2006</w:t>
      </w:r>
      <w:r w:rsidR="00E50B67" w:rsidRPr="00E50B67">
        <w:rPr>
          <w:rFonts w:ascii="Times New Roman" w:hAnsi="Times New Roman"/>
          <w:spacing w:val="-2"/>
        </w:rPr>
        <w:t>]</w:t>
      </w:r>
      <w:r w:rsidRPr="00466471">
        <w:rPr>
          <w:rFonts w:ascii="Times New Roman" w:hAnsi="Times New Roman"/>
          <w:spacing w:val="-2"/>
        </w:rPr>
        <w:t>. Вместе с тем специальных исследований по выявлению частоты развития БА, особенностей клинического течения, изменений бронх</w:t>
      </w:r>
      <w:r w:rsidRPr="00466471">
        <w:rPr>
          <w:rFonts w:ascii="Times New Roman" w:hAnsi="Times New Roman"/>
          <w:spacing w:val="-2"/>
        </w:rPr>
        <w:t>и</w:t>
      </w:r>
      <w:r w:rsidRPr="00466471">
        <w:rPr>
          <w:rFonts w:ascii="Times New Roman" w:hAnsi="Times New Roman"/>
          <w:spacing w:val="-2"/>
        </w:rPr>
        <w:t>альной проходимости (БП) и реактивности бронхов (РБ) при различных клинических проявлениях A3 до сих пор не проведено. Нет также н</w:t>
      </w:r>
      <w:r w:rsidRPr="00466471">
        <w:rPr>
          <w:rFonts w:ascii="Times New Roman" w:hAnsi="Times New Roman"/>
          <w:spacing w:val="-2"/>
        </w:rPr>
        <w:t>а</w:t>
      </w:r>
      <w:r w:rsidRPr="00466471">
        <w:rPr>
          <w:rFonts w:ascii="Times New Roman" w:hAnsi="Times New Roman"/>
          <w:spacing w:val="-2"/>
        </w:rPr>
        <w:t>дежн</w:t>
      </w:r>
      <w:r w:rsidR="0071594A" w:rsidRPr="00466471">
        <w:rPr>
          <w:rFonts w:ascii="Times New Roman" w:hAnsi="Times New Roman"/>
          <w:spacing w:val="-2"/>
        </w:rPr>
        <w:t>ых мер первичной профилактики Б</w:t>
      </w:r>
      <w:r w:rsidRPr="00466471">
        <w:rPr>
          <w:rFonts w:ascii="Times New Roman" w:hAnsi="Times New Roman"/>
          <w:spacing w:val="-2"/>
        </w:rPr>
        <w:t>А у больных A3. Решению ук</w:t>
      </w:r>
      <w:r w:rsidRPr="00466471">
        <w:rPr>
          <w:rFonts w:ascii="Times New Roman" w:hAnsi="Times New Roman"/>
          <w:spacing w:val="-2"/>
        </w:rPr>
        <w:t>а</w:t>
      </w:r>
      <w:r w:rsidRPr="00466471">
        <w:rPr>
          <w:rFonts w:ascii="Times New Roman" w:hAnsi="Times New Roman"/>
          <w:spacing w:val="-2"/>
        </w:rPr>
        <w:t>занных вопросов посвящено наше исследование. Работа выполнена по плану НИР ГБОУ ВПО «ДГМА» МЗ РФ. Номер госрегистрации темы диссертации 01201256481.</w:t>
      </w:r>
    </w:p>
    <w:p w:rsidR="00A502A0" w:rsidRDefault="00A502A0" w:rsidP="00466471">
      <w:pPr>
        <w:spacing w:after="0" w:line="240" w:lineRule="auto"/>
        <w:ind w:firstLine="397"/>
        <w:contextualSpacing/>
        <w:jc w:val="both"/>
        <w:rPr>
          <w:rFonts w:ascii="Times New Roman" w:hAnsi="Times New Roman"/>
          <w:b/>
          <w:bCs/>
          <w:spacing w:val="-2"/>
        </w:rPr>
      </w:pPr>
    </w:p>
    <w:p w:rsidR="000F2BBB" w:rsidRDefault="000F2BBB" w:rsidP="00466471">
      <w:pPr>
        <w:spacing w:after="0" w:line="240" w:lineRule="auto"/>
        <w:ind w:firstLine="397"/>
        <w:contextualSpacing/>
        <w:jc w:val="both"/>
        <w:rPr>
          <w:rFonts w:ascii="Times New Roman" w:hAnsi="Times New Roman"/>
          <w:b/>
          <w:bCs/>
          <w:spacing w:val="-2"/>
        </w:rPr>
      </w:pPr>
    </w:p>
    <w:p w:rsidR="00872CC3" w:rsidRPr="00466471" w:rsidRDefault="00872CC3" w:rsidP="00466471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pacing w:val="-2"/>
        </w:rPr>
      </w:pPr>
      <w:r w:rsidRPr="00466471">
        <w:rPr>
          <w:rFonts w:ascii="Times New Roman" w:hAnsi="Times New Roman"/>
          <w:b/>
          <w:bCs/>
          <w:spacing w:val="-2"/>
        </w:rPr>
        <w:lastRenderedPageBreak/>
        <w:t>Цель исследования:</w:t>
      </w:r>
    </w:p>
    <w:p w:rsidR="00872CC3" w:rsidRPr="00466471" w:rsidRDefault="00872CC3" w:rsidP="00A502A0">
      <w:pPr>
        <w:spacing w:after="0" w:line="246" w:lineRule="exact"/>
        <w:ind w:firstLine="397"/>
        <w:contextualSpacing/>
        <w:jc w:val="both"/>
        <w:rPr>
          <w:rFonts w:ascii="Times New Roman" w:hAnsi="Times New Roman"/>
          <w:spacing w:val="-2"/>
        </w:rPr>
      </w:pPr>
      <w:r w:rsidRPr="00466471">
        <w:rPr>
          <w:rFonts w:ascii="Times New Roman" w:hAnsi="Times New Roman"/>
          <w:spacing w:val="-2"/>
        </w:rPr>
        <w:t xml:space="preserve">Изучить частоту развития </w:t>
      </w:r>
      <w:r w:rsidR="00562CA4">
        <w:rPr>
          <w:rFonts w:ascii="Times New Roman" w:hAnsi="Times New Roman"/>
          <w:spacing w:val="-2"/>
        </w:rPr>
        <w:t>бронхиальной астмы</w:t>
      </w:r>
      <w:r w:rsidRPr="00466471">
        <w:rPr>
          <w:rFonts w:ascii="Times New Roman" w:hAnsi="Times New Roman"/>
          <w:spacing w:val="-2"/>
        </w:rPr>
        <w:t xml:space="preserve"> и особенности ее клинического течения у больных с различными формами </w:t>
      </w:r>
      <w:r w:rsidR="00562CA4">
        <w:rPr>
          <w:rFonts w:ascii="Times New Roman" w:hAnsi="Times New Roman"/>
          <w:spacing w:val="-2"/>
        </w:rPr>
        <w:t>аллергических заболеваний</w:t>
      </w:r>
      <w:r w:rsidRPr="00466471">
        <w:rPr>
          <w:rFonts w:ascii="Times New Roman" w:hAnsi="Times New Roman"/>
          <w:spacing w:val="-2"/>
        </w:rPr>
        <w:t xml:space="preserve"> и оценить влияние мер первичной профилактики на </w:t>
      </w:r>
      <w:r w:rsidR="00562CA4">
        <w:rPr>
          <w:rFonts w:ascii="Times New Roman" w:hAnsi="Times New Roman"/>
          <w:spacing w:val="-2"/>
        </w:rPr>
        <w:t>бро</w:t>
      </w:r>
      <w:r w:rsidR="00562CA4">
        <w:rPr>
          <w:rFonts w:ascii="Times New Roman" w:hAnsi="Times New Roman"/>
          <w:spacing w:val="-2"/>
        </w:rPr>
        <w:t>н</w:t>
      </w:r>
      <w:r w:rsidR="00562CA4">
        <w:rPr>
          <w:rFonts w:ascii="Times New Roman" w:hAnsi="Times New Roman"/>
          <w:spacing w:val="-2"/>
        </w:rPr>
        <w:t>хиальную проходимость</w:t>
      </w:r>
      <w:r w:rsidRPr="00466471">
        <w:rPr>
          <w:rFonts w:ascii="Times New Roman" w:hAnsi="Times New Roman"/>
          <w:spacing w:val="-2"/>
        </w:rPr>
        <w:t xml:space="preserve"> и </w:t>
      </w:r>
      <w:r w:rsidR="00562CA4">
        <w:rPr>
          <w:rFonts w:ascii="Times New Roman" w:hAnsi="Times New Roman"/>
          <w:spacing w:val="-2"/>
        </w:rPr>
        <w:t>реактивность бронхов</w:t>
      </w:r>
      <w:r w:rsidRPr="00466471">
        <w:rPr>
          <w:rFonts w:ascii="Times New Roman" w:hAnsi="Times New Roman"/>
          <w:spacing w:val="-2"/>
        </w:rPr>
        <w:t xml:space="preserve"> у больных </w:t>
      </w:r>
      <w:r w:rsidR="00562CA4">
        <w:rPr>
          <w:rFonts w:ascii="Times New Roman" w:hAnsi="Times New Roman"/>
          <w:spacing w:val="-2"/>
        </w:rPr>
        <w:t>аллергич</w:t>
      </w:r>
      <w:r w:rsidR="00562CA4">
        <w:rPr>
          <w:rFonts w:ascii="Times New Roman" w:hAnsi="Times New Roman"/>
          <w:spacing w:val="-2"/>
        </w:rPr>
        <w:t>е</w:t>
      </w:r>
      <w:r w:rsidR="00562CA4">
        <w:rPr>
          <w:rFonts w:ascii="Times New Roman" w:hAnsi="Times New Roman"/>
          <w:spacing w:val="-2"/>
        </w:rPr>
        <w:t>скими заболеваниями</w:t>
      </w:r>
      <w:r w:rsidRPr="00466471">
        <w:rPr>
          <w:rFonts w:ascii="Times New Roman" w:hAnsi="Times New Roman"/>
          <w:spacing w:val="-2"/>
        </w:rPr>
        <w:t>.</w:t>
      </w:r>
    </w:p>
    <w:p w:rsidR="00872CC3" w:rsidRPr="00466471" w:rsidRDefault="00872CC3" w:rsidP="00A502A0">
      <w:pPr>
        <w:spacing w:after="0" w:line="246" w:lineRule="exact"/>
        <w:ind w:firstLine="397"/>
        <w:contextualSpacing/>
        <w:jc w:val="both"/>
        <w:rPr>
          <w:rFonts w:ascii="Times New Roman" w:hAnsi="Times New Roman"/>
          <w:spacing w:val="-2"/>
        </w:rPr>
      </w:pPr>
      <w:r w:rsidRPr="00466471">
        <w:rPr>
          <w:rFonts w:ascii="Times New Roman" w:hAnsi="Times New Roman"/>
          <w:b/>
          <w:bCs/>
          <w:spacing w:val="-2"/>
        </w:rPr>
        <w:t>Задачи исследования:</w:t>
      </w:r>
    </w:p>
    <w:p w:rsidR="00872CC3" w:rsidRPr="00466471" w:rsidRDefault="00872CC3" w:rsidP="00A502A0">
      <w:pPr>
        <w:numPr>
          <w:ilvl w:val="0"/>
          <w:numId w:val="1"/>
        </w:numPr>
        <w:tabs>
          <w:tab w:val="left" w:pos="567"/>
        </w:tabs>
        <w:spacing w:after="0" w:line="246" w:lineRule="exact"/>
        <w:ind w:firstLine="397"/>
        <w:contextualSpacing/>
        <w:jc w:val="both"/>
        <w:rPr>
          <w:rFonts w:ascii="Times New Roman" w:hAnsi="Times New Roman"/>
          <w:spacing w:val="-2"/>
        </w:rPr>
      </w:pPr>
      <w:r w:rsidRPr="00466471">
        <w:rPr>
          <w:rFonts w:ascii="Times New Roman" w:hAnsi="Times New Roman"/>
          <w:spacing w:val="-2"/>
        </w:rPr>
        <w:t>Оценить частоту развития БА и клиническую симптоматику,</w:t>
      </w:r>
      <w:r w:rsidR="00D33082" w:rsidRPr="00466471">
        <w:rPr>
          <w:rFonts w:ascii="Times New Roman" w:hAnsi="Times New Roman"/>
          <w:spacing w:val="-2"/>
        </w:rPr>
        <w:t xml:space="preserve"> </w:t>
      </w:r>
      <w:r w:rsidRPr="00466471">
        <w:rPr>
          <w:rFonts w:ascii="Times New Roman" w:hAnsi="Times New Roman"/>
          <w:spacing w:val="-2"/>
        </w:rPr>
        <w:t xml:space="preserve">состояние </w:t>
      </w:r>
      <w:r w:rsidR="0004599B">
        <w:rPr>
          <w:rFonts w:ascii="Times New Roman" w:hAnsi="Times New Roman"/>
          <w:spacing w:val="-2"/>
        </w:rPr>
        <w:t>бронхиальной проходимостью</w:t>
      </w:r>
      <w:r w:rsidRPr="00466471">
        <w:rPr>
          <w:rFonts w:ascii="Times New Roman" w:hAnsi="Times New Roman"/>
          <w:spacing w:val="-2"/>
        </w:rPr>
        <w:t xml:space="preserve"> и </w:t>
      </w:r>
      <w:r w:rsidR="0004599B">
        <w:rPr>
          <w:rFonts w:ascii="Times New Roman" w:hAnsi="Times New Roman"/>
          <w:spacing w:val="-2"/>
        </w:rPr>
        <w:t>реактивности бронхов</w:t>
      </w:r>
      <w:r w:rsidRPr="00466471">
        <w:rPr>
          <w:rFonts w:ascii="Times New Roman" w:hAnsi="Times New Roman"/>
          <w:spacing w:val="-2"/>
        </w:rPr>
        <w:t xml:space="preserve"> у больных </w:t>
      </w:r>
      <w:r w:rsidR="00EF11B9">
        <w:rPr>
          <w:rFonts w:ascii="Times New Roman" w:hAnsi="Times New Roman"/>
          <w:spacing w:val="-2"/>
        </w:rPr>
        <w:t>аллергическом ринитом</w:t>
      </w:r>
      <w:r w:rsidRPr="00466471">
        <w:rPr>
          <w:rFonts w:ascii="Times New Roman" w:hAnsi="Times New Roman"/>
          <w:spacing w:val="-2"/>
        </w:rPr>
        <w:t xml:space="preserve"> и установить роль ведущих</w:t>
      </w:r>
      <w:r w:rsidR="00B014A6" w:rsidRPr="00466471">
        <w:rPr>
          <w:rFonts w:ascii="Times New Roman" w:hAnsi="Times New Roman"/>
          <w:spacing w:val="-2"/>
        </w:rPr>
        <w:t xml:space="preserve"> </w:t>
      </w:r>
      <w:r w:rsidRPr="00466471">
        <w:rPr>
          <w:rFonts w:ascii="Times New Roman" w:hAnsi="Times New Roman"/>
          <w:spacing w:val="-2"/>
        </w:rPr>
        <w:t>факторов в её развитии.</w:t>
      </w:r>
    </w:p>
    <w:p w:rsidR="00872CC3" w:rsidRPr="00466471" w:rsidRDefault="00D33082" w:rsidP="00A502A0">
      <w:pPr>
        <w:numPr>
          <w:ilvl w:val="0"/>
          <w:numId w:val="1"/>
        </w:numPr>
        <w:tabs>
          <w:tab w:val="left" w:pos="567"/>
        </w:tabs>
        <w:spacing w:after="0" w:line="246" w:lineRule="exact"/>
        <w:ind w:firstLine="397"/>
        <w:contextualSpacing/>
        <w:jc w:val="both"/>
        <w:rPr>
          <w:rFonts w:ascii="Times New Roman" w:hAnsi="Times New Roman"/>
          <w:spacing w:val="-2"/>
        </w:rPr>
      </w:pPr>
      <w:r w:rsidRPr="00466471">
        <w:rPr>
          <w:rFonts w:ascii="Times New Roman" w:hAnsi="Times New Roman"/>
          <w:spacing w:val="-2"/>
        </w:rPr>
        <w:t>Установить частоту развития Б</w:t>
      </w:r>
      <w:r w:rsidR="00872CC3" w:rsidRPr="00466471">
        <w:rPr>
          <w:rFonts w:ascii="Times New Roman" w:hAnsi="Times New Roman"/>
          <w:spacing w:val="-2"/>
        </w:rPr>
        <w:t xml:space="preserve">А у больных </w:t>
      </w:r>
      <w:r w:rsidR="00EF11B9">
        <w:rPr>
          <w:rFonts w:ascii="Times New Roman" w:hAnsi="Times New Roman"/>
          <w:spacing w:val="-2"/>
        </w:rPr>
        <w:t>крапивницей</w:t>
      </w:r>
      <w:r w:rsidR="00872CC3" w:rsidRPr="00466471">
        <w:rPr>
          <w:rFonts w:ascii="Times New Roman" w:hAnsi="Times New Roman"/>
          <w:spacing w:val="-2"/>
        </w:rPr>
        <w:t>, опр</w:t>
      </w:r>
      <w:r w:rsidR="00872CC3" w:rsidRPr="00466471">
        <w:rPr>
          <w:rFonts w:ascii="Times New Roman" w:hAnsi="Times New Roman"/>
          <w:spacing w:val="-2"/>
        </w:rPr>
        <w:t>е</w:t>
      </w:r>
      <w:r w:rsidR="00872CC3" w:rsidRPr="00466471">
        <w:rPr>
          <w:rFonts w:ascii="Times New Roman" w:hAnsi="Times New Roman"/>
          <w:spacing w:val="-2"/>
        </w:rPr>
        <w:t>делить</w:t>
      </w:r>
      <w:r w:rsidR="00B014A6" w:rsidRPr="00466471">
        <w:rPr>
          <w:rFonts w:ascii="Times New Roman" w:hAnsi="Times New Roman"/>
          <w:spacing w:val="-2"/>
        </w:rPr>
        <w:t xml:space="preserve"> </w:t>
      </w:r>
      <w:r w:rsidR="00872CC3" w:rsidRPr="00466471">
        <w:rPr>
          <w:rFonts w:ascii="Times New Roman" w:hAnsi="Times New Roman"/>
          <w:spacing w:val="-2"/>
        </w:rPr>
        <w:t xml:space="preserve">состояние </w:t>
      </w:r>
      <w:r w:rsidR="00EF11B9">
        <w:rPr>
          <w:rFonts w:ascii="Times New Roman" w:hAnsi="Times New Roman"/>
          <w:spacing w:val="-2"/>
        </w:rPr>
        <w:t>бронхиальной проходимости</w:t>
      </w:r>
      <w:r w:rsidR="00872CC3" w:rsidRPr="00466471">
        <w:rPr>
          <w:rFonts w:ascii="Times New Roman" w:hAnsi="Times New Roman"/>
          <w:spacing w:val="-2"/>
        </w:rPr>
        <w:t xml:space="preserve"> и </w:t>
      </w:r>
      <w:r w:rsidR="00EF11B9">
        <w:rPr>
          <w:rFonts w:ascii="Times New Roman" w:hAnsi="Times New Roman"/>
          <w:spacing w:val="-2"/>
        </w:rPr>
        <w:t>реактивности бронхов</w:t>
      </w:r>
      <w:r w:rsidR="00872CC3" w:rsidRPr="00466471">
        <w:rPr>
          <w:rFonts w:ascii="Times New Roman" w:hAnsi="Times New Roman"/>
          <w:spacing w:val="-2"/>
        </w:rPr>
        <w:t>, выявить предикторы, предшествующие её</w:t>
      </w:r>
      <w:r w:rsidR="00B014A6" w:rsidRPr="00466471">
        <w:rPr>
          <w:rFonts w:ascii="Times New Roman" w:hAnsi="Times New Roman"/>
          <w:spacing w:val="-2"/>
        </w:rPr>
        <w:t xml:space="preserve"> </w:t>
      </w:r>
      <w:r w:rsidR="00872CC3" w:rsidRPr="00466471">
        <w:rPr>
          <w:rFonts w:ascii="Times New Roman" w:hAnsi="Times New Roman"/>
          <w:spacing w:val="-2"/>
        </w:rPr>
        <w:t>возникновению.</w:t>
      </w:r>
    </w:p>
    <w:p w:rsidR="00872CC3" w:rsidRPr="00466471" w:rsidRDefault="00872CC3" w:rsidP="00A502A0">
      <w:pPr>
        <w:numPr>
          <w:ilvl w:val="0"/>
          <w:numId w:val="1"/>
        </w:numPr>
        <w:tabs>
          <w:tab w:val="left" w:pos="567"/>
        </w:tabs>
        <w:spacing w:after="0" w:line="246" w:lineRule="exact"/>
        <w:ind w:firstLine="397"/>
        <w:contextualSpacing/>
        <w:jc w:val="both"/>
        <w:rPr>
          <w:rFonts w:ascii="Times New Roman" w:hAnsi="Times New Roman"/>
          <w:spacing w:val="-2"/>
        </w:rPr>
      </w:pPr>
      <w:r w:rsidRPr="00466471">
        <w:rPr>
          <w:rFonts w:ascii="Times New Roman" w:hAnsi="Times New Roman"/>
          <w:spacing w:val="-2"/>
        </w:rPr>
        <w:t xml:space="preserve">Изучить клиническую симптоматику, </w:t>
      </w:r>
      <w:r w:rsidR="00A71686">
        <w:rPr>
          <w:rFonts w:ascii="Times New Roman" w:hAnsi="Times New Roman"/>
          <w:spacing w:val="-2"/>
        </w:rPr>
        <w:t>бронхиальную проход</w:t>
      </w:r>
      <w:r w:rsidR="00A71686">
        <w:rPr>
          <w:rFonts w:ascii="Times New Roman" w:hAnsi="Times New Roman"/>
          <w:spacing w:val="-2"/>
        </w:rPr>
        <w:t>и</w:t>
      </w:r>
      <w:r w:rsidR="00A71686">
        <w:rPr>
          <w:rFonts w:ascii="Times New Roman" w:hAnsi="Times New Roman"/>
          <w:spacing w:val="-2"/>
        </w:rPr>
        <w:t>мость</w:t>
      </w:r>
      <w:r w:rsidR="00A71686" w:rsidRPr="00466471">
        <w:rPr>
          <w:rFonts w:ascii="Times New Roman" w:hAnsi="Times New Roman"/>
          <w:spacing w:val="-2"/>
        </w:rPr>
        <w:t xml:space="preserve"> </w:t>
      </w:r>
      <w:r w:rsidRPr="00466471">
        <w:rPr>
          <w:rFonts w:ascii="Times New Roman" w:hAnsi="Times New Roman"/>
          <w:spacing w:val="-2"/>
        </w:rPr>
        <w:t xml:space="preserve">и </w:t>
      </w:r>
      <w:r w:rsidR="00C56A29">
        <w:rPr>
          <w:rFonts w:ascii="Times New Roman" w:hAnsi="Times New Roman"/>
          <w:spacing w:val="-2"/>
        </w:rPr>
        <w:t>реактивность бронхов</w:t>
      </w:r>
      <w:r w:rsidR="00C56A29" w:rsidRPr="00466471">
        <w:rPr>
          <w:rFonts w:ascii="Times New Roman" w:hAnsi="Times New Roman"/>
          <w:spacing w:val="-2"/>
        </w:rPr>
        <w:t xml:space="preserve"> </w:t>
      </w:r>
      <w:r w:rsidRPr="00466471">
        <w:rPr>
          <w:rFonts w:ascii="Times New Roman" w:hAnsi="Times New Roman"/>
          <w:spacing w:val="-2"/>
        </w:rPr>
        <w:t>у больных с</w:t>
      </w:r>
      <w:r w:rsidR="00B014A6" w:rsidRPr="00466471">
        <w:rPr>
          <w:rFonts w:ascii="Times New Roman" w:hAnsi="Times New Roman"/>
          <w:spacing w:val="-2"/>
        </w:rPr>
        <w:t xml:space="preserve"> </w:t>
      </w:r>
      <w:r w:rsidRPr="00466471">
        <w:rPr>
          <w:rFonts w:ascii="Times New Roman" w:hAnsi="Times New Roman"/>
          <w:spacing w:val="-2"/>
        </w:rPr>
        <w:t xml:space="preserve">сочетанием </w:t>
      </w:r>
      <w:r w:rsidR="00C56A29">
        <w:rPr>
          <w:rFonts w:ascii="Times New Roman" w:hAnsi="Times New Roman"/>
          <w:spacing w:val="-2"/>
        </w:rPr>
        <w:t>аллергического ринита</w:t>
      </w:r>
      <w:r w:rsidR="00C56A29" w:rsidRPr="00466471">
        <w:rPr>
          <w:rFonts w:ascii="Times New Roman" w:hAnsi="Times New Roman"/>
          <w:spacing w:val="-2"/>
        </w:rPr>
        <w:t xml:space="preserve"> </w:t>
      </w:r>
      <w:r w:rsidRPr="00466471">
        <w:rPr>
          <w:rFonts w:ascii="Times New Roman" w:hAnsi="Times New Roman"/>
          <w:spacing w:val="-2"/>
        </w:rPr>
        <w:t>и</w:t>
      </w:r>
      <w:r w:rsidR="00B014A6" w:rsidRPr="00466471">
        <w:rPr>
          <w:rFonts w:ascii="Times New Roman" w:hAnsi="Times New Roman"/>
          <w:spacing w:val="-2"/>
        </w:rPr>
        <w:t xml:space="preserve"> </w:t>
      </w:r>
      <w:r w:rsidR="00C56A29">
        <w:rPr>
          <w:rFonts w:ascii="Times New Roman" w:hAnsi="Times New Roman"/>
          <w:spacing w:val="-2"/>
        </w:rPr>
        <w:t>крапивницы</w:t>
      </w:r>
      <w:r w:rsidRPr="00466471">
        <w:rPr>
          <w:rFonts w:ascii="Times New Roman" w:hAnsi="Times New Roman"/>
          <w:spacing w:val="-2"/>
        </w:rPr>
        <w:t>.</w:t>
      </w:r>
    </w:p>
    <w:p w:rsidR="00872CC3" w:rsidRPr="00466471" w:rsidRDefault="00872CC3" w:rsidP="00A502A0">
      <w:pPr>
        <w:numPr>
          <w:ilvl w:val="0"/>
          <w:numId w:val="1"/>
        </w:numPr>
        <w:tabs>
          <w:tab w:val="left" w:pos="567"/>
        </w:tabs>
        <w:spacing w:after="0" w:line="246" w:lineRule="exact"/>
        <w:ind w:firstLine="397"/>
        <w:contextualSpacing/>
        <w:jc w:val="both"/>
        <w:rPr>
          <w:rFonts w:ascii="Times New Roman" w:hAnsi="Times New Roman"/>
          <w:spacing w:val="-2"/>
        </w:rPr>
      </w:pPr>
      <w:r w:rsidRPr="00466471">
        <w:rPr>
          <w:rFonts w:ascii="Times New Roman" w:hAnsi="Times New Roman"/>
          <w:spacing w:val="-2"/>
        </w:rPr>
        <w:t>Дать сравнительную характеристику изученным показателям во</w:t>
      </w:r>
      <w:r w:rsidR="00485FC8">
        <w:rPr>
          <w:rFonts w:ascii="Times New Roman" w:hAnsi="Times New Roman"/>
          <w:spacing w:val="-2"/>
        </w:rPr>
        <w:t xml:space="preserve"> </w:t>
      </w:r>
      <w:r w:rsidRPr="00466471">
        <w:rPr>
          <w:rFonts w:ascii="Times New Roman" w:hAnsi="Times New Roman"/>
          <w:spacing w:val="-2"/>
        </w:rPr>
        <w:t>всех трех группах исследованных.</w:t>
      </w:r>
    </w:p>
    <w:p w:rsidR="00872CC3" w:rsidRPr="00466471" w:rsidRDefault="00872CC3" w:rsidP="00A502A0">
      <w:pPr>
        <w:numPr>
          <w:ilvl w:val="0"/>
          <w:numId w:val="1"/>
        </w:numPr>
        <w:tabs>
          <w:tab w:val="left" w:pos="567"/>
        </w:tabs>
        <w:spacing w:after="0" w:line="246" w:lineRule="exact"/>
        <w:ind w:firstLine="397"/>
        <w:contextualSpacing/>
        <w:jc w:val="both"/>
        <w:rPr>
          <w:rFonts w:ascii="Times New Roman" w:hAnsi="Times New Roman"/>
          <w:spacing w:val="-2"/>
        </w:rPr>
      </w:pPr>
      <w:r w:rsidRPr="00466471">
        <w:rPr>
          <w:rFonts w:ascii="Times New Roman" w:hAnsi="Times New Roman"/>
          <w:spacing w:val="-2"/>
        </w:rPr>
        <w:t>Оценить влияние длительных ежедневных водных процедур на</w:t>
      </w:r>
      <w:r w:rsidR="00B014A6" w:rsidRPr="00466471">
        <w:rPr>
          <w:rFonts w:ascii="Times New Roman" w:hAnsi="Times New Roman"/>
          <w:spacing w:val="-2"/>
        </w:rPr>
        <w:t xml:space="preserve"> </w:t>
      </w:r>
      <w:r w:rsidR="002E0D39">
        <w:rPr>
          <w:rFonts w:ascii="Times New Roman" w:hAnsi="Times New Roman"/>
          <w:spacing w:val="-2"/>
        </w:rPr>
        <w:t>бронхиальную проходимость</w:t>
      </w:r>
      <w:r w:rsidR="002E0D39" w:rsidRPr="00466471">
        <w:rPr>
          <w:rFonts w:ascii="Times New Roman" w:hAnsi="Times New Roman"/>
          <w:spacing w:val="-2"/>
        </w:rPr>
        <w:t xml:space="preserve"> и </w:t>
      </w:r>
      <w:r w:rsidR="002E0D39">
        <w:rPr>
          <w:rFonts w:ascii="Times New Roman" w:hAnsi="Times New Roman"/>
          <w:spacing w:val="-2"/>
        </w:rPr>
        <w:t>реактивность бронхов</w:t>
      </w:r>
      <w:r w:rsidR="002E0D39" w:rsidRPr="00466471">
        <w:rPr>
          <w:rFonts w:ascii="Times New Roman" w:hAnsi="Times New Roman"/>
          <w:spacing w:val="-2"/>
        </w:rPr>
        <w:t xml:space="preserve"> </w:t>
      </w:r>
      <w:r w:rsidRPr="00466471">
        <w:rPr>
          <w:rFonts w:ascii="Times New Roman" w:hAnsi="Times New Roman"/>
          <w:spacing w:val="-2"/>
        </w:rPr>
        <w:t xml:space="preserve">у лиц с </w:t>
      </w:r>
      <w:r w:rsidR="002E0D39">
        <w:rPr>
          <w:rFonts w:ascii="Times New Roman" w:hAnsi="Times New Roman"/>
          <w:spacing w:val="-2"/>
        </w:rPr>
        <w:t>аллерг</w:t>
      </w:r>
      <w:r w:rsidR="002E0D39">
        <w:rPr>
          <w:rFonts w:ascii="Times New Roman" w:hAnsi="Times New Roman"/>
          <w:spacing w:val="-2"/>
        </w:rPr>
        <w:t>и</w:t>
      </w:r>
      <w:r w:rsidR="002E0D39">
        <w:rPr>
          <w:rFonts w:ascii="Times New Roman" w:hAnsi="Times New Roman"/>
          <w:spacing w:val="-2"/>
        </w:rPr>
        <w:t>ческими заболеваниями</w:t>
      </w:r>
      <w:r w:rsidRPr="00466471">
        <w:rPr>
          <w:rFonts w:ascii="Times New Roman" w:hAnsi="Times New Roman"/>
          <w:spacing w:val="-2"/>
        </w:rPr>
        <w:t>.</w:t>
      </w:r>
    </w:p>
    <w:p w:rsidR="00872CC3" w:rsidRPr="00466471" w:rsidRDefault="00872CC3" w:rsidP="00A502A0">
      <w:pPr>
        <w:spacing w:after="0" w:line="246" w:lineRule="exact"/>
        <w:ind w:firstLine="397"/>
        <w:contextualSpacing/>
        <w:jc w:val="both"/>
        <w:rPr>
          <w:rFonts w:ascii="Times New Roman" w:hAnsi="Times New Roman"/>
          <w:spacing w:val="-2"/>
        </w:rPr>
      </w:pPr>
      <w:r w:rsidRPr="00466471">
        <w:rPr>
          <w:rFonts w:ascii="Times New Roman" w:hAnsi="Times New Roman"/>
          <w:b/>
          <w:bCs/>
          <w:spacing w:val="-2"/>
        </w:rPr>
        <w:t>Научная новизна результатов исследования</w:t>
      </w:r>
    </w:p>
    <w:p w:rsidR="00872CC3" w:rsidRPr="00466471" w:rsidRDefault="00872CC3" w:rsidP="00A502A0">
      <w:pPr>
        <w:spacing w:after="0" w:line="246" w:lineRule="exact"/>
        <w:ind w:firstLine="397"/>
        <w:contextualSpacing/>
        <w:jc w:val="both"/>
        <w:rPr>
          <w:rFonts w:ascii="Times New Roman" w:hAnsi="Times New Roman"/>
          <w:spacing w:val="-2"/>
        </w:rPr>
      </w:pPr>
      <w:r w:rsidRPr="00466471">
        <w:rPr>
          <w:rFonts w:ascii="Times New Roman" w:hAnsi="Times New Roman"/>
          <w:spacing w:val="-2"/>
        </w:rPr>
        <w:t>Впервые изучены респираторная симптоматика, показатели ФВД и РБ у больных БА, развившейся на фоне различных A3 в сравнительном плане. Отмечено, что кашлевой синдром, посвистывание и дискомфорт в грудной клетке у больных A3 являются ранними признаками БА.</w:t>
      </w:r>
    </w:p>
    <w:p w:rsidR="00872CC3" w:rsidRPr="00466471" w:rsidRDefault="00872CC3" w:rsidP="00A502A0">
      <w:pPr>
        <w:spacing w:after="0" w:line="246" w:lineRule="exact"/>
        <w:ind w:firstLine="397"/>
        <w:contextualSpacing/>
        <w:jc w:val="both"/>
        <w:rPr>
          <w:rFonts w:ascii="Times New Roman" w:hAnsi="Times New Roman"/>
          <w:spacing w:val="-2"/>
        </w:rPr>
      </w:pPr>
      <w:r w:rsidRPr="00466471">
        <w:rPr>
          <w:rFonts w:ascii="Times New Roman" w:hAnsi="Times New Roman"/>
          <w:spacing w:val="-2"/>
        </w:rPr>
        <w:t>Оценена роль различных внешних факторов, в том числе активного и пассивного курения, антибиотиков (чаще аминогликозиды и пен</w:t>
      </w:r>
      <w:r w:rsidRPr="00466471">
        <w:rPr>
          <w:rFonts w:ascii="Times New Roman" w:hAnsi="Times New Roman"/>
          <w:spacing w:val="-2"/>
        </w:rPr>
        <w:t>и</w:t>
      </w:r>
      <w:r w:rsidRPr="00466471">
        <w:rPr>
          <w:rFonts w:ascii="Times New Roman" w:hAnsi="Times New Roman"/>
          <w:spacing w:val="-2"/>
        </w:rPr>
        <w:t>цилл</w:t>
      </w:r>
      <w:r w:rsidR="00B014A6" w:rsidRPr="00466471">
        <w:rPr>
          <w:rFonts w:ascii="Times New Roman" w:hAnsi="Times New Roman"/>
          <w:spacing w:val="-2"/>
        </w:rPr>
        <w:t>ины) как предикторов развития Б</w:t>
      </w:r>
      <w:r w:rsidRPr="00466471">
        <w:rPr>
          <w:rFonts w:ascii="Times New Roman" w:hAnsi="Times New Roman"/>
          <w:spacing w:val="-2"/>
        </w:rPr>
        <w:t>А у больных A3. Установлено, что необоснованное назначение антибиотиков в связи с респираторн</w:t>
      </w:r>
      <w:r w:rsidRPr="00466471">
        <w:rPr>
          <w:rFonts w:ascii="Times New Roman" w:hAnsi="Times New Roman"/>
          <w:spacing w:val="-2"/>
        </w:rPr>
        <w:t>ы</w:t>
      </w:r>
      <w:r w:rsidRPr="00466471">
        <w:rPr>
          <w:rFonts w:ascii="Times New Roman" w:hAnsi="Times New Roman"/>
          <w:spacing w:val="-2"/>
        </w:rPr>
        <w:t>ми признаками, активное и пассивное курение способству</w:t>
      </w:r>
      <w:r w:rsidR="00B014A6" w:rsidRPr="00466471">
        <w:rPr>
          <w:rFonts w:ascii="Times New Roman" w:hAnsi="Times New Roman"/>
          <w:spacing w:val="-2"/>
        </w:rPr>
        <w:t>ют раннему развитию симптомов Б</w:t>
      </w:r>
      <w:r w:rsidRPr="00466471">
        <w:rPr>
          <w:rFonts w:ascii="Times New Roman" w:hAnsi="Times New Roman"/>
          <w:spacing w:val="-2"/>
        </w:rPr>
        <w:t xml:space="preserve">А </w:t>
      </w:r>
      <w:r w:rsidRPr="00466471">
        <w:rPr>
          <w:rFonts w:ascii="Times New Roman" w:hAnsi="Times New Roman"/>
          <w:b/>
          <w:bCs/>
          <w:spacing w:val="-2"/>
        </w:rPr>
        <w:t xml:space="preserve">у </w:t>
      </w:r>
      <w:r w:rsidRPr="00466471">
        <w:rPr>
          <w:rFonts w:ascii="Times New Roman" w:hAnsi="Times New Roman"/>
          <w:spacing w:val="-2"/>
        </w:rPr>
        <w:t>лиц с A3.</w:t>
      </w:r>
    </w:p>
    <w:p w:rsidR="00872CC3" w:rsidRPr="00466471" w:rsidRDefault="00872CC3" w:rsidP="00A502A0">
      <w:pPr>
        <w:spacing w:after="0" w:line="246" w:lineRule="exact"/>
        <w:ind w:firstLine="397"/>
        <w:contextualSpacing/>
        <w:jc w:val="both"/>
        <w:rPr>
          <w:rFonts w:ascii="Times New Roman" w:hAnsi="Times New Roman"/>
          <w:spacing w:val="-2"/>
        </w:rPr>
      </w:pPr>
      <w:r w:rsidRPr="00466471">
        <w:rPr>
          <w:rFonts w:ascii="Times New Roman" w:hAnsi="Times New Roman"/>
          <w:spacing w:val="-2"/>
        </w:rPr>
        <w:t>Выявлены сроки возникновения БА у лиц с различными A3, а си</w:t>
      </w:r>
      <w:r w:rsidRPr="00466471">
        <w:rPr>
          <w:rFonts w:ascii="Times New Roman" w:hAnsi="Times New Roman"/>
          <w:spacing w:val="-2"/>
        </w:rPr>
        <w:t>м</w:t>
      </w:r>
      <w:r w:rsidRPr="00466471">
        <w:rPr>
          <w:rFonts w:ascii="Times New Roman" w:hAnsi="Times New Roman"/>
          <w:spacing w:val="-2"/>
        </w:rPr>
        <w:t>птомы БА появляются существенно раньше у лиц с АР, чем у пацие</w:t>
      </w:r>
      <w:r w:rsidRPr="00466471">
        <w:rPr>
          <w:rFonts w:ascii="Times New Roman" w:hAnsi="Times New Roman"/>
          <w:spacing w:val="-2"/>
        </w:rPr>
        <w:t>н</w:t>
      </w:r>
      <w:r w:rsidRPr="00466471">
        <w:rPr>
          <w:rFonts w:ascii="Times New Roman" w:hAnsi="Times New Roman"/>
          <w:spacing w:val="-2"/>
        </w:rPr>
        <w:t>тов с</w:t>
      </w:r>
      <w:r w:rsidR="00B014A6" w:rsidRPr="00466471">
        <w:rPr>
          <w:rFonts w:ascii="Times New Roman" w:hAnsi="Times New Roman"/>
          <w:spacing w:val="-2"/>
        </w:rPr>
        <w:t xml:space="preserve"> </w:t>
      </w:r>
      <w:r w:rsidRPr="00466471">
        <w:rPr>
          <w:rFonts w:ascii="Times New Roman" w:hAnsi="Times New Roman"/>
          <w:spacing w:val="-2"/>
        </w:rPr>
        <w:t>Кр.</w:t>
      </w:r>
    </w:p>
    <w:p w:rsidR="00872CC3" w:rsidRPr="00466471" w:rsidRDefault="00872CC3" w:rsidP="00A502A0">
      <w:pPr>
        <w:spacing w:after="0" w:line="246" w:lineRule="exact"/>
        <w:ind w:firstLine="397"/>
        <w:contextualSpacing/>
        <w:jc w:val="both"/>
        <w:rPr>
          <w:rFonts w:ascii="Times New Roman" w:hAnsi="Times New Roman"/>
          <w:spacing w:val="-2"/>
        </w:rPr>
      </w:pPr>
      <w:r w:rsidRPr="00466471">
        <w:rPr>
          <w:rFonts w:ascii="Times New Roman" w:hAnsi="Times New Roman"/>
          <w:spacing w:val="-2"/>
        </w:rPr>
        <w:t>Впервые изучено влияние длительных водных процедур на состо</w:t>
      </w:r>
      <w:r w:rsidRPr="00466471">
        <w:rPr>
          <w:rFonts w:ascii="Times New Roman" w:hAnsi="Times New Roman"/>
          <w:spacing w:val="-2"/>
        </w:rPr>
        <w:t>я</w:t>
      </w:r>
      <w:r w:rsidRPr="00466471">
        <w:rPr>
          <w:rFonts w:ascii="Times New Roman" w:hAnsi="Times New Roman"/>
          <w:spacing w:val="-2"/>
        </w:rPr>
        <w:t>ние БП и РБ у больных A3. Доказано, что ежедневные водные процед</w:t>
      </w:r>
      <w:r w:rsidRPr="00466471">
        <w:rPr>
          <w:rFonts w:ascii="Times New Roman" w:hAnsi="Times New Roman"/>
          <w:spacing w:val="-2"/>
        </w:rPr>
        <w:t>у</w:t>
      </w:r>
      <w:r w:rsidRPr="00466471">
        <w:rPr>
          <w:rFonts w:ascii="Times New Roman" w:hAnsi="Times New Roman"/>
          <w:spacing w:val="-2"/>
        </w:rPr>
        <w:t>ры положительно влияют на БП и РБ, предупреждая динамическое ухудшение БП и снижая высокую РБ у лиц с A3.</w:t>
      </w:r>
    </w:p>
    <w:p w:rsidR="00872CC3" w:rsidRPr="00466471" w:rsidRDefault="00872CC3" w:rsidP="00A502A0">
      <w:pPr>
        <w:spacing w:after="0" w:line="246" w:lineRule="exact"/>
        <w:ind w:firstLine="397"/>
        <w:contextualSpacing/>
        <w:jc w:val="both"/>
        <w:rPr>
          <w:rFonts w:ascii="Times New Roman" w:hAnsi="Times New Roman"/>
          <w:spacing w:val="-2"/>
        </w:rPr>
      </w:pPr>
      <w:r w:rsidRPr="00466471">
        <w:rPr>
          <w:rFonts w:ascii="Times New Roman" w:hAnsi="Times New Roman"/>
          <w:b/>
          <w:bCs/>
          <w:spacing w:val="-2"/>
        </w:rPr>
        <w:lastRenderedPageBreak/>
        <w:t>Практическая значимость результатов исследования</w:t>
      </w:r>
    </w:p>
    <w:p w:rsidR="00872CC3" w:rsidRPr="00466471" w:rsidRDefault="00872CC3" w:rsidP="00A502A0">
      <w:pPr>
        <w:spacing w:after="0" w:line="246" w:lineRule="exact"/>
        <w:ind w:firstLine="397"/>
        <w:contextualSpacing/>
        <w:jc w:val="both"/>
        <w:rPr>
          <w:rFonts w:ascii="Times New Roman" w:hAnsi="Times New Roman"/>
          <w:spacing w:val="-2"/>
        </w:rPr>
      </w:pPr>
      <w:r w:rsidRPr="00466471">
        <w:rPr>
          <w:rFonts w:ascii="Times New Roman" w:hAnsi="Times New Roman"/>
          <w:spacing w:val="-2"/>
        </w:rPr>
        <w:t>Обязательное использование спирографии и пикфлоуметрического мониторинга у лиц с A3 при наличии минимальных респираторных</w:t>
      </w:r>
      <w:r w:rsidR="00466471" w:rsidRPr="00466471">
        <w:rPr>
          <w:rFonts w:ascii="Times New Roman" w:hAnsi="Times New Roman"/>
          <w:spacing w:val="-2"/>
        </w:rPr>
        <w:t xml:space="preserve"> </w:t>
      </w:r>
      <w:r w:rsidRPr="00466471">
        <w:rPr>
          <w:rFonts w:ascii="Times New Roman" w:hAnsi="Times New Roman"/>
          <w:spacing w:val="-2"/>
        </w:rPr>
        <w:t>признаков позволит общепрактикующим врачам прогнозировать разв</w:t>
      </w:r>
      <w:r w:rsidRPr="00466471">
        <w:rPr>
          <w:rFonts w:ascii="Times New Roman" w:hAnsi="Times New Roman"/>
          <w:spacing w:val="-2"/>
        </w:rPr>
        <w:t>и</w:t>
      </w:r>
      <w:r w:rsidRPr="00466471">
        <w:rPr>
          <w:rFonts w:ascii="Times New Roman" w:hAnsi="Times New Roman"/>
          <w:spacing w:val="-2"/>
        </w:rPr>
        <w:t>тие БА и рекомендовать таким лицам меры первичной профилактики.</w:t>
      </w:r>
    </w:p>
    <w:p w:rsidR="00872CC3" w:rsidRPr="00466471" w:rsidRDefault="00872CC3" w:rsidP="00A502A0">
      <w:pPr>
        <w:spacing w:after="0" w:line="252" w:lineRule="exact"/>
        <w:ind w:firstLine="397"/>
        <w:contextualSpacing/>
        <w:jc w:val="both"/>
        <w:rPr>
          <w:rFonts w:ascii="Times New Roman" w:hAnsi="Times New Roman"/>
          <w:spacing w:val="-2"/>
        </w:rPr>
      </w:pPr>
      <w:r w:rsidRPr="00466471">
        <w:rPr>
          <w:rFonts w:ascii="Times New Roman" w:hAnsi="Times New Roman"/>
          <w:spacing w:val="-2"/>
        </w:rPr>
        <w:t>Выявление минимальных признаков обструкции бронхов у бол</w:t>
      </w:r>
      <w:r w:rsidRPr="00466471">
        <w:rPr>
          <w:rFonts w:ascii="Times New Roman" w:hAnsi="Times New Roman"/>
          <w:spacing w:val="-2"/>
        </w:rPr>
        <w:t>ь</w:t>
      </w:r>
      <w:r w:rsidRPr="00466471">
        <w:rPr>
          <w:rFonts w:ascii="Times New Roman" w:hAnsi="Times New Roman"/>
          <w:spacing w:val="-2"/>
        </w:rPr>
        <w:t>ных A3 позволит установить диагноз астмы и назначить необходимое превентивное лечение даже при отсутствии ярких клинических си</w:t>
      </w:r>
      <w:r w:rsidRPr="00466471">
        <w:rPr>
          <w:rFonts w:ascii="Times New Roman" w:hAnsi="Times New Roman"/>
          <w:spacing w:val="-2"/>
        </w:rPr>
        <w:t>м</w:t>
      </w:r>
      <w:r w:rsidRPr="00466471">
        <w:rPr>
          <w:rFonts w:ascii="Times New Roman" w:hAnsi="Times New Roman"/>
          <w:spacing w:val="-2"/>
        </w:rPr>
        <w:t>птомов.</w:t>
      </w:r>
    </w:p>
    <w:p w:rsidR="00872CC3" w:rsidRPr="00466471" w:rsidRDefault="00872CC3" w:rsidP="00A502A0">
      <w:pPr>
        <w:spacing w:after="0" w:line="252" w:lineRule="exact"/>
        <w:ind w:firstLine="397"/>
        <w:contextualSpacing/>
        <w:jc w:val="both"/>
        <w:rPr>
          <w:rFonts w:ascii="Times New Roman" w:hAnsi="Times New Roman"/>
          <w:spacing w:val="-2"/>
        </w:rPr>
      </w:pPr>
      <w:r w:rsidRPr="00466471">
        <w:rPr>
          <w:rFonts w:ascii="Times New Roman" w:hAnsi="Times New Roman"/>
          <w:spacing w:val="-2"/>
        </w:rPr>
        <w:t>Появление ночного и утреннего приступообразного кашля, пери</w:t>
      </w:r>
      <w:r w:rsidRPr="00466471">
        <w:rPr>
          <w:rFonts w:ascii="Times New Roman" w:hAnsi="Times New Roman"/>
          <w:spacing w:val="-2"/>
        </w:rPr>
        <w:t>о</w:t>
      </w:r>
      <w:r w:rsidRPr="00466471">
        <w:rPr>
          <w:rFonts w:ascii="Times New Roman" w:hAnsi="Times New Roman"/>
          <w:spacing w:val="-2"/>
        </w:rPr>
        <w:t>дического посвистывания, чувство заложенности и боли в верхнем о</w:t>
      </w:r>
      <w:r w:rsidRPr="00466471">
        <w:rPr>
          <w:rFonts w:ascii="Times New Roman" w:hAnsi="Times New Roman"/>
          <w:spacing w:val="-2"/>
        </w:rPr>
        <w:t>т</w:t>
      </w:r>
      <w:r w:rsidRPr="00466471">
        <w:rPr>
          <w:rFonts w:ascii="Times New Roman" w:hAnsi="Times New Roman"/>
          <w:spacing w:val="-2"/>
        </w:rPr>
        <w:t>деле груди являются более специфичными для больных БА на ранних этапах развития болезни, что следует помнить при постановке диагноза таким лицам.</w:t>
      </w:r>
    </w:p>
    <w:p w:rsidR="00872CC3" w:rsidRPr="00466471" w:rsidRDefault="00872CC3" w:rsidP="00A502A0">
      <w:pPr>
        <w:spacing w:after="0" w:line="252" w:lineRule="exact"/>
        <w:ind w:firstLine="397"/>
        <w:contextualSpacing/>
        <w:jc w:val="both"/>
        <w:rPr>
          <w:rFonts w:ascii="Times New Roman" w:hAnsi="Times New Roman"/>
          <w:spacing w:val="-2"/>
        </w:rPr>
      </w:pPr>
      <w:r w:rsidRPr="00466471">
        <w:rPr>
          <w:rFonts w:ascii="Times New Roman" w:hAnsi="Times New Roman"/>
          <w:spacing w:val="-2"/>
        </w:rPr>
        <w:t>Рекомендованы запись спирограмм и проведение бронходилатац</w:t>
      </w:r>
      <w:r w:rsidRPr="00466471">
        <w:rPr>
          <w:rFonts w:ascii="Times New Roman" w:hAnsi="Times New Roman"/>
          <w:spacing w:val="-2"/>
        </w:rPr>
        <w:t>и</w:t>
      </w:r>
      <w:r w:rsidRPr="00466471">
        <w:rPr>
          <w:rFonts w:ascii="Times New Roman" w:hAnsi="Times New Roman"/>
          <w:spacing w:val="-2"/>
        </w:rPr>
        <w:t>онной пробы (БДП) у лиц с исходно нормальными показателями БП, что также позволит улучшить раннюю диагностику возможной тран</w:t>
      </w:r>
      <w:r w:rsidRPr="00466471">
        <w:rPr>
          <w:rFonts w:ascii="Times New Roman" w:hAnsi="Times New Roman"/>
          <w:spacing w:val="-2"/>
        </w:rPr>
        <w:t>с</w:t>
      </w:r>
      <w:r w:rsidRPr="00466471">
        <w:rPr>
          <w:rFonts w:ascii="Times New Roman" w:hAnsi="Times New Roman"/>
          <w:spacing w:val="-2"/>
        </w:rPr>
        <w:t>формации процесса в БА.</w:t>
      </w:r>
    </w:p>
    <w:p w:rsidR="00872CC3" w:rsidRPr="00466471" w:rsidRDefault="00872CC3" w:rsidP="00A502A0">
      <w:pPr>
        <w:spacing w:after="0" w:line="252" w:lineRule="exact"/>
        <w:ind w:firstLine="397"/>
        <w:contextualSpacing/>
        <w:jc w:val="both"/>
        <w:rPr>
          <w:rFonts w:ascii="Times New Roman" w:hAnsi="Times New Roman"/>
          <w:spacing w:val="-2"/>
        </w:rPr>
      </w:pPr>
      <w:r w:rsidRPr="00466471">
        <w:rPr>
          <w:rFonts w:ascii="Times New Roman" w:hAnsi="Times New Roman"/>
          <w:spacing w:val="-2"/>
        </w:rPr>
        <w:t>Использование водных процедур у лиц с A3 снижают частоту ра</w:t>
      </w:r>
      <w:r w:rsidRPr="00466471">
        <w:rPr>
          <w:rFonts w:ascii="Times New Roman" w:hAnsi="Times New Roman"/>
          <w:spacing w:val="-2"/>
        </w:rPr>
        <w:t>з</w:t>
      </w:r>
      <w:r w:rsidRPr="00466471">
        <w:rPr>
          <w:rFonts w:ascii="Times New Roman" w:hAnsi="Times New Roman"/>
          <w:spacing w:val="-2"/>
        </w:rPr>
        <w:t>вития у них БА, оказывая положительное влияние на состояние БП и РБ, что следует учесть при оценке общего состояния пациента.</w:t>
      </w:r>
    </w:p>
    <w:p w:rsidR="00872CC3" w:rsidRPr="00466471" w:rsidRDefault="00872CC3" w:rsidP="00A502A0">
      <w:pPr>
        <w:spacing w:after="0" w:line="252" w:lineRule="exact"/>
        <w:ind w:firstLine="397"/>
        <w:contextualSpacing/>
        <w:jc w:val="both"/>
        <w:rPr>
          <w:rFonts w:ascii="Times New Roman" w:hAnsi="Times New Roman"/>
          <w:spacing w:val="-2"/>
        </w:rPr>
      </w:pPr>
      <w:r w:rsidRPr="00466471">
        <w:rPr>
          <w:rFonts w:ascii="Times New Roman" w:hAnsi="Times New Roman"/>
          <w:b/>
          <w:bCs/>
          <w:spacing w:val="-2"/>
        </w:rPr>
        <w:t>Личное участие автора в получении результатов исследования</w:t>
      </w:r>
    </w:p>
    <w:p w:rsidR="00872CC3" w:rsidRPr="00466471" w:rsidRDefault="00872CC3" w:rsidP="00A502A0">
      <w:pPr>
        <w:spacing w:after="0" w:line="252" w:lineRule="exact"/>
        <w:ind w:firstLine="397"/>
        <w:contextualSpacing/>
        <w:jc w:val="both"/>
        <w:rPr>
          <w:rFonts w:ascii="Times New Roman" w:hAnsi="Times New Roman"/>
          <w:spacing w:val="-2"/>
        </w:rPr>
      </w:pPr>
      <w:r w:rsidRPr="00466471">
        <w:rPr>
          <w:rFonts w:ascii="Times New Roman" w:hAnsi="Times New Roman"/>
          <w:spacing w:val="-2"/>
        </w:rPr>
        <w:t>Автор составила анкеты-опросники для оценки респираторных симптомов у больных A3, провела качественный и количественный анализ спирограмм как до, так и после БДП и провокационных проб (ИПП), участвовала в выполнении лабораторных исследований по о</w:t>
      </w:r>
      <w:r w:rsidRPr="00466471">
        <w:rPr>
          <w:rFonts w:ascii="Times New Roman" w:hAnsi="Times New Roman"/>
          <w:spacing w:val="-2"/>
        </w:rPr>
        <w:t>п</w:t>
      </w:r>
      <w:r w:rsidRPr="00466471">
        <w:rPr>
          <w:rFonts w:ascii="Times New Roman" w:hAnsi="Times New Roman"/>
          <w:spacing w:val="-2"/>
        </w:rPr>
        <w:t>ределению иммуноглобулина класса Е, подсчете абсолютного колич</w:t>
      </w:r>
      <w:r w:rsidRPr="00466471">
        <w:rPr>
          <w:rFonts w:ascii="Times New Roman" w:hAnsi="Times New Roman"/>
          <w:spacing w:val="-2"/>
        </w:rPr>
        <w:t>е</w:t>
      </w:r>
      <w:r w:rsidRPr="00466471">
        <w:rPr>
          <w:rFonts w:ascii="Times New Roman" w:hAnsi="Times New Roman"/>
          <w:spacing w:val="-2"/>
        </w:rPr>
        <w:t>ства эозинофилов в периферической крови. Обработка полученных р</w:t>
      </w:r>
      <w:r w:rsidRPr="00466471">
        <w:rPr>
          <w:rFonts w:ascii="Times New Roman" w:hAnsi="Times New Roman"/>
          <w:spacing w:val="-2"/>
        </w:rPr>
        <w:t>е</w:t>
      </w:r>
      <w:r w:rsidRPr="00466471">
        <w:rPr>
          <w:rFonts w:ascii="Times New Roman" w:hAnsi="Times New Roman"/>
          <w:spacing w:val="-2"/>
        </w:rPr>
        <w:t>зультатов, их статистический анализ проведены лично автором.</w:t>
      </w:r>
    </w:p>
    <w:p w:rsidR="00872CC3" w:rsidRPr="00466471" w:rsidRDefault="00872CC3" w:rsidP="00A502A0">
      <w:pPr>
        <w:spacing w:after="0" w:line="252" w:lineRule="exact"/>
        <w:ind w:firstLine="397"/>
        <w:contextualSpacing/>
        <w:jc w:val="both"/>
        <w:rPr>
          <w:rFonts w:ascii="Times New Roman" w:hAnsi="Times New Roman"/>
          <w:spacing w:val="-2"/>
        </w:rPr>
      </w:pPr>
      <w:r w:rsidRPr="00466471">
        <w:rPr>
          <w:rFonts w:ascii="Times New Roman" w:hAnsi="Times New Roman"/>
          <w:b/>
          <w:bCs/>
          <w:spacing w:val="-2"/>
        </w:rPr>
        <w:t>Основные положения, выносимые на защиту</w:t>
      </w:r>
    </w:p>
    <w:p w:rsidR="00872CC3" w:rsidRPr="00466471" w:rsidRDefault="00872CC3" w:rsidP="00A502A0">
      <w:pPr>
        <w:tabs>
          <w:tab w:val="left" w:pos="567"/>
        </w:tabs>
        <w:spacing w:after="0" w:line="252" w:lineRule="exact"/>
        <w:ind w:firstLine="397"/>
        <w:contextualSpacing/>
        <w:jc w:val="both"/>
        <w:rPr>
          <w:rFonts w:ascii="Times New Roman" w:hAnsi="Times New Roman"/>
          <w:spacing w:val="-2"/>
        </w:rPr>
      </w:pPr>
      <w:r w:rsidRPr="00466471">
        <w:rPr>
          <w:rFonts w:ascii="Times New Roman" w:hAnsi="Times New Roman"/>
          <w:spacing w:val="-2"/>
        </w:rPr>
        <w:t>1.</w:t>
      </w:r>
      <w:r w:rsidRPr="00466471">
        <w:rPr>
          <w:rFonts w:ascii="Times New Roman" w:hAnsi="Times New Roman"/>
          <w:spacing w:val="-2"/>
        </w:rPr>
        <w:tab/>
      </w:r>
      <w:r w:rsidR="00485FC8">
        <w:rPr>
          <w:rFonts w:ascii="Times New Roman" w:hAnsi="Times New Roman"/>
          <w:spacing w:val="-2"/>
        </w:rPr>
        <w:t xml:space="preserve">   </w:t>
      </w:r>
      <w:r w:rsidRPr="00466471">
        <w:rPr>
          <w:rFonts w:ascii="Times New Roman" w:hAnsi="Times New Roman"/>
          <w:spacing w:val="-2"/>
        </w:rPr>
        <w:t>У пациентов с A3 в ряде случаев имеются респираторные</w:t>
      </w:r>
      <w:r w:rsidR="00C405F1" w:rsidRPr="00466471">
        <w:rPr>
          <w:rFonts w:ascii="Times New Roman" w:hAnsi="Times New Roman"/>
          <w:spacing w:val="-2"/>
        </w:rPr>
        <w:t xml:space="preserve"> </w:t>
      </w:r>
      <w:r w:rsidRPr="00466471">
        <w:rPr>
          <w:rFonts w:ascii="Times New Roman" w:hAnsi="Times New Roman"/>
          <w:spacing w:val="-2"/>
        </w:rPr>
        <w:t>си</w:t>
      </w:r>
      <w:r w:rsidRPr="00466471">
        <w:rPr>
          <w:rFonts w:ascii="Times New Roman" w:hAnsi="Times New Roman"/>
          <w:spacing w:val="-2"/>
        </w:rPr>
        <w:t>м</w:t>
      </w:r>
      <w:r w:rsidRPr="00466471">
        <w:rPr>
          <w:rFonts w:ascii="Times New Roman" w:hAnsi="Times New Roman"/>
          <w:spacing w:val="-2"/>
        </w:rPr>
        <w:t>птомы (кашель, дискомфорт в груди, посвистывание),</w:t>
      </w:r>
      <w:r w:rsidR="00C405F1" w:rsidRPr="00466471">
        <w:rPr>
          <w:rFonts w:ascii="Times New Roman" w:hAnsi="Times New Roman"/>
          <w:spacing w:val="-2"/>
        </w:rPr>
        <w:t xml:space="preserve"> </w:t>
      </w:r>
      <w:r w:rsidRPr="00466471">
        <w:rPr>
          <w:rFonts w:ascii="Times New Roman" w:hAnsi="Times New Roman"/>
          <w:spacing w:val="-2"/>
        </w:rPr>
        <w:t>бронхообстру</w:t>
      </w:r>
      <w:r w:rsidRPr="00466471">
        <w:rPr>
          <w:rFonts w:ascii="Times New Roman" w:hAnsi="Times New Roman"/>
          <w:spacing w:val="-2"/>
        </w:rPr>
        <w:t>к</w:t>
      </w:r>
      <w:r w:rsidRPr="00466471">
        <w:rPr>
          <w:rFonts w:ascii="Times New Roman" w:hAnsi="Times New Roman"/>
          <w:spacing w:val="-2"/>
        </w:rPr>
        <w:t>тивный синдром и высокая РБ, что служит</w:t>
      </w:r>
      <w:r w:rsidR="00485FC8">
        <w:rPr>
          <w:rFonts w:ascii="Times New Roman" w:hAnsi="Times New Roman"/>
          <w:spacing w:val="-2"/>
        </w:rPr>
        <w:t xml:space="preserve"> </w:t>
      </w:r>
      <w:r w:rsidRPr="00466471">
        <w:rPr>
          <w:rFonts w:ascii="Times New Roman" w:hAnsi="Times New Roman"/>
          <w:spacing w:val="-2"/>
        </w:rPr>
        <w:t>предпосылкой развития у них БА.</w:t>
      </w:r>
    </w:p>
    <w:p w:rsidR="00872CC3" w:rsidRPr="00466471" w:rsidRDefault="00872CC3" w:rsidP="00A502A0">
      <w:pPr>
        <w:numPr>
          <w:ilvl w:val="0"/>
          <w:numId w:val="2"/>
        </w:numPr>
        <w:tabs>
          <w:tab w:val="left" w:pos="567"/>
        </w:tabs>
        <w:spacing w:after="0" w:line="252" w:lineRule="exact"/>
        <w:ind w:firstLine="397"/>
        <w:contextualSpacing/>
        <w:jc w:val="both"/>
        <w:rPr>
          <w:rFonts w:ascii="Times New Roman" w:hAnsi="Times New Roman"/>
          <w:spacing w:val="-2"/>
        </w:rPr>
      </w:pPr>
      <w:r w:rsidRPr="00466471">
        <w:rPr>
          <w:rFonts w:ascii="Times New Roman" w:hAnsi="Times New Roman"/>
          <w:spacing w:val="-2"/>
        </w:rPr>
        <w:t>Ночной или утренний приступообразный кашель у больных A3</w:t>
      </w:r>
      <w:r w:rsidR="00BD63ED">
        <w:rPr>
          <w:rFonts w:ascii="Times New Roman" w:hAnsi="Times New Roman"/>
          <w:spacing w:val="-2"/>
        </w:rPr>
        <w:t xml:space="preserve"> </w:t>
      </w:r>
      <w:r w:rsidRPr="00466471">
        <w:rPr>
          <w:rFonts w:ascii="Times New Roman" w:hAnsi="Times New Roman"/>
          <w:spacing w:val="-2"/>
        </w:rPr>
        <w:t>является</w:t>
      </w:r>
      <w:r w:rsidR="002D3D90" w:rsidRPr="00466471">
        <w:rPr>
          <w:rFonts w:ascii="Times New Roman" w:hAnsi="Times New Roman"/>
          <w:spacing w:val="-2"/>
        </w:rPr>
        <w:t xml:space="preserve"> ранним признаком, свидетельствующим о </w:t>
      </w:r>
      <w:r w:rsidRPr="00466471">
        <w:rPr>
          <w:rFonts w:ascii="Times New Roman" w:hAnsi="Times New Roman"/>
          <w:spacing w:val="-2"/>
        </w:rPr>
        <w:t>возможном</w:t>
      </w:r>
      <w:r w:rsidR="00485FC8">
        <w:rPr>
          <w:rFonts w:ascii="Times New Roman" w:hAnsi="Times New Roman"/>
          <w:spacing w:val="-2"/>
        </w:rPr>
        <w:t xml:space="preserve"> </w:t>
      </w:r>
      <w:r w:rsidRPr="00466471">
        <w:rPr>
          <w:rFonts w:ascii="Times New Roman" w:hAnsi="Times New Roman"/>
          <w:spacing w:val="-2"/>
        </w:rPr>
        <w:t>разв</w:t>
      </w:r>
      <w:r w:rsidRPr="00466471">
        <w:rPr>
          <w:rFonts w:ascii="Times New Roman" w:hAnsi="Times New Roman"/>
          <w:spacing w:val="-2"/>
        </w:rPr>
        <w:t>и</w:t>
      </w:r>
      <w:r w:rsidRPr="00466471">
        <w:rPr>
          <w:rFonts w:ascii="Times New Roman" w:hAnsi="Times New Roman"/>
          <w:spacing w:val="-2"/>
        </w:rPr>
        <w:t>тии у них БА.</w:t>
      </w:r>
    </w:p>
    <w:p w:rsidR="00872CC3" w:rsidRPr="00466471" w:rsidRDefault="00872CC3" w:rsidP="00A502A0">
      <w:pPr>
        <w:numPr>
          <w:ilvl w:val="0"/>
          <w:numId w:val="2"/>
        </w:numPr>
        <w:tabs>
          <w:tab w:val="left" w:pos="567"/>
        </w:tabs>
        <w:spacing w:after="0" w:line="252" w:lineRule="exact"/>
        <w:ind w:firstLine="397"/>
        <w:contextualSpacing/>
        <w:jc w:val="both"/>
        <w:rPr>
          <w:rFonts w:ascii="Times New Roman" w:hAnsi="Times New Roman"/>
          <w:spacing w:val="-2"/>
        </w:rPr>
      </w:pPr>
      <w:r w:rsidRPr="00466471">
        <w:rPr>
          <w:rFonts w:ascii="Times New Roman" w:hAnsi="Times New Roman"/>
          <w:spacing w:val="-2"/>
        </w:rPr>
        <w:lastRenderedPageBreak/>
        <w:t>Выявление у лиц с АР, Кр и СА нарушения БП и высокой РБ,</w:t>
      </w:r>
      <w:r w:rsidR="00A502A0">
        <w:rPr>
          <w:rFonts w:ascii="Times New Roman" w:hAnsi="Times New Roman"/>
          <w:spacing w:val="-2"/>
        </w:rPr>
        <w:t xml:space="preserve"> </w:t>
      </w:r>
      <w:r w:rsidRPr="00466471">
        <w:rPr>
          <w:rFonts w:ascii="Times New Roman" w:hAnsi="Times New Roman"/>
          <w:spacing w:val="-2"/>
        </w:rPr>
        <w:t>даже при отсутствии респираторных признаков, также являются,</w:t>
      </w:r>
      <w:r w:rsidR="00A502A0">
        <w:rPr>
          <w:rFonts w:ascii="Times New Roman" w:hAnsi="Times New Roman"/>
          <w:spacing w:val="-2"/>
        </w:rPr>
        <w:t xml:space="preserve"> </w:t>
      </w:r>
      <w:r w:rsidRPr="00466471">
        <w:rPr>
          <w:rFonts w:ascii="Times New Roman" w:hAnsi="Times New Roman"/>
          <w:spacing w:val="-2"/>
        </w:rPr>
        <w:t>ра</w:t>
      </w:r>
      <w:r w:rsidRPr="00466471">
        <w:rPr>
          <w:rFonts w:ascii="Times New Roman" w:hAnsi="Times New Roman"/>
          <w:spacing w:val="-2"/>
        </w:rPr>
        <w:t>н</w:t>
      </w:r>
      <w:r w:rsidRPr="00466471">
        <w:rPr>
          <w:rFonts w:ascii="Times New Roman" w:hAnsi="Times New Roman"/>
          <w:spacing w:val="-2"/>
        </w:rPr>
        <w:t>ними проявлениями БА.</w:t>
      </w:r>
    </w:p>
    <w:p w:rsidR="00872CC3" w:rsidRPr="00466471" w:rsidRDefault="00872CC3" w:rsidP="00A502A0">
      <w:pPr>
        <w:tabs>
          <w:tab w:val="left" w:pos="567"/>
        </w:tabs>
        <w:spacing w:after="0" w:line="252" w:lineRule="exact"/>
        <w:ind w:firstLine="397"/>
        <w:contextualSpacing/>
        <w:jc w:val="both"/>
        <w:rPr>
          <w:rFonts w:ascii="Times New Roman" w:hAnsi="Times New Roman"/>
          <w:spacing w:val="-2"/>
        </w:rPr>
      </w:pPr>
      <w:r w:rsidRPr="00466471">
        <w:rPr>
          <w:rFonts w:ascii="Times New Roman" w:hAnsi="Times New Roman"/>
          <w:spacing w:val="-2"/>
        </w:rPr>
        <w:t>4.</w:t>
      </w:r>
      <w:r w:rsidRPr="00466471">
        <w:rPr>
          <w:rFonts w:ascii="Times New Roman" w:hAnsi="Times New Roman"/>
          <w:spacing w:val="-2"/>
        </w:rPr>
        <w:tab/>
        <w:t>Одной из</w:t>
      </w:r>
      <w:r w:rsidR="00C405F1" w:rsidRPr="00466471">
        <w:rPr>
          <w:rFonts w:ascii="Times New Roman" w:hAnsi="Times New Roman"/>
          <w:spacing w:val="-2"/>
        </w:rPr>
        <w:t xml:space="preserve"> многих причин, провоцирующих Б</w:t>
      </w:r>
      <w:r w:rsidRPr="00466471">
        <w:rPr>
          <w:rFonts w:ascii="Times New Roman" w:hAnsi="Times New Roman"/>
          <w:spacing w:val="-2"/>
        </w:rPr>
        <w:t>А у лиц с A3, могут быть антибиотики (аминогликозиды, пенициллины), другие лекарс</w:t>
      </w:r>
      <w:r w:rsidRPr="00466471">
        <w:rPr>
          <w:rFonts w:ascii="Times New Roman" w:hAnsi="Times New Roman"/>
          <w:spacing w:val="-2"/>
        </w:rPr>
        <w:t>т</w:t>
      </w:r>
      <w:r w:rsidRPr="00466471">
        <w:rPr>
          <w:rFonts w:ascii="Times New Roman" w:hAnsi="Times New Roman"/>
          <w:spacing w:val="-2"/>
        </w:rPr>
        <w:t>венные средства, назначаемые без учета наличия у них респираторных признаков. Активное и пассивное табакокурение, наличие в анамнезе у кровных родственников A3 и БА также могут быть предикторами ра</w:t>
      </w:r>
      <w:r w:rsidRPr="00466471">
        <w:rPr>
          <w:rFonts w:ascii="Times New Roman" w:hAnsi="Times New Roman"/>
          <w:spacing w:val="-2"/>
        </w:rPr>
        <w:t>з</w:t>
      </w:r>
      <w:r w:rsidRPr="00466471">
        <w:rPr>
          <w:rFonts w:ascii="Times New Roman" w:hAnsi="Times New Roman"/>
          <w:spacing w:val="-2"/>
        </w:rPr>
        <w:t xml:space="preserve">вития </w:t>
      </w:r>
      <w:r w:rsidR="00AE0F9A" w:rsidRPr="00466471">
        <w:rPr>
          <w:rFonts w:ascii="Times New Roman" w:hAnsi="Times New Roman"/>
          <w:spacing w:val="-2"/>
        </w:rPr>
        <w:t>Б</w:t>
      </w:r>
      <w:r w:rsidRPr="00466471">
        <w:rPr>
          <w:rFonts w:ascii="Times New Roman" w:hAnsi="Times New Roman"/>
          <w:spacing w:val="-2"/>
        </w:rPr>
        <w:t>А.</w:t>
      </w:r>
    </w:p>
    <w:p w:rsidR="00872CC3" w:rsidRPr="00466471" w:rsidRDefault="00872CC3" w:rsidP="00466471">
      <w:pPr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ind w:firstLine="397"/>
        <w:contextualSpacing/>
        <w:jc w:val="both"/>
        <w:rPr>
          <w:rFonts w:ascii="Times New Roman" w:hAnsi="Times New Roman"/>
          <w:spacing w:val="-2"/>
        </w:rPr>
      </w:pPr>
      <w:r w:rsidRPr="00466471">
        <w:rPr>
          <w:rFonts w:ascii="Times New Roman" w:hAnsi="Times New Roman"/>
          <w:spacing w:val="-2"/>
        </w:rPr>
        <w:t>В ряде случаев у больных A3, несмотря на отсутствие</w:t>
      </w:r>
      <w:r w:rsidR="00A502A0">
        <w:rPr>
          <w:rFonts w:ascii="Times New Roman" w:hAnsi="Times New Roman"/>
          <w:spacing w:val="-2"/>
        </w:rPr>
        <w:t xml:space="preserve"> </w:t>
      </w:r>
      <w:r w:rsidRPr="00466471">
        <w:rPr>
          <w:rFonts w:ascii="Times New Roman" w:hAnsi="Times New Roman"/>
          <w:spacing w:val="-2"/>
        </w:rPr>
        <w:t>симпт</w:t>
      </w:r>
      <w:r w:rsidRPr="00466471">
        <w:rPr>
          <w:rFonts w:ascii="Times New Roman" w:hAnsi="Times New Roman"/>
          <w:spacing w:val="-2"/>
        </w:rPr>
        <w:t>о</w:t>
      </w:r>
      <w:r w:rsidRPr="00466471">
        <w:rPr>
          <w:rFonts w:ascii="Times New Roman" w:hAnsi="Times New Roman"/>
          <w:spacing w:val="-2"/>
        </w:rPr>
        <w:t>мов астмы, выявляются значительные и резкие изменения БП,</w:t>
      </w:r>
      <w:r w:rsidR="00A502A0">
        <w:rPr>
          <w:rFonts w:ascii="Times New Roman" w:hAnsi="Times New Roman"/>
          <w:spacing w:val="-2"/>
        </w:rPr>
        <w:t xml:space="preserve"> </w:t>
      </w:r>
      <w:r w:rsidRPr="00466471">
        <w:rPr>
          <w:rFonts w:ascii="Times New Roman" w:hAnsi="Times New Roman"/>
          <w:spacing w:val="-2"/>
        </w:rPr>
        <w:t>указывая на латентное, малосимптомное течение процесса в прошлом.</w:t>
      </w:r>
      <w:r w:rsidR="00A502A0">
        <w:rPr>
          <w:rFonts w:ascii="Times New Roman" w:hAnsi="Times New Roman"/>
          <w:spacing w:val="-2"/>
        </w:rPr>
        <w:t xml:space="preserve"> </w:t>
      </w:r>
      <w:r w:rsidRPr="00466471">
        <w:rPr>
          <w:rFonts w:ascii="Times New Roman" w:hAnsi="Times New Roman"/>
          <w:spacing w:val="-2"/>
        </w:rPr>
        <w:t>Такие и</w:t>
      </w:r>
      <w:r w:rsidRPr="00466471">
        <w:rPr>
          <w:rFonts w:ascii="Times New Roman" w:hAnsi="Times New Roman"/>
          <w:spacing w:val="-2"/>
        </w:rPr>
        <w:t>з</w:t>
      </w:r>
      <w:r w:rsidRPr="00466471">
        <w:rPr>
          <w:rFonts w:ascii="Times New Roman" w:hAnsi="Times New Roman"/>
          <w:spacing w:val="-2"/>
        </w:rPr>
        <w:t>менения БП чаще наблюдаются у активных курильщиков.</w:t>
      </w:r>
    </w:p>
    <w:p w:rsidR="00872CC3" w:rsidRPr="00466471" w:rsidRDefault="00872CC3" w:rsidP="00466471">
      <w:pPr>
        <w:numPr>
          <w:ilvl w:val="0"/>
          <w:numId w:val="3"/>
        </w:numPr>
        <w:tabs>
          <w:tab w:val="left" w:pos="426"/>
          <w:tab w:val="left" w:pos="709"/>
        </w:tabs>
        <w:spacing w:after="0" w:line="240" w:lineRule="auto"/>
        <w:ind w:firstLine="397"/>
        <w:contextualSpacing/>
        <w:jc w:val="both"/>
        <w:rPr>
          <w:rFonts w:ascii="Times New Roman" w:hAnsi="Times New Roman"/>
          <w:spacing w:val="-2"/>
        </w:rPr>
      </w:pPr>
      <w:r w:rsidRPr="00466471">
        <w:rPr>
          <w:rFonts w:ascii="Times New Roman" w:hAnsi="Times New Roman"/>
          <w:spacing w:val="-2"/>
        </w:rPr>
        <w:t>Водные процедуры при длительном применении оказывают</w:t>
      </w:r>
      <w:r w:rsidR="00163140">
        <w:rPr>
          <w:rFonts w:ascii="Times New Roman" w:hAnsi="Times New Roman"/>
          <w:spacing w:val="-2"/>
        </w:rPr>
        <w:t xml:space="preserve"> </w:t>
      </w:r>
      <w:r w:rsidRPr="00466471">
        <w:rPr>
          <w:rFonts w:ascii="Times New Roman" w:hAnsi="Times New Roman"/>
          <w:spacing w:val="-2"/>
        </w:rPr>
        <w:t>положительное воздействие на БП и РБ у пациентов A3 и БА через</w:t>
      </w:r>
      <w:r w:rsidR="00163140">
        <w:rPr>
          <w:rFonts w:ascii="Times New Roman" w:hAnsi="Times New Roman"/>
          <w:spacing w:val="-2"/>
        </w:rPr>
        <w:t xml:space="preserve"> </w:t>
      </w:r>
      <w:r w:rsidRPr="00466471">
        <w:rPr>
          <w:rFonts w:ascii="Times New Roman" w:hAnsi="Times New Roman"/>
          <w:spacing w:val="-2"/>
        </w:rPr>
        <w:t>р</w:t>
      </w:r>
      <w:r w:rsidRPr="00466471">
        <w:rPr>
          <w:rFonts w:ascii="Times New Roman" w:hAnsi="Times New Roman"/>
          <w:spacing w:val="-2"/>
        </w:rPr>
        <w:t>е</w:t>
      </w:r>
      <w:r w:rsidRPr="00466471">
        <w:rPr>
          <w:rFonts w:ascii="Times New Roman" w:hAnsi="Times New Roman"/>
          <w:spacing w:val="-2"/>
        </w:rPr>
        <w:t>гуляцию функциональной активности холинергических и адренергич</w:t>
      </w:r>
      <w:r w:rsidRPr="00466471">
        <w:rPr>
          <w:rFonts w:ascii="Times New Roman" w:hAnsi="Times New Roman"/>
          <w:spacing w:val="-2"/>
        </w:rPr>
        <w:t>е</w:t>
      </w:r>
      <w:r w:rsidRPr="00466471">
        <w:rPr>
          <w:rFonts w:ascii="Times New Roman" w:hAnsi="Times New Roman"/>
          <w:spacing w:val="-2"/>
        </w:rPr>
        <w:t>ских рецепторов бронхов.</w:t>
      </w:r>
    </w:p>
    <w:p w:rsidR="00872CC3" w:rsidRPr="00466471" w:rsidRDefault="00872CC3" w:rsidP="00466471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pacing w:val="-2"/>
        </w:rPr>
      </w:pPr>
      <w:r w:rsidRPr="00466471">
        <w:rPr>
          <w:rFonts w:ascii="Times New Roman" w:hAnsi="Times New Roman"/>
          <w:b/>
          <w:bCs/>
          <w:spacing w:val="-2"/>
        </w:rPr>
        <w:t>Внедрение результатов исследования в клиническую практику и учебный процесс</w:t>
      </w:r>
    </w:p>
    <w:p w:rsidR="00872CC3" w:rsidRPr="00466471" w:rsidRDefault="00872CC3" w:rsidP="00466471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pacing w:val="-2"/>
        </w:rPr>
      </w:pPr>
      <w:r w:rsidRPr="00466471">
        <w:rPr>
          <w:rFonts w:ascii="Times New Roman" w:hAnsi="Times New Roman"/>
          <w:spacing w:val="-2"/>
        </w:rPr>
        <w:t>Издана монография «Особенности клинического течения бронх</w:t>
      </w:r>
      <w:r w:rsidRPr="00466471">
        <w:rPr>
          <w:rFonts w:ascii="Times New Roman" w:hAnsi="Times New Roman"/>
          <w:spacing w:val="-2"/>
        </w:rPr>
        <w:t>и</w:t>
      </w:r>
      <w:r w:rsidRPr="00466471">
        <w:rPr>
          <w:rFonts w:ascii="Times New Roman" w:hAnsi="Times New Roman"/>
          <w:spacing w:val="-2"/>
        </w:rPr>
        <w:t>альной астмы в сочетании с хронической обструктивной болезнью ле</w:t>
      </w:r>
      <w:r w:rsidRPr="00466471">
        <w:rPr>
          <w:rFonts w:ascii="Times New Roman" w:hAnsi="Times New Roman"/>
          <w:spacing w:val="-2"/>
        </w:rPr>
        <w:t>г</w:t>
      </w:r>
      <w:r w:rsidRPr="00466471">
        <w:rPr>
          <w:rFonts w:ascii="Times New Roman" w:hAnsi="Times New Roman"/>
          <w:spacing w:val="-2"/>
        </w:rPr>
        <w:t>ких и методы коррекции бронхиальной проходимости» (Махачкала, 2010). Результаты исслед</w:t>
      </w:r>
      <w:r w:rsidR="00C405F1" w:rsidRPr="00466471">
        <w:rPr>
          <w:rFonts w:ascii="Times New Roman" w:hAnsi="Times New Roman"/>
          <w:spacing w:val="-2"/>
        </w:rPr>
        <w:t xml:space="preserve">ования внедрены в практическое </w:t>
      </w:r>
      <w:r w:rsidRPr="00466471">
        <w:rPr>
          <w:rFonts w:ascii="Times New Roman" w:hAnsi="Times New Roman"/>
          <w:spacing w:val="-2"/>
        </w:rPr>
        <w:t>здравоохр</w:t>
      </w:r>
      <w:r w:rsidRPr="00466471">
        <w:rPr>
          <w:rFonts w:ascii="Times New Roman" w:hAnsi="Times New Roman"/>
          <w:spacing w:val="-2"/>
        </w:rPr>
        <w:t>а</w:t>
      </w:r>
      <w:r w:rsidRPr="00466471">
        <w:rPr>
          <w:rFonts w:ascii="Times New Roman" w:hAnsi="Times New Roman"/>
          <w:spacing w:val="-2"/>
        </w:rPr>
        <w:t>нение в виде изданных методических рекомендаций «Аллергические заболевания как факторы, предшествующие развитию бронхиальной астмы» (Махачкала, 2011).</w:t>
      </w:r>
    </w:p>
    <w:p w:rsidR="00872CC3" w:rsidRPr="00466471" w:rsidRDefault="00872CC3" w:rsidP="00466471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pacing w:val="-2"/>
        </w:rPr>
      </w:pPr>
      <w:r w:rsidRPr="00466471">
        <w:rPr>
          <w:rFonts w:ascii="Times New Roman" w:hAnsi="Times New Roman"/>
          <w:spacing w:val="-2"/>
        </w:rPr>
        <w:t>Материалы исследования используются в учебном процессе на к</w:t>
      </w:r>
      <w:r w:rsidRPr="00466471">
        <w:rPr>
          <w:rFonts w:ascii="Times New Roman" w:hAnsi="Times New Roman"/>
          <w:spacing w:val="-2"/>
        </w:rPr>
        <w:t>а</w:t>
      </w:r>
      <w:r w:rsidRPr="00466471">
        <w:rPr>
          <w:rFonts w:ascii="Times New Roman" w:hAnsi="Times New Roman"/>
          <w:spacing w:val="-2"/>
        </w:rPr>
        <w:t xml:space="preserve">федре факультетской терапии ГБОУ ВПО «ДГМА» МЗ </w:t>
      </w:r>
      <w:r w:rsidRPr="00466471">
        <w:rPr>
          <w:rFonts w:ascii="Times New Roman" w:hAnsi="Times New Roman"/>
          <w:bCs/>
          <w:spacing w:val="-2"/>
        </w:rPr>
        <w:t>РФ</w:t>
      </w:r>
      <w:r w:rsidRPr="00466471">
        <w:rPr>
          <w:rFonts w:ascii="Times New Roman" w:hAnsi="Times New Roman"/>
          <w:b/>
          <w:bCs/>
          <w:spacing w:val="-2"/>
        </w:rPr>
        <w:t>.</w:t>
      </w:r>
    </w:p>
    <w:p w:rsidR="00872CC3" w:rsidRPr="00466471" w:rsidRDefault="00872CC3" w:rsidP="00466471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pacing w:val="-2"/>
        </w:rPr>
      </w:pPr>
      <w:r w:rsidRPr="00466471">
        <w:rPr>
          <w:rFonts w:ascii="Times New Roman" w:hAnsi="Times New Roman"/>
          <w:b/>
          <w:bCs/>
          <w:spacing w:val="-2"/>
        </w:rPr>
        <w:t xml:space="preserve">Апробация результатов исследования. </w:t>
      </w:r>
      <w:r w:rsidRPr="00466471">
        <w:rPr>
          <w:rFonts w:ascii="Times New Roman" w:hAnsi="Times New Roman"/>
          <w:spacing w:val="-2"/>
        </w:rPr>
        <w:t xml:space="preserve">Основные положения диссертации доложены на: </w:t>
      </w:r>
      <w:r w:rsidRPr="00466471">
        <w:rPr>
          <w:rFonts w:ascii="Times New Roman" w:hAnsi="Times New Roman"/>
          <w:spacing w:val="-2"/>
          <w:lang w:val="en-US"/>
        </w:rPr>
        <w:t>V</w:t>
      </w:r>
      <w:r w:rsidRPr="00466471">
        <w:rPr>
          <w:rFonts w:ascii="Times New Roman" w:hAnsi="Times New Roman"/>
          <w:spacing w:val="-2"/>
        </w:rPr>
        <w:t xml:space="preserve"> Национальном Конгрессе терапевтов (Москва, 2010), </w:t>
      </w:r>
      <w:r w:rsidRPr="00466471">
        <w:rPr>
          <w:rFonts w:ascii="Times New Roman" w:hAnsi="Times New Roman"/>
          <w:spacing w:val="-2"/>
          <w:lang w:val="en-US"/>
        </w:rPr>
        <w:t>XX</w:t>
      </w:r>
      <w:r w:rsidRPr="00466471">
        <w:rPr>
          <w:rFonts w:ascii="Times New Roman" w:hAnsi="Times New Roman"/>
          <w:spacing w:val="-2"/>
        </w:rPr>
        <w:t xml:space="preserve"> национальном конгрессе по болезням органов д</w:t>
      </w:r>
      <w:r w:rsidRPr="00466471">
        <w:rPr>
          <w:rFonts w:ascii="Times New Roman" w:hAnsi="Times New Roman"/>
          <w:spacing w:val="-2"/>
        </w:rPr>
        <w:t>ы</w:t>
      </w:r>
      <w:r w:rsidRPr="00466471">
        <w:rPr>
          <w:rFonts w:ascii="Times New Roman" w:hAnsi="Times New Roman"/>
          <w:spacing w:val="-2"/>
        </w:rPr>
        <w:t>хания (Москва, 2010), Всероссийской научно-практической конфере</w:t>
      </w:r>
      <w:r w:rsidRPr="00466471">
        <w:rPr>
          <w:rFonts w:ascii="Times New Roman" w:hAnsi="Times New Roman"/>
          <w:spacing w:val="-2"/>
        </w:rPr>
        <w:t>н</w:t>
      </w:r>
      <w:r w:rsidRPr="00466471">
        <w:rPr>
          <w:rFonts w:ascii="Times New Roman" w:hAnsi="Times New Roman"/>
          <w:spacing w:val="-2"/>
        </w:rPr>
        <w:t>ции (Махачкала, 2010), межкафедральной научной конференции с</w:t>
      </w:r>
      <w:r w:rsidRPr="00466471">
        <w:rPr>
          <w:rFonts w:ascii="Times New Roman" w:hAnsi="Times New Roman"/>
          <w:spacing w:val="-2"/>
        </w:rPr>
        <w:t>о</w:t>
      </w:r>
      <w:r w:rsidRPr="00466471">
        <w:rPr>
          <w:rFonts w:ascii="Times New Roman" w:hAnsi="Times New Roman"/>
          <w:spacing w:val="-2"/>
        </w:rPr>
        <w:t>трудников ДГМА и Махачкалинской больницы ФГУ «ЮОМЦ» МЗ РФ (протокол № 6 от 11 января 2012 г.)</w:t>
      </w:r>
    </w:p>
    <w:p w:rsidR="00872CC3" w:rsidRPr="00124909" w:rsidRDefault="00872CC3" w:rsidP="00466471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pacing w:val="-4"/>
        </w:rPr>
      </w:pPr>
      <w:r w:rsidRPr="00124909">
        <w:rPr>
          <w:rFonts w:ascii="Times New Roman" w:hAnsi="Times New Roman"/>
          <w:b/>
          <w:bCs/>
          <w:spacing w:val="-4"/>
        </w:rPr>
        <w:t xml:space="preserve">Публикации. </w:t>
      </w:r>
      <w:r w:rsidRPr="00124909">
        <w:rPr>
          <w:rFonts w:ascii="Times New Roman" w:hAnsi="Times New Roman"/>
          <w:spacing w:val="-4"/>
        </w:rPr>
        <w:t>По теме диссертации опубликовано 16 работ, из кот</w:t>
      </w:r>
      <w:r w:rsidRPr="00124909">
        <w:rPr>
          <w:rFonts w:ascii="Times New Roman" w:hAnsi="Times New Roman"/>
          <w:spacing w:val="-4"/>
        </w:rPr>
        <w:t>о</w:t>
      </w:r>
      <w:r w:rsidRPr="00124909">
        <w:rPr>
          <w:rFonts w:ascii="Times New Roman" w:hAnsi="Times New Roman"/>
          <w:spacing w:val="-4"/>
        </w:rPr>
        <w:t>рых 3 статьи в рекомендованных ВАК МОН РФ журналах: «Вестник н</w:t>
      </w:r>
      <w:r w:rsidRPr="00124909">
        <w:rPr>
          <w:rFonts w:ascii="Times New Roman" w:hAnsi="Times New Roman"/>
          <w:spacing w:val="-4"/>
        </w:rPr>
        <w:t>о</w:t>
      </w:r>
      <w:r w:rsidRPr="00124909">
        <w:rPr>
          <w:rFonts w:ascii="Times New Roman" w:hAnsi="Times New Roman"/>
          <w:spacing w:val="-4"/>
        </w:rPr>
        <w:t xml:space="preserve">вых медицинских технологий», 2010. - </w:t>
      </w:r>
      <w:r w:rsidRPr="00124909">
        <w:rPr>
          <w:rFonts w:ascii="Times New Roman" w:hAnsi="Times New Roman"/>
          <w:spacing w:val="-4"/>
          <w:lang w:val="en-US"/>
        </w:rPr>
        <w:t>T</w:t>
      </w:r>
      <w:r w:rsidRPr="00124909">
        <w:rPr>
          <w:rFonts w:ascii="Times New Roman" w:hAnsi="Times New Roman"/>
          <w:spacing w:val="-4"/>
        </w:rPr>
        <w:t>.</w:t>
      </w:r>
      <w:r w:rsidRPr="00124909">
        <w:rPr>
          <w:rFonts w:ascii="Times New Roman" w:hAnsi="Times New Roman"/>
          <w:spacing w:val="-4"/>
          <w:lang w:val="en-US"/>
        </w:rPr>
        <w:t>XV</w:t>
      </w:r>
      <w:r w:rsidRPr="00124909">
        <w:rPr>
          <w:rFonts w:ascii="Times New Roman" w:hAnsi="Times New Roman"/>
          <w:spacing w:val="-4"/>
        </w:rPr>
        <w:t xml:space="preserve">11. - №4. - С. 101-102; 2011. - </w:t>
      </w:r>
      <w:r w:rsidRPr="00124909">
        <w:rPr>
          <w:rFonts w:ascii="Times New Roman" w:hAnsi="Times New Roman"/>
          <w:spacing w:val="-4"/>
          <w:lang w:val="en-US"/>
        </w:rPr>
        <w:t>T</w:t>
      </w:r>
      <w:r w:rsidRPr="00124909">
        <w:rPr>
          <w:rFonts w:ascii="Times New Roman" w:hAnsi="Times New Roman"/>
          <w:spacing w:val="-4"/>
        </w:rPr>
        <w:t>.</w:t>
      </w:r>
      <w:r w:rsidRPr="00124909">
        <w:rPr>
          <w:rFonts w:ascii="Times New Roman" w:hAnsi="Times New Roman"/>
          <w:spacing w:val="-4"/>
          <w:lang w:val="en-US"/>
        </w:rPr>
        <w:t>XVIII</w:t>
      </w:r>
      <w:r w:rsidRPr="00124909">
        <w:rPr>
          <w:rFonts w:ascii="Times New Roman" w:hAnsi="Times New Roman"/>
          <w:spacing w:val="-4"/>
        </w:rPr>
        <w:t xml:space="preserve">. - №4. - С.140-142; «Перспективы науки», </w:t>
      </w:r>
      <w:r w:rsidRPr="00124909">
        <w:rPr>
          <w:rFonts w:ascii="Times New Roman" w:hAnsi="Times New Roman"/>
          <w:bCs/>
          <w:spacing w:val="-4"/>
        </w:rPr>
        <w:t>2011.-№1(16).-С.50-54.</w:t>
      </w:r>
    </w:p>
    <w:p w:rsidR="00872CC3" w:rsidRPr="00466471" w:rsidRDefault="00872CC3" w:rsidP="00466471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pacing w:val="-2"/>
        </w:rPr>
      </w:pPr>
      <w:r w:rsidRPr="00466471">
        <w:rPr>
          <w:rFonts w:ascii="Times New Roman" w:hAnsi="Times New Roman"/>
          <w:b/>
          <w:bCs/>
          <w:spacing w:val="-2"/>
        </w:rPr>
        <w:lastRenderedPageBreak/>
        <w:t xml:space="preserve">Объем и структура диссертации. </w:t>
      </w:r>
      <w:r w:rsidRPr="00466471">
        <w:rPr>
          <w:rFonts w:ascii="Times New Roman" w:hAnsi="Times New Roman"/>
          <w:spacing w:val="-2"/>
        </w:rPr>
        <w:t>Диссертация изложена на 109 страницах, состоит из  введения, 5 глав,  заключения, выводов, практ</w:t>
      </w:r>
      <w:r w:rsidRPr="00466471">
        <w:rPr>
          <w:rFonts w:ascii="Times New Roman" w:hAnsi="Times New Roman"/>
          <w:spacing w:val="-2"/>
        </w:rPr>
        <w:t>и</w:t>
      </w:r>
      <w:r w:rsidRPr="00466471">
        <w:rPr>
          <w:rFonts w:ascii="Times New Roman" w:hAnsi="Times New Roman"/>
          <w:spacing w:val="-2"/>
        </w:rPr>
        <w:t>ческих рекомендаций, списка литературы, включающего 206 источн</w:t>
      </w:r>
      <w:r w:rsidRPr="00466471">
        <w:rPr>
          <w:rFonts w:ascii="Times New Roman" w:hAnsi="Times New Roman"/>
          <w:spacing w:val="-2"/>
        </w:rPr>
        <w:t>и</w:t>
      </w:r>
      <w:r w:rsidRPr="00466471">
        <w:rPr>
          <w:rFonts w:ascii="Times New Roman" w:hAnsi="Times New Roman"/>
          <w:spacing w:val="-2"/>
        </w:rPr>
        <w:t>ков, из них 119 - отечественных, 87 - зарубежных авторов. Работа и</w:t>
      </w:r>
      <w:r w:rsidRPr="00466471">
        <w:rPr>
          <w:rFonts w:ascii="Times New Roman" w:hAnsi="Times New Roman"/>
          <w:spacing w:val="-2"/>
        </w:rPr>
        <w:t>л</w:t>
      </w:r>
      <w:r w:rsidRPr="00466471">
        <w:rPr>
          <w:rFonts w:ascii="Times New Roman" w:hAnsi="Times New Roman"/>
          <w:spacing w:val="-2"/>
        </w:rPr>
        <w:t>люстрирована 27 таблицами и 10 рисунками.</w:t>
      </w:r>
    </w:p>
    <w:p w:rsidR="00163140" w:rsidRDefault="00163140" w:rsidP="00466471">
      <w:pPr>
        <w:spacing w:after="0" w:line="240" w:lineRule="auto"/>
        <w:ind w:firstLine="397"/>
        <w:contextualSpacing/>
        <w:jc w:val="both"/>
        <w:rPr>
          <w:rFonts w:ascii="Times New Roman" w:hAnsi="Times New Roman"/>
          <w:b/>
          <w:bCs/>
          <w:spacing w:val="-2"/>
        </w:rPr>
      </w:pPr>
    </w:p>
    <w:p w:rsidR="00872CC3" w:rsidRPr="00466471" w:rsidRDefault="00872CC3" w:rsidP="00466471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pacing w:val="-2"/>
        </w:rPr>
      </w:pPr>
      <w:r w:rsidRPr="000F2BBB">
        <w:rPr>
          <w:rFonts w:ascii="Times New Roman" w:hAnsi="Times New Roman"/>
          <w:b/>
          <w:bCs/>
          <w:spacing w:val="-2"/>
          <w:sz w:val="20"/>
          <w:szCs w:val="20"/>
        </w:rPr>
        <w:t>СОДЕРЖАНИЕ ДИССЕРТАЦИИ.</w:t>
      </w:r>
      <w:r w:rsidRPr="00466471">
        <w:rPr>
          <w:rFonts w:ascii="Times New Roman" w:hAnsi="Times New Roman"/>
          <w:b/>
          <w:bCs/>
          <w:spacing w:val="-2"/>
        </w:rPr>
        <w:t xml:space="preserve"> Материал исследования</w:t>
      </w:r>
    </w:p>
    <w:p w:rsidR="00872CC3" w:rsidRPr="00466471" w:rsidRDefault="00872CC3" w:rsidP="00466471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pacing w:val="-2"/>
        </w:rPr>
      </w:pPr>
      <w:r w:rsidRPr="00466471">
        <w:rPr>
          <w:rFonts w:ascii="Times New Roman" w:hAnsi="Times New Roman"/>
          <w:spacing w:val="-2"/>
        </w:rPr>
        <w:t>Под наблюдением находились 250 лиц с A3 внелегочной локализ</w:t>
      </w:r>
      <w:r w:rsidRPr="00466471">
        <w:rPr>
          <w:rFonts w:ascii="Times New Roman" w:hAnsi="Times New Roman"/>
          <w:spacing w:val="-2"/>
        </w:rPr>
        <w:t>а</w:t>
      </w:r>
      <w:r w:rsidRPr="00466471">
        <w:rPr>
          <w:rFonts w:ascii="Times New Roman" w:hAnsi="Times New Roman"/>
          <w:spacing w:val="-2"/>
        </w:rPr>
        <w:t>ции, которые обратились за медицинской помощью в клинику факул</w:t>
      </w:r>
      <w:r w:rsidRPr="00466471">
        <w:rPr>
          <w:rFonts w:ascii="Times New Roman" w:hAnsi="Times New Roman"/>
          <w:spacing w:val="-2"/>
        </w:rPr>
        <w:t>ь</w:t>
      </w:r>
      <w:r w:rsidRPr="00466471">
        <w:rPr>
          <w:rFonts w:ascii="Times New Roman" w:hAnsi="Times New Roman"/>
          <w:spacing w:val="-2"/>
        </w:rPr>
        <w:t>тетской терапии за последние три года по поводу респираторных ж</w:t>
      </w:r>
      <w:r w:rsidRPr="00466471">
        <w:rPr>
          <w:rFonts w:ascii="Times New Roman" w:hAnsi="Times New Roman"/>
          <w:spacing w:val="-2"/>
        </w:rPr>
        <w:t>а</w:t>
      </w:r>
      <w:r w:rsidRPr="00466471">
        <w:rPr>
          <w:rFonts w:ascii="Times New Roman" w:hAnsi="Times New Roman"/>
          <w:spacing w:val="-2"/>
        </w:rPr>
        <w:t>лоб, но диагноз БА был выставлен впервые. Из них 122 пациента стр</w:t>
      </w:r>
      <w:r w:rsidRPr="00466471">
        <w:rPr>
          <w:rFonts w:ascii="Times New Roman" w:hAnsi="Times New Roman"/>
          <w:spacing w:val="-2"/>
        </w:rPr>
        <w:t>а</w:t>
      </w:r>
      <w:r w:rsidRPr="00466471">
        <w:rPr>
          <w:rFonts w:ascii="Times New Roman" w:hAnsi="Times New Roman"/>
          <w:spacing w:val="-2"/>
        </w:rPr>
        <w:t xml:space="preserve">дали АР, 92 - Кр и 36 человек - сочетанной аллергией (СА) (сочетание Кр с АР). </w:t>
      </w:r>
      <w:r w:rsidR="00F13E41">
        <w:rPr>
          <w:rFonts w:ascii="Times New Roman" w:hAnsi="Times New Roman"/>
          <w:spacing w:val="-2"/>
        </w:rPr>
        <w:t>По общепринятой классификации среди исследованных бол</w:t>
      </w:r>
      <w:r w:rsidR="00F13E41">
        <w:rPr>
          <w:rFonts w:ascii="Times New Roman" w:hAnsi="Times New Roman"/>
          <w:spacing w:val="-2"/>
        </w:rPr>
        <w:t>ь</w:t>
      </w:r>
      <w:r w:rsidR="00F13E41">
        <w:rPr>
          <w:rFonts w:ascii="Times New Roman" w:hAnsi="Times New Roman"/>
          <w:spacing w:val="-2"/>
        </w:rPr>
        <w:t>ных Кр нами наблюдались следующие формы: бытовая 45 (48,9%) сл</w:t>
      </w:r>
      <w:r w:rsidR="00F13E41">
        <w:rPr>
          <w:rFonts w:ascii="Times New Roman" w:hAnsi="Times New Roman"/>
          <w:spacing w:val="-2"/>
        </w:rPr>
        <w:t>у</w:t>
      </w:r>
      <w:r w:rsidR="00F13E41">
        <w:rPr>
          <w:rFonts w:ascii="Times New Roman" w:hAnsi="Times New Roman"/>
          <w:spacing w:val="-2"/>
        </w:rPr>
        <w:t>чаев, пыльцевая 19 (</w:t>
      </w:r>
      <w:r w:rsidR="00BD5094">
        <w:rPr>
          <w:rFonts w:ascii="Times New Roman" w:hAnsi="Times New Roman"/>
          <w:spacing w:val="-2"/>
        </w:rPr>
        <w:t>20</w:t>
      </w:r>
      <w:r w:rsidR="00F13E41">
        <w:rPr>
          <w:rFonts w:ascii="Times New Roman" w:hAnsi="Times New Roman"/>
          <w:spacing w:val="-2"/>
        </w:rPr>
        <w:t>,</w:t>
      </w:r>
      <w:r w:rsidR="00BD5094">
        <w:rPr>
          <w:rFonts w:ascii="Times New Roman" w:hAnsi="Times New Roman"/>
          <w:spacing w:val="-2"/>
        </w:rPr>
        <w:t>6</w:t>
      </w:r>
      <w:r w:rsidR="00806A88">
        <w:rPr>
          <w:rFonts w:ascii="Times New Roman" w:hAnsi="Times New Roman"/>
          <w:spacing w:val="-2"/>
        </w:rPr>
        <w:t>%) случаев, лекарственная 16 (17,4%)</w:t>
      </w:r>
      <w:r w:rsidR="00F13E41">
        <w:rPr>
          <w:rFonts w:ascii="Times New Roman" w:hAnsi="Times New Roman"/>
          <w:spacing w:val="-2"/>
        </w:rPr>
        <w:t xml:space="preserve"> </w:t>
      </w:r>
      <w:r w:rsidR="00806A88">
        <w:rPr>
          <w:rFonts w:ascii="Times New Roman" w:hAnsi="Times New Roman"/>
          <w:spacing w:val="-2"/>
        </w:rPr>
        <w:t xml:space="preserve">случаев, пищевая 12 (13,8%) случаев. </w:t>
      </w:r>
      <w:r w:rsidR="00F13E41">
        <w:rPr>
          <w:rFonts w:ascii="Times New Roman" w:hAnsi="Times New Roman"/>
          <w:spacing w:val="-2"/>
        </w:rPr>
        <w:t>Больные были в возрасте от 16 до 78 лет, средний возраст составил 42,1</w:t>
      </w:r>
      <w:r w:rsidR="00F13E41" w:rsidRPr="00466471">
        <w:rPr>
          <w:rFonts w:ascii="Times New Roman" w:hAnsi="Times New Roman"/>
          <w:spacing w:val="-2"/>
          <w:sz w:val="20"/>
          <w:szCs w:val="20"/>
        </w:rPr>
        <w:t>±</w:t>
      </w:r>
      <w:r w:rsidR="00F13E41">
        <w:rPr>
          <w:rFonts w:ascii="Times New Roman" w:hAnsi="Times New Roman"/>
          <w:spacing w:val="-2"/>
          <w:sz w:val="20"/>
          <w:szCs w:val="20"/>
        </w:rPr>
        <w:t>0,9 лет.</w:t>
      </w:r>
    </w:p>
    <w:p w:rsidR="00872CC3" w:rsidRPr="00466471" w:rsidRDefault="00872CC3" w:rsidP="00466471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pacing w:val="-2"/>
        </w:rPr>
      </w:pPr>
      <w:r w:rsidRPr="00466471">
        <w:rPr>
          <w:rFonts w:ascii="Times New Roman" w:hAnsi="Times New Roman"/>
          <w:spacing w:val="-2"/>
        </w:rPr>
        <w:t>Среди исследованных больных женщин было 166 (66,4%), мужчин - 84 (33,6 %). Большинство больных ранее получало нерациональное лечение по поводу «простуды», пневмонии, хронического бронхита (ХБ) или же занимались самолечением из-за наличия периодического кашля и других респираторных симптомов. Возрастной состав больных представлен в таблице 1.</w:t>
      </w:r>
    </w:p>
    <w:p w:rsidR="00872CC3" w:rsidRPr="00466471" w:rsidRDefault="00872CC3" w:rsidP="00466471">
      <w:pPr>
        <w:spacing w:after="0" w:line="240" w:lineRule="auto"/>
        <w:ind w:firstLine="397"/>
        <w:contextualSpacing/>
        <w:jc w:val="right"/>
        <w:rPr>
          <w:rFonts w:ascii="Times New Roman" w:hAnsi="Times New Roman"/>
          <w:i/>
          <w:spacing w:val="-2"/>
        </w:rPr>
      </w:pPr>
      <w:r w:rsidRPr="00466471">
        <w:rPr>
          <w:rFonts w:ascii="Times New Roman" w:hAnsi="Times New Roman"/>
          <w:i/>
          <w:spacing w:val="-2"/>
        </w:rPr>
        <w:t>Таблица 1</w:t>
      </w:r>
    </w:p>
    <w:p w:rsidR="00872CC3" w:rsidRPr="00466471" w:rsidRDefault="00872CC3" w:rsidP="00466471">
      <w:pPr>
        <w:spacing w:after="0" w:line="240" w:lineRule="auto"/>
        <w:contextualSpacing/>
        <w:jc w:val="center"/>
        <w:rPr>
          <w:rFonts w:ascii="Times New Roman" w:hAnsi="Times New Roman"/>
          <w:spacing w:val="-2"/>
        </w:rPr>
      </w:pPr>
      <w:r w:rsidRPr="00466471">
        <w:rPr>
          <w:rFonts w:ascii="Times New Roman" w:hAnsi="Times New Roman"/>
          <w:spacing w:val="-2"/>
        </w:rPr>
        <w:t>Распределение больных с A3 по возрасту (абс. число и %)</w:t>
      </w:r>
    </w:p>
    <w:tbl>
      <w:tblPr>
        <w:tblW w:w="6804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83"/>
        <w:gridCol w:w="1361"/>
        <w:gridCol w:w="1445"/>
        <w:gridCol w:w="1348"/>
        <w:gridCol w:w="1367"/>
      </w:tblGrid>
      <w:tr w:rsidR="00872CC3" w:rsidRPr="00466471" w:rsidTr="00163140">
        <w:trPr>
          <w:trHeight w:hRule="exact" w:val="321"/>
          <w:jc w:val="center"/>
        </w:trPr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CC3" w:rsidRPr="00466471" w:rsidRDefault="00872CC3" w:rsidP="00342E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Возраст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CC3" w:rsidRPr="00466471" w:rsidRDefault="00713490" w:rsidP="00342E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АРп=122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CC3" w:rsidRPr="00466471" w:rsidRDefault="00872CC3" w:rsidP="00342E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Кр п=92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CC3" w:rsidRPr="00466471" w:rsidRDefault="00872CC3" w:rsidP="00342E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СА п=36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CC3" w:rsidRPr="00466471" w:rsidRDefault="00872CC3" w:rsidP="00342E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Всего п=250</w:t>
            </w:r>
          </w:p>
        </w:tc>
      </w:tr>
      <w:tr w:rsidR="00872CC3" w:rsidRPr="00466471" w:rsidTr="00163140">
        <w:trPr>
          <w:trHeight w:hRule="exact" w:val="336"/>
          <w:jc w:val="center"/>
        </w:trPr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CC3" w:rsidRPr="00466471" w:rsidRDefault="00872CC3" w:rsidP="00466471">
            <w:pPr>
              <w:spacing w:after="0"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До 20 лет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CC3" w:rsidRPr="00466471" w:rsidRDefault="00872CC3" w:rsidP="00342E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9</w:t>
            </w:r>
            <w:r w:rsidR="00342EB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(7,4)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CC3" w:rsidRPr="00466471" w:rsidRDefault="00872CC3" w:rsidP="00342E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14</w:t>
            </w:r>
            <w:r w:rsidR="00342EB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(15,2)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CC3" w:rsidRPr="00466471" w:rsidRDefault="00872CC3" w:rsidP="00342E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5</w:t>
            </w:r>
            <w:r w:rsidR="00342EB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(13,9)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CC3" w:rsidRPr="00466471" w:rsidRDefault="00872CC3" w:rsidP="00342E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28</w:t>
            </w:r>
            <w:r w:rsidR="00342EB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(11,2)</w:t>
            </w:r>
          </w:p>
        </w:tc>
      </w:tr>
      <w:tr w:rsidR="00872CC3" w:rsidRPr="00466471" w:rsidTr="00163140">
        <w:trPr>
          <w:trHeight w:hRule="exact" w:val="374"/>
          <w:jc w:val="center"/>
        </w:trPr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CC3" w:rsidRPr="00466471" w:rsidRDefault="00872CC3" w:rsidP="00466471">
            <w:pPr>
              <w:spacing w:after="0"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21-30 лет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CC3" w:rsidRPr="00466471" w:rsidRDefault="00872CC3" w:rsidP="00342E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21</w:t>
            </w:r>
            <w:r w:rsidR="00342EB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(17,2)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CC3" w:rsidRPr="00466471" w:rsidRDefault="00872CC3" w:rsidP="00342E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18</w:t>
            </w:r>
            <w:r w:rsidR="00342EB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(19,6)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CC3" w:rsidRPr="00466471" w:rsidRDefault="00872CC3" w:rsidP="00342E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5</w:t>
            </w:r>
            <w:r w:rsidR="00342EB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(13,9)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CC3" w:rsidRPr="00466471" w:rsidRDefault="00872CC3" w:rsidP="00342E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44</w:t>
            </w:r>
            <w:r w:rsidR="00342EB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(17,6)</w:t>
            </w:r>
          </w:p>
        </w:tc>
      </w:tr>
      <w:tr w:rsidR="00872CC3" w:rsidRPr="00466471" w:rsidTr="00163140">
        <w:trPr>
          <w:trHeight w:hRule="exact" w:val="280"/>
          <w:jc w:val="center"/>
        </w:trPr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CC3" w:rsidRPr="00466471" w:rsidRDefault="00872CC3" w:rsidP="00466471">
            <w:pPr>
              <w:spacing w:after="0"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31-40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CC3" w:rsidRPr="00466471" w:rsidRDefault="00872CC3" w:rsidP="00342E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25</w:t>
            </w:r>
            <w:r w:rsidR="00342EB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(20,5)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CC3" w:rsidRPr="00466471" w:rsidRDefault="00872CC3" w:rsidP="00342E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15</w:t>
            </w:r>
            <w:r w:rsidR="00342EB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(16,3)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CC3" w:rsidRPr="00466471" w:rsidRDefault="00872CC3" w:rsidP="00342E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9</w:t>
            </w:r>
            <w:r w:rsidR="00342EB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(25)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CC3" w:rsidRPr="00466471" w:rsidRDefault="00872CC3" w:rsidP="00342E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49</w:t>
            </w:r>
            <w:r w:rsidR="00342EB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(19,6)</w:t>
            </w:r>
          </w:p>
        </w:tc>
      </w:tr>
      <w:tr w:rsidR="00872CC3" w:rsidRPr="00466471" w:rsidTr="00163140">
        <w:trPr>
          <w:trHeight w:hRule="exact" w:val="384"/>
          <w:jc w:val="center"/>
        </w:trPr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CC3" w:rsidRPr="00466471" w:rsidRDefault="00872CC3" w:rsidP="00466471">
            <w:pPr>
              <w:spacing w:after="0"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41-50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CC3" w:rsidRPr="00466471" w:rsidRDefault="00872CC3" w:rsidP="00342E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25</w:t>
            </w:r>
            <w:r w:rsidR="00342EB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(20,5)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CC3" w:rsidRPr="00466471" w:rsidRDefault="00872CC3" w:rsidP="00342E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19</w:t>
            </w:r>
            <w:r w:rsidR="00342EB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(20,6)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CC3" w:rsidRPr="00466471" w:rsidRDefault="00872CC3" w:rsidP="00342E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11</w:t>
            </w:r>
            <w:r w:rsidR="00342EB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(30,5)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CC3" w:rsidRPr="00466471" w:rsidRDefault="00872CC3" w:rsidP="00342E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55</w:t>
            </w:r>
            <w:r w:rsidR="00342EB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(22)</w:t>
            </w:r>
          </w:p>
        </w:tc>
      </w:tr>
      <w:tr w:rsidR="00872CC3" w:rsidRPr="00466471" w:rsidTr="00163140">
        <w:trPr>
          <w:trHeight w:hRule="exact" w:val="384"/>
          <w:jc w:val="center"/>
        </w:trPr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CC3" w:rsidRPr="00466471" w:rsidRDefault="00872CC3" w:rsidP="00466471">
            <w:pPr>
              <w:spacing w:after="0"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51-60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CC3" w:rsidRPr="00466471" w:rsidRDefault="00872CC3" w:rsidP="00342E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28</w:t>
            </w:r>
            <w:r w:rsidR="00342EB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(22,9)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CC3" w:rsidRPr="00466471" w:rsidRDefault="00872CC3" w:rsidP="00342E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16</w:t>
            </w:r>
            <w:r w:rsidR="00342EB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(17,4)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CC3" w:rsidRPr="00466471" w:rsidRDefault="00872CC3" w:rsidP="00342E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4</w:t>
            </w:r>
            <w:r w:rsidR="00342EB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(11,1)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CC3" w:rsidRPr="00466471" w:rsidRDefault="00872CC3" w:rsidP="00342E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48</w:t>
            </w:r>
            <w:r w:rsidR="00342EB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(19,2)</w:t>
            </w:r>
          </w:p>
        </w:tc>
      </w:tr>
      <w:tr w:rsidR="00872CC3" w:rsidRPr="00466471" w:rsidTr="00163140">
        <w:trPr>
          <w:trHeight w:hRule="exact" w:val="336"/>
          <w:jc w:val="center"/>
        </w:trPr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CC3" w:rsidRPr="00466471" w:rsidRDefault="00872CC3" w:rsidP="00466471">
            <w:pPr>
              <w:spacing w:after="0"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61 и выше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CC3" w:rsidRPr="00466471" w:rsidRDefault="00872CC3" w:rsidP="00342E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14</w:t>
            </w:r>
            <w:r w:rsidR="00342EB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(11,5)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CC3" w:rsidRPr="00466471" w:rsidRDefault="00872CC3" w:rsidP="00342E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10</w:t>
            </w:r>
            <w:r w:rsidR="00342EB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(10,9)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CC3" w:rsidRPr="00466471" w:rsidRDefault="00872CC3" w:rsidP="00342E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2</w:t>
            </w:r>
            <w:r w:rsidR="00342EB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(5,6)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CC3" w:rsidRPr="00466471" w:rsidRDefault="00872CC3" w:rsidP="00342E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26</w:t>
            </w:r>
            <w:r w:rsidR="00342EB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(10,4)</w:t>
            </w:r>
          </w:p>
        </w:tc>
      </w:tr>
      <w:tr w:rsidR="00872CC3" w:rsidRPr="00466471" w:rsidTr="00163140">
        <w:trPr>
          <w:trHeight w:hRule="exact" w:val="584"/>
          <w:jc w:val="center"/>
        </w:trPr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CC3" w:rsidRPr="00466471" w:rsidRDefault="00872CC3" w:rsidP="00466471">
            <w:pPr>
              <w:spacing w:after="0"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Средний воз</w:t>
            </w: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  <w:t>раст в годах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CC3" w:rsidRPr="00466471" w:rsidRDefault="00872CC3" w:rsidP="00342E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49,0±1,3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CC3" w:rsidRPr="00466471" w:rsidRDefault="00872CC3" w:rsidP="00342E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39,6+1,6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CC3" w:rsidRPr="00466471" w:rsidRDefault="00872CC3" w:rsidP="00342E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37,8±2,3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CC3" w:rsidRPr="00466471" w:rsidRDefault="00872CC3" w:rsidP="00342E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42,1</w:t>
            </w:r>
            <w:r w:rsidR="00F13E41" w:rsidRPr="00466471">
              <w:rPr>
                <w:rFonts w:ascii="Times New Roman" w:hAnsi="Times New Roman"/>
                <w:spacing w:val="-2"/>
                <w:sz w:val="20"/>
                <w:szCs w:val="20"/>
              </w:rPr>
              <w:t>±</w:t>
            </w: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0,9</w:t>
            </w:r>
          </w:p>
        </w:tc>
      </w:tr>
    </w:tbl>
    <w:p w:rsidR="00872CC3" w:rsidRPr="00466471" w:rsidRDefault="00872CC3" w:rsidP="00466471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pacing w:val="-2"/>
        </w:rPr>
      </w:pPr>
      <w:r w:rsidRPr="00466471">
        <w:rPr>
          <w:rFonts w:ascii="Times New Roman" w:hAnsi="Times New Roman"/>
          <w:spacing w:val="-2"/>
        </w:rPr>
        <w:t>Из таблицы 1 видно, что основной контингент больных был мол</w:t>
      </w:r>
      <w:r w:rsidRPr="00466471">
        <w:rPr>
          <w:rFonts w:ascii="Times New Roman" w:hAnsi="Times New Roman"/>
          <w:spacing w:val="-2"/>
        </w:rPr>
        <w:t>о</w:t>
      </w:r>
      <w:r w:rsidRPr="00466471">
        <w:rPr>
          <w:rFonts w:ascii="Times New Roman" w:hAnsi="Times New Roman"/>
          <w:spacing w:val="-2"/>
        </w:rPr>
        <w:t>же 50 лет (65,6%), из них больные АР - 65,6%, Кр -</w:t>
      </w:r>
      <w:r w:rsidR="00094005">
        <w:rPr>
          <w:rFonts w:ascii="Times New Roman" w:hAnsi="Times New Roman"/>
          <w:spacing w:val="-2"/>
        </w:rPr>
        <w:t xml:space="preserve"> </w:t>
      </w:r>
      <w:r w:rsidRPr="00466471">
        <w:rPr>
          <w:rFonts w:ascii="Times New Roman" w:hAnsi="Times New Roman"/>
          <w:spacing w:val="-2"/>
        </w:rPr>
        <w:t>71,7%, СА -</w:t>
      </w:r>
      <w:r w:rsidR="00094005">
        <w:rPr>
          <w:rFonts w:ascii="Times New Roman" w:hAnsi="Times New Roman"/>
          <w:spacing w:val="-2"/>
        </w:rPr>
        <w:t xml:space="preserve"> </w:t>
      </w:r>
      <w:r w:rsidRPr="00466471">
        <w:rPr>
          <w:rFonts w:ascii="Times New Roman" w:hAnsi="Times New Roman"/>
          <w:spacing w:val="-2"/>
        </w:rPr>
        <w:t xml:space="preserve">83,3%. </w:t>
      </w:r>
      <w:r w:rsidRPr="00466471">
        <w:rPr>
          <w:rFonts w:ascii="Times New Roman" w:hAnsi="Times New Roman"/>
          <w:spacing w:val="-2"/>
        </w:rPr>
        <w:lastRenderedPageBreak/>
        <w:t>Средний возраст пациентов с АР был несколько выше (49,0+1,3 года), чем в двух остальных группах (39,6</w:t>
      </w:r>
      <w:r w:rsidR="00F13E41" w:rsidRPr="00466471">
        <w:rPr>
          <w:rFonts w:ascii="Times New Roman" w:hAnsi="Times New Roman"/>
          <w:spacing w:val="-2"/>
          <w:sz w:val="20"/>
          <w:szCs w:val="20"/>
        </w:rPr>
        <w:t>±</w:t>
      </w:r>
      <w:r w:rsidRPr="00466471">
        <w:rPr>
          <w:rFonts w:ascii="Times New Roman" w:hAnsi="Times New Roman"/>
          <w:spacing w:val="-2"/>
        </w:rPr>
        <w:t>1,6 и 37,8</w:t>
      </w:r>
      <w:r w:rsidR="00F13E41" w:rsidRPr="00466471">
        <w:rPr>
          <w:rFonts w:ascii="Times New Roman" w:hAnsi="Times New Roman"/>
          <w:spacing w:val="-2"/>
          <w:sz w:val="20"/>
          <w:szCs w:val="20"/>
        </w:rPr>
        <w:t>±</w:t>
      </w:r>
      <w:r w:rsidRPr="00466471">
        <w:rPr>
          <w:rFonts w:ascii="Times New Roman" w:hAnsi="Times New Roman"/>
          <w:spacing w:val="-2"/>
        </w:rPr>
        <w:t>2,3 соответственно), о</w:t>
      </w:r>
      <w:r w:rsidRPr="00466471">
        <w:rPr>
          <w:rFonts w:ascii="Times New Roman" w:hAnsi="Times New Roman"/>
          <w:spacing w:val="-2"/>
        </w:rPr>
        <w:t>д</w:t>
      </w:r>
      <w:r w:rsidRPr="00466471">
        <w:rPr>
          <w:rFonts w:ascii="Times New Roman" w:hAnsi="Times New Roman"/>
          <w:spacing w:val="-2"/>
        </w:rPr>
        <w:t>нако разница не оказалась значимой (р&gt;0,05).</w:t>
      </w:r>
    </w:p>
    <w:p w:rsidR="00872CC3" w:rsidRPr="00466471" w:rsidRDefault="00872CC3" w:rsidP="00466471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pacing w:val="-2"/>
        </w:rPr>
      </w:pPr>
      <w:r w:rsidRPr="00466471">
        <w:rPr>
          <w:rFonts w:ascii="Times New Roman" w:hAnsi="Times New Roman"/>
          <w:spacing w:val="-2"/>
        </w:rPr>
        <w:t>Среди исследованных чаще встречались учащиеся и педагоги (24,8</w:t>
      </w:r>
      <w:r w:rsidR="00F13E41" w:rsidRPr="00466471">
        <w:rPr>
          <w:rFonts w:ascii="Times New Roman" w:hAnsi="Times New Roman"/>
          <w:spacing w:val="-2"/>
          <w:sz w:val="20"/>
          <w:szCs w:val="20"/>
        </w:rPr>
        <w:t>±</w:t>
      </w:r>
      <w:r w:rsidRPr="00466471">
        <w:rPr>
          <w:rFonts w:ascii="Times New Roman" w:hAnsi="Times New Roman"/>
          <w:spacing w:val="-2"/>
        </w:rPr>
        <w:t>2,7%), что статистически достоверно по сравнению с работник</w:t>
      </w:r>
      <w:r w:rsidRPr="00466471">
        <w:rPr>
          <w:rFonts w:ascii="Times New Roman" w:hAnsi="Times New Roman"/>
          <w:spacing w:val="-2"/>
        </w:rPr>
        <w:t>а</w:t>
      </w:r>
      <w:r w:rsidRPr="00466471">
        <w:rPr>
          <w:rFonts w:ascii="Times New Roman" w:hAnsi="Times New Roman"/>
          <w:spacing w:val="-2"/>
        </w:rPr>
        <w:t>ми торговли и общественного питания (15,2</w:t>
      </w:r>
      <w:r w:rsidR="00F13E41" w:rsidRPr="00466471">
        <w:rPr>
          <w:rFonts w:ascii="Times New Roman" w:hAnsi="Times New Roman"/>
          <w:spacing w:val="-2"/>
          <w:sz w:val="20"/>
          <w:szCs w:val="20"/>
        </w:rPr>
        <w:t>±</w:t>
      </w:r>
      <w:r w:rsidRPr="00466471">
        <w:rPr>
          <w:rFonts w:ascii="Times New Roman" w:hAnsi="Times New Roman"/>
          <w:spacing w:val="-2"/>
        </w:rPr>
        <w:t>2,2%; р&lt;0,01), затем почти с одинаковой частотой медицинские работники (по 8,8%),</w:t>
      </w:r>
      <w:r w:rsidR="00D33082" w:rsidRPr="00466471">
        <w:rPr>
          <w:rFonts w:ascii="Times New Roman" w:hAnsi="Times New Roman"/>
          <w:spacing w:val="-2"/>
        </w:rPr>
        <w:t xml:space="preserve"> </w:t>
      </w:r>
      <w:r w:rsidRPr="00466471">
        <w:rPr>
          <w:rFonts w:ascii="Times New Roman" w:hAnsi="Times New Roman"/>
          <w:spacing w:val="-2"/>
        </w:rPr>
        <w:t>работники финансовых органов (8%), сельского хозяйства (6,4%). Контрольной группой послужили 45 практически здоровых лиц с аллергическим анамнезом в прошлом</w:t>
      </w:r>
      <w:r w:rsidR="001465E4">
        <w:rPr>
          <w:rFonts w:ascii="Times New Roman" w:hAnsi="Times New Roman"/>
          <w:spacing w:val="-2"/>
        </w:rPr>
        <w:t xml:space="preserve"> (23 с АР, 15 с Кр, 7 с СА)</w:t>
      </w:r>
      <w:r w:rsidRPr="00466471">
        <w:rPr>
          <w:rFonts w:ascii="Times New Roman" w:hAnsi="Times New Roman"/>
          <w:spacing w:val="-2"/>
        </w:rPr>
        <w:t>. Рандомизацию групп больных проводили по таблице случайных чисел.</w:t>
      </w:r>
    </w:p>
    <w:p w:rsidR="00872CC3" w:rsidRPr="00466471" w:rsidRDefault="00872CC3" w:rsidP="00466471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pacing w:val="-2"/>
        </w:rPr>
      </w:pPr>
      <w:r w:rsidRPr="00466471">
        <w:rPr>
          <w:rFonts w:ascii="Times New Roman" w:hAnsi="Times New Roman"/>
          <w:b/>
          <w:bCs/>
          <w:spacing w:val="-2"/>
        </w:rPr>
        <w:t>Методы исследования</w:t>
      </w:r>
    </w:p>
    <w:p w:rsidR="00872CC3" w:rsidRPr="005043E9" w:rsidRDefault="00872CC3" w:rsidP="00466471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pacing w:val="-4"/>
        </w:rPr>
      </w:pPr>
      <w:r w:rsidRPr="005043E9">
        <w:rPr>
          <w:rFonts w:ascii="Times New Roman" w:hAnsi="Times New Roman"/>
          <w:spacing w:val="-4"/>
        </w:rPr>
        <w:t>БП оценивалась с помощью спирографа «Этон 22-01». Всем 250 больным A3 записывались показатели до и после ингаляционной пробы с бронходилататором, а при отсутствии положительных результатов, в</w:t>
      </w:r>
      <w:r w:rsidRPr="005043E9">
        <w:rPr>
          <w:rFonts w:ascii="Times New Roman" w:hAnsi="Times New Roman"/>
          <w:spacing w:val="-4"/>
        </w:rPr>
        <w:t>ы</w:t>
      </w:r>
      <w:r w:rsidRPr="005043E9">
        <w:rPr>
          <w:rFonts w:ascii="Times New Roman" w:hAnsi="Times New Roman"/>
          <w:spacing w:val="-4"/>
        </w:rPr>
        <w:t>полнялась ингаляционная проба с ацетилхолином. Ацетилхолиновая</w:t>
      </w:r>
      <w:r w:rsidR="00F07D4A" w:rsidRPr="005043E9">
        <w:rPr>
          <w:rFonts w:ascii="Times New Roman" w:hAnsi="Times New Roman"/>
          <w:spacing w:val="-4"/>
        </w:rPr>
        <w:t xml:space="preserve"> </w:t>
      </w:r>
      <w:r w:rsidRPr="005043E9">
        <w:rPr>
          <w:rFonts w:ascii="Times New Roman" w:hAnsi="Times New Roman"/>
          <w:spacing w:val="-4"/>
        </w:rPr>
        <w:t>(Ах) проба выполнена 36 пациентам (12 - АР, 12 - Кр, 12 - СА). Пикфлоуме</w:t>
      </w:r>
      <w:r w:rsidRPr="005043E9">
        <w:rPr>
          <w:rFonts w:ascii="Times New Roman" w:hAnsi="Times New Roman"/>
          <w:spacing w:val="-4"/>
        </w:rPr>
        <w:t>т</w:t>
      </w:r>
      <w:r w:rsidRPr="005043E9">
        <w:rPr>
          <w:rFonts w:ascii="Times New Roman" w:hAnsi="Times New Roman"/>
          <w:spacing w:val="-4"/>
        </w:rPr>
        <w:t>рический мониторинг проводился для подтверждения БА в 18 случаях.</w:t>
      </w:r>
    </w:p>
    <w:p w:rsidR="00CE013B" w:rsidRPr="00466471" w:rsidRDefault="00872CC3" w:rsidP="00466471">
      <w:pPr>
        <w:spacing w:after="0" w:line="240" w:lineRule="auto"/>
        <w:ind w:firstLine="397"/>
        <w:contextualSpacing/>
        <w:jc w:val="both"/>
        <w:rPr>
          <w:rFonts w:ascii="Times New Roman" w:hAnsi="Times New Roman"/>
          <w:b/>
          <w:bCs/>
          <w:spacing w:val="-2"/>
        </w:rPr>
      </w:pPr>
      <w:r w:rsidRPr="00466471">
        <w:rPr>
          <w:rFonts w:ascii="Times New Roman" w:hAnsi="Times New Roman"/>
          <w:b/>
          <w:bCs/>
          <w:spacing w:val="-2"/>
        </w:rPr>
        <w:t xml:space="preserve">Критерии включения больных в исследование: </w:t>
      </w:r>
    </w:p>
    <w:p w:rsidR="00872CC3" w:rsidRPr="00466471" w:rsidRDefault="00872CC3" w:rsidP="00466471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pacing w:val="-2"/>
        </w:rPr>
      </w:pPr>
      <w:r w:rsidRPr="00466471">
        <w:rPr>
          <w:rFonts w:ascii="Times New Roman" w:hAnsi="Times New Roman"/>
          <w:bCs/>
          <w:spacing w:val="-2"/>
        </w:rPr>
        <w:t>1</w:t>
      </w:r>
      <w:r w:rsidRPr="00466471">
        <w:rPr>
          <w:rFonts w:ascii="Times New Roman" w:hAnsi="Times New Roman"/>
          <w:b/>
          <w:bCs/>
          <w:spacing w:val="-2"/>
        </w:rPr>
        <w:t xml:space="preserve">) </w:t>
      </w:r>
      <w:r w:rsidRPr="00466471">
        <w:rPr>
          <w:rFonts w:ascii="Times New Roman" w:hAnsi="Times New Roman"/>
          <w:spacing w:val="-2"/>
        </w:rPr>
        <w:t>добровольное информированное согласие на участие в исслед</w:t>
      </w:r>
      <w:r w:rsidRPr="00466471">
        <w:rPr>
          <w:rFonts w:ascii="Times New Roman" w:hAnsi="Times New Roman"/>
          <w:spacing w:val="-2"/>
        </w:rPr>
        <w:t>о</w:t>
      </w:r>
      <w:r w:rsidRPr="00466471">
        <w:rPr>
          <w:rFonts w:ascii="Times New Roman" w:hAnsi="Times New Roman"/>
          <w:spacing w:val="-2"/>
        </w:rPr>
        <w:t>вании; 2) наличие у больных одного эпизода проявлени</w:t>
      </w:r>
      <w:r w:rsidR="00AE0F9A" w:rsidRPr="00466471">
        <w:rPr>
          <w:rFonts w:ascii="Times New Roman" w:hAnsi="Times New Roman"/>
          <w:spacing w:val="-2"/>
        </w:rPr>
        <w:t>я</w:t>
      </w:r>
      <w:r w:rsidRPr="00466471">
        <w:rPr>
          <w:rFonts w:ascii="Times New Roman" w:hAnsi="Times New Roman"/>
          <w:spacing w:val="-2"/>
        </w:rPr>
        <w:t xml:space="preserve"> A3 в прошлом; 3) подтверждение диагноза A3 узкими специалистами (ларингологи, дерматологи); 4) наличие одного признака из респираторных симпт</w:t>
      </w:r>
      <w:r w:rsidRPr="00466471">
        <w:rPr>
          <w:rFonts w:ascii="Times New Roman" w:hAnsi="Times New Roman"/>
          <w:spacing w:val="-2"/>
        </w:rPr>
        <w:t>о</w:t>
      </w:r>
      <w:r w:rsidRPr="00466471">
        <w:rPr>
          <w:rFonts w:ascii="Times New Roman" w:hAnsi="Times New Roman"/>
          <w:spacing w:val="-2"/>
        </w:rPr>
        <w:t>мов; 5) отсутствие в прошлом диагноза БА; 6) готовность следовать предписаниям врача.</w:t>
      </w:r>
    </w:p>
    <w:p w:rsidR="00872CC3" w:rsidRPr="00466471" w:rsidRDefault="00872CC3" w:rsidP="00466471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pacing w:val="-2"/>
        </w:rPr>
      </w:pPr>
      <w:r w:rsidRPr="00466471">
        <w:rPr>
          <w:rFonts w:ascii="Times New Roman" w:hAnsi="Times New Roman"/>
          <w:b/>
          <w:bCs/>
          <w:spacing w:val="-2"/>
        </w:rPr>
        <w:t xml:space="preserve">Критерии исключения больных из исследования: </w:t>
      </w:r>
      <w:r w:rsidRPr="00466471">
        <w:rPr>
          <w:rFonts w:ascii="Times New Roman" w:hAnsi="Times New Roman"/>
          <w:spacing w:val="-2"/>
        </w:rPr>
        <w:t>1) отказ от участия в исследовании; 2) больные БА, получавшие антиастматич</w:t>
      </w:r>
      <w:r w:rsidRPr="00466471">
        <w:rPr>
          <w:rFonts w:ascii="Times New Roman" w:hAnsi="Times New Roman"/>
          <w:spacing w:val="-2"/>
        </w:rPr>
        <w:t>е</w:t>
      </w:r>
      <w:r w:rsidRPr="00466471">
        <w:rPr>
          <w:rFonts w:ascii="Times New Roman" w:hAnsi="Times New Roman"/>
          <w:spacing w:val="-2"/>
        </w:rPr>
        <w:t>ское лечение; 3) наличие других заболеваний, вызывающих появление кашля; 4) нежелание сотрудничества с врачом.</w:t>
      </w:r>
    </w:p>
    <w:p w:rsidR="00872CC3" w:rsidRPr="00466471" w:rsidRDefault="00872CC3" w:rsidP="00466471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pacing w:val="-2"/>
        </w:rPr>
      </w:pPr>
      <w:r w:rsidRPr="00466471">
        <w:rPr>
          <w:rFonts w:ascii="Times New Roman" w:hAnsi="Times New Roman"/>
          <w:b/>
          <w:bCs/>
          <w:spacing w:val="-2"/>
        </w:rPr>
        <w:t xml:space="preserve">Критерии выхода больных из исследования: </w:t>
      </w:r>
      <w:r w:rsidRPr="00466471">
        <w:rPr>
          <w:rFonts w:ascii="Times New Roman" w:hAnsi="Times New Roman"/>
          <w:spacing w:val="-2"/>
        </w:rPr>
        <w:t>1) несоблюдение пациентом лечебного режима; 2) решение больного прекратить участие в исследовании; 3) индивидуальная непереносимость препаратов и пр</w:t>
      </w:r>
      <w:r w:rsidRPr="00466471">
        <w:rPr>
          <w:rFonts w:ascii="Times New Roman" w:hAnsi="Times New Roman"/>
          <w:spacing w:val="-2"/>
        </w:rPr>
        <w:t>о</w:t>
      </w:r>
      <w:r w:rsidRPr="00466471">
        <w:rPr>
          <w:rFonts w:ascii="Times New Roman" w:hAnsi="Times New Roman"/>
          <w:spacing w:val="-2"/>
        </w:rPr>
        <w:t>цедур.</w:t>
      </w:r>
    </w:p>
    <w:p w:rsidR="00872CC3" w:rsidRPr="005043E9" w:rsidRDefault="00872CC3" w:rsidP="00466471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pacing w:val="-4"/>
        </w:rPr>
      </w:pPr>
      <w:r w:rsidRPr="005043E9">
        <w:rPr>
          <w:rFonts w:ascii="Times New Roman" w:hAnsi="Times New Roman"/>
          <w:b/>
          <w:bCs/>
          <w:spacing w:val="-4"/>
        </w:rPr>
        <w:t xml:space="preserve">Статистическая обработка полученных данных. </w:t>
      </w:r>
      <w:r w:rsidRPr="005043E9">
        <w:rPr>
          <w:rFonts w:ascii="Times New Roman" w:hAnsi="Times New Roman"/>
          <w:spacing w:val="-4"/>
        </w:rPr>
        <w:t>Для решения п</w:t>
      </w:r>
      <w:r w:rsidRPr="005043E9">
        <w:rPr>
          <w:rFonts w:ascii="Times New Roman" w:hAnsi="Times New Roman"/>
          <w:spacing w:val="-4"/>
        </w:rPr>
        <w:t>о</w:t>
      </w:r>
      <w:r w:rsidRPr="005043E9">
        <w:rPr>
          <w:rFonts w:ascii="Times New Roman" w:hAnsi="Times New Roman"/>
          <w:spacing w:val="-4"/>
        </w:rPr>
        <w:t>ставленной цели в качестве программного обеспечения нами использов</w:t>
      </w:r>
      <w:r w:rsidRPr="005043E9">
        <w:rPr>
          <w:rFonts w:ascii="Times New Roman" w:hAnsi="Times New Roman"/>
          <w:spacing w:val="-4"/>
        </w:rPr>
        <w:t>а</w:t>
      </w:r>
      <w:r w:rsidRPr="005043E9">
        <w:rPr>
          <w:rFonts w:ascii="Times New Roman" w:hAnsi="Times New Roman"/>
          <w:spacing w:val="-4"/>
        </w:rPr>
        <w:t xml:space="preserve">лись электронные таблицы </w:t>
      </w:r>
      <w:r w:rsidRPr="005043E9">
        <w:rPr>
          <w:rFonts w:ascii="Times New Roman" w:hAnsi="Times New Roman"/>
          <w:spacing w:val="-4"/>
          <w:lang w:val="en-US"/>
        </w:rPr>
        <w:t>MSEXCEL</w:t>
      </w:r>
      <w:r w:rsidRPr="005043E9">
        <w:rPr>
          <w:rFonts w:ascii="Times New Roman" w:hAnsi="Times New Roman"/>
          <w:spacing w:val="-4"/>
        </w:rPr>
        <w:t xml:space="preserve"> 2000 и программа Стентона</w:t>
      </w:r>
      <w:r w:rsidR="005043E9" w:rsidRPr="005043E9">
        <w:rPr>
          <w:rFonts w:ascii="Times New Roman" w:hAnsi="Times New Roman"/>
          <w:spacing w:val="-4"/>
        </w:rPr>
        <w:t xml:space="preserve"> </w:t>
      </w:r>
      <w:r w:rsidRPr="005043E9">
        <w:rPr>
          <w:rFonts w:ascii="Times New Roman" w:hAnsi="Times New Roman"/>
          <w:spacing w:val="-4"/>
        </w:rPr>
        <w:t>Гла</w:t>
      </w:r>
      <w:r w:rsidRPr="005043E9">
        <w:rPr>
          <w:rFonts w:ascii="Times New Roman" w:hAnsi="Times New Roman"/>
          <w:spacing w:val="-4"/>
        </w:rPr>
        <w:t>н</w:t>
      </w:r>
      <w:r w:rsidRPr="005043E9">
        <w:rPr>
          <w:rFonts w:ascii="Times New Roman" w:hAnsi="Times New Roman"/>
          <w:spacing w:val="-4"/>
        </w:rPr>
        <w:t>ца БИОСТАТ 4.03. Количественные данные, полученные по ходу иссл</w:t>
      </w:r>
      <w:r w:rsidRPr="005043E9">
        <w:rPr>
          <w:rFonts w:ascii="Times New Roman" w:hAnsi="Times New Roman"/>
          <w:spacing w:val="-4"/>
        </w:rPr>
        <w:t>е</w:t>
      </w:r>
      <w:r w:rsidRPr="005043E9">
        <w:rPr>
          <w:rFonts w:ascii="Times New Roman" w:hAnsi="Times New Roman"/>
          <w:spacing w:val="-4"/>
        </w:rPr>
        <w:t>дования, предварительно оценивались на вид распределения применен</w:t>
      </w:r>
      <w:r w:rsidRPr="005043E9">
        <w:rPr>
          <w:rFonts w:ascii="Times New Roman" w:hAnsi="Times New Roman"/>
          <w:spacing w:val="-4"/>
        </w:rPr>
        <w:t>и</w:t>
      </w:r>
      <w:r w:rsidRPr="005043E9">
        <w:rPr>
          <w:rFonts w:ascii="Times New Roman" w:hAnsi="Times New Roman"/>
          <w:spacing w:val="-4"/>
        </w:rPr>
        <w:lastRenderedPageBreak/>
        <w:t>ем критерия согласия Колмагорова-Смирнова. При нормальном (Гаусс</w:t>
      </w:r>
      <w:r w:rsidRPr="005043E9">
        <w:rPr>
          <w:rFonts w:ascii="Times New Roman" w:hAnsi="Times New Roman"/>
          <w:spacing w:val="-4"/>
        </w:rPr>
        <w:t>о</w:t>
      </w:r>
      <w:r w:rsidRPr="005043E9">
        <w:rPr>
          <w:rFonts w:ascii="Times New Roman" w:hAnsi="Times New Roman"/>
          <w:spacing w:val="-4"/>
        </w:rPr>
        <w:t>вом) распределении изучаемый параметр представлен в виде среднего значения (М) и ошибки средней (</w:t>
      </w:r>
      <w:r w:rsidR="00F13E41">
        <w:rPr>
          <w:rFonts w:ascii="Times New Roman" w:hAnsi="Times New Roman"/>
          <w:spacing w:val="-4"/>
          <w:lang w:val="en-US"/>
        </w:rPr>
        <w:t>m</w:t>
      </w:r>
      <w:r w:rsidRPr="005043E9">
        <w:rPr>
          <w:rFonts w:ascii="Times New Roman" w:hAnsi="Times New Roman"/>
          <w:spacing w:val="-4"/>
        </w:rPr>
        <w:t>), 95% доверительного интервала. К</w:t>
      </w:r>
      <w:r w:rsidRPr="005043E9">
        <w:rPr>
          <w:rFonts w:ascii="Times New Roman" w:hAnsi="Times New Roman"/>
          <w:spacing w:val="-4"/>
        </w:rPr>
        <w:t>а</w:t>
      </w:r>
      <w:r w:rsidRPr="005043E9">
        <w:rPr>
          <w:rFonts w:ascii="Times New Roman" w:hAnsi="Times New Roman"/>
          <w:spacing w:val="-4"/>
        </w:rPr>
        <w:t>чественные признаки представлены через их частоты наблюдений. Для проверки выдвинутых гипотез в зависимости от вида распределения к</w:t>
      </w:r>
      <w:r w:rsidRPr="005043E9">
        <w:rPr>
          <w:rFonts w:ascii="Times New Roman" w:hAnsi="Times New Roman"/>
          <w:spacing w:val="-4"/>
        </w:rPr>
        <w:t>а</w:t>
      </w:r>
      <w:r w:rsidRPr="005043E9">
        <w:rPr>
          <w:rFonts w:ascii="Times New Roman" w:hAnsi="Times New Roman"/>
          <w:spacing w:val="-4"/>
        </w:rPr>
        <w:t xml:space="preserve">ждого признака и условий применения каждого конкретного критерия использовали </w:t>
      </w:r>
      <w:r w:rsidRPr="005043E9">
        <w:rPr>
          <w:rFonts w:ascii="Times New Roman" w:hAnsi="Times New Roman"/>
          <w:spacing w:val="-4"/>
          <w:lang w:val="en-US"/>
        </w:rPr>
        <w:t>t</w:t>
      </w:r>
      <w:r w:rsidRPr="005043E9">
        <w:rPr>
          <w:rFonts w:ascii="Times New Roman" w:hAnsi="Times New Roman"/>
          <w:spacing w:val="-4"/>
        </w:rPr>
        <w:t>-критерий Стьюдента, критерий Хи-квадрат.</w:t>
      </w:r>
    </w:p>
    <w:p w:rsidR="000C5D8E" w:rsidRPr="000C5D8E" w:rsidRDefault="00872CC3" w:rsidP="00466471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pacing w:val="-2"/>
        </w:rPr>
      </w:pPr>
      <w:r w:rsidRPr="00466471">
        <w:rPr>
          <w:rFonts w:ascii="Times New Roman" w:hAnsi="Times New Roman"/>
          <w:spacing w:val="-2"/>
        </w:rPr>
        <w:t>Стандартную ошибку доли высчитывали по формуле</w:t>
      </w:r>
      <w:r w:rsidR="000C5D8E" w:rsidRPr="000C5D8E">
        <w:rPr>
          <w:rFonts w:ascii="Times New Roman" w:hAnsi="Times New Roman"/>
          <w:spacing w:val="-2"/>
        </w:rPr>
        <w:t>,</w:t>
      </w:r>
      <w:r w:rsidRPr="00466471">
        <w:rPr>
          <w:rFonts w:ascii="Times New Roman" w:hAnsi="Times New Roman"/>
          <w:spacing w:val="-2"/>
        </w:rPr>
        <w:t xml:space="preserve"> </w:t>
      </w:r>
    </w:p>
    <w:p w:rsidR="000C5D8E" w:rsidRPr="00562CA4" w:rsidRDefault="00872CC3" w:rsidP="00466471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pacing w:val="-2"/>
        </w:rPr>
      </w:pPr>
      <w:r w:rsidRPr="00466471">
        <w:rPr>
          <w:rFonts w:ascii="Times New Roman" w:hAnsi="Times New Roman"/>
          <w:spacing w:val="-2"/>
          <w:lang w:val="en-US"/>
        </w:rPr>
        <w:t>m</w:t>
      </w:r>
      <w:r w:rsidRPr="00466471">
        <w:rPr>
          <w:rFonts w:ascii="Times New Roman" w:hAnsi="Times New Roman"/>
          <w:spacing w:val="-2"/>
        </w:rPr>
        <w:t xml:space="preserve"> =</w:t>
      </w:r>
      <w:r w:rsidR="000C5D8E" w:rsidRPr="00562CA4">
        <w:rPr>
          <w:rFonts w:ascii="Times New Roman" w:hAnsi="Times New Roman"/>
          <w:spacing w:val="-2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/>
                <w:spacing w:val="-2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spacing w:val="-2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pacing w:val="-2"/>
                    <w:lang w:val="en-US"/>
                  </w:rPr>
                  <m:t>Jp</m:t>
                </m:r>
                <m:r>
                  <m:rPr>
                    <m:sty m:val="p"/>
                  </m:rPr>
                  <w:rPr>
                    <w:rFonts w:ascii="Cambria Math" w:hAnsi="Cambria Math"/>
                    <w:spacing w:val="-2"/>
                  </w:rPr>
                  <m:t>(1</m:t>
                </m:r>
                <m:r>
                  <m:rPr>
                    <m:sty m:val="p"/>
                  </m:rPr>
                  <w:rPr>
                    <w:rFonts w:ascii="Cambria Math" w:hAnsi="Cambria Math"/>
                    <w:spacing w:val="-2"/>
                    <w:lang w:val="en-US"/>
                  </w:rPr>
                  <m:t>Q</m:t>
                </m:r>
                <m:r>
                  <m:rPr>
                    <m:sty m:val="p"/>
                  </m:rPr>
                  <w:rPr>
                    <w:rFonts w:ascii="Cambria Math" w:hAnsi="Cambria Math"/>
                    <w:spacing w:val="-2"/>
                  </w:rPr>
                  <m:t>0~</m:t>
                </m:r>
                <m:r>
                  <m:rPr>
                    <m:sty m:val="p"/>
                  </m:rPr>
                  <w:rPr>
                    <w:rFonts w:ascii="Cambria Math" w:hAnsi="Cambria Math"/>
                    <w:spacing w:val="-2"/>
                    <w:lang w:val="en-US"/>
                  </w:rPr>
                  <m:t>p</m:t>
                </m:r>
                <m:r>
                  <m:rPr>
                    <m:sty m:val="p"/>
                  </m:rPr>
                  <w:rPr>
                    <w:rFonts w:ascii="Cambria Math" w:hAnsi="Cambria Math"/>
                    <w:spacing w:val="-2"/>
                  </w:rPr>
                  <m:t>)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pacing w:val="-2"/>
                    <w:lang w:val="en-US"/>
                  </w:rPr>
                  <m:t>n</m:t>
                </m:r>
              </m:den>
            </m:f>
          </m:e>
        </m:rad>
      </m:oMath>
    </w:p>
    <w:p w:rsidR="00872CC3" w:rsidRPr="00466471" w:rsidRDefault="00872CC3" w:rsidP="00466471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pacing w:val="-2"/>
        </w:rPr>
      </w:pPr>
      <w:r w:rsidRPr="00466471">
        <w:rPr>
          <w:rFonts w:ascii="Times New Roman" w:hAnsi="Times New Roman"/>
          <w:spacing w:val="-2"/>
        </w:rPr>
        <w:t>Критическим считали уровень значимости р=0,05.</w:t>
      </w:r>
    </w:p>
    <w:p w:rsidR="000F2BBB" w:rsidRDefault="000F2BBB" w:rsidP="00466471">
      <w:pPr>
        <w:spacing w:after="0" w:line="240" w:lineRule="auto"/>
        <w:ind w:firstLine="397"/>
        <w:contextualSpacing/>
        <w:jc w:val="both"/>
        <w:rPr>
          <w:rFonts w:ascii="Times New Roman" w:hAnsi="Times New Roman"/>
          <w:b/>
          <w:bCs/>
          <w:spacing w:val="-2"/>
          <w:sz w:val="20"/>
          <w:szCs w:val="20"/>
        </w:rPr>
      </w:pPr>
    </w:p>
    <w:p w:rsidR="00872CC3" w:rsidRPr="000F2BBB" w:rsidRDefault="00872CC3" w:rsidP="00466471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pacing w:val="-2"/>
          <w:sz w:val="20"/>
          <w:szCs w:val="20"/>
        </w:rPr>
      </w:pPr>
      <w:r w:rsidRPr="000F2BBB">
        <w:rPr>
          <w:rFonts w:ascii="Times New Roman" w:hAnsi="Times New Roman"/>
          <w:b/>
          <w:bCs/>
          <w:spacing w:val="-2"/>
          <w:sz w:val="20"/>
          <w:szCs w:val="20"/>
        </w:rPr>
        <w:t>РЕЗУЛЬТАТЫ ИССЛЕДОВАНИЯ И ИХ ОБСУЖДЕНИЕ</w:t>
      </w:r>
    </w:p>
    <w:p w:rsidR="00872CC3" w:rsidRPr="00466471" w:rsidRDefault="00872CC3" w:rsidP="000A1E20">
      <w:pPr>
        <w:spacing w:after="0" w:line="252" w:lineRule="exact"/>
        <w:ind w:firstLine="397"/>
        <w:contextualSpacing/>
        <w:jc w:val="both"/>
        <w:rPr>
          <w:rFonts w:ascii="Times New Roman" w:hAnsi="Times New Roman"/>
          <w:spacing w:val="-2"/>
        </w:rPr>
      </w:pPr>
      <w:r w:rsidRPr="00466471">
        <w:rPr>
          <w:rFonts w:ascii="Times New Roman" w:hAnsi="Times New Roman"/>
          <w:b/>
          <w:bCs/>
          <w:spacing w:val="-2"/>
        </w:rPr>
        <w:t>1. Сравнительный анализ респираторных симптомов, бронх</w:t>
      </w:r>
      <w:r w:rsidRPr="00466471">
        <w:rPr>
          <w:rFonts w:ascii="Times New Roman" w:hAnsi="Times New Roman"/>
          <w:b/>
          <w:bCs/>
          <w:spacing w:val="-2"/>
        </w:rPr>
        <w:t>и</w:t>
      </w:r>
      <w:r w:rsidRPr="00466471">
        <w:rPr>
          <w:rFonts w:ascii="Times New Roman" w:hAnsi="Times New Roman"/>
          <w:b/>
          <w:bCs/>
          <w:spacing w:val="-2"/>
        </w:rPr>
        <w:t>альной проходимости и реактивности бронхов у больных разли</w:t>
      </w:r>
      <w:r w:rsidRPr="00466471">
        <w:rPr>
          <w:rFonts w:ascii="Times New Roman" w:hAnsi="Times New Roman"/>
          <w:b/>
          <w:bCs/>
          <w:spacing w:val="-2"/>
        </w:rPr>
        <w:t>ч</w:t>
      </w:r>
      <w:r w:rsidRPr="00466471">
        <w:rPr>
          <w:rFonts w:ascii="Times New Roman" w:hAnsi="Times New Roman"/>
          <w:b/>
          <w:bCs/>
          <w:spacing w:val="-2"/>
        </w:rPr>
        <w:t>ными аллергическими заболеваниями</w:t>
      </w:r>
    </w:p>
    <w:p w:rsidR="00872CC3" w:rsidRDefault="00872CC3" w:rsidP="000A1E20">
      <w:pPr>
        <w:spacing w:after="0" w:line="252" w:lineRule="exact"/>
        <w:ind w:firstLine="397"/>
        <w:contextualSpacing/>
        <w:jc w:val="both"/>
        <w:rPr>
          <w:rFonts w:ascii="Times New Roman" w:hAnsi="Times New Roman"/>
          <w:spacing w:val="-2"/>
        </w:rPr>
      </w:pPr>
      <w:r w:rsidRPr="00466471">
        <w:rPr>
          <w:rFonts w:ascii="Times New Roman" w:hAnsi="Times New Roman"/>
          <w:spacing w:val="-2"/>
        </w:rPr>
        <w:t>Наши данные свидетельствуют о том, что как у пациентов Кр, так и у больных АР нередко в последующем развиваются приступы БА. При этом время возникновения астмы у этих двух групп больных сущес</w:t>
      </w:r>
      <w:r w:rsidRPr="00466471">
        <w:rPr>
          <w:rFonts w:ascii="Times New Roman" w:hAnsi="Times New Roman"/>
          <w:spacing w:val="-2"/>
        </w:rPr>
        <w:t>т</w:t>
      </w:r>
      <w:r w:rsidRPr="00466471">
        <w:rPr>
          <w:rFonts w:ascii="Times New Roman" w:hAnsi="Times New Roman"/>
          <w:spacing w:val="-2"/>
        </w:rPr>
        <w:t>венно отличается.</w:t>
      </w:r>
    </w:p>
    <w:p w:rsidR="000A1E20" w:rsidRPr="00466471" w:rsidRDefault="000A1E20" w:rsidP="000A1E20">
      <w:pPr>
        <w:spacing w:after="0" w:line="240" w:lineRule="auto"/>
        <w:ind w:firstLine="397"/>
        <w:contextualSpacing/>
        <w:jc w:val="right"/>
        <w:rPr>
          <w:rFonts w:ascii="Times New Roman" w:hAnsi="Times New Roman"/>
          <w:i/>
          <w:spacing w:val="-2"/>
        </w:rPr>
      </w:pPr>
      <w:r w:rsidRPr="00466471">
        <w:rPr>
          <w:rFonts w:ascii="Times New Roman" w:hAnsi="Times New Roman"/>
          <w:i/>
          <w:spacing w:val="-2"/>
        </w:rPr>
        <w:t>Таблица 2</w:t>
      </w:r>
    </w:p>
    <w:p w:rsidR="000A1E20" w:rsidRPr="00466471" w:rsidRDefault="000A1E20" w:rsidP="000A1E20">
      <w:pPr>
        <w:spacing w:after="0" w:line="240" w:lineRule="auto"/>
        <w:contextualSpacing/>
        <w:jc w:val="center"/>
        <w:rPr>
          <w:rFonts w:ascii="Times New Roman" w:hAnsi="Times New Roman"/>
          <w:spacing w:val="-2"/>
        </w:rPr>
      </w:pPr>
      <w:r w:rsidRPr="00466471">
        <w:rPr>
          <w:rFonts w:ascii="Times New Roman" w:hAnsi="Times New Roman"/>
          <w:spacing w:val="-2"/>
        </w:rPr>
        <w:t xml:space="preserve">Сроки возникновения (в годах) приступов удушья у лиц с </w:t>
      </w:r>
    </w:p>
    <w:p w:rsidR="000A1E20" w:rsidRPr="00466471" w:rsidRDefault="000A1E20" w:rsidP="000A1E20">
      <w:pPr>
        <w:spacing w:after="0" w:line="240" w:lineRule="auto"/>
        <w:contextualSpacing/>
        <w:jc w:val="center"/>
        <w:rPr>
          <w:rFonts w:ascii="Times New Roman" w:hAnsi="Times New Roman"/>
          <w:spacing w:val="-2"/>
        </w:rPr>
      </w:pPr>
      <w:r w:rsidRPr="00466471">
        <w:rPr>
          <w:rFonts w:ascii="Times New Roman" w:hAnsi="Times New Roman"/>
          <w:spacing w:val="-2"/>
        </w:rPr>
        <w:t xml:space="preserve">факторами риска БА с момента проявления первых признаков </w:t>
      </w:r>
    </w:p>
    <w:p w:rsidR="000A1E20" w:rsidRPr="00466471" w:rsidRDefault="000A1E20" w:rsidP="000A1E20">
      <w:pPr>
        <w:spacing w:after="0" w:line="240" w:lineRule="auto"/>
        <w:contextualSpacing/>
        <w:jc w:val="center"/>
        <w:rPr>
          <w:rFonts w:ascii="Times New Roman" w:hAnsi="Times New Roman"/>
          <w:spacing w:val="-2"/>
        </w:rPr>
      </w:pPr>
      <w:r w:rsidRPr="00466471">
        <w:rPr>
          <w:rFonts w:ascii="Times New Roman" w:hAnsi="Times New Roman"/>
          <w:spacing w:val="-2"/>
        </w:rPr>
        <w:t>аллергии (абсол. число и %)</w:t>
      </w:r>
    </w:p>
    <w:tbl>
      <w:tblPr>
        <w:tblW w:w="6804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23"/>
        <w:gridCol w:w="1357"/>
        <w:gridCol w:w="1230"/>
        <w:gridCol w:w="1310"/>
        <w:gridCol w:w="1384"/>
      </w:tblGrid>
      <w:tr w:rsidR="000A1E20" w:rsidRPr="00466471" w:rsidTr="009C6078">
        <w:trPr>
          <w:trHeight w:hRule="exact" w:val="455"/>
          <w:jc w:val="center"/>
        </w:trPr>
        <w:tc>
          <w:tcPr>
            <w:tcW w:w="21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1E20" w:rsidRPr="00466471" w:rsidRDefault="000A1E20" w:rsidP="00D16E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Больные с A3</w:t>
            </w:r>
          </w:p>
        </w:tc>
        <w:tc>
          <w:tcPr>
            <w:tcW w:w="19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1E20" w:rsidRPr="00466471" w:rsidRDefault="000A1E20" w:rsidP="00D16E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п</w:t>
            </w:r>
          </w:p>
        </w:tc>
        <w:tc>
          <w:tcPr>
            <w:tcW w:w="5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E20" w:rsidRPr="00466471" w:rsidRDefault="000A1E20" w:rsidP="00D16E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Сроки возникновения БА после первых пр</w:t>
            </w: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знаков аллергии</w:t>
            </w:r>
          </w:p>
        </w:tc>
      </w:tr>
      <w:tr w:rsidR="000A1E20" w:rsidRPr="00466471" w:rsidTr="009C6078">
        <w:trPr>
          <w:trHeight w:hRule="exact" w:val="292"/>
          <w:jc w:val="center"/>
        </w:trPr>
        <w:tc>
          <w:tcPr>
            <w:tcW w:w="21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E20" w:rsidRPr="00466471" w:rsidRDefault="000A1E20" w:rsidP="00D16E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0A1E20" w:rsidRPr="00466471" w:rsidRDefault="000A1E20" w:rsidP="00D16E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E20" w:rsidRPr="00466471" w:rsidRDefault="000A1E20" w:rsidP="00D16E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0A1E20" w:rsidRPr="00466471" w:rsidRDefault="000A1E20" w:rsidP="00D16E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E20" w:rsidRPr="00466471" w:rsidRDefault="000A1E20" w:rsidP="00D16E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1-5 лет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E20" w:rsidRPr="00466471" w:rsidRDefault="000A1E20" w:rsidP="00D16E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6-10 лет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E20" w:rsidRPr="00466471" w:rsidRDefault="000A1E20" w:rsidP="00D16E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Более 11 лет</w:t>
            </w:r>
          </w:p>
        </w:tc>
      </w:tr>
      <w:tr w:rsidR="000A1E20" w:rsidRPr="00466471" w:rsidTr="009C6078">
        <w:trPr>
          <w:trHeight w:hRule="exact" w:val="497"/>
          <w:jc w:val="center"/>
        </w:trPr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E20" w:rsidRPr="00466471" w:rsidRDefault="000A1E20" w:rsidP="009C60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АР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E20" w:rsidRPr="00466471" w:rsidRDefault="000A1E20" w:rsidP="009C60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60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E69" w:rsidRDefault="000A1E20" w:rsidP="009C60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48 </w:t>
            </w:r>
          </w:p>
          <w:p w:rsidR="000A1E20" w:rsidRPr="00466471" w:rsidRDefault="000A1E20" w:rsidP="009C60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80±5,2*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E20" w:rsidRPr="00466471" w:rsidRDefault="000A1E20" w:rsidP="009C60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6</w:t>
            </w:r>
          </w:p>
          <w:p w:rsidR="000A1E20" w:rsidRPr="00466471" w:rsidRDefault="000A1E20" w:rsidP="009C60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10,0</w:t>
            </w:r>
            <w:r w:rsidR="00D16E69" w:rsidRPr="00466471">
              <w:rPr>
                <w:rFonts w:ascii="Times New Roman" w:hAnsi="Times New Roman"/>
                <w:spacing w:val="-2"/>
                <w:sz w:val="20"/>
                <w:szCs w:val="20"/>
              </w:rPr>
              <w:t>±</w:t>
            </w: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3,9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E20" w:rsidRPr="00466471" w:rsidRDefault="000A1E20" w:rsidP="009C60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6</w:t>
            </w:r>
          </w:p>
          <w:p w:rsidR="000A1E20" w:rsidRPr="00466471" w:rsidRDefault="000A1E20" w:rsidP="009C60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10,0</w:t>
            </w:r>
            <w:r w:rsidR="00D16E69" w:rsidRPr="00466471">
              <w:rPr>
                <w:rFonts w:ascii="Times New Roman" w:hAnsi="Times New Roman"/>
                <w:spacing w:val="-2"/>
                <w:sz w:val="20"/>
                <w:szCs w:val="20"/>
              </w:rPr>
              <w:t>±</w:t>
            </w: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3,9</w:t>
            </w:r>
          </w:p>
        </w:tc>
      </w:tr>
      <w:tr w:rsidR="000A1E20" w:rsidRPr="00466471" w:rsidTr="00D16E69">
        <w:trPr>
          <w:trHeight w:hRule="exact" w:val="483"/>
          <w:jc w:val="center"/>
        </w:trPr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E20" w:rsidRPr="00466471" w:rsidRDefault="000A1E20" w:rsidP="009C60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Кр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E20" w:rsidRPr="00466471" w:rsidRDefault="000A1E20" w:rsidP="009C60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50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E69" w:rsidRDefault="000A1E20" w:rsidP="009C60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20 </w:t>
            </w:r>
          </w:p>
          <w:p w:rsidR="000A1E20" w:rsidRPr="00466471" w:rsidRDefault="000A1E20" w:rsidP="009C60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40,0</w:t>
            </w:r>
            <w:r w:rsidR="00D16E69" w:rsidRPr="00466471">
              <w:rPr>
                <w:rFonts w:ascii="Times New Roman" w:hAnsi="Times New Roman"/>
                <w:spacing w:val="-2"/>
                <w:sz w:val="20"/>
                <w:szCs w:val="20"/>
              </w:rPr>
              <w:t>±</w:t>
            </w: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6,9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E69" w:rsidRDefault="000A1E20" w:rsidP="009C60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7 </w:t>
            </w:r>
          </w:p>
          <w:p w:rsidR="000A1E20" w:rsidRPr="00466471" w:rsidRDefault="000A1E20" w:rsidP="009C60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14,0</w:t>
            </w:r>
            <w:r w:rsidR="00D16E69" w:rsidRPr="00466471">
              <w:rPr>
                <w:rFonts w:ascii="Times New Roman" w:hAnsi="Times New Roman"/>
                <w:spacing w:val="-2"/>
                <w:sz w:val="20"/>
                <w:szCs w:val="20"/>
              </w:rPr>
              <w:t>±</w:t>
            </w: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4,9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E69" w:rsidRDefault="000A1E20" w:rsidP="009C60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23 </w:t>
            </w:r>
          </w:p>
          <w:p w:rsidR="000A1E20" w:rsidRPr="00466471" w:rsidRDefault="000A1E20" w:rsidP="009C60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46,0±7,1</w:t>
            </w:r>
          </w:p>
        </w:tc>
      </w:tr>
      <w:tr w:rsidR="000A1E20" w:rsidRPr="00466471" w:rsidTr="009C6078">
        <w:trPr>
          <w:trHeight w:hRule="exact" w:val="512"/>
          <w:jc w:val="center"/>
        </w:trPr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E20" w:rsidRPr="00466471" w:rsidRDefault="000A1E20" w:rsidP="009C60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Всего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E20" w:rsidRPr="00466471" w:rsidRDefault="000A1E20" w:rsidP="009C60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110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E69" w:rsidRDefault="000A1E20" w:rsidP="009C60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68 </w:t>
            </w:r>
          </w:p>
          <w:p w:rsidR="000A1E20" w:rsidRPr="00466471" w:rsidRDefault="000A1E20" w:rsidP="009C60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61,8</w:t>
            </w:r>
            <w:r w:rsidR="00D16E69" w:rsidRPr="00466471">
              <w:rPr>
                <w:rFonts w:ascii="Times New Roman" w:hAnsi="Times New Roman"/>
                <w:spacing w:val="-2"/>
                <w:sz w:val="20"/>
                <w:szCs w:val="20"/>
              </w:rPr>
              <w:t>±</w:t>
            </w: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E69" w:rsidRDefault="000A1E20" w:rsidP="009C60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13 </w:t>
            </w:r>
          </w:p>
          <w:p w:rsidR="000A1E20" w:rsidRPr="00466471" w:rsidRDefault="000A1E20" w:rsidP="009C60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11,8</w:t>
            </w:r>
            <w:r w:rsidR="00D16E69" w:rsidRPr="00466471">
              <w:rPr>
                <w:rFonts w:ascii="Times New Roman" w:hAnsi="Times New Roman"/>
                <w:spacing w:val="-2"/>
                <w:sz w:val="20"/>
                <w:szCs w:val="20"/>
              </w:rPr>
              <w:t>±</w:t>
            </w: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3,1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E20" w:rsidRPr="00466471" w:rsidRDefault="000A1E20" w:rsidP="009C60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29</w:t>
            </w:r>
          </w:p>
          <w:p w:rsidR="000A1E20" w:rsidRPr="00466471" w:rsidRDefault="000A1E20" w:rsidP="009C60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26,4</w:t>
            </w:r>
            <w:r w:rsidR="00D16E69" w:rsidRPr="00466471">
              <w:rPr>
                <w:rFonts w:ascii="Times New Roman" w:hAnsi="Times New Roman"/>
                <w:spacing w:val="-2"/>
                <w:sz w:val="20"/>
                <w:szCs w:val="20"/>
              </w:rPr>
              <w:t>±</w:t>
            </w: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4,2</w:t>
            </w:r>
          </w:p>
        </w:tc>
      </w:tr>
    </w:tbl>
    <w:p w:rsidR="000A1E20" w:rsidRPr="00466471" w:rsidRDefault="000A1E20" w:rsidP="000A1E20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pacing w:val="-2"/>
        </w:rPr>
      </w:pPr>
      <w:r w:rsidRPr="00466471">
        <w:rPr>
          <w:rFonts w:ascii="Times New Roman" w:hAnsi="Times New Roman"/>
          <w:spacing w:val="-2"/>
        </w:rPr>
        <w:t>* разница статистически достоверна между АР и</w:t>
      </w:r>
      <w:r>
        <w:rPr>
          <w:rFonts w:ascii="Times New Roman" w:hAnsi="Times New Roman"/>
          <w:spacing w:val="-2"/>
        </w:rPr>
        <w:t xml:space="preserve"> </w:t>
      </w:r>
      <w:r w:rsidRPr="00466471">
        <w:rPr>
          <w:rFonts w:ascii="Times New Roman" w:hAnsi="Times New Roman"/>
          <w:spacing w:val="-2"/>
        </w:rPr>
        <w:t>Кр.</w:t>
      </w:r>
    </w:p>
    <w:p w:rsidR="00872CC3" w:rsidRDefault="00872CC3" w:rsidP="000A1E20">
      <w:pPr>
        <w:spacing w:after="0" w:line="252" w:lineRule="exact"/>
        <w:ind w:firstLine="397"/>
        <w:contextualSpacing/>
        <w:jc w:val="both"/>
        <w:rPr>
          <w:rFonts w:ascii="Times New Roman" w:hAnsi="Times New Roman"/>
          <w:spacing w:val="-2"/>
        </w:rPr>
      </w:pPr>
      <w:r w:rsidRPr="00466471">
        <w:rPr>
          <w:rFonts w:ascii="Times New Roman" w:hAnsi="Times New Roman"/>
          <w:spacing w:val="-2"/>
        </w:rPr>
        <w:t>Как видно из таблицы 2, у лиц с АР симптомы БА развиваются первые 5 лет у 80,0</w:t>
      </w:r>
      <w:r w:rsidR="00D16E69" w:rsidRPr="00466471">
        <w:rPr>
          <w:rFonts w:ascii="Times New Roman" w:hAnsi="Times New Roman"/>
          <w:spacing w:val="-2"/>
          <w:sz w:val="20"/>
          <w:szCs w:val="20"/>
        </w:rPr>
        <w:t>±</w:t>
      </w:r>
      <w:r w:rsidRPr="00466471">
        <w:rPr>
          <w:rFonts w:ascii="Times New Roman" w:hAnsi="Times New Roman"/>
          <w:spacing w:val="-2"/>
        </w:rPr>
        <w:t>5,2% больных, а при Кр всего в 40,0</w:t>
      </w:r>
      <w:r w:rsidR="00D16E69" w:rsidRPr="00466471">
        <w:rPr>
          <w:rFonts w:ascii="Times New Roman" w:hAnsi="Times New Roman"/>
          <w:spacing w:val="-2"/>
          <w:sz w:val="20"/>
          <w:szCs w:val="20"/>
        </w:rPr>
        <w:t>±</w:t>
      </w:r>
      <w:r w:rsidRPr="00466471">
        <w:rPr>
          <w:rFonts w:ascii="Times New Roman" w:hAnsi="Times New Roman"/>
          <w:spacing w:val="-2"/>
        </w:rPr>
        <w:t>6,9 % случаев. Примерно у половины больных Кр (46,0</w:t>
      </w:r>
      <w:r w:rsidR="00D16E69" w:rsidRPr="00466471">
        <w:rPr>
          <w:rFonts w:ascii="Times New Roman" w:hAnsi="Times New Roman"/>
          <w:spacing w:val="-2"/>
          <w:sz w:val="20"/>
          <w:szCs w:val="20"/>
        </w:rPr>
        <w:t>±</w:t>
      </w:r>
      <w:r w:rsidRPr="00466471">
        <w:rPr>
          <w:rFonts w:ascii="Times New Roman" w:hAnsi="Times New Roman"/>
          <w:spacing w:val="-2"/>
        </w:rPr>
        <w:t>7,1%) приступы удушья впе</w:t>
      </w:r>
      <w:r w:rsidRPr="00466471">
        <w:rPr>
          <w:rFonts w:ascii="Times New Roman" w:hAnsi="Times New Roman"/>
          <w:spacing w:val="-2"/>
        </w:rPr>
        <w:t>р</w:t>
      </w:r>
      <w:r w:rsidRPr="00466471">
        <w:rPr>
          <w:rFonts w:ascii="Times New Roman" w:hAnsi="Times New Roman"/>
          <w:spacing w:val="-2"/>
        </w:rPr>
        <w:t xml:space="preserve">вые появляются после первых признаков аллергии в возрасте от 11 до 30 лет. У больных АР длительное время симптомы астмы минимальны, </w:t>
      </w:r>
      <w:r w:rsidRPr="00466471">
        <w:rPr>
          <w:rFonts w:ascii="Times New Roman" w:hAnsi="Times New Roman"/>
          <w:spacing w:val="-2"/>
        </w:rPr>
        <w:lastRenderedPageBreak/>
        <w:t>наблюдаются только эпизодические приступы кашля, чаще исчезающие самостоятельно, а у лиц с Кр - в течение короткого времени с момента появления первых признаков обструкции состояние прогрессивно ухудшается, появляются яркие приступы удушья, диагностируется з</w:t>
      </w:r>
      <w:r w:rsidRPr="00466471">
        <w:rPr>
          <w:rFonts w:ascii="Times New Roman" w:hAnsi="Times New Roman"/>
          <w:spacing w:val="-2"/>
        </w:rPr>
        <w:t>а</w:t>
      </w:r>
      <w:r w:rsidRPr="00466471">
        <w:rPr>
          <w:rFonts w:ascii="Times New Roman" w:hAnsi="Times New Roman"/>
          <w:spacing w:val="-2"/>
        </w:rPr>
        <w:t>метное снижение показателей БП. Средние сроки развития типичных астматических приступов после выявления первых респираторных пр</w:t>
      </w:r>
      <w:r w:rsidRPr="00466471">
        <w:rPr>
          <w:rFonts w:ascii="Times New Roman" w:hAnsi="Times New Roman"/>
          <w:spacing w:val="-2"/>
        </w:rPr>
        <w:t>и</w:t>
      </w:r>
      <w:r w:rsidRPr="00466471">
        <w:rPr>
          <w:rFonts w:ascii="Times New Roman" w:hAnsi="Times New Roman"/>
          <w:spacing w:val="-2"/>
        </w:rPr>
        <w:t>знаков у больных АР составили 1,88</w:t>
      </w:r>
      <w:r w:rsidR="00D16E69" w:rsidRPr="00466471">
        <w:rPr>
          <w:rFonts w:ascii="Times New Roman" w:hAnsi="Times New Roman"/>
          <w:spacing w:val="-2"/>
          <w:sz w:val="20"/>
          <w:szCs w:val="20"/>
        </w:rPr>
        <w:t>±</w:t>
      </w:r>
      <w:r w:rsidRPr="00466471">
        <w:rPr>
          <w:rFonts w:ascii="Times New Roman" w:hAnsi="Times New Roman"/>
          <w:spacing w:val="-2"/>
        </w:rPr>
        <w:t>0,35 лет, а при Кр - 6,7</w:t>
      </w:r>
      <w:r w:rsidR="00D16E69" w:rsidRPr="00466471">
        <w:rPr>
          <w:rFonts w:ascii="Times New Roman" w:hAnsi="Times New Roman"/>
          <w:spacing w:val="-2"/>
          <w:sz w:val="20"/>
          <w:szCs w:val="20"/>
        </w:rPr>
        <w:t>±</w:t>
      </w:r>
      <w:r w:rsidRPr="00466471">
        <w:rPr>
          <w:rFonts w:ascii="Times New Roman" w:hAnsi="Times New Roman"/>
          <w:spacing w:val="-2"/>
        </w:rPr>
        <w:t>1,0 лет. Разница достоверна (р&lt;0,01).</w:t>
      </w:r>
    </w:p>
    <w:p w:rsidR="000A1E20" w:rsidRPr="00466471" w:rsidRDefault="000A1E20" w:rsidP="000A1E20">
      <w:pPr>
        <w:spacing w:after="0" w:line="240" w:lineRule="auto"/>
        <w:contextualSpacing/>
        <w:jc w:val="right"/>
        <w:rPr>
          <w:rFonts w:ascii="Times New Roman" w:hAnsi="Times New Roman"/>
          <w:i/>
          <w:spacing w:val="-2"/>
        </w:rPr>
      </w:pPr>
      <w:r w:rsidRPr="00466471">
        <w:rPr>
          <w:rFonts w:ascii="Times New Roman" w:hAnsi="Times New Roman"/>
          <w:i/>
          <w:spacing w:val="-2"/>
        </w:rPr>
        <w:t>Таблица 3</w:t>
      </w:r>
    </w:p>
    <w:p w:rsidR="000A1E20" w:rsidRDefault="000A1E20" w:rsidP="000A1E20">
      <w:pPr>
        <w:spacing w:after="0" w:line="240" w:lineRule="auto"/>
        <w:contextualSpacing/>
        <w:jc w:val="center"/>
        <w:rPr>
          <w:rFonts w:ascii="Times New Roman" w:hAnsi="Times New Roman"/>
          <w:spacing w:val="-2"/>
        </w:rPr>
      </w:pPr>
      <w:r w:rsidRPr="00466471">
        <w:rPr>
          <w:rFonts w:ascii="Times New Roman" w:hAnsi="Times New Roman"/>
          <w:spacing w:val="-2"/>
        </w:rPr>
        <w:t xml:space="preserve">Респираторные симптомы и данные анамнеза у больных с </w:t>
      </w:r>
    </w:p>
    <w:p w:rsidR="000A1E20" w:rsidRPr="00466471" w:rsidRDefault="000A1E20" w:rsidP="000A1E20">
      <w:pPr>
        <w:spacing w:after="0" w:line="240" w:lineRule="auto"/>
        <w:contextualSpacing/>
        <w:jc w:val="center"/>
        <w:rPr>
          <w:rFonts w:ascii="Times New Roman" w:hAnsi="Times New Roman"/>
          <w:spacing w:val="-2"/>
        </w:rPr>
      </w:pPr>
      <w:r w:rsidRPr="00466471">
        <w:rPr>
          <w:rFonts w:ascii="Times New Roman" w:hAnsi="Times New Roman"/>
          <w:spacing w:val="-2"/>
        </w:rPr>
        <w:t>аллергическими заболеваниями (в %).</w:t>
      </w:r>
    </w:p>
    <w:tbl>
      <w:tblPr>
        <w:tblW w:w="6804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01"/>
        <w:gridCol w:w="986"/>
        <w:gridCol w:w="748"/>
        <w:gridCol w:w="838"/>
        <w:gridCol w:w="1231"/>
      </w:tblGrid>
      <w:tr w:rsidR="000A1E20" w:rsidRPr="00466471" w:rsidTr="00FD31BA">
        <w:trPr>
          <w:trHeight w:hRule="exact" w:val="461"/>
          <w:jc w:val="center"/>
        </w:trPr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E20" w:rsidRPr="00466471" w:rsidRDefault="000A1E20" w:rsidP="00FD31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Респираторные признаки и</w:t>
            </w:r>
          </w:p>
          <w:p w:rsidR="000A1E20" w:rsidRPr="00466471" w:rsidRDefault="000A1E20" w:rsidP="00FD31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анамнез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E20" w:rsidRPr="00466471" w:rsidRDefault="000A1E20" w:rsidP="00FD31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АР п=122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E20" w:rsidRPr="00466471" w:rsidRDefault="000A1E20" w:rsidP="00FD31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Кр=92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E20" w:rsidRPr="00466471" w:rsidRDefault="000A1E20" w:rsidP="00FD31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СА=36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E20" w:rsidRPr="00466471" w:rsidRDefault="000A1E20" w:rsidP="00FD31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Всего п=250</w:t>
            </w:r>
          </w:p>
        </w:tc>
      </w:tr>
      <w:tr w:rsidR="000A1E20" w:rsidRPr="00466471" w:rsidTr="00FD31BA">
        <w:trPr>
          <w:trHeight w:hRule="exact" w:val="258"/>
          <w:jc w:val="center"/>
        </w:trPr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E20" w:rsidRPr="00466471" w:rsidRDefault="000A1E20" w:rsidP="00FD31BA">
            <w:pPr>
              <w:spacing w:after="0"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Кашель ночной, утренний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E20" w:rsidRPr="00466471" w:rsidRDefault="000A1E20" w:rsidP="00FD31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67,2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E20" w:rsidRPr="00466471" w:rsidRDefault="000A1E20" w:rsidP="00FD31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40,2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E20" w:rsidRPr="00466471" w:rsidRDefault="000A1E20" w:rsidP="00FD31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52,8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E20" w:rsidRPr="00466471" w:rsidRDefault="000A1E20" w:rsidP="00FD31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53,4</w:t>
            </w:r>
          </w:p>
        </w:tc>
      </w:tr>
      <w:tr w:rsidR="000A1E20" w:rsidRPr="00466471" w:rsidTr="00FD31BA">
        <w:trPr>
          <w:trHeight w:hRule="exact" w:val="234"/>
          <w:jc w:val="center"/>
        </w:trPr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E20" w:rsidRPr="00466471" w:rsidRDefault="000A1E20" w:rsidP="00FD31BA">
            <w:pPr>
              <w:spacing w:after="0"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Кашель эпизодический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E20" w:rsidRPr="00466471" w:rsidRDefault="000A1E20" w:rsidP="00FD31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  <w:t>si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E20" w:rsidRPr="00466471" w:rsidRDefault="000A1E20" w:rsidP="00FD31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28,3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E20" w:rsidRPr="00466471" w:rsidRDefault="000A1E20" w:rsidP="00FD31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ИД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E20" w:rsidRPr="00466471" w:rsidRDefault="000A1E20" w:rsidP="00FD31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15,9</w:t>
            </w:r>
          </w:p>
        </w:tc>
      </w:tr>
      <w:tr w:rsidR="000A1E20" w:rsidRPr="00466471" w:rsidTr="00FD31BA">
        <w:trPr>
          <w:trHeight w:hRule="exact" w:val="721"/>
          <w:jc w:val="center"/>
        </w:trPr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E20" w:rsidRPr="00466471" w:rsidRDefault="000A1E20" w:rsidP="00FD31BA">
            <w:pPr>
              <w:spacing w:after="0"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Связь кашля с предшествующим лечением: антибиотиками и др</w:t>
            </w: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у</w:t>
            </w: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гими лекарствами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E20" w:rsidRPr="00466471" w:rsidRDefault="000A1E20" w:rsidP="00FD31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11,5 1,6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E20" w:rsidRPr="00466471" w:rsidRDefault="000A1E20" w:rsidP="00FD31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13 4,3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E20" w:rsidRPr="00466471" w:rsidRDefault="000A1E20" w:rsidP="00FD31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ИД</w:t>
            </w:r>
          </w:p>
          <w:p w:rsidR="000A1E20" w:rsidRPr="00466471" w:rsidRDefault="000A1E20" w:rsidP="00FD31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4,7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E20" w:rsidRPr="00466471" w:rsidRDefault="000A1E20" w:rsidP="00FD31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11,9</w:t>
            </w:r>
          </w:p>
          <w:p w:rsidR="000A1E20" w:rsidRPr="00466471" w:rsidRDefault="000A1E20" w:rsidP="00FD31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3,5</w:t>
            </w:r>
          </w:p>
        </w:tc>
      </w:tr>
      <w:tr w:rsidR="000A1E20" w:rsidRPr="00466471" w:rsidTr="00FD31BA">
        <w:trPr>
          <w:trHeight w:hRule="exact" w:val="276"/>
          <w:jc w:val="center"/>
        </w:trPr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E20" w:rsidRPr="00466471" w:rsidRDefault="000A1E20" w:rsidP="00FD31BA">
            <w:pPr>
              <w:spacing w:after="0"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Посвистывание в груди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E20" w:rsidRPr="00466471" w:rsidRDefault="000A1E20" w:rsidP="00FD31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32,8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E20" w:rsidRPr="00466471" w:rsidRDefault="000A1E20" w:rsidP="00FD31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28,3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E20" w:rsidRPr="00466471" w:rsidRDefault="000A1E20" w:rsidP="00FD31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38,9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E20" w:rsidRPr="00466471" w:rsidRDefault="000A1E20" w:rsidP="00FD31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33,3</w:t>
            </w:r>
          </w:p>
        </w:tc>
      </w:tr>
      <w:tr w:rsidR="000A1E20" w:rsidRPr="00466471" w:rsidTr="00FD31BA">
        <w:trPr>
          <w:trHeight w:hRule="exact" w:val="254"/>
          <w:jc w:val="center"/>
        </w:trPr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E20" w:rsidRPr="00466471" w:rsidRDefault="000A1E20" w:rsidP="00FD31BA">
            <w:pPr>
              <w:spacing w:after="0"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Одышка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E20" w:rsidRPr="00466471" w:rsidRDefault="000A1E20" w:rsidP="00FD31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32,8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E20" w:rsidRPr="00466471" w:rsidRDefault="000A1E20" w:rsidP="00FD31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40,2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E20" w:rsidRPr="00466471" w:rsidRDefault="000A1E20" w:rsidP="00FD31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47,2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E20" w:rsidRPr="00466471" w:rsidRDefault="000A1E20" w:rsidP="00FD31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40,1</w:t>
            </w:r>
          </w:p>
        </w:tc>
      </w:tr>
      <w:tr w:rsidR="000A1E20" w:rsidRPr="00466471" w:rsidTr="00FD31BA">
        <w:trPr>
          <w:trHeight w:hRule="exact" w:val="244"/>
          <w:jc w:val="center"/>
        </w:trPr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E20" w:rsidRPr="00466471" w:rsidRDefault="000A1E20" w:rsidP="00FD31BA">
            <w:pPr>
              <w:spacing w:after="0"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Удушье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E20" w:rsidRPr="00466471" w:rsidRDefault="000A1E20" w:rsidP="00FD31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29,5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E20" w:rsidRPr="00466471" w:rsidRDefault="000A1E20" w:rsidP="00FD31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25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E20" w:rsidRPr="00466471" w:rsidRDefault="000A1E20" w:rsidP="00FD31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16,7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E20" w:rsidRPr="00466471" w:rsidRDefault="000A1E20" w:rsidP="00FD31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23,7</w:t>
            </w:r>
          </w:p>
        </w:tc>
      </w:tr>
      <w:tr w:rsidR="000A1E20" w:rsidRPr="00466471" w:rsidTr="00FD31BA">
        <w:trPr>
          <w:trHeight w:hRule="exact" w:val="475"/>
          <w:jc w:val="center"/>
        </w:trPr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E20" w:rsidRPr="00466471" w:rsidRDefault="000A1E20" w:rsidP="00FD31BA">
            <w:pPr>
              <w:spacing w:after="0"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Связь удушья с приемом лекарс</w:t>
            </w: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венных средств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E20" w:rsidRPr="00466471" w:rsidRDefault="000A1E20" w:rsidP="00FD31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5,7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E20" w:rsidRPr="00466471" w:rsidRDefault="000A1E20" w:rsidP="00FD31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6,5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E20" w:rsidRPr="00466471" w:rsidRDefault="000A1E20" w:rsidP="00FD31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5,5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E20" w:rsidRPr="00466471" w:rsidRDefault="000A1E20" w:rsidP="00FD31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5,9</w:t>
            </w:r>
          </w:p>
        </w:tc>
      </w:tr>
      <w:tr w:rsidR="000A1E20" w:rsidRPr="00466471" w:rsidTr="00FD31BA">
        <w:trPr>
          <w:trHeight w:hRule="exact" w:val="294"/>
          <w:jc w:val="center"/>
        </w:trPr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E20" w:rsidRPr="00466471" w:rsidRDefault="000A1E20" w:rsidP="00FD31BA">
            <w:pPr>
              <w:spacing w:after="0"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Мокрота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E20" w:rsidRPr="00466471" w:rsidRDefault="000A1E20" w:rsidP="00FD31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38,5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E20" w:rsidRPr="00466471" w:rsidRDefault="000A1E20" w:rsidP="00FD31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38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E20" w:rsidRPr="00466471" w:rsidRDefault="000A1E20" w:rsidP="00FD31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44,4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E20" w:rsidRPr="00466471" w:rsidRDefault="000A1E20" w:rsidP="00FD31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40,3</w:t>
            </w:r>
          </w:p>
        </w:tc>
      </w:tr>
      <w:tr w:rsidR="000A1E20" w:rsidRPr="00466471" w:rsidTr="00FD31BA">
        <w:trPr>
          <w:trHeight w:hRule="exact" w:val="270"/>
          <w:jc w:val="center"/>
        </w:trPr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E20" w:rsidRPr="00466471" w:rsidRDefault="000A1E20" w:rsidP="00FD31BA">
            <w:pPr>
              <w:spacing w:after="0"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Сухие хрипы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E20" w:rsidRPr="00466471" w:rsidRDefault="000A1E20" w:rsidP="00FD31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61,5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E20" w:rsidRPr="00466471" w:rsidRDefault="000A1E20" w:rsidP="00FD31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47,8*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E20" w:rsidRPr="00466471" w:rsidRDefault="000A1E20" w:rsidP="00FD31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63,8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E20" w:rsidRPr="00466471" w:rsidRDefault="000A1E20" w:rsidP="00FD31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57,7</w:t>
            </w:r>
          </w:p>
        </w:tc>
      </w:tr>
      <w:tr w:rsidR="000A1E20" w:rsidRPr="00466471" w:rsidTr="00FD31BA">
        <w:trPr>
          <w:trHeight w:hRule="exact" w:val="288"/>
          <w:jc w:val="center"/>
        </w:trPr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E20" w:rsidRPr="00466471" w:rsidRDefault="000A1E20" w:rsidP="00FD31BA">
            <w:pPr>
              <w:spacing w:after="0"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Влажные хрипы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E20" w:rsidRPr="00466471" w:rsidRDefault="000A1E20" w:rsidP="00FD31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1,6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E20" w:rsidRPr="00466471" w:rsidRDefault="000A1E20" w:rsidP="00FD31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5,4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E20" w:rsidRPr="00466471" w:rsidRDefault="000A1E20" w:rsidP="00FD31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2,7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E20" w:rsidRPr="00466471" w:rsidRDefault="000A1E20" w:rsidP="00FD31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3,2</w:t>
            </w:r>
          </w:p>
        </w:tc>
      </w:tr>
      <w:tr w:rsidR="000A1E20" w:rsidRPr="00466471" w:rsidTr="00FD31BA">
        <w:trPr>
          <w:trHeight w:hRule="exact" w:val="292"/>
          <w:jc w:val="center"/>
        </w:trPr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E20" w:rsidRPr="00466471" w:rsidRDefault="000A1E20" w:rsidP="00FD31BA">
            <w:pPr>
              <w:spacing w:after="0"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П в анамнезе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E20" w:rsidRPr="00466471" w:rsidRDefault="000A1E20" w:rsidP="00FD31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15,6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E20" w:rsidRPr="00466471" w:rsidRDefault="000A1E20" w:rsidP="00FD31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11,6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E20" w:rsidRPr="00466471" w:rsidRDefault="000A1E20" w:rsidP="00FD31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16,6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E20" w:rsidRPr="00466471" w:rsidRDefault="000A1E20" w:rsidP="00FD31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14,6</w:t>
            </w:r>
          </w:p>
        </w:tc>
      </w:tr>
      <w:tr w:rsidR="000A1E20" w:rsidRPr="00466471" w:rsidTr="00FD31BA">
        <w:trPr>
          <w:trHeight w:hRule="exact" w:val="282"/>
          <w:jc w:val="center"/>
        </w:trPr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E20" w:rsidRPr="00466471" w:rsidRDefault="000A1E20" w:rsidP="00FD31BA">
            <w:pPr>
              <w:spacing w:after="0"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ХБ в анамнезе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E20" w:rsidRPr="00466471" w:rsidRDefault="000A1E20" w:rsidP="00FD31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23,8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E20" w:rsidRPr="00466471" w:rsidRDefault="000A1E20" w:rsidP="00FD31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10,9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E20" w:rsidRPr="00466471" w:rsidRDefault="000A1E20" w:rsidP="00FD31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19,4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E20" w:rsidRPr="00466471" w:rsidRDefault="000A1E20" w:rsidP="00FD31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18</w:t>
            </w:r>
          </w:p>
        </w:tc>
      </w:tr>
      <w:tr w:rsidR="000A1E20" w:rsidRPr="00466471" w:rsidTr="00FD31BA">
        <w:trPr>
          <w:trHeight w:hRule="exact" w:val="286"/>
          <w:jc w:val="center"/>
        </w:trPr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E20" w:rsidRPr="00466471" w:rsidRDefault="000A1E20" w:rsidP="00FD31BA">
            <w:pPr>
              <w:spacing w:after="0"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НО по БА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E20" w:rsidRPr="00466471" w:rsidRDefault="000A1E20" w:rsidP="00FD31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29,5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E20" w:rsidRPr="00466471" w:rsidRDefault="000A1E20" w:rsidP="00FD31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20,6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E20" w:rsidRPr="00466471" w:rsidRDefault="000A1E20" w:rsidP="00FD31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33,3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E20" w:rsidRPr="00466471" w:rsidRDefault="000A1E20" w:rsidP="00FD31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27,8</w:t>
            </w:r>
          </w:p>
        </w:tc>
      </w:tr>
      <w:tr w:rsidR="000A1E20" w:rsidRPr="00466471" w:rsidTr="00FD31BA">
        <w:trPr>
          <w:trHeight w:hRule="exact" w:val="276"/>
          <w:jc w:val="center"/>
        </w:trPr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E20" w:rsidRPr="00466471" w:rsidRDefault="000A1E20" w:rsidP="00FD31BA">
            <w:pPr>
              <w:spacing w:after="0"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НО по A3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E20" w:rsidRPr="00466471" w:rsidRDefault="000A1E20" w:rsidP="00FD31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13,1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E20" w:rsidRPr="00466471" w:rsidRDefault="000A1E20" w:rsidP="00FD31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19,6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E20" w:rsidRPr="00466471" w:rsidRDefault="000A1E20" w:rsidP="00FD31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33,3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E20" w:rsidRPr="00466471" w:rsidRDefault="000A1E20" w:rsidP="00FD31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22</w:t>
            </w:r>
          </w:p>
        </w:tc>
      </w:tr>
      <w:tr w:rsidR="000A1E20" w:rsidRPr="00466471" w:rsidTr="00FD31BA">
        <w:trPr>
          <w:trHeight w:hRule="exact" w:val="280"/>
          <w:jc w:val="center"/>
        </w:trPr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E20" w:rsidRPr="00466471" w:rsidRDefault="000A1E20" w:rsidP="00FD31BA">
            <w:pPr>
              <w:spacing w:after="0"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Курение активное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E20" w:rsidRPr="00466471" w:rsidRDefault="000A1E20" w:rsidP="00FD31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14,7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E20" w:rsidRPr="00466471" w:rsidRDefault="000A1E20" w:rsidP="00FD31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15,2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E20" w:rsidRPr="00466471" w:rsidRDefault="000A1E20" w:rsidP="00FD31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8,3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E20" w:rsidRPr="00466471" w:rsidRDefault="000A1E20" w:rsidP="00FD31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14</w:t>
            </w:r>
          </w:p>
        </w:tc>
      </w:tr>
      <w:tr w:rsidR="000A1E20" w:rsidRPr="00466471" w:rsidTr="00FD31BA">
        <w:trPr>
          <w:trHeight w:hRule="exact" w:val="284"/>
          <w:jc w:val="center"/>
        </w:trPr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E20" w:rsidRPr="00466471" w:rsidRDefault="000A1E20" w:rsidP="00FD31BA">
            <w:pPr>
              <w:spacing w:after="0"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Курение пассивное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E20" w:rsidRPr="00466471" w:rsidRDefault="000A1E20" w:rsidP="00FD31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11,5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E20" w:rsidRPr="00466471" w:rsidRDefault="000A1E20" w:rsidP="00FD31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29,3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E20" w:rsidRPr="00466471" w:rsidRDefault="000A1E20" w:rsidP="00FD31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28,1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E20" w:rsidRPr="00466471" w:rsidRDefault="000A1E20" w:rsidP="00FD31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18,4</w:t>
            </w:r>
          </w:p>
        </w:tc>
      </w:tr>
    </w:tbl>
    <w:p w:rsidR="00A364B6" w:rsidRPr="00A364B6" w:rsidRDefault="00A364B6" w:rsidP="00A364B6">
      <w:pPr>
        <w:spacing w:after="0" w:line="252" w:lineRule="exact"/>
        <w:ind w:firstLine="397"/>
        <w:contextualSpacing/>
        <w:jc w:val="both"/>
        <w:rPr>
          <w:rFonts w:ascii="Times New Roman" w:hAnsi="Times New Roman"/>
          <w:spacing w:val="-2"/>
        </w:rPr>
      </w:pPr>
      <w:r w:rsidRPr="00466471">
        <w:rPr>
          <w:rFonts w:ascii="Times New Roman" w:hAnsi="Times New Roman"/>
          <w:spacing w:val="-2"/>
        </w:rPr>
        <w:t>Респираторные симптомы и данные анамнеза представлены в</w:t>
      </w:r>
      <w:r>
        <w:rPr>
          <w:rFonts w:ascii="Times New Roman" w:hAnsi="Times New Roman"/>
          <w:spacing w:val="-2"/>
        </w:rPr>
        <w:t xml:space="preserve"> </w:t>
      </w:r>
      <w:r w:rsidRPr="00466471">
        <w:rPr>
          <w:rFonts w:ascii="Times New Roman" w:hAnsi="Times New Roman"/>
          <w:spacing w:val="-2"/>
        </w:rPr>
        <w:t>та</w:t>
      </w:r>
      <w:r w:rsidRPr="00466471">
        <w:rPr>
          <w:rFonts w:ascii="Times New Roman" w:hAnsi="Times New Roman"/>
          <w:spacing w:val="-2"/>
        </w:rPr>
        <w:t>б</w:t>
      </w:r>
      <w:r w:rsidRPr="00466471">
        <w:rPr>
          <w:rFonts w:ascii="Times New Roman" w:hAnsi="Times New Roman"/>
          <w:spacing w:val="-2"/>
        </w:rPr>
        <w:t>лице</w:t>
      </w:r>
      <w:r>
        <w:rPr>
          <w:rFonts w:ascii="Times New Roman" w:hAnsi="Times New Roman"/>
          <w:spacing w:val="-2"/>
        </w:rPr>
        <w:t xml:space="preserve"> </w:t>
      </w:r>
      <w:r w:rsidRPr="00466471">
        <w:rPr>
          <w:rFonts w:ascii="Times New Roman" w:hAnsi="Times New Roman"/>
          <w:spacing w:val="-2"/>
        </w:rPr>
        <w:t>3. Приступообразный непродуктивный ночной или утренний к</w:t>
      </w:r>
      <w:r w:rsidRPr="00466471">
        <w:rPr>
          <w:rFonts w:ascii="Times New Roman" w:hAnsi="Times New Roman"/>
          <w:spacing w:val="-2"/>
        </w:rPr>
        <w:t>а</w:t>
      </w:r>
      <w:r w:rsidRPr="00466471">
        <w:rPr>
          <w:rFonts w:ascii="Times New Roman" w:hAnsi="Times New Roman"/>
          <w:spacing w:val="-2"/>
        </w:rPr>
        <w:t>шель наблюдался у пациентов АР несколько чаще (67,2 %), чем у лиц Кр (40,2 %), но разница была значимой (</w:t>
      </w:r>
      <w:r w:rsidRPr="00466471">
        <w:rPr>
          <w:rFonts w:ascii="Times New Roman" w:hAnsi="Times New Roman"/>
          <w:spacing w:val="-2"/>
          <w:lang w:val="en-US"/>
        </w:rPr>
        <w:t>X</w:t>
      </w:r>
      <w:r w:rsidRPr="00466471">
        <w:rPr>
          <w:rFonts w:ascii="Times New Roman" w:hAnsi="Times New Roman"/>
          <w:spacing w:val="-2"/>
          <w:vertAlign w:val="superscript"/>
        </w:rPr>
        <w:t>2</w:t>
      </w:r>
      <w:r w:rsidRPr="00466471">
        <w:rPr>
          <w:rFonts w:ascii="Times New Roman" w:hAnsi="Times New Roman"/>
          <w:spacing w:val="-2"/>
        </w:rPr>
        <w:t xml:space="preserve"> = 0,709</w:t>
      </w:r>
      <w:r w:rsidRPr="00DC2517">
        <w:rPr>
          <w:rFonts w:ascii="Times New Roman" w:hAnsi="Times New Roman"/>
          <w:spacing w:val="-2"/>
        </w:rPr>
        <w:t xml:space="preserve"> </w:t>
      </w:r>
      <w:r w:rsidRPr="00466471">
        <w:rPr>
          <w:rFonts w:ascii="Times New Roman" w:hAnsi="Times New Roman"/>
          <w:spacing w:val="-2"/>
          <w:lang w:val="en-US"/>
        </w:rPr>
        <w:t>p</w:t>
      </w:r>
      <w:r w:rsidRPr="00466471">
        <w:rPr>
          <w:rFonts w:ascii="Times New Roman" w:hAnsi="Times New Roman"/>
          <w:spacing w:val="-2"/>
        </w:rPr>
        <w:t xml:space="preserve"> = 0,400). Такой кашель нередко завершался чувством нехватки воздуха. В 13,1 % сл</w:t>
      </w:r>
      <w:r w:rsidRPr="00466471">
        <w:rPr>
          <w:rFonts w:ascii="Times New Roman" w:hAnsi="Times New Roman"/>
          <w:spacing w:val="-2"/>
        </w:rPr>
        <w:t>у</w:t>
      </w:r>
      <w:r w:rsidRPr="00466471">
        <w:rPr>
          <w:rFonts w:ascii="Times New Roman" w:hAnsi="Times New Roman"/>
          <w:spacing w:val="-2"/>
        </w:rPr>
        <w:t>чаев у больных АР, в 17,3</w:t>
      </w:r>
      <w:r w:rsidRPr="005E657F">
        <w:rPr>
          <w:rFonts w:ascii="Times New Roman" w:hAnsi="Times New Roman"/>
          <w:spacing w:val="-2"/>
        </w:rPr>
        <w:t xml:space="preserve"> </w:t>
      </w:r>
      <w:r w:rsidRPr="00466471">
        <w:rPr>
          <w:rFonts w:ascii="Times New Roman" w:hAnsi="Times New Roman"/>
          <w:spacing w:val="-2"/>
        </w:rPr>
        <w:t xml:space="preserve">% у лиц с Кр и у пациентов с СА в 15,8 % </w:t>
      </w:r>
      <w:r w:rsidRPr="00466471">
        <w:rPr>
          <w:rFonts w:ascii="Times New Roman" w:hAnsi="Times New Roman"/>
          <w:spacing w:val="-2"/>
        </w:rPr>
        <w:lastRenderedPageBreak/>
        <w:t>случаев появление подобного кашля было обусловлено приёмом лека</w:t>
      </w:r>
      <w:r w:rsidRPr="00466471">
        <w:rPr>
          <w:rFonts w:ascii="Times New Roman" w:hAnsi="Times New Roman"/>
          <w:spacing w:val="-2"/>
        </w:rPr>
        <w:t>р</w:t>
      </w:r>
      <w:r>
        <w:rPr>
          <w:rFonts w:ascii="Times New Roman" w:hAnsi="Times New Roman"/>
          <w:spacing w:val="-2"/>
        </w:rPr>
        <w:t>ственных средств, в том числе</w:t>
      </w:r>
      <w:r w:rsidRPr="00466471">
        <w:rPr>
          <w:rFonts w:ascii="Times New Roman" w:hAnsi="Times New Roman"/>
          <w:spacing w:val="-2"/>
        </w:rPr>
        <w:t xml:space="preserve"> антибиотиков (аминогликозиды, пен</w:t>
      </w:r>
      <w:r w:rsidRPr="00466471">
        <w:rPr>
          <w:rFonts w:ascii="Times New Roman" w:hAnsi="Times New Roman"/>
          <w:spacing w:val="-2"/>
        </w:rPr>
        <w:t>и</w:t>
      </w:r>
      <w:r w:rsidRPr="00466471">
        <w:rPr>
          <w:rFonts w:ascii="Times New Roman" w:hAnsi="Times New Roman"/>
          <w:spacing w:val="-2"/>
        </w:rPr>
        <w:t>циллины). Первоначально болезнь проявлялась только посвистыванием и тяжестью в грудной клетке в 38,9 % случаев у больных СА, в 32,8 % случаев у пациентов с АР и в 28,3 % случаев у лиц с</w:t>
      </w:r>
      <w:r>
        <w:rPr>
          <w:rFonts w:ascii="Times New Roman" w:hAnsi="Times New Roman"/>
          <w:spacing w:val="-2"/>
        </w:rPr>
        <w:t xml:space="preserve"> </w:t>
      </w:r>
      <w:r w:rsidRPr="00466471">
        <w:rPr>
          <w:rFonts w:ascii="Times New Roman" w:hAnsi="Times New Roman"/>
          <w:spacing w:val="-2"/>
        </w:rPr>
        <w:t>Кр. Периодическая одышка выявлена чаще у больных С А (47,2 %) и заметно реже у лиц с АР (32,8 %). Типичные, но проявляющиеся слабо и эпизодически ас</w:t>
      </w:r>
      <w:r w:rsidRPr="00466471">
        <w:rPr>
          <w:rFonts w:ascii="Times New Roman" w:hAnsi="Times New Roman"/>
          <w:spacing w:val="-2"/>
        </w:rPr>
        <w:t>т</w:t>
      </w:r>
      <w:r w:rsidRPr="00466471">
        <w:rPr>
          <w:rFonts w:ascii="Times New Roman" w:hAnsi="Times New Roman"/>
          <w:spacing w:val="-2"/>
        </w:rPr>
        <w:t>матические приступы наблюдались чаще у пациентов с АР (29,5 % сл</w:t>
      </w:r>
      <w:r w:rsidRPr="00466471">
        <w:rPr>
          <w:rFonts w:ascii="Times New Roman" w:hAnsi="Times New Roman"/>
          <w:spacing w:val="-2"/>
        </w:rPr>
        <w:t>у</w:t>
      </w:r>
      <w:r w:rsidRPr="00466471">
        <w:rPr>
          <w:rFonts w:ascii="Times New Roman" w:hAnsi="Times New Roman"/>
          <w:spacing w:val="-2"/>
        </w:rPr>
        <w:t>чаев), затем у больных Кр (25 %) и реже у пациентов с</w:t>
      </w:r>
      <w:r>
        <w:rPr>
          <w:rFonts w:ascii="Times New Roman" w:hAnsi="Times New Roman"/>
          <w:spacing w:val="-2"/>
        </w:rPr>
        <w:t xml:space="preserve"> </w:t>
      </w:r>
      <w:r w:rsidRPr="00466471">
        <w:rPr>
          <w:rFonts w:ascii="Times New Roman" w:hAnsi="Times New Roman"/>
          <w:spacing w:val="-2"/>
        </w:rPr>
        <w:t>СА (16,7 %). Выделение мокроты отмечали 38,5 % больных АР, 44,4 % -СА и 38 % Кр. Сухие хрипы при аускультации легких несколько реже выявлялись у больных Кр (47,8</w:t>
      </w:r>
      <w:r w:rsidRPr="00466471">
        <w:rPr>
          <w:rFonts w:ascii="Times New Roman" w:hAnsi="Times New Roman"/>
          <w:spacing w:val="-2"/>
          <w:sz w:val="20"/>
          <w:szCs w:val="20"/>
        </w:rPr>
        <w:t>±</w:t>
      </w:r>
      <w:r w:rsidRPr="00466471">
        <w:rPr>
          <w:rFonts w:ascii="Times New Roman" w:hAnsi="Times New Roman"/>
          <w:spacing w:val="-2"/>
        </w:rPr>
        <w:t>5,2 %) и чаще у лиц с СА (63,8</w:t>
      </w:r>
      <w:r w:rsidRPr="00466471">
        <w:rPr>
          <w:rFonts w:ascii="Times New Roman" w:hAnsi="Times New Roman"/>
          <w:spacing w:val="-2"/>
          <w:sz w:val="20"/>
          <w:szCs w:val="20"/>
        </w:rPr>
        <w:t>±</w:t>
      </w:r>
      <w:r w:rsidRPr="00466471">
        <w:rPr>
          <w:rFonts w:ascii="Times New Roman" w:hAnsi="Times New Roman"/>
          <w:spacing w:val="-2"/>
        </w:rPr>
        <w:t>8,1 %), но разница между пациентами с АР (61,5</w:t>
      </w:r>
      <w:r w:rsidRPr="00466471">
        <w:rPr>
          <w:rFonts w:ascii="Times New Roman" w:hAnsi="Times New Roman"/>
          <w:spacing w:val="-2"/>
          <w:sz w:val="20"/>
          <w:szCs w:val="20"/>
        </w:rPr>
        <w:t>±</w:t>
      </w:r>
      <w:r w:rsidRPr="00466471">
        <w:rPr>
          <w:rFonts w:ascii="Times New Roman" w:hAnsi="Times New Roman"/>
          <w:spacing w:val="-2"/>
        </w:rPr>
        <w:t>4,4 % случаев) и Кр оказалась статист</w:t>
      </w:r>
      <w:r w:rsidRPr="00466471">
        <w:rPr>
          <w:rFonts w:ascii="Times New Roman" w:hAnsi="Times New Roman"/>
          <w:spacing w:val="-2"/>
        </w:rPr>
        <w:t>и</w:t>
      </w:r>
      <w:r w:rsidRPr="00466471">
        <w:rPr>
          <w:rFonts w:ascii="Times New Roman" w:hAnsi="Times New Roman"/>
          <w:spacing w:val="-2"/>
        </w:rPr>
        <w:t>чески значимой (р&lt;0,05). По остальным признакам существенной ра</w:t>
      </w:r>
      <w:r w:rsidRPr="00466471">
        <w:rPr>
          <w:rFonts w:ascii="Times New Roman" w:hAnsi="Times New Roman"/>
          <w:spacing w:val="-2"/>
        </w:rPr>
        <w:t>з</w:t>
      </w:r>
      <w:r w:rsidRPr="00466471">
        <w:rPr>
          <w:rFonts w:ascii="Times New Roman" w:hAnsi="Times New Roman"/>
          <w:spacing w:val="-2"/>
        </w:rPr>
        <w:t>ницы между группами больных не выявлено. Следует подчеркнуть, что активное и пассивное курение играло определенную роль в появлении приступов астмы. В целом имели контакт с табачным дымом и ухудш</w:t>
      </w:r>
      <w:r w:rsidRPr="00466471">
        <w:rPr>
          <w:rFonts w:ascii="Times New Roman" w:hAnsi="Times New Roman"/>
          <w:spacing w:val="-2"/>
        </w:rPr>
        <w:t>е</w:t>
      </w:r>
      <w:r w:rsidRPr="00466471">
        <w:rPr>
          <w:rFonts w:ascii="Times New Roman" w:hAnsi="Times New Roman"/>
          <w:spacing w:val="-2"/>
        </w:rPr>
        <w:t>ние состояния в 32,4 % (81 из 250) случаев.</w:t>
      </w:r>
    </w:p>
    <w:p w:rsidR="00872CC3" w:rsidRDefault="00872CC3" w:rsidP="00466471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pacing w:val="-2"/>
        </w:rPr>
      </w:pPr>
      <w:r w:rsidRPr="00466471">
        <w:rPr>
          <w:rFonts w:ascii="Times New Roman" w:hAnsi="Times New Roman"/>
          <w:spacing w:val="-2"/>
        </w:rPr>
        <w:t>У 124 из 250 больных A3 (49,6 %) БП не была измененной и н</w:t>
      </w:r>
      <w:r w:rsidRPr="00466471">
        <w:rPr>
          <w:rFonts w:ascii="Times New Roman" w:hAnsi="Times New Roman"/>
          <w:spacing w:val="-2"/>
        </w:rPr>
        <w:t>а</w:t>
      </w:r>
      <w:r w:rsidRPr="00466471">
        <w:rPr>
          <w:rFonts w:ascii="Times New Roman" w:hAnsi="Times New Roman"/>
          <w:spacing w:val="-2"/>
        </w:rPr>
        <w:t>блюдалась с одинаковой частотой во всех группах (49,2 %, 50 %, 50 %) (табл.4). Значительные изменения БП несколько чаще выявлены у больных Кр (14,1</w:t>
      </w:r>
      <w:r w:rsidR="00B12279" w:rsidRPr="00466471">
        <w:rPr>
          <w:rFonts w:ascii="Times New Roman" w:hAnsi="Times New Roman"/>
          <w:spacing w:val="-2"/>
          <w:sz w:val="20"/>
          <w:szCs w:val="20"/>
        </w:rPr>
        <w:t>±</w:t>
      </w:r>
      <w:r w:rsidRPr="00466471">
        <w:rPr>
          <w:rFonts w:ascii="Times New Roman" w:hAnsi="Times New Roman"/>
          <w:spacing w:val="-2"/>
        </w:rPr>
        <w:t>3,6 % против 7,4</w:t>
      </w:r>
      <w:r w:rsidR="00B12279" w:rsidRPr="00466471">
        <w:rPr>
          <w:rFonts w:ascii="Times New Roman" w:hAnsi="Times New Roman"/>
          <w:spacing w:val="-2"/>
          <w:sz w:val="20"/>
          <w:szCs w:val="20"/>
        </w:rPr>
        <w:t>±</w:t>
      </w:r>
      <w:r w:rsidRPr="00466471">
        <w:rPr>
          <w:rFonts w:ascii="Times New Roman" w:hAnsi="Times New Roman"/>
          <w:spacing w:val="-2"/>
        </w:rPr>
        <w:t>2,3 % и 11</w:t>
      </w:r>
      <w:r w:rsidR="00B12279" w:rsidRPr="00466471">
        <w:rPr>
          <w:rFonts w:ascii="Times New Roman" w:hAnsi="Times New Roman"/>
          <w:spacing w:val="-2"/>
          <w:sz w:val="20"/>
          <w:szCs w:val="20"/>
        </w:rPr>
        <w:t>±</w:t>
      </w:r>
      <w:r w:rsidRPr="00466471">
        <w:rPr>
          <w:rFonts w:ascii="Times New Roman" w:hAnsi="Times New Roman"/>
          <w:spacing w:val="-2"/>
        </w:rPr>
        <w:t>1 % в первой и третьей группах), а резкие изменения чаще у больных АР (4,1 % против 1,1 %, 2,8 %), но разница между группами не оказалась значимой (р&gt;0,05). Во всех 7 случаях с резкими и в 18 из 26 случаев со значительными изм</w:t>
      </w:r>
      <w:r w:rsidRPr="00466471">
        <w:rPr>
          <w:rFonts w:ascii="Times New Roman" w:hAnsi="Times New Roman"/>
          <w:spacing w:val="-2"/>
        </w:rPr>
        <w:t>е</w:t>
      </w:r>
      <w:r w:rsidRPr="00466471">
        <w:rPr>
          <w:rFonts w:ascii="Times New Roman" w:hAnsi="Times New Roman"/>
          <w:spacing w:val="-2"/>
        </w:rPr>
        <w:t>нениями БП больные имели контакт с табачным дымом (активные и/или пассивные курильщики). Показатель индекс пачка/лет превышал, как правило, цифру 15. В контрольной группе БП улучшилась всего в 15,6 % случаев и разница между группами больных была существенной во всех показателях.</w:t>
      </w:r>
    </w:p>
    <w:p w:rsidR="000A1E20" w:rsidRPr="000A1E20" w:rsidRDefault="000A1E20" w:rsidP="000A1E20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pacing w:val="-4"/>
        </w:rPr>
      </w:pPr>
      <w:r w:rsidRPr="000A1E20">
        <w:rPr>
          <w:rFonts w:ascii="Times New Roman" w:hAnsi="Times New Roman"/>
          <w:spacing w:val="-4"/>
        </w:rPr>
        <w:t xml:space="preserve">Сальбутамоловая проба показала положительные результаты у 95 из 250 исследованных лиц (38 %). При этом проба была положительной значительно чаще у пациентов с АР (в 44,3 %), чем у лиц с Кр (29,3 %) и разница была значимой (р&lt;0,05). У лиц контрольной группы проба была положительной всего в 2,2 </w:t>
      </w:r>
      <w:r w:rsidRPr="000A1E20">
        <w:rPr>
          <w:rFonts w:ascii="Times New Roman" w:hAnsi="Times New Roman"/>
          <w:i/>
          <w:iCs/>
          <w:spacing w:val="-4"/>
        </w:rPr>
        <w:t xml:space="preserve">% </w:t>
      </w:r>
      <w:r w:rsidRPr="000A1E20">
        <w:rPr>
          <w:rFonts w:ascii="Times New Roman" w:hAnsi="Times New Roman"/>
          <w:spacing w:val="-4"/>
        </w:rPr>
        <w:t>случаев. Сатурация артериальной крови оказалась ниже 95% в целом у больных A3 в 19,6 % случаев, без какой либо разницы в группах (20,5 %, 18,5 % и 19,4 % соответственно).</w:t>
      </w:r>
    </w:p>
    <w:p w:rsidR="00A364B6" w:rsidRPr="00562CA4" w:rsidRDefault="00A364B6" w:rsidP="000A1E20">
      <w:pPr>
        <w:spacing w:after="0" w:line="240" w:lineRule="auto"/>
        <w:ind w:firstLine="397"/>
        <w:contextualSpacing/>
        <w:jc w:val="right"/>
        <w:rPr>
          <w:rFonts w:ascii="Times New Roman" w:hAnsi="Times New Roman"/>
          <w:i/>
          <w:spacing w:val="-2"/>
        </w:rPr>
      </w:pPr>
    </w:p>
    <w:p w:rsidR="00A364B6" w:rsidRPr="00562CA4" w:rsidRDefault="00A364B6" w:rsidP="000A1E20">
      <w:pPr>
        <w:spacing w:after="0" w:line="240" w:lineRule="auto"/>
        <w:ind w:firstLine="397"/>
        <w:contextualSpacing/>
        <w:jc w:val="right"/>
        <w:rPr>
          <w:rFonts w:ascii="Times New Roman" w:hAnsi="Times New Roman"/>
          <w:i/>
          <w:spacing w:val="-2"/>
        </w:rPr>
      </w:pPr>
    </w:p>
    <w:p w:rsidR="000A1E20" w:rsidRPr="00466471" w:rsidRDefault="000A1E20" w:rsidP="000A1E20">
      <w:pPr>
        <w:spacing w:after="0" w:line="240" w:lineRule="auto"/>
        <w:ind w:firstLine="397"/>
        <w:contextualSpacing/>
        <w:jc w:val="right"/>
        <w:rPr>
          <w:rFonts w:ascii="Times New Roman" w:hAnsi="Times New Roman"/>
          <w:i/>
          <w:spacing w:val="-2"/>
        </w:rPr>
      </w:pPr>
      <w:r w:rsidRPr="00466471">
        <w:rPr>
          <w:rFonts w:ascii="Times New Roman" w:hAnsi="Times New Roman"/>
          <w:i/>
          <w:spacing w:val="-2"/>
        </w:rPr>
        <w:lastRenderedPageBreak/>
        <w:t>Таблица 4</w:t>
      </w:r>
    </w:p>
    <w:p w:rsidR="000A1E20" w:rsidRDefault="00872CC3" w:rsidP="00466471">
      <w:pPr>
        <w:spacing w:after="0" w:line="240" w:lineRule="auto"/>
        <w:contextualSpacing/>
        <w:jc w:val="center"/>
        <w:rPr>
          <w:rFonts w:ascii="Times New Roman" w:hAnsi="Times New Roman"/>
          <w:spacing w:val="-2"/>
        </w:rPr>
      </w:pPr>
      <w:r w:rsidRPr="00466471">
        <w:rPr>
          <w:rFonts w:ascii="Times New Roman" w:hAnsi="Times New Roman"/>
          <w:spacing w:val="-2"/>
        </w:rPr>
        <w:t xml:space="preserve">Показатели БП, РБ и сатурация артериальной крови у больных БА, </w:t>
      </w:r>
    </w:p>
    <w:p w:rsidR="00872CC3" w:rsidRPr="00466471" w:rsidRDefault="00872CC3" w:rsidP="00466471">
      <w:pPr>
        <w:spacing w:after="0" w:line="240" w:lineRule="auto"/>
        <w:contextualSpacing/>
        <w:jc w:val="center"/>
        <w:rPr>
          <w:rFonts w:ascii="Times New Roman" w:hAnsi="Times New Roman"/>
          <w:spacing w:val="-2"/>
        </w:rPr>
      </w:pPr>
      <w:r w:rsidRPr="00466471">
        <w:rPr>
          <w:rFonts w:ascii="Times New Roman" w:hAnsi="Times New Roman"/>
          <w:spacing w:val="-2"/>
        </w:rPr>
        <w:t>развившейся на фоне различных A3 (абс. цифры и %).</w:t>
      </w:r>
    </w:p>
    <w:tbl>
      <w:tblPr>
        <w:tblW w:w="6804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617"/>
        <w:gridCol w:w="1275"/>
        <w:gridCol w:w="1276"/>
        <w:gridCol w:w="1276"/>
        <w:gridCol w:w="1360"/>
      </w:tblGrid>
      <w:tr w:rsidR="00872CC3" w:rsidRPr="00466471" w:rsidTr="00CC185A">
        <w:trPr>
          <w:trHeight w:hRule="exact" w:val="276"/>
          <w:jc w:val="center"/>
        </w:trPr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CC3" w:rsidRPr="00466471" w:rsidRDefault="00872CC3" w:rsidP="00CC185A">
            <w:pPr>
              <w:spacing w:after="0"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БП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CC3" w:rsidRPr="00466471" w:rsidRDefault="00872CC3" w:rsidP="00CC18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АР п=122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CC3" w:rsidRPr="00466471" w:rsidRDefault="00872CC3" w:rsidP="00CC18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Кр=92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CC3" w:rsidRPr="00466471" w:rsidRDefault="00872CC3" w:rsidP="00CC18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СА п=36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CC3" w:rsidRPr="00466471" w:rsidRDefault="00872CC3" w:rsidP="00CC18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Всего п=250</w:t>
            </w:r>
          </w:p>
        </w:tc>
      </w:tr>
      <w:tr w:rsidR="00872CC3" w:rsidRPr="00466471" w:rsidTr="00CC185A">
        <w:trPr>
          <w:trHeight w:hRule="exact" w:val="280"/>
          <w:jc w:val="center"/>
        </w:trPr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CC3" w:rsidRPr="00466471" w:rsidRDefault="00872CC3" w:rsidP="00CC185A">
            <w:pPr>
              <w:spacing w:after="0"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В норме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CC3" w:rsidRPr="00466471" w:rsidRDefault="00872CC3" w:rsidP="00CC18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60</w:t>
            </w:r>
            <w:r w:rsidR="00A364B6"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(49,2</w:t>
            </w:r>
            <w:r w:rsidR="00CC185A" w:rsidRPr="00466471">
              <w:rPr>
                <w:rFonts w:ascii="Times New Roman" w:hAnsi="Times New Roman"/>
                <w:spacing w:val="-2"/>
                <w:sz w:val="20"/>
                <w:szCs w:val="20"/>
              </w:rPr>
              <w:t>±</w:t>
            </w: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4,5)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CC3" w:rsidRPr="00466471" w:rsidRDefault="00872CC3" w:rsidP="00CC18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46</w:t>
            </w:r>
            <w:r w:rsidR="00A364B6"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(50</w:t>
            </w:r>
            <w:r w:rsidR="00CC185A" w:rsidRPr="00466471">
              <w:rPr>
                <w:rFonts w:ascii="Times New Roman" w:hAnsi="Times New Roman"/>
                <w:spacing w:val="-2"/>
                <w:sz w:val="20"/>
                <w:szCs w:val="20"/>
              </w:rPr>
              <w:t>±</w:t>
            </w: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5,2)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CC3" w:rsidRPr="00466471" w:rsidRDefault="00872CC3" w:rsidP="00CC18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18</w:t>
            </w:r>
            <w:r w:rsidR="00A364B6"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(50±8,4)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CC3" w:rsidRPr="00466471" w:rsidRDefault="00872CC3" w:rsidP="00CC18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124</w:t>
            </w:r>
            <w:r w:rsidR="00A364B6"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(49,6</w:t>
            </w:r>
            <w:r w:rsidR="00CC185A" w:rsidRPr="00466471">
              <w:rPr>
                <w:rFonts w:ascii="Times New Roman" w:hAnsi="Times New Roman"/>
                <w:spacing w:val="-2"/>
                <w:sz w:val="20"/>
                <w:szCs w:val="20"/>
              </w:rPr>
              <w:t>±</w:t>
            </w: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3,1)</w:t>
            </w:r>
          </w:p>
        </w:tc>
      </w:tr>
      <w:tr w:rsidR="00872CC3" w:rsidRPr="00466471" w:rsidTr="00CC185A">
        <w:trPr>
          <w:trHeight w:hRule="exact" w:val="543"/>
          <w:jc w:val="center"/>
        </w:trPr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CC3" w:rsidRPr="00466471" w:rsidRDefault="00872CC3" w:rsidP="00CC185A">
            <w:pPr>
              <w:spacing w:after="0"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Умеренные изм</w:t>
            </w: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нения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CC3" w:rsidRPr="00466471" w:rsidRDefault="00872CC3" w:rsidP="00CC18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48</w:t>
            </w:r>
            <w:r w:rsidR="00A364B6"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(39,3</w:t>
            </w:r>
            <w:r w:rsidR="00CC185A" w:rsidRPr="00466471">
              <w:rPr>
                <w:rFonts w:ascii="Times New Roman" w:hAnsi="Times New Roman"/>
                <w:spacing w:val="-2"/>
                <w:sz w:val="20"/>
                <w:szCs w:val="20"/>
              </w:rPr>
              <w:t>±</w:t>
            </w: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4,4)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CC3" w:rsidRPr="00466471" w:rsidRDefault="00872CC3" w:rsidP="00CC18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32</w:t>
            </w:r>
            <w:r w:rsidR="00A364B6"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(34,7±5)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CC3" w:rsidRPr="00466471" w:rsidRDefault="00872CC3" w:rsidP="00CC18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13</w:t>
            </w:r>
            <w:r w:rsidR="00A364B6"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(36,2</w:t>
            </w:r>
            <w:r w:rsidR="00CC185A" w:rsidRPr="00466471">
              <w:rPr>
                <w:rFonts w:ascii="Times New Roman" w:hAnsi="Times New Roman"/>
                <w:spacing w:val="-2"/>
                <w:sz w:val="20"/>
                <w:szCs w:val="20"/>
              </w:rPr>
              <w:t>±</w:t>
            </w: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8,1)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CC3" w:rsidRPr="00466471" w:rsidRDefault="00872CC3" w:rsidP="00CC18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93</w:t>
            </w:r>
            <w:r w:rsidR="00A364B6"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(37,2±3)</w:t>
            </w:r>
          </w:p>
        </w:tc>
      </w:tr>
      <w:tr w:rsidR="00872CC3" w:rsidRPr="00466471" w:rsidTr="00CC185A">
        <w:trPr>
          <w:trHeight w:hRule="exact" w:val="546"/>
          <w:jc w:val="center"/>
        </w:trPr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CC3" w:rsidRPr="00466471" w:rsidRDefault="00872CC3" w:rsidP="00CC185A">
            <w:pPr>
              <w:spacing w:after="0"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Значительные изменения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CC3" w:rsidRPr="00466471" w:rsidRDefault="00872CC3" w:rsidP="00CC18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9</w:t>
            </w:r>
            <w:r w:rsidR="00A364B6"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(7,4±2,3)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CC3" w:rsidRPr="00466471" w:rsidRDefault="00872CC3" w:rsidP="00CC18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13</w:t>
            </w:r>
            <w:r w:rsidR="00A364B6"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(14,1</w:t>
            </w:r>
            <w:r w:rsidR="00CC185A" w:rsidRPr="00466471">
              <w:rPr>
                <w:rFonts w:ascii="Times New Roman" w:hAnsi="Times New Roman"/>
                <w:spacing w:val="-2"/>
                <w:sz w:val="20"/>
                <w:szCs w:val="20"/>
              </w:rPr>
              <w:t>±</w:t>
            </w: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3,6)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CC3" w:rsidRPr="00466471" w:rsidRDefault="00872CC3" w:rsidP="00CC18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4</w:t>
            </w:r>
            <w:r w:rsidR="00A364B6"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(ПД±5,3)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CC3" w:rsidRPr="00466471" w:rsidRDefault="00872CC3" w:rsidP="00CC18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26</w:t>
            </w:r>
            <w:r w:rsidR="00A364B6"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(10,4</w:t>
            </w:r>
            <w:r w:rsidR="00CC185A" w:rsidRPr="00466471">
              <w:rPr>
                <w:rFonts w:ascii="Times New Roman" w:hAnsi="Times New Roman"/>
                <w:spacing w:val="-2"/>
                <w:sz w:val="20"/>
                <w:szCs w:val="20"/>
              </w:rPr>
              <w:t>±</w:t>
            </w: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1,9)</w:t>
            </w:r>
          </w:p>
        </w:tc>
      </w:tr>
      <w:tr w:rsidR="00872CC3" w:rsidRPr="00466471" w:rsidTr="00CC185A">
        <w:trPr>
          <w:trHeight w:hRule="exact" w:val="297"/>
          <w:jc w:val="center"/>
        </w:trPr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CC3" w:rsidRPr="00466471" w:rsidRDefault="00872CC3" w:rsidP="00CC185A">
            <w:pPr>
              <w:spacing w:after="0"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Резкие изменения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CC3" w:rsidRPr="00466471" w:rsidRDefault="00872CC3" w:rsidP="00CC18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5</w:t>
            </w:r>
            <w:r w:rsidR="00A364B6"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(4,1</w:t>
            </w:r>
            <w:r w:rsidR="00CC185A" w:rsidRPr="00466471">
              <w:rPr>
                <w:rFonts w:ascii="Times New Roman" w:hAnsi="Times New Roman"/>
                <w:spacing w:val="-2"/>
                <w:sz w:val="20"/>
                <w:szCs w:val="20"/>
              </w:rPr>
              <w:t>±</w:t>
            </w: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1,7)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CC3" w:rsidRPr="00466471" w:rsidRDefault="00872CC3" w:rsidP="00CC18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1</w:t>
            </w:r>
            <w:r w:rsidR="00A364B6"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(1,1</w:t>
            </w:r>
            <w:r w:rsidR="00CC185A" w:rsidRPr="00466471">
              <w:rPr>
                <w:rFonts w:ascii="Times New Roman" w:hAnsi="Times New Roman"/>
                <w:spacing w:val="-2"/>
                <w:sz w:val="20"/>
                <w:szCs w:val="20"/>
              </w:rPr>
              <w:t>±</w:t>
            </w: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1)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CC3" w:rsidRPr="00466471" w:rsidRDefault="00872CC3" w:rsidP="00CC18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1</w:t>
            </w:r>
            <w:r w:rsidR="00A364B6"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(2,7</w:t>
            </w:r>
            <w:r w:rsidR="00CC185A" w:rsidRPr="00466471">
              <w:rPr>
                <w:rFonts w:ascii="Times New Roman" w:hAnsi="Times New Roman"/>
                <w:spacing w:val="-2"/>
                <w:sz w:val="20"/>
                <w:szCs w:val="20"/>
              </w:rPr>
              <w:t>±</w:t>
            </w: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2,7)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CC3" w:rsidRPr="00466471" w:rsidRDefault="00872CC3" w:rsidP="00CC18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7</w:t>
            </w:r>
            <w:r w:rsidR="00A364B6"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(2,8</w:t>
            </w:r>
            <w:r w:rsidR="00CC185A" w:rsidRPr="00466471">
              <w:rPr>
                <w:rFonts w:ascii="Times New Roman" w:hAnsi="Times New Roman"/>
                <w:spacing w:val="-2"/>
                <w:sz w:val="20"/>
                <w:szCs w:val="20"/>
              </w:rPr>
              <w:t>±</w:t>
            </w: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1)</w:t>
            </w:r>
          </w:p>
        </w:tc>
      </w:tr>
      <w:tr w:rsidR="00872CC3" w:rsidRPr="00466471" w:rsidTr="00CC185A">
        <w:trPr>
          <w:trHeight w:hRule="exact" w:val="547"/>
          <w:jc w:val="center"/>
        </w:trPr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CC3" w:rsidRPr="00466471" w:rsidRDefault="00872CC3" w:rsidP="00CC185A">
            <w:pPr>
              <w:spacing w:after="0"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(+) проба с сал</w:t>
            </w: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ь</w:t>
            </w: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бутамолом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CC3" w:rsidRPr="00466471" w:rsidRDefault="00872CC3" w:rsidP="00CC18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54</w:t>
            </w:r>
            <w:r w:rsidR="00A364B6"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(44,3</w:t>
            </w:r>
            <w:r w:rsidR="00CC185A" w:rsidRPr="00466471">
              <w:rPr>
                <w:rFonts w:ascii="Times New Roman" w:hAnsi="Times New Roman"/>
                <w:spacing w:val="-2"/>
                <w:sz w:val="20"/>
                <w:szCs w:val="20"/>
              </w:rPr>
              <w:t>±</w:t>
            </w: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4,5)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CC3" w:rsidRPr="00466471" w:rsidRDefault="00872CC3" w:rsidP="00CC18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27</w:t>
            </w:r>
            <w:r w:rsidR="00A364B6"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(29,3±4,7)*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CC3" w:rsidRPr="00466471" w:rsidRDefault="00872CC3" w:rsidP="00CC18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14</w:t>
            </w:r>
            <w:r w:rsidR="00A364B6"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(30,9</w:t>
            </w:r>
            <w:r w:rsidR="00CC185A" w:rsidRPr="00466471">
              <w:rPr>
                <w:rFonts w:ascii="Times New Roman" w:hAnsi="Times New Roman"/>
                <w:spacing w:val="-2"/>
                <w:sz w:val="20"/>
                <w:szCs w:val="20"/>
              </w:rPr>
              <w:t>±</w:t>
            </w: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7,8)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CC3" w:rsidRPr="00466471" w:rsidRDefault="00872CC3" w:rsidP="00CC18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95</w:t>
            </w:r>
            <w:r w:rsidR="00A364B6"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(38±3,1)</w:t>
            </w:r>
          </w:p>
        </w:tc>
      </w:tr>
      <w:tr w:rsidR="00872CC3" w:rsidRPr="00466471" w:rsidTr="00CC185A">
        <w:trPr>
          <w:trHeight w:hRule="exact" w:val="299"/>
          <w:jc w:val="center"/>
        </w:trPr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CC3" w:rsidRPr="00466471" w:rsidRDefault="00872CC3" w:rsidP="00CC185A">
            <w:pPr>
              <w:spacing w:after="0" w:line="240" w:lineRule="auto"/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  <w:t>SpO</w:t>
            </w:r>
            <w:r w:rsidRPr="00466471">
              <w:rPr>
                <w:rFonts w:ascii="Times New Roman" w:hAnsi="Times New Roman"/>
                <w:spacing w:val="-2"/>
                <w:sz w:val="20"/>
                <w:szCs w:val="20"/>
                <w:vertAlign w:val="subscript"/>
                <w:lang w:val="en-US"/>
              </w:rPr>
              <w:t>2</w:t>
            </w:r>
            <w:r w:rsidRPr="00466471"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  <w:t>&lt;95%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CC3" w:rsidRPr="00466471" w:rsidRDefault="00872CC3" w:rsidP="00CC18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25 (20,5±4,2)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CC3" w:rsidRPr="00466471" w:rsidRDefault="00872CC3" w:rsidP="00CC18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17</w:t>
            </w:r>
            <w:r w:rsidR="00A364B6"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(18,5</w:t>
            </w:r>
            <w:r w:rsidR="00CC185A" w:rsidRPr="00466471">
              <w:rPr>
                <w:rFonts w:ascii="Times New Roman" w:hAnsi="Times New Roman"/>
                <w:spacing w:val="-2"/>
                <w:sz w:val="20"/>
                <w:szCs w:val="20"/>
              </w:rPr>
              <w:t>±</w:t>
            </w: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4,0)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CC3" w:rsidRPr="00466471" w:rsidRDefault="00872CC3" w:rsidP="00CC18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7</w:t>
            </w:r>
            <w:r w:rsidR="00A364B6"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(19,4</w:t>
            </w:r>
            <w:r w:rsidR="00CC185A" w:rsidRPr="00466471">
              <w:rPr>
                <w:rFonts w:ascii="Times New Roman" w:hAnsi="Times New Roman"/>
                <w:spacing w:val="-2"/>
                <w:sz w:val="20"/>
                <w:szCs w:val="20"/>
              </w:rPr>
              <w:t>±</w:t>
            </w: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6,7)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2CC3" w:rsidRPr="00466471" w:rsidRDefault="00872CC3" w:rsidP="00CC18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49</w:t>
            </w:r>
            <w:r w:rsidR="00A364B6"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466471">
              <w:rPr>
                <w:rFonts w:ascii="Times New Roman" w:hAnsi="Times New Roman"/>
                <w:spacing w:val="-2"/>
                <w:sz w:val="20"/>
                <w:szCs w:val="20"/>
              </w:rPr>
              <w:t>(19,6±2,5)</w:t>
            </w:r>
          </w:p>
        </w:tc>
      </w:tr>
    </w:tbl>
    <w:p w:rsidR="00872CC3" w:rsidRPr="00466471" w:rsidRDefault="000A1E20" w:rsidP="00466471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*р</w:t>
      </w:r>
      <w:r w:rsidR="00872CC3" w:rsidRPr="00466471">
        <w:rPr>
          <w:rFonts w:ascii="Times New Roman" w:hAnsi="Times New Roman"/>
          <w:spacing w:val="-2"/>
        </w:rPr>
        <w:t>азница между АР и Кр существенна</w:t>
      </w:r>
    </w:p>
    <w:p w:rsidR="00872CC3" w:rsidRDefault="00A67158" w:rsidP="00466471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noProof/>
          <w:spacing w:val="-2"/>
          <w:lang w:eastAsia="ru-RU"/>
        </w:rPr>
        <w:drawing>
          <wp:anchor distT="188976" distB="30480" distL="345948" distR="347853" simplePos="0" relativeHeight="251663360" behindDoc="0" locked="0" layoutInCell="1" allowOverlap="1">
            <wp:simplePos x="0" y="0"/>
            <wp:positionH relativeFrom="margin">
              <wp:posOffset>209550</wp:posOffset>
            </wp:positionH>
            <wp:positionV relativeFrom="margin">
              <wp:posOffset>2663825</wp:posOffset>
            </wp:positionV>
            <wp:extent cx="3950335" cy="2277110"/>
            <wp:effectExtent l="0" t="0" r="0" b="0"/>
            <wp:wrapSquare wrapText="bothSides"/>
            <wp:docPr id="7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872CC3" w:rsidRPr="00466471">
        <w:rPr>
          <w:rFonts w:ascii="Times New Roman" w:hAnsi="Times New Roman"/>
          <w:spacing w:val="-2"/>
        </w:rPr>
        <w:t>На рисунке 1 представлены сравнительные данные по основным показателям БП и сатурации артериальной крови в контрольной группе и в трёх группах больных. Как видно, разница по всем показателям БП по сравнению со здоровыми лицами оказалась существенной (р&lt;0,05). В то же время в различных группах больных разницы между показат</w:t>
      </w:r>
      <w:r w:rsidR="00872CC3" w:rsidRPr="00466471">
        <w:rPr>
          <w:rFonts w:ascii="Times New Roman" w:hAnsi="Times New Roman"/>
          <w:spacing w:val="-2"/>
        </w:rPr>
        <w:t>е</w:t>
      </w:r>
      <w:r w:rsidR="00872CC3" w:rsidRPr="00466471">
        <w:rPr>
          <w:rFonts w:ascii="Times New Roman" w:hAnsi="Times New Roman"/>
          <w:spacing w:val="-2"/>
        </w:rPr>
        <w:t>лями не выявлено (р колебался в пределах 0,312</w:t>
      </w:r>
      <w:r w:rsidR="0072503E">
        <w:rPr>
          <w:rFonts w:ascii="Times New Roman" w:hAnsi="Times New Roman"/>
          <w:spacing w:val="-2"/>
        </w:rPr>
        <w:t xml:space="preserve"> </w:t>
      </w:r>
      <w:r w:rsidR="00872CC3" w:rsidRPr="00466471">
        <w:rPr>
          <w:rFonts w:ascii="Times New Roman" w:hAnsi="Times New Roman"/>
          <w:spacing w:val="-2"/>
        </w:rPr>
        <w:t>-</w:t>
      </w:r>
      <w:r w:rsidR="0072503E">
        <w:rPr>
          <w:rFonts w:ascii="Times New Roman" w:hAnsi="Times New Roman"/>
          <w:spacing w:val="-2"/>
        </w:rPr>
        <w:t xml:space="preserve"> </w:t>
      </w:r>
      <w:r w:rsidR="00872CC3" w:rsidRPr="00466471">
        <w:rPr>
          <w:rFonts w:ascii="Times New Roman" w:hAnsi="Times New Roman"/>
          <w:spacing w:val="-2"/>
        </w:rPr>
        <w:t xml:space="preserve">0,901). У больных с АР и СА ЖЕЛ была выше нормальных цифр и составила </w:t>
      </w:r>
      <w:r w:rsidR="0072503E">
        <w:rPr>
          <w:rFonts w:ascii="Times New Roman" w:hAnsi="Times New Roman"/>
          <w:spacing w:val="-2"/>
        </w:rPr>
        <w:t>соответстве</w:t>
      </w:r>
      <w:r w:rsidR="0072503E">
        <w:rPr>
          <w:rFonts w:ascii="Times New Roman" w:hAnsi="Times New Roman"/>
          <w:spacing w:val="-2"/>
        </w:rPr>
        <w:t>н</w:t>
      </w:r>
      <w:r w:rsidR="0072503E">
        <w:rPr>
          <w:rFonts w:ascii="Times New Roman" w:hAnsi="Times New Roman"/>
          <w:spacing w:val="-2"/>
        </w:rPr>
        <w:t xml:space="preserve">но </w:t>
      </w:r>
      <w:r w:rsidR="00872CC3" w:rsidRPr="00466471">
        <w:rPr>
          <w:rFonts w:ascii="Times New Roman" w:hAnsi="Times New Roman"/>
          <w:spacing w:val="-2"/>
        </w:rPr>
        <w:t>81,3</w:t>
      </w:r>
      <w:r w:rsidR="0072503E" w:rsidRPr="00466471">
        <w:rPr>
          <w:rFonts w:ascii="Times New Roman" w:hAnsi="Times New Roman"/>
          <w:spacing w:val="-2"/>
          <w:sz w:val="20"/>
          <w:szCs w:val="20"/>
        </w:rPr>
        <w:t>±</w:t>
      </w:r>
      <w:r w:rsidR="00872CC3" w:rsidRPr="00466471">
        <w:rPr>
          <w:rFonts w:ascii="Times New Roman" w:hAnsi="Times New Roman"/>
          <w:spacing w:val="-2"/>
        </w:rPr>
        <w:t xml:space="preserve">1,5 % </w:t>
      </w:r>
      <w:r w:rsidR="0072503E">
        <w:rPr>
          <w:rFonts w:ascii="Times New Roman" w:hAnsi="Times New Roman"/>
          <w:spacing w:val="-2"/>
        </w:rPr>
        <w:t xml:space="preserve">и </w:t>
      </w:r>
      <w:r w:rsidR="00872CC3" w:rsidRPr="00466471">
        <w:rPr>
          <w:rFonts w:ascii="Times New Roman" w:hAnsi="Times New Roman"/>
          <w:spacing w:val="-2"/>
        </w:rPr>
        <w:t>85,1</w:t>
      </w:r>
      <w:r w:rsidR="0072503E" w:rsidRPr="00466471">
        <w:rPr>
          <w:rFonts w:ascii="Times New Roman" w:hAnsi="Times New Roman"/>
          <w:spacing w:val="-2"/>
          <w:sz w:val="20"/>
          <w:szCs w:val="20"/>
        </w:rPr>
        <w:t>±</w:t>
      </w:r>
      <w:r w:rsidR="00872CC3" w:rsidRPr="00466471">
        <w:rPr>
          <w:rFonts w:ascii="Times New Roman" w:hAnsi="Times New Roman"/>
          <w:spacing w:val="-2"/>
        </w:rPr>
        <w:t>2,7 %, а у лиц с Кр несколько ниже (78,6</w:t>
      </w:r>
      <w:r w:rsidR="0072503E" w:rsidRPr="00466471">
        <w:rPr>
          <w:rFonts w:ascii="Times New Roman" w:hAnsi="Times New Roman"/>
          <w:spacing w:val="-2"/>
          <w:sz w:val="20"/>
          <w:szCs w:val="20"/>
        </w:rPr>
        <w:t>±</w:t>
      </w:r>
      <w:r w:rsidR="00872CC3" w:rsidRPr="00466471">
        <w:rPr>
          <w:rFonts w:ascii="Times New Roman" w:hAnsi="Times New Roman"/>
          <w:spacing w:val="-2"/>
        </w:rPr>
        <w:t xml:space="preserve">1,6 %). </w:t>
      </w:r>
      <w:r w:rsidR="00C32511">
        <w:rPr>
          <w:rFonts w:ascii="Times New Roman" w:hAnsi="Times New Roman"/>
          <w:spacing w:val="-2"/>
        </w:rPr>
        <w:lastRenderedPageBreak/>
        <w:t>ОФВ</w:t>
      </w:r>
      <w:r w:rsidR="00C32511" w:rsidRPr="00C32511">
        <w:rPr>
          <w:rFonts w:ascii="Times New Roman" w:hAnsi="Times New Roman"/>
          <w:spacing w:val="-2"/>
          <w:vertAlign w:val="subscript"/>
        </w:rPr>
        <w:t>1</w:t>
      </w:r>
      <w:r w:rsidR="00872CC3" w:rsidRPr="00466471">
        <w:rPr>
          <w:rFonts w:ascii="Times New Roman" w:hAnsi="Times New Roman"/>
          <w:spacing w:val="-2"/>
        </w:rPr>
        <w:t xml:space="preserve"> оказался также несколько ниже допустимой нормы у больных АР и Кр и составил 78,9</w:t>
      </w:r>
      <w:r w:rsidR="0070106A" w:rsidRPr="00466471">
        <w:rPr>
          <w:rFonts w:ascii="Times New Roman" w:hAnsi="Times New Roman"/>
          <w:spacing w:val="-2"/>
          <w:sz w:val="20"/>
          <w:szCs w:val="20"/>
        </w:rPr>
        <w:t>±</w:t>
      </w:r>
      <w:r w:rsidR="00872CC3" w:rsidRPr="00466471">
        <w:rPr>
          <w:rFonts w:ascii="Times New Roman" w:hAnsi="Times New Roman"/>
          <w:spacing w:val="-2"/>
        </w:rPr>
        <w:t>1,9 % и 77,8</w:t>
      </w:r>
      <w:r w:rsidR="0070106A" w:rsidRPr="00466471">
        <w:rPr>
          <w:rFonts w:ascii="Times New Roman" w:hAnsi="Times New Roman"/>
          <w:spacing w:val="-2"/>
          <w:sz w:val="20"/>
          <w:szCs w:val="20"/>
        </w:rPr>
        <w:t>±</w:t>
      </w:r>
      <w:r w:rsidR="00872CC3" w:rsidRPr="00466471">
        <w:rPr>
          <w:rFonts w:ascii="Times New Roman" w:hAnsi="Times New Roman"/>
          <w:spacing w:val="-2"/>
        </w:rPr>
        <w:t>2,2 % соответственно и выше нормы у пациентов с СА (82,3</w:t>
      </w:r>
      <w:r w:rsidR="0070106A" w:rsidRPr="00466471">
        <w:rPr>
          <w:rFonts w:ascii="Times New Roman" w:hAnsi="Times New Roman"/>
          <w:spacing w:val="-2"/>
          <w:sz w:val="20"/>
          <w:szCs w:val="20"/>
        </w:rPr>
        <w:t>±</w:t>
      </w:r>
      <w:r w:rsidR="00DC164F">
        <w:rPr>
          <w:rFonts w:ascii="Times New Roman" w:hAnsi="Times New Roman"/>
          <w:spacing w:val="-2"/>
        </w:rPr>
        <w:t>3,8</w:t>
      </w:r>
      <w:r w:rsidR="00872CC3" w:rsidRPr="00466471">
        <w:rPr>
          <w:rFonts w:ascii="Times New Roman" w:hAnsi="Times New Roman"/>
          <w:spacing w:val="-2"/>
        </w:rPr>
        <w:t>%). На уровне средних бронхов (МОС</w:t>
      </w:r>
      <w:r w:rsidR="00872CC3" w:rsidRPr="00466471">
        <w:rPr>
          <w:rFonts w:ascii="Times New Roman" w:hAnsi="Times New Roman"/>
          <w:spacing w:val="-2"/>
          <w:vertAlign w:val="subscript"/>
        </w:rPr>
        <w:t>25</w:t>
      </w:r>
      <w:r w:rsidR="00872CC3" w:rsidRPr="00466471">
        <w:rPr>
          <w:rFonts w:ascii="Times New Roman" w:hAnsi="Times New Roman"/>
          <w:spacing w:val="-2"/>
        </w:rPr>
        <w:t xml:space="preserve">) </w:t>
      </w:r>
      <w:r w:rsidR="00872CC3" w:rsidRPr="0070106A">
        <w:rPr>
          <w:rFonts w:ascii="Times New Roman" w:hAnsi="Times New Roman"/>
          <w:spacing w:val="-4"/>
        </w:rPr>
        <w:t>о</w:t>
      </w:r>
      <w:r w:rsidR="00872CC3" w:rsidRPr="0070106A">
        <w:rPr>
          <w:rFonts w:ascii="Times New Roman" w:hAnsi="Times New Roman"/>
          <w:spacing w:val="-4"/>
        </w:rPr>
        <w:t>б</w:t>
      </w:r>
      <w:r w:rsidR="00872CC3" w:rsidRPr="0070106A">
        <w:rPr>
          <w:rFonts w:ascii="Times New Roman" w:hAnsi="Times New Roman"/>
          <w:spacing w:val="-4"/>
        </w:rPr>
        <w:t xml:space="preserve">струкция оказалась более выраженной у больных АР и СА (66,3±2,6 % </w:t>
      </w:r>
      <w:r w:rsidR="00872CC3" w:rsidRPr="00466471">
        <w:rPr>
          <w:rFonts w:ascii="Times New Roman" w:hAnsi="Times New Roman"/>
          <w:spacing w:val="-2"/>
        </w:rPr>
        <w:t>и 68,4±4,7 % против 73</w:t>
      </w:r>
      <w:r w:rsidR="0070106A" w:rsidRPr="00466471">
        <w:rPr>
          <w:rFonts w:ascii="Times New Roman" w:hAnsi="Times New Roman"/>
          <w:spacing w:val="-2"/>
          <w:sz w:val="20"/>
          <w:szCs w:val="20"/>
        </w:rPr>
        <w:t>±</w:t>
      </w:r>
      <w:r w:rsidR="00872CC3" w:rsidRPr="00466471">
        <w:rPr>
          <w:rFonts w:ascii="Times New Roman" w:hAnsi="Times New Roman"/>
          <w:spacing w:val="-2"/>
        </w:rPr>
        <w:t>4,3 % у лиц с Кр).</w:t>
      </w:r>
    </w:p>
    <w:p w:rsidR="00872CC3" w:rsidRPr="00466471" w:rsidRDefault="00872CC3" w:rsidP="0070106A">
      <w:pPr>
        <w:widowControl w:val="0"/>
        <w:spacing w:after="0" w:line="240" w:lineRule="auto"/>
        <w:ind w:firstLine="397"/>
        <w:contextualSpacing/>
        <w:jc w:val="both"/>
        <w:rPr>
          <w:rFonts w:ascii="Times New Roman" w:hAnsi="Times New Roman"/>
          <w:spacing w:val="-2"/>
        </w:rPr>
      </w:pPr>
      <w:r w:rsidRPr="00466471">
        <w:rPr>
          <w:rFonts w:ascii="Times New Roman" w:hAnsi="Times New Roman"/>
          <w:spacing w:val="-2"/>
        </w:rPr>
        <w:t>Ингаляционная проба с сальбутамолом показала достаточно инт</w:t>
      </w:r>
      <w:r w:rsidRPr="00466471">
        <w:rPr>
          <w:rFonts w:ascii="Times New Roman" w:hAnsi="Times New Roman"/>
          <w:spacing w:val="-2"/>
        </w:rPr>
        <w:t>е</w:t>
      </w:r>
      <w:r w:rsidRPr="00466471">
        <w:rPr>
          <w:rFonts w:ascii="Times New Roman" w:hAnsi="Times New Roman"/>
          <w:spacing w:val="-2"/>
        </w:rPr>
        <w:t xml:space="preserve">ресные данные, что видно на рис. 2. У пациентов АР исходные цифры </w:t>
      </w:r>
      <w:r w:rsidRPr="00466471">
        <w:rPr>
          <w:rFonts w:ascii="Times New Roman" w:hAnsi="Times New Roman"/>
          <w:spacing w:val="-2"/>
          <w:lang w:val="en-US"/>
        </w:rPr>
        <w:t>O</w:t>
      </w:r>
      <w:r w:rsidRPr="00466471">
        <w:rPr>
          <w:rFonts w:ascii="Times New Roman" w:hAnsi="Times New Roman"/>
          <w:spacing w:val="-2"/>
        </w:rPr>
        <w:t>Ф</w:t>
      </w:r>
      <w:r w:rsidRPr="00466471">
        <w:rPr>
          <w:rFonts w:ascii="Times New Roman" w:hAnsi="Times New Roman"/>
          <w:spacing w:val="-2"/>
          <w:lang w:val="en-US"/>
        </w:rPr>
        <w:t>B</w:t>
      </w:r>
      <w:r w:rsidRPr="00466471">
        <w:rPr>
          <w:rFonts w:ascii="Times New Roman" w:hAnsi="Times New Roman"/>
          <w:spacing w:val="-2"/>
          <w:vertAlign w:val="subscript"/>
        </w:rPr>
        <w:t>1</w:t>
      </w:r>
      <w:r w:rsidRPr="00466471">
        <w:rPr>
          <w:rFonts w:ascii="Times New Roman" w:hAnsi="Times New Roman"/>
          <w:spacing w:val="-2"/>
        </w:rPr>
        <w:t xml:space="preserve"> составили 76,76</w:t>
      </w:r>
      <w:r w:rsidR="0070106A" w:rsidRPr="00466471">
        <w:rPr>
          <w:rFonts w:ascii="Times New Roman" w:hAnsi="Times New Roman"/>
          <w:spacing w:val="-2"/>
          <w:sz w:val="20"/>
          <w:szCs w:val="20"/>
        </w:rPr>
        <w:t>±</w:t>
      </w:r>
      <w:r w:rsidRPr="00466471">
        <w:rPr>
          <w:rFonts w:ascii="Times New Roman" w:hAnsi="Times New Roman"/>
          <w:spacing w:val="-2"/>
        </w:rPr>
        <w:t>2,2 % от должных показателей (проба</w:t>
      </w:r>
      <w:r w:rsidR="000F2BBB">
        <w:rPr>
          <w:rFonts w:ascii="Times New Roman" w:hAnsi="Times New Roman"/>
          <w:spacing w:val="-2"/>
        </w:rPr>
        <w:t xml:space="preserve"> </w:t>
      </w:r>
      <w:r w:rsidRPr="00466471">
        <w:rPr>
          <w:rFonts w:ascii="Times New Roman" w:hAnsi="Times New Roman"/>
          <w:spacing w:val="-2"/>
        </w:rPr>
        <w:t>проведена 103 пациентам), после ингаляционный пробы заметно увеличились и составили 83,93</w:t>
      </w:r>
      <w:r w:rsidR="0070106A" w:rsidRPr="00466471">
        <w:rPr>
          <w:rFonts w:ascii="Times New Roman" w:hAnsi="Times New Roman"/>
          <w:spacing w:val="-2"/>
          <w:sz w:val="20"/>
          <w:szCs w:val="20"/>
        </w:rPr>
        <w:t>±</w:t>
      </w:r>
      <w:r w:rsidRPr="00466471">
        <w:rPr>
          <w:rFonts w:ascii="Times New Roman" w:hAnsi="Times New Roman"/>
          <w:spacing w:val="-2"/>
        </w:rPr>
        <w:t>2 %. Разница оказалась значимой (р=0,000; 95% дов</w:t>
      </w:r>
      <w:r w:rsidRPr="00466471">
        <w:rPr>
          <w:rFonts w:ascii="Times New Roman" w:hAnsi="Times New Roman"/>
          <w:spacing w:val="-2"/>
        </w:rPr>
        <w:t>е</w:t>
      </w:r>
      <w:r w:rsidRPr="00466471">
        <w:rPr>
          <w:rFonts w:ascii="Times New Roman" w:hAnsi="Times New Roman"/>
          <w:spacing w:val="-2"/>
        </w:rPr>
        <w:t>рительный интервал от 8,6 до 5,6). Такая же ситуация наблюдалась у больных с Кр (</w:t>
      </w:r>
      <w:r w:rsidRPr="00466471">
        <w:rPr>
          <w:rFonts w:ascii="Times New Roman" w:hAnsi="Times New Roman"/>
          <w:spacing w:val="-2"/>
          <w:lang w:val="en-US"/>
        </w:rPr>
        <w:t>O</w:t>
      </w:r>
      <w:r w:rsidRPr="00466471">
        <w:rPr>
          <w:rFonts w:ascii="Times New Roman" w:hAnsi="Times New Roman"/>
          <w:spacing w:val="-2"/>
        </w:rPr>
        <w:t>Ф</w:t>
      </w:r>
      <w:r w:rsidRPr="00466471">
        <w:rPr>
          <w:rFonts w:ascii="Times New Roman" w:hAnsi="Times New Roman"/>
          <w:spacing w:val="-2"/>
          <w:lang w:val="en-US"/>
        </w:rPr>
        <w:t>B</w:t>
      </w:r>
      <w:r w:rsidRPr="00466471">
        <w:rPr>
          <w:rFonts w:ascii="Times New Roman" w:hAnsi="Times New Roman"/>
          <w:spacing w:val="-2"/>
          <w:vertAlign w:val="subscript"/>
        </w:rPr>
        <w:t>1</w:t>
      </w:r>
      <w:r w:rsidR="0070106A">
        <w:rPr>
          <w:rFonts w:ascii="Times New Roman" w:hAnsi="Times New Roman"/>
          <w:spacing w:val="-2"/>
          <w:vertAlign w:val="subscript"/>
        </w:rPr>
        <w:t xml:space="preserve"> </w:t>
      </w:r>
      <w:r w:rsidRPr="00466471">
        <w:rPr>
          <w:rFonts w:ascii="Times New Roman" w:hAnsi="Times New Roman"/>
          <w:spacing w:val="-2"/>
        </w:rPr>
        <w:t>до -77,8</w:t>
      </w:r>
      <w:r w:rsidR="0070106A" w:rsidRPr="00466471">
        <w:rPr>
          <w:rFonts w:ascii="Times New Roman" w:hAnsi="Times New Roman"/>
          <w:spacing w:val="-2"/>
          <w:sz w:val="20"/>
          <w:szCs w:val="20"/>
        </w:rPr>
        <w:t>±</w:t>
      </w:r>
      <w:r w:rsidRPr="00466471">
        <w:rPr>
          <w:rFonts w:ascii="Times New Roman" w:hAnsi="Times New Roman"/>
          <w:spacing w:val="-2"/>
        </w:rPr>
        <w:t>2,2 %, после пробы 83,7</w:t>
      </w:r>
      <w:r w:rsidR="00DC164F" w:rsidRPr="00466471">
        <w:rPr>
          <w:rFonts w:ascii="Times New Roman" w:hAnsi="Times New Roman"/>
          <w:spacing w:val="-2"/>
          <w:sz w:val="20"/>
          <w:szCs w:val="20"/>
        </w:rPr>
        <w:t>±</w:t>
      </w:r>
      <w:r w:rsidRPr="00466471">
        <w:rPr>
          <w:rFonts w:ascii="Times New Roman" w:hAnsi="Times New Roman"/>
          <w:spacing w:val="-2"/>
        </w:rPr>
        <w:t xml:space="preserve">2 %; р=0,000; </w:t>
      </w:r>
      <w:r w:rsidR="0070106A">
        <w:rPr>
          <w:rFonts w:ascii="Times New Roman" w:hAnsi="Times New Roman"/>
          <w:spacing w:val="-2"/>
        </w:rPr>
        <w:t xml:space="preserve">        </w:t>
      </w:r>
      <w:r w:rsidRPr="00466471">
        <w:rPr>
          <w:rFonts w:ascii="Times New Roman" w:hAnsi="Times New Roman"/>
          <w:spacing w:val="-2"/>
        </w:rPr>
        <w:t>95 % доверительный интервал от 7,41 до -</w:t>
      </w:r>
      <w:r w:rsidR="0070106A">
        <w:rPr>
          <w:rFonts w:ascii="Times New Roman" w:hAnsi="Times New Roman"/>
          <w:spacing w:val="-2"/>
        </w:rPr>
        <w:t xml:space="preserve"> </w:t>
      </w:r>
      <w:r w:rsidRPr="00466471">
        <w:rPr>
          <w:rFonts w:ascii="Times New Roman" w:hAnsi="Times New Roman"/>
          <w:spacing w:val="-2"/>
        </w:rPr>
        <w:t xml:space="preserve">4,58). У лиц с СА исходные цифры </w:t>
      </w:r>
      <w:r w:rsidRPr="00466471">
        <w:rPr>
          <w:rFonts w:ascii="Times New Roman" w:hAnsi="Times New Roman"/>
          <w:spacing w:val="-2"/>
          <w:lang w:val="en-US"/>
        </w:rPr>
        <w:t>O</w:t>
      </w:r>
      <w:r w:rsidRPr="00466471">
        <w:rPr>
          <w:rFonts w:ascii="Times New Roman" w:hAnsi="Times New Roman"/>
          <w:spacing w:val="-2"/>
        </w:rPr>
        <w:t>Ф</w:t>
      </w:r>
      <w:r w:rsidRPr="00466471">
        <w:rPr>
          <w:rFonts w:ascii="Times New Roman" w:hAnsi="Times New Roman"/>
          <w:spacing w:val="-2"/>
          <w:lang w:val="en-US"/>
        </w:rPr>
        <w:t>B</w:t>
      </w:r>
      <w:r w:rsidRPr="00466471">
        <w:rPr>
          <w:rFonts w:ascii="Times New Roman" w:hAnsi="Times New Roman"/>
          <w:spacing w:val="-2"/>
          <w:vertAlign w:val="subscript"/>
        </w:rPr>
        <w:t>1</w:t>
      </w:r>
      <w:r w:rsidRPr="00466471">
        <w:rPr>
          <w:rFonts w:ascii="Times New Roman" w:hAnsi="Times New Roman"/>
          <w:spacing w:val="-2"/>
        </w:rPr>
        <w:t xml:space="preserve"> были выше допустимой нормы (82,3</w:t>
      </w:r>
      <w:r w:rsidR="0070106A" w:rsidRPr="00466471">
        <w:rPr>
          <w:rFonts w:ascii="Times New Roman" w:hAnsi="Times New Roman"/>
          <w:spacing w:val="-2"/>
          <w:sz w:val="20"/>
          <w:szCs w:val="20"/>
        </w:rPr>
        <w:t>±</w:t>
      </w:r>
      <w:r w:rsidRPr="00466471">
        <w:rPr>
          <w:rFonts w:ascii="Times New Roman" w:hAnsi="Times New Roman"/>
          <w:spacing w:val="-2"/>
        </w:rPr>
        <w:t>3,8%), но процент его прироста после пробы также был существенным (88,6</w:t>
      </w:r>
      <w:r w:rsidR="0070106A" w:rsidRPr="00466471">
        <w:rPr>
          <w:rFonts w:ascii="Times New Roman" w:hAnsi="Times New Roman"/>
          <w:spacing w:val="-2"/>
          <w:sz w:val="20"/>
          <w:szCs w:val="20"/>
        </w:rPr>
        <w:t>±</w:t>
      </w:r>
      <w:r w:rsidRPr="00466471">
        <w:rPr>
          <w:rFonts w:ascii="Times New Roman" w:hAnsi="Times New Roman"/>
          <w:spacing w:val="-2"/>
        </w:rPr>
        <w:t>3,4 %; р=0,000; 95 % доверительный интервал от 7,16 до 3,86). Представле</w:t>
      </w:r>
      <w:r w:rsidRPr="00466471">
        <w:rPr>
          <w:rFonts w:ascii="Times New Roman" w:hAnsi="Times New Roman"/>
          <w:spacing w:val="-2"/>
        </w:rPr>
        <w:t>н</w:t>
      </w:r>
      <w:r w:rsidRPr="00466471">
        <w:rPr>
          <w:rFonts w:ascii="Times New Roman" w:hAnsi="Times New Roman"/>
          <w:spacing w:val="-2"/>
        </w:rPr>
        <w:t>ные данные указывают на достоверность выставленного диагноза БА во всех группах исследованных.</w:t>
      </w:r>
    </w:p>
    <w:p w:rsidR="00872CC3" w:rsidRPr="00A67158" w:rsidRDefault="00872CC3" w:rsidP="00466471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pacing w:val="-4"/>
        </w:rPr>
      </w:pPr>
      <w:r w:rsidRPr="00A67158">
        <w:rPr>
          <w:rFonts w:ascii="Times New Roman" w:hAnsi="Times New Roman"/>
          <w:spacing w:val="-4"/>
        </w:rPr>
        <w:t>Ах проба была выполнена 36 больным A3 (12 человек АР, 12 -</w:t>
      </w:r>
      <w:r w:rsidR="0070106A" w:rsidRPr="00A67158">
        <w:rPr>
          <w:rFonts w:ascii="Times New Roman" w:hAnsi="Times New Roman"/>
          <w:spacing w:val="-4"/>
        </w:rPr>
        <w:t xml:space="preserve"> </w:t>
      </w:r>
      <w:r w:rsidRPr="00A67158">
        <w:rPr>
          <w:rFonts w:ascii="Times New Roman" w:hAnsi="Times New Roman"/>
          <w:spacing w:val="-4"/>
        </w:rPr>
        <w:t>СА и 12 - Кр), у которых сальбутамоловая проба не выявила скрытого бро</w:t>
      </w:r>
      <w:r w:rsidRPr="00A67158">
        <w:rPr>
          <w:rFonts w:ascii="Times New Roman" w:hAnsi="Times New Roman"/>
          <w:spacing w:val="-4"/>
        </w:rPr>
        <w:t>н</w:t>
      </w:r>
      <w:r w:rsidRPr="00A67158">
        <w:rPr>
          <w:rFonts w:ascii="Times New Roman" w:hAnsi="Times New Roman"/>
          <w:spacing w:val="-4"/>
        </w:rPr>
        <w:t>хоспазма. В 32 случаях (88,8 %) проба выявила положительные результ</w:t>
      </w:r>
      <w:r w:rsidRPr="00A67158">
        <w:rPr>
          <w:rFonts w:ascii="Times New Roman" w:hAnsi="Times New Roman"/>
          <w:spacing w:val="-4"/>
        </w:rPr>
        <w:t>а</w:t>
      </w:r>
      <w:r w:rsidRPr="00A67158">
        <w:rPr>
          <w:rFonts w:ascii="Times New Roman" w:hAnsi="Times New Roman"/>
          <w:spacing w:val="-4"/>
        </w:rPr>
        <w:t>ты на ингаляцию разной дозы Ах (от 0,03 до 7,9 мг/мл). Сомнительные результаты были получены у 2 больных Кр, 1 - СА и</w:t>
      </w:r>
      <w:r w:rsidR="0070106A" w:rsidRPr="00A67158">
        <w:rPr>
          <w:rFonts w:ascii="Times New Roman" w:hAnsi="Times New Roman"/>
          <w:spacing w:val="-4"/>
        </w:rPr>
        <w:t xml:space="preserve"> </w:t>
      </w:r>
      <w:r w:rsidRPr="00A67158">
        <w:rPr>
          <w:rFonts w:ascii="Times New Roman" w:hAnsi="Times New Roman"/>
          <w:spacing w:val="-4"/>
        </w:rPr>
        <w:t>1 -</w:t>
      </w:r>
      <w:r w:rsidR="0070106A" w:rsidRPr="00A67158">
        <w:rPr>
          <w:rFonts w:ascii="Times New Roman" w:hAnsi="Times New Roman"/>
          <w:spacing w:val="-4"/>
        </w:rPr>
        <w:t xml:space="preserve"> </w:t>
      </w:r>
      <w:r w:rsidRPr="00A67158">
        <w:rPr>
          <w:rFonts w:ascii="Times New Roman" w:hAnsi="Times New Roman"/>
          <w:spacing w:val="-4"/>
        </w:rPr>
        <w:t>АР. В этих сл</w:t>
      </w:r>
      <w:r w:rsidRPr="00A67158">
        <w:rPr>
          <w:rFonts w:ascii="Times New Roman" w:hAnsi="Times New Roman"/>
          <w:spacing w:val="-4"/>
        </w:rPr>
        <w:t>у</w:t>
      </w:r>
      <w:r w:rsidRPr="00A67158">
        <w:rPr>
          <w:rFonts w:ascii="Times New Roman" w:hAnsi="Times New Roman"/>
          <w:spacing w:val="-4"/>
        </w:rPr>
        <w:t>чаях диагноз БА ставился с помощью пикфлоуметрического монитори</w:t>
      </w:r>
      <w:r w:rsidRPr="00A67158">
        <w:rPr>
          <w:rFonts w:ascii="Times New Roman" w:hAnsi="Times New Roman"/>
          <w:spacing w:val="-4"/>
        </w:rPr>
        <w:t>н</w:t>
      </w:r>
      <w:r w:rsidRPr="00A67158">
        <w:rPr>
          <w:rFonts w:ascii="Times New Roman" w:hAnsi="Times New Roman"/>
          <w:spacing w:val="-4"/>
        </w:rPr>
        <w:t>га в динамике на фоне антиастматического лечения в течение 15-30 дней.</w:t>
      </w:r>
    </w:p>
    <w:p w:rsidR="00A104BF" w:rsidRPr="00A67158" w:rsidRDefault="00A104BF" w:rsidP="00466471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pacing w:val="-2"/>
        </w:rPr>
      </w:pPr>
    </w:p>
    <w:p w:rsidR="00D27919" w:rsidRPr="00466471" w:rsidRDefault="00D27919" w:rsidP="00A67158">
      <w:pPr>
        <w:spacing w:after="0" w:line="240" w:lineRule="auto"/>
        <w:contextualSpacing/>
        <w:jc w:val="both"/>
        <w:rPr>
          <w:rFonts w:ascii="Times New Roman" w:hAnsi="Times New Roman"/>
          <w:spacing w:val="-2"/>
        </w:rPr>
      </w:pPr>
      <w:r w:rsidRPr="00466471">
        <w:rPr>
          <w:rFonts w:ascii="Times New Roman" w:hAnsi="Times New Roman"/>
          <w:noProof/>
          <w:spacing w:val="-2"/>
          <w:lang w:eastAsia="ru-RU"/>
        </w:rPr>
        <w:drawing>
          <wp:inline distT="0" distB="0" distL="0" distR="0">
            <wp:extent cx="4162425" cy="1581150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20FD2" w:rsidRPr="00466471" w:rsidRDefault="00872CC3" w:rsidP="00466471">
      <w:pPr>
        <w:spacing w:after="0" w:line="240" w:lineRule="auto"/>
        <w:contextualSpacing/>
        <w:jc w:val="center"/>
        <w:rPr>
          <w:rFonts w:ascii="Times New Roman" w:hAnsi="Times New Roman"/>
          <w:b/>
          <w:spacing w:val="-2"/>
          <w:sz w:val="20"/>
          <w:szCs w:val="20"/>
        </w:rPr>
      </w:pPr>
      <w:r w:rsidRPr="00466471">
        <w:rPr>
          <w:rFonts w:ascii="Times New Roman" w:hAnsi="Times New Roman"/>
          <w:b/>
          <w:spacing w:val="-2"/>
          <w:sz w:val="20"/>
          <w:szCs w:val="20"/>
        </w:rPr>
        <w:t>Рис.2</w:t>
      </w:r>
      <w:r w:rsidR="00946A75" w:rsidRPr="00466471">
        <w:rPr>
          <w:rFonts w:ascii="Times New Roman" w:hAnsi="Times New Roman"/>
          <w:b/>
          <w:spacing w:val="-2"/>
          <w:sz w:val="20"/>
          <w:szCs w:val="20"/>
        </w:rPr>
        <w:t>.</w:t>
      </w:r>
      <w:r w:rsidR="00820FD2" w:rsidRPr="00466471">
        <w:rPr>
          <w:rFonts w:ascii="Times New Roman" w:hAnsi="Times New Roman"/>
          <w:b/>
          <w:spacing w:val="-2"/>
          <w:sz w:val="20"/>
          <w:szCs w:val="20"/>
        </w:rPr>
        <w:t>Основные показатели ФВД в двух группах</w:t>
      </w:r>
    </w:p>
    <w:p w:rsidR="00872CC3" w:rsidRPr="00466471" w:rsidRDefault="00A67158" w:rsidP="00466471">
      <w:pPr>
        <w:spacing w:after="0" w:line="240" w:lineRule="auto"/>
        <w:contextualSpacing/>
        <w:jc w:val="center"/>
        <w:rPr>
          <w:rFonts w:ascii="Times New Roman" w:hAnsi="Times New Roman"/>
          <w:b/>
          <w:spacing w:val="-2"/>
          <w:sz w:val="20"/>
          <w:szCs w:val="20"/>
        </w:rPr>
      </w:pPr>
      <w:r>
        <w:rPr>
          <w:rFonts w:ascii="Times New Roman" w:hAnsi="Times New Roman"/>
          <w:b/>
          <w:spacing w:val="-2"/>
          <w:sz w:val="20"/>
          <w:szCs w:val="20"/>
        </w:rPr>
        <w:t xml:space="preserve"> з</w:t>
      </w:r>
      <w:r w:rsidR="00820FD2" w:rsidRPr="00466471">
        <w:rPr>
          <w:rFonts w:ascii="Times New Roman" w:hAnsi="Times New Roman"/>
          <w:b/>
          <w:spacing w:val="-2"/>
          <w:sz w:val="20"/>
          <w:szCs w:val="20"/>
        </w:rPr>
        <w:t>а период 2010-2011 годы.</w:t>
      </w:r>
    </w:p>
    <w:p w:rsidR="00872CC3" w:rsidRPr="000F2BBB" w:rsidRDefault="00872CC3" w:rsidP="00466471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pacing w:val="-4"/>
        </w:rPr>
      </w:pPr>
      <w:r w:rsidRPr="000F2BBB">
        <w:rPr>
          <w:rFonts w:ascii="Times New Roman" w:hAnsi="Times New Roman"/>
          <w:spacing w:val="-4"/>
        </w:rPr>
        <w:lastRenderedPageBreak/>
        <w:t>Пикфлоуметрический мониторинг был проведен 18 пациентам, к</w:t>
      </w:r>
      <w:r w:rsidRPr="000F2BBB">
        <w:rPr>
          <w:rFonts w:ascii="Times New Roman" w:hAnsi="Times New Roman"/>
          <w:spacing w:val="-4"/>
        </w:rPr>
        <w:t>о</w:t>
      </w:r>
      <w:r w:rsidRPr="000F2BBB">
        <w:rPr>
          <w:rFonts w:ascii="Times New Roman" w:hAnsi="Times New Roman"/>
          <w:spacing w:val="-4"/>
        </w:rPr>
        <w:t>торым требовалось подтверждение диагно</w:t>
      </w:r>
      <w:r w:rsidR="000F2BBB">
        <w:rPr>
          <w:rFonts w:ascii="Times New Roman" w:hAnsi="Times New Roman"/>
          <w:spacing w:val="-4"/>
        </w:rPr>
        <w:t>за БА. У 15 из 18 человек (83,3</w:t>
      </w:r>
      <w:r w:rsidRPr="000F2BBB">
        <w:rPr>
          <w:rFonts w:ascii="Times New Roman" w:hAnsi="Times New Roman"/>
          <w:spacing w:val="-4"/>
        </w:rPr>
        <w:t>%) суто</w:t>
      </w:r>
      <w:r w:rsidR="000F2BBB">
        <w:rPr>
          <w:rFonts w:ascii="Times New Roman" w:hAnsi="Times New Roman"/>
          <w:spacing w:val="-4"/>
        </w:rPr>
        <w:t>чное колебание ПФМ превышало 20</w:t>
      </w:r>
      <w:r w:rsidRPr="000F2BBB">
        <w:rPr>
          <w:rFonts w:ascii="Times New Roman" w:hAnsi="Times New Roman"/>
          <w:spacing w:val="-4"/>
        </w:rPr>
        <w:t>%, что послужило осн</w:t>
      </w:r>
      <w:r w:rsidRPr="000F2BBB">
        <w:rPr>
          <w:rFonts w:ascii="Times New Roman" w:hAnsi="Times New Roman"/>
          <w:spacing w:val="-4"/>
        </w:rPr>
        <w:t>о</w:t>
      </w:r>
      <w:r w:rsidRPr="000F2BBB">
        <w:rPr>
          <w:rFonts w:ascii="Times New Roman" w:hAnsi="Times New Roman"/>
          <w:spacing w:val="-4"/>
        </w:rPr>
        <w:t>ванием для подтверждения предварительно выставленного диагно</w:t>
      </w:r>
      <w:r w:rsidR="000F2BBB" w:rsidRPr="000F2BBB">
        <w:rPr>
          <w:rFonts w:ascii="Times New Roman" w:hAnsi="Times New Roman"/>
          <w:spacing w:val="-4"/>
        </w:rPr>
        <w:t>за Б</w:t>
      </w:r>
      <w:r w:rsidRPr="000F2BBB">
        <w:rPr>
          <w:rFonts w:ascii="Times New Roman" w:hAnsi="Times New Roman"/>
          <w:spacing w:val="-4"/>
        </w:rPr>
        <w:t>А.</w:t>
      </w:r>
    </w:p>
    <w:p w:rsidR="00872CC3" w:rsidRPr="00466471" w:rsidRDefault="00872CC3" w:rsidP="00466471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pacing w:val="-2"/>
        </w:rPr>
      </w:pPr>
      <w:r w:rsidRPr="00466471">
        <w:rPr>
          <w:rFonts w:ascii="Times New Roman" w:hAnsi="Times New Roman"/>
          <w:b/>
          <w:bCs/>
          <w:spacing w:val="-2"/>
        </w:rPr>
        <w:t>2. Влияние длительных водных процедур на БП и РБ у бол</w:t>
      </w:r>
      <w:r w:rsidRPr="00466471">
        <w:rPr>
          <w:rFonts w:ascii="Times New Roman" w:hAnsi="Times New Roman"/>
          <w:b/>
          <w:bCs/>
          <w:spacing w:val="-2"/>
        </w:rPr>
        <w:t>ь</w:t>
      </w:r>
      <w:r w:rsidRPr="00466471">
        <w:rPr>
          <w:rFonts w:ascii="Times New Roman" w:hAnsi="Times New Roman"/>
          <w:b/>
          <w:bCs/>
          <w:spacing w:val="-2"/>
        </w:rPr>
        <w:t>ных A3</w:t>
      </w:r>
    </w:p>
    <w:p w:rsidR="00872CC3" w:rsidRPr="000F2BBB" w:rsidRDefault="00872CC3" w:rsidP="00466471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pacing w:val="-4"/>
        </w:rPr>
      </w:pPr>
      <w:r w:rsidRPr="000F2BBB">
        <w:rPr>
          <w:rFonts w:ascii="Times New Roman" w:hAnsi="Times New Roman"/>
          <w:spacing w:val="-4"/>
        </w:rPr>
        <w:t>На кафедре факультетской терапи</w:t>
      </w:r>
      <w:r w:rsidR="000F2BBB" w:rsidRPr="000F2BBB">
        <w:rPr>
          <w:rFonts w:ascii="Times New Roman" w:hAnsi="Times New Roman"/>
          <w:spacing w:val="-4"/>
        </w:rPr>
        <w:t xml:space="preserve">и ДГМА в течение последних </w:t>
      </w:r>
      <w:r w:rsidR="000F2BBB">
        <w:rPr>
          <w:rFonts w:ascii="Times New Roman" w:hAnsi="Times New Roman"/>
          <w:spacing w:val="-4"/>
        </w:rPr>
        <w:t xml:space="preserve">       </w:t>
      </w:r>
      <w:r w:rsidR="000F2BBB" w:rsidRPr="000F2BBB">
        <w:rPr>
          <w:rFonts w:ascii="Times New Roman" w:hAnsi="Times New Roman"/>
          <w:spacing w:val="-4"/>
        </w:rPr>
        <w:t>12-</w:t>
      </w:r>
      <w:r w:rsidRPr="000F2BBB">
        <w:rPr>
          <w:rFonts w:ascii="Times New Roman" w:hAnsi="Times New Roman"/>
          <w:spacing w:val="-4"/>
        </w:rPr>
        <w:t>15 лет проводятся проспективные исследования по сравнительной оценке частоты развития БА у лиц с A3, которые пользуются ежедне</w:t>
      </w:r>
      <w:r w:rsidRPr="000F2BBB">
        <w:rPr>
          <w:rFonts w:ascii="Times New Roman" w:hAnsi="Times New Roman"/>
          <w:spacing w:val="-4"/>
        </w:rPr>
        <w:t>в</w:t>
      </w:r>
      <w:r w:rsidRPr="000F2BBB">
        <w:rPr>
          <w:rFonts w:ascii="Times New Roman" w:hAnsi="Times New Roman"/>
          <w:spacing w:val="-4"/>
        </w:rPr>
        <w:t>ными водными процедурами в целях профилактики БА. Методика была ранее предложена сотрудниками кафедры факультетской терапии (Ми</w:t>
      </w:r>
      <w:r w:rsidRPr="000F2BBB">
        <w:rPr>
          <w:rFonts w:ascii="Times New Roman" w:hAnsi="Times New Roman"/>
          <w:spacing w:val="-4"/>
        </w:rPr>
        <w:t>н</w:t>
      </w:r>
      <w:r w:rsidRPr="000F2BBB">
        <w:rPr>
          <w:rFonts w:ascii="Times New Roman" w:hAnsi="Times New Roman"/>
          <w:spacing w:val="-4"/>
        </w:rPr>
        <w:t>каилов К.-М.О. и соавт.</w:t>
      </w:r>
      <w:r w:rsidR="000F2BBB">
        <w:rPr>
          <w:rFonts w:ascii="Times New Roman" w:hAnsi="Times New Roman"/>
          <w:spacing w:val="-4"/>
        </w:rPr>
        <w:t xml:space="preserve"> </w:t>
      </w:r>
      <w:r w:rsidRPr="000F2BBB">
        <w:rPr>
          <w:rFonts w:ascii="Times New Roman" w:hAnsi="Times New Roman"/>
          <w:spacing w:val="-4"/>
        </w:rPr>
        <w:t>Патент н</w:t>
      </w:r>
      <w:r w:rsidR="00A67158">
        <w:rPr>
          <w:rFonts w:ascii="Times New Roman" w:hAnsi="Times New Roman"/>
          <w:spacing w:val="-4"/>
        </w:rPr>
        <w:t>а изобретение №2266105 2006 г.)</w:t>
      </w:r>
      <w:r w:rsidRPr="000F2BBB">
        <w:rPr>
          <w:rFonts w:ascii="Times New Roman" w:hAnsi="Times New Roman"/>
          <w:spacing w:val="-4"/>
        </w:rPr>
        <w:t xml:space="preserve">. </w:t>
      </w:r>
    </w:p>
    <w:p w:rsidR="00872CC3" w:rsidRPr="00466471" w:rsidRDefault="00872CC3" w:rsidP="00466471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pacing w:val="-2"/>
        </w:rPr>
      </w:pPr>
      <w:r w:rsidRPr="00466471">
        <w:rPr>
          <w:rFonts w:ascii="Times New Roman" w:hAnsi="Times New Roman"/>
          <w:spacing w:val="-2"/>
        </w:rPr>
        <w:t>Нами у данной категории лиц были изучены БП и РБ на протяж</w:t>
      </w:r>
      <w:r w:rsidRPr="00466471">
        <w:rPr>
          <w:rFonts w:ascii="Times New Roman" w:hAnsi="Times New Roman"/>
          <w:spacing w:val="-2"/>
        </w:rPr>
        <w:t>е</w:t>
      </w:r>
      <w:r w:rsidRPr="00466471">
        <w:rPr>
          <w:rFonts w:ascii="Times New Roman" w:hAnsi="Times New Roman"/>
          <w:spacing w:val="-2"/>
        </w:rPr>
        <w:t>нии 2010-2011 гг. Исследовано 47 пациентов, из которых 27 получали профилактические процедуры (1 группа - основная) и 20 их не получ</w:t>
      </w:r>
      <w:r w:rsidRPr="00466471">
        <w:rPr>
          <w:rFonts w:ascii="Times New Roman" w:hAnsi="Times New Roman"/>
          <w:spacing w:val="-2"/>
        </w:rPr>
        <w:t>а</w:t>
      </w:r>
      <w:r w:rsidRPr="00466471">
        <w:rPr>
          <w:rFonts w:ascii="Times New Roman" w:hAnsi="Times New Roman"/>
          <w:spacing w:val="-2"/>
        </w:rPr>
        <w:t>ли (2 группа - контрольная). Средний возраст к моменту последнего исследования составил 53,2</w:t>
      </w:r>
      <w:r w:rsidR="00A67158" w:rsidRPr="00466471">
        <w:rPr>
          <w:rFonts w:ascii="Times New Roman" w:hAnsi="Times New Roman"/>
          <w:spacing w:val="-2"/>
          <w:sz w:val="20"/>
          <w:szCs w:val="20"/>
        </w:rPr>
        <w:t>±</w:t>
      </w:r>
      <w:r w:rsidRPr="00466471">
        <w:rPr>
          <w:rFonts w:ascii="Times New Roman" w:hAnsi="Times New Roman"/>
          <w:spacing w:val="-2"/>
        </w:rPr>
        <w:t>2,5 лет в 1 группе, 56,4</w:t>
      </w:r>
      <w:r w:rsidR="00A67158" w:rsidRPr="00466471">
        <w:rPr>
          <w:rFonts w:ascii="Times New Roman" w:hAnsi="Times New Roman"/>
          <w:spacing w:val="-2"/>
          <w:sz w:val="20"/>
          <w:szCs w:val="20"/>
        </w:rPr>
        <w:t>±</w:t>
      </w:r>
      <w:r w:rsidRPr="00466471">
        <w:rPr>
          <w:rFonts w:ascii="Times New Roman" w:hAnsi="Times New Roman"/>
          <w:spacing w:val="-2"/>
        </w:rPr>
        <w:t>3,7 лет во 2 группе.</w:t>
      </w:r>
    </w:p>
    <w:p w:rsidR="00872CC3" w:rsidRPr="00466471" w:rsidRDefault="00872CC3" w:rsidP="00466471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pacing w:val="-2"/>
        </w:rPr>
      </w:pPr>
      <w:r w:rsidRPr="00466471">
        <w:rPr>
          <w:rFonts w:ascii="Times New Roman" w:hAnsi="Times New Roman"/>
          <w:spacing w:val="-2"/>
        </w:rPr>
        <w:t>Эпизоды респираторной симптоматики (кашель по утрам или в т</w:t>
      </w:r>
      <w:r w:rsidRPr="00466471">
        <w:rPr>
          <w:rFonts w:ascii="Times New Roman" w:hAnsi="Times New Roman"/>
          <w:spacing w:val="-2"/>
        </w:rPr>
        <w:t>е</w:t>
      </w:r>
      <w:r w:rsidRPr="00466471">
        <w:rPr>
          <w:rFonts w:ascii="Times New Roman" w:hAnsi="Times New Roman"/>
          <w:spacing w:val="-2"/>
        </w:rPr>
        <w:t>чение дня, эпизодический приступообразный кашель, выделение мо</w:t>
      </w:r>
      <w:r w:rsidRPr="00466471">
        <w:rPr>
          <w:rFonts w:ascii="Times New Roman" w:hAnsi="Times New Roman"/>
          <w:spacing w:val="-2"/>
        </w:rPr>
        <w:t>к</w:t>
      </w:r>
      <w:r w:rsidRPr="00466471">
        <w:rPr>
          <w:rFonts w:ascii="Times New Roman" w:hAnsi="Times New Roman"/>
          <w:spacing w:val="-2"/>
        </w:rPr>
        <w:t>роты, посвистывание и дискомфорт в груди) в 1 группе выявлялись в среднем 0,703+0,111 раз на одного человека, тогда как во 2 группе они отмечались значительно чаще (1,750</w:t>
      </w:r>
      <w:r w:rsidR="00A67158" w:rsidRPr="00466471">
        <w:rPr>
          <w:rFonts w:ascii="Times New Roman" w:hAnsi="Times New Roman"/>
          <w:spacing w:val="-2"/>
          <w:sz w:val="20"/>
          <w:szCs w:val="20"/>
        </w:rPr>
        <w:t>±</w:t>
      </w:r>
      <w:r w:rsidRPr="00466471">
        <w:rPr>
          <w:rFonts w:ascii="Times New Roman" w:hAnsi="Times New Roman"/>
          <w:spacing w:val="-2"/>
        </w:rPr>
        <w:t>0,2 раза) и разница оказалась в</w:t>
      </w:r>
      <w:r w:rsidRPr="00466471">
        <w:rPr>
          <w:rFonts w:ascii="Times New Roman" w:hAnsi="Times New Roman"/>
          <w:spacing w:val="-2"/>
        </w:rPr>
        <w:t>ы</w:t>
      </w:r>
      <w:r w:rsidRPr="00466471">
        <w:rPr>
          <w:rFonts w:ascii="Times New Roman" w:hAnsi="Times New Roman"/>
          <w:spacing w:val="-2"/>
        </w:rPr>
        <w:t>соко достоверной (р&lt;0,002). Всего эти симптомы были отмечены в 1 группе у 23 из 27 человек (85,1 %), тогда как во 2 группе они выявлены у всех 20 наблюдавшихся (100 %).</w:t>
      </w:r>
    </w:p>
    <w:p w:rsidR="00872CC3" w:rsidRPr="00466471" w:rsidRDefault="00872CC3" w:rsidP="00466471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pacing w:val="-2"/>
        </w:rPr>
      </w:pPr>
      <w:r w:rsidRPr="00466471">
        <w:rPr>
          <w:rFonts w:ascii="Times New Roman" w:hAnsi="Times New Roman"/>
          <w:spacing w:val="-2"/>
        </w:rPr>
        <w:t>Статистически достоверно чаще за амбулаторной врачебной пом</w:t>
      </w:r>
      <w:r w:rsidRPr="00466471">
        <w:rPr>
          <w:rFonts w:ascii="Times New Roman" w:hAnsi="Times New Roman"/>
          <w:spacing w:val="-2"/>
        </w:rPr>
        <w:t>о</w:t>
      </w:r>
      <w:r w:rsidRPr="00466471">
        <w:rPr>
          <w:rFonts w:ascii="Times New Roman" w:hAnsi="Times New Roman"/>
          <w:spacing w:val="-2"/>
        </w:rPr>
        <w:t>щью обращались также лица из 2 группы (1,315</w:t>
      </w:r>
      <w:r w:rsidR="00B12D49" w:rsidRPr="00466471">
        <w:rPr>
          <w:rFonts w:ascii="Times New Roman" w:hAnsi="Times New Roman"/>
          <w:spacing w:val="-2"/>
          <w:sz w:val="20"/>
          <w:szCs w:val="20"/>
        </w:rPr>
        <w:t>±</w:t>
      </w:r>
      <w:r w:rsidRPr="00466471">
        <w:rPr>
          <w:rFonts w:ascii="Times New Roman" w:hAnsi="Times New Roman"/>
          <w:spacing w:val="-2"/>
        </w:rPr>
        <w:t>0,2), чем из первой (0,645</w:t>
      </w:r>
      <w:r w:rsidR="00A67158" w:rsidRPr="00466471">
        <w:rPr>
          <w:rFonts w:ascii="Times New Roman" w:hAnsi="Times New Roman"/>
          <w:spacing w:val="-2"/>
          <w:sz w:val="20"/>
          <w:szCs w:val="20"/>
        </w:rPr>
        <w:t>±</w:t>
      </w:r>
      <w:r w:rsidRPr="00466471">
        <w:rPr>
          <w:rFonts w:ascii="Times New Roman" w:hAnsi="Times New Roman"/>
          <w:spacing w:val="-2"/>
        </w:rPr>
        <w:t>0,127) (р=0,015). За амбулаторной помощью из 1 группы обрат</w:t>
      </w:r>
      <w:r w:rsidRPr="00466471">
        <w:rPr>
          <w:rFonts w:ascii="Times New Roman" w:hAnsi="Times New Roman"/>
          <w:spacing w:val="-2"/>
        </w:rPr>
        <w:t>и</w:t>
      </w:r>
      <w:r w:rsidRPr="00466471">
        <w:rPr>
          <w:rFonts w:ascii="Times New Roman" w:hAnsi="Times New Roman"/>
          <w:spacing w:val="-2"/>
        </w:rPr>
        <w:t>лись 20 из 27 (74,1 %) человек, тогда как среди лиц, не принимавших ежедневных водных процедур, эта цифра составила 100 % (20 из 20 ч</w:t>
      </w:r>
      <w:r w:rsidRPr="00466471">
        <w:rPr>
          <w:rFonts w:ascii="Times New Roman" w:hAnsi="Times New Roman"/>
          <w:spacing w:val="-2"/>
        </w:rPr>
        <w:t>е</w:t>
      </w:r>
      <w:r w:rsidRPr="00466471">
        <w:rPr>
          <w:rFonts w:ascii="Times New Roman" w:hAnsi="Times New Roman"/>
          <w:spacing w:val="-2"/>
        </w:rPr>
        <w:t>ловек). 13 из указанных 20 человек вынуждены были более длительное время принимать те или иные лекарственные препараты из-за кашля и выделения мокроты.</w:t>
      </w:r>
    </w:p>
    <w:p w:rsidR="00872CC3" w:rsidRPr="00466471" w:rsidRDefault="00872CC3" w:rsidP="00466471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pacing w:val="-2"/>
        </w:rPr>
      </w:pPr>
      <w:r w:rsidRPr="00466471">
        <w:rPr>
          <w:rFonts w:ascii="Times New Roman" w:hAnsi="Times New Roman"/>
          <w:spacing w:val="-2"/>
        </w:rPr>
        <w:t>К моменту нашего осмотра симптомы БА появились в 1 группе только у 6 из 27 человек (22,2</w:t>
      </w:r>
      <w:r w:rsidR="005D7240" w:rsidRPr="00466471">
        <w:rPr>
          <w:rFonts w:ascii="Times New Roman" w:hAnsi="Times New Roman"/>
          <w:spacing w:val="-2"/>
          <w:sz w:val="20"/>
          <w:szCs w:val="20"/>
        </w:rPr>
        <w:t>±</w:t>
      </w:r>
      <w:r w:rsidRPr="00466471">
        <w:rPr>
          <w:rFonts w:ascii="Times New Roman" w:hAnsi="Times New Roman"/>
          <w:spacing w:val="-2"/>
        </w:rPr>
        <w:t>8,1 %), тогда как в 2 группе таковое пр</w:t>
      </w:r>
      <w:r w:rsidRPr="00466471">
        <w:rPr>
          <w:rFonts w:ascii="Times New Roman" w:hAnsi="Times New Roman"/>
          <w:spacing w:val="-2"/>
        </w:rPr>
        <w:t>о</w:t>
      </w:r>
      <w:r w:rsidRPr="00466471">
        <w:rPr>
          <w:rFonts w:ascii="Times New Roman" w:hAnsi="Times New Roman"/>
          <w:spacing w:val="-2"/>
        </w:rPr>
        <w:t>изошло у 12 из 20 (60</w:t>
      </w:r>
      <w:r w:rsidR="005D7240" w:rsidRPr="00466471">
        <w:rPr>
          <w:rFonts w:ascii="Times New Roman" w:hAnsi="Times New Roman"/>
          <w:spacing w:val="-2"/>
          <w:sz w:val="20"/>
          <w:szCs w:val="20"/>
        </w:rPr>
        <w:t>±</w:t>
      </w:r>
      <w:r w:rsidRPr="00466471">
        <w:rPr>
          <w:rFonts w:ascii="Times New Roman" w:hAnsi="Times New Roman"/>
          <w:spacing w:val="-2"/>
        </w:rPr>
        <w:t>11,2 %). Данные отличались статистической до</w:t>
      </w:r>
      <w:r w:rsidRPr="00466471">
        <w:rPr>
          <w:rFonts w:ascii="Times New Roman" w:hAnsi="Times New Roman"/>
          <w:spacing w:val="-2"/>
        </w:rPr>
        <w:t>с</w:t>
      </w:r>
      <w:r w:rsidRPr="00466471">
        <w:rPr>
          <w:rFonts w:ascii="Times New Roman" w:hAnsi="Times New Roman"/>
          <w:spacing w:val="-2"/>
        </w:rPr>
        <w:t>товерностью (р&lt;0,05). При этом в 1 группе БА проявлялась малыми и кратковременными симптомами, и больные редко обращались к вр</w:t>
      </w:r>
      <w:r w:rsidRPr="00466471">
        <w:rPr>
          <w:rFonts w:ascii="Times New Roman" w:hAnsi="Times New Roman"/>
          <w:spacing w:val="-2"/>
        </w:rPr>
        <w:t>а</w:t>
      </w:r>
      <w:r w:rsidRPr="00466471">
        <w:rPr>
          <w:rFonts w:ascii="Times New Roman" w:hAnsi="Times New Roman"/>
          <w:spacing w:val="-2"/>
        </w:rPr>
        <w:lastRenderedPageBreak/>
        <w:t xml:space="preserve">чам. В группе контроля 5 из 12 </w:t>
      </w:r>
      <w:r w:rsidR="00C405F1" w:rsidRPr="00466471">
        <w:rPr>
          <w:rFonts w:ascii="Times New Roman" w:hAnsi="Times New Roman"/>
          <w:spacing w:val="-2"/>
        </w:rPr>
        <w:t>исследованных лиц с симптомами</w:t>
      </w:r>
      <w:r w:rsidRPr="00466471">
        <w:rPr>
          <w:rFonts w:ascii="Times New Roman" w:hAnsi="Times New Roman"/>
          <w:spacing w:val="-2"/>
        </w:rPr>
        <w:t xml:space="preserve"> БА за период наблюдения были госпитализированы в стационары по 1-2 раза.</w:t>
      </w:r>
    </w:p>
    <w:p w:rsidR="00872CC3" w:rsidRDefault="00872CC3" w:rsidP="00466471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pacing w:val="-2"/>
        </w:rPr>
      </w:pPr>
      <w:r w:rsidRPr="00466471">
        <w:rPr>
          <w:rFonts w:ascii="Times New Roman" w:hAnsi="Times New Roman"/>
          <w:spacing w:val="-2"/>
        </w:rPr>
        <w:t>У пациентов 1 группы к моменту последнего исследования БП не была нарушена в 37±9,5 % случаев, тогда как во 2 группе она оказалась не измененной всего в 5±5 % случаев и разница была существенной (р=0,010). Значительные изменения БП заметно чаще установлены во 2 группе (45</w:t>
      </w:r>
      <w:r w:rsidR="005D7240" w:rsidRPr="00466471">
        <w:rPr>
          <w:rFonts w:ascii="Times New Roman" w:hAnsi="Times New Roman"/>
          <w:spacing w:val="-2"/>
          <w:sz w:val="20"/>
          <w:szCs w:val="20"/>
        </w:rPr>
        <w:t>±</w:t>
      </w:r>
      <w:r w:rsidRPr="00466471">
        <w:rPr>
          <w:rFonts w:ascii="Times New Roman" w:hAnsi="Times New Roman"/>
          <w:spacing w:val="-2"/>
        </w:rPr>
        <w:t>11,4 % против 16,7</w:t>
      </w:r>
      <w:r w:rsidR="005D7240" w:rsidRPr="00466471">
        <w:rPr>
          <w:rFonts w:ascii="Times New Roman" w:hAnsi="Times New Roman"/>
          <w:spacing w:val="-2"/>
          <w:sz w:val="20"/>
          <w:szCs w:val="20"/>
        </w:rPr>
        <w:t>±</w:t>
      </w:r>
      <w:r w:rsidRPr="00466471">
        <w:rPr>
          <w:rFonts w:ascii="Times New Roman" w:hAnsi="Times New Roman"/>
          <w:spacing w:val="-2"/>
        </w:rPr>
        <w:t>11,3 % в 1 группе, р=0,050). Умеренные и резкие изменения БП в обеих группах наблюдались с одинаковой ча</w:t>
      </w:r>
      <w:r w:rsidRPr="00466471">
        <w:rPr>
          <w:rFonts w:ascii="Times New Roman" w:hAnsi="Times New Roman"/>
          <w:spacing w:val="-2"/>
        </w:rPr>
        <w:t>с</w:t>
      </w:r>
      <w:r w:rsidRPr="00466471">
        <w:rPr>
          <w:rFonts w:ascii="Times New Roman" w:hAnsi="Times New Roman"/>
          <w:spacing w:val="-2"/>
        </w:rPr>
        <w:t>тотой. Сальбутамоловая ингаляционная проба была положительной н</w:t>
      </w:r>
      <w:r w:rsidRPr="00466471">
        <w:rPr>
          <w:rFonts w:ascii="Times New Roman" w:hAnsi="Times New Roman"/>
          <w:spacing w:val="-2"/>
        </w:rPr>
        <w:t>е</w:t>
      </w:r>
      <w:r w:rsidRPr="00466471">
        <w:rPr>
          <w:rFonts w:ascii="Times New Roman" w:hAnsi="Times New Roman"/>
          <w:spacing w:val="-2"/>
        </w:rPr>
        <w:t>сколько чаще у лиц 2 группы (60 % против 37 % в первой группе), но разница не была значимой (р=0,1).</w:t>
      </w:r>
    </w:p>
    <w:p w:rsidR="006C55AF" w:rsidRPr="00466471" w:rsidRDefault="006C55AF" w:rsidP="006C55AF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pacing w:val="-2"/>
        </w:rPr>
      </w:pPr>
      <w:r w:rsidRPr="00466471">
        <w:rPr>
          <w:rFonts w:ascii="Times New Roman" w:hAnsi="Times New Roman"/>
          <w:spacing w:val="-2"/>
        </w:rPr>
        <w:t>Соответственно клинической симптоматике в обеих изученных группах, особенно во второй, менялись и показатели БП, что предста</w:t>
      </w:r>
      <w:r w:rsidRPr="00466471">
        <w:rPr>
          <w:rFonts w:ascii="Times New Roman" w:hAnsi="Times New Roman"/>
          <w:spacing w:val="-2"/>
        </w:rPr>
        <w:t>в</w:t>
      </w:r>
      <w:r w:rsidRPr="00466471">
        <w:rPr>
          <w:rFonts w:ascii="Times New Roman" w:hAnsi="Times New Roman"/>
          <w:spacing w:val="-2"/>
        </w:rPr>
        <w:t>лены на рисунке 3.</w:t>
      </w:r>
    </w:p>
    <w:p w:rsidR="006C55AF" w:rsidRPr="00466471" w:rsidRDefault="006C55AF" w:rsidP="00466471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pacing w:val="-2"/>
        </w:rPr>
      </w:pPr>
    </w:p>
    <w:p w:rsidR="00872CC3" w:rsidRPr="00466471" w:rsidRDefault="0077389D" w:rsidP="00466471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pacing w:val="-2"/>
        </w:rPr>
      </w:pPr>
      <w:r w:rsidRPr="00466471">
        <w:rPr>
          <w:rFonts w:ascii="Times New Roman" w:hAnsi="Times New Roman"/>
          <w:noProof/>
          <w:spacing w:val="-2"/>
          <w:lang w:eastAsia="ru-RU"/>
        </w:rPr>
        <w:drawing>
          <wp:inline distT="0" distB="0" distL="0" distR="0">
            <wp:extent cx="3971925" cy="1704975"/>
            <wp:effectExtent l="0" t="0" r="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20FD2" w:rsidRPr="00466471" w:rsidRDefault="00872CC3" w:rsidP="00466471">
      <w:pPr>
        <w:spacing w:after="0" w:line="240" w:lineRule="auto"/>
        <w:contextualSpacing/>
        <w:jc w:val="center"/>
        <w:rPr>
          <w:rFonts w:ascii="Times New Roman" w:hAnsi="Times New Roman"/>
          <w:b/>
          <w:spacing w:val="-2"/>
          <w:sz w:val="20"/>
          <w:szCs w:val="20"/>
        </w:rPr>
      </w:pPr>
      <w:r w:rsidRPr="00466471">
        <w:rPr>
          <w:rFonts w:ascii="Times New Roman" w:hAnsi="Times New Roman"/>
          <w:b/>
          <w:spacing w:val="-2"/>
          <w:sz w:val="20"/>
          <w:szCs w:val="20"/>
        </w:rPr>
        <w:t xml:space="preserve">Рис 3. </w:t>
      </w:r>
      <w:r w:rsidR="00820FD2" w:rsidRPr="00466471">
        <w:rPr>
          <w:rFonts w:ascii="Times New Roman" w:hAnsi="Times New Roman"/>
          <w:b/>
          <w:spacing w:val="-2"/>
          <w:sz w:val="20"/>
          <w:szCs w:val="20"/>
        </w:rPr>
        <w:t xml:space="preserve">Объем форсированного выдоха за секунду до и после </w:t>
      </w:r>
    </w:p>
    <w:p w:rsidR="00820FD2" w:rsidRPr="00466471" w:rsidRDefault="00820FD2" w:rsidP="00466471">
      <w:pPr>
        <w:spacing w:after="0" w:line="240" w:lineRule="auto"/>
        <w:contextualSpacing/>
        <w:jc w:val="center"/>
        <w:rPr>
          <w:rFonts w:ascii="Times New Roman" w:hAnsi="Times New Roman"/>
          <w:b/>
          <w:spacing w:val="-2"/>
          <w:sz w:val="20"/>
          <w:szCs w:val="20"/>
        </w:rPr>
      </w:pPr>
      <w:r w:rsidRPr="00466471">
        <w:rPr>
          <w:rFonts w:ascii="Times New Roman" w:hAnsi="Times New Roman"/>
          <w:b/>
          <w:spacing w:val="-2"/>
          <w:sz w:val="20"/>
          <w:szCs w:val="20"/>
        </w:rPr>
        <w:t xml:space="preserve">ингаляционной пробы с сальбутамолом у больных БА, развившейся </w:t>
      </w:r>
    </w:p>
    <w:p w:rsidR="00872CC3" w:rsidRPr="00466471" w:rsidRDefault="00820FD2" w:rsidP="00466471">
      <w:pPr>
        <w:spacing w:after="0" w:line="240" w:lineRule="auto"/>
        <w:contextualSpacing/>
        <w:jc w:val="center"/>
        <w:rPr>
          <w:rFonts w:ascii="Times New Roman" w:hAnsi="Times New Roman"/>
          <w:b/>
          <w:spacing w:val="-2"/>
          <w:sz w:val="20"/>
          <w:szCs w:val="20"/>
        </w:rPr>
      </w:pPr>
      <w:r w:rsidRPr="00466471">
        <w:rPr>
          <w:rFonts w:ascii="Times New Roman" w:hAnsi="Times New Roman"/>
          <w:b/>
          <w:spacing w:val="-2"/>
          <w:sz w:val="20"/>
          <w:szCs w:val="20"/>
        </w:rPr>
        <w:t>на фоне различных внелегочных АЗ.</w:t>
      </w:r>
    </w:p>
    <w:p w:rsidR="00872CC3" w:rsidRPr="00466471" w:rsidRDefault="00872CC3" w:rsidP="00466471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pacing w:val="-2"/>
        </w:rPr>
      </w:pPr>
      <w:r w:rsidRPr="00466471">
        <w:rPr>
          <w:rFonts w:ascii="Times New Roman" w:hAnsi="Times New Roman"/>
          <w:spacing w:val="-2"/>
        </w:rPr>
        <w:t>На момент исследования в 1 группе основные показатели, характ</w:t>
      </w:r>
      <w:r w:rsidRPr="00466471">
        <w:rPr>
          <w:rFonts w:ascii="Times New Roman" w:hAnsi="Times New Roman"/>
          <w:spacing w:val="-2"/>
        </w:rPr>
        <w:t>е</w:t>
      </w:r>
      <w:r w:rsidRPr="00466471">
        <w:rPr>
          <w:rFonts w:ascii="Times New Roman" w:hAnsi="Times New Roman"/>
          <w:spacing w:val="-2"/>
        </w:rPr>
        <w:t>ризующие БП оставались в пределах нормальных величин и все они превышали цифру 80 % от должной и, в частности, ФЖЕЛ составила 90</w:t>
      </w:r>
      <w:r w:rsidR="00A573FC" w:rsidRPr="00466471">
        <w:rPr>
          <w:rFonts w:ascii="Times New Roman" w:hAnsi="Times New Roman"/>
          <w:spacing w:val="-2"/>
          <w:sz w:val="20"/>
          <w:szCs w:val="20"/>
        </w:rPr>
        <w:t>±</w:t>
      </w:r>
      <w:r w:rsidRPr="00466471">
        <w:rPr>
          <w:rFonts w:ascii="Times New Roman" w:hAnsi="Times New Roman"/>
          <w:spacing w:val="-2"/>
        </w:rPr>
        <w:t>4,1 %, ОФВ</w:t>
      </w:r>
      <w:r w:rsidRPr="00466471">
        <w:rPr>
          <w:rFonts w:ascii="Times New Roman" w:hAnsi="Times New Roman"/>
          <w:spacing w:val="-2"/>
          <w:vertAlign w:val="subscript"/>
        </w:rPr>
        <w:t>1</w:t>
      </w:r>
      <w:r w:rsidRPr="00466471">
        <w:rPr>
          <w:rFonts w:ascii="Times New Roman" w:hAnsi="Times New Roman"/>
          <w:spacing w:val="-2"/>
        </w:rPr>
        <w:t xml:space="preserve"> - 84</w:t>
      </w:r>
      <w:r w:rsidRPr="00871697">
        <w:rPr>
          <w:rFonts w:ascii="Times New Roman" w:hAnsi="Times New Roman"/>
          <w:spacing w:val="-2"/>
        </w:rPr>
        <w:t>,3</w:t>
      </w:r>
      <w:r w:rsidR="00A573FC" w:rsidRPr="00871697">
        <w:rPr>
          <w:rFonts w:ascii="Times New Roman" w:hAnsi="Times New Roman"/>
          <w:spacing w:val="-2"/>
          <w:sz w:val="20"/>
          <w:szCs w:val="20"/>
        </w:rPr>
        <w:t>±</w:t>
      </w:r>
      <w:r w:rsidRPr="00871697">
        <w:rPr>
          <w:rFonts w:ascii="Times New Roman" w:hAnsi="Times New Roman"/>
          <w:spacing w:val="-2"/>
        </w:rPr>
        <w:t>5 %. БП на уровне средних бронхов была нар</w:t>
      </w:r>
      <w:r w:rsidRPr="00871697">
        <w:rPr>
          <w:rFonts w:ascii="Times New Roman" w:hAnsi="Times New Roman"/>
          <w:spacing w:val="-2"/>
        </w:rPr>
        <w:t>у</w:t>
      </w:r>
      <w:r w:rsidRPr="00871697">
        <w:rPr>
          <w:rFonts w:ascii="Times New Roman" w:hAnsi="Times New Roman"/>
          <w:spacing w:val="-2"/>
        </w:rPr>
        <w:t>шена в обеих группах (МОС</w:t>
      </w:r>
      <w:r w:rsidR="00941D10" w:rsidRPr="00871697">
        <w:rPr>
          <w:rFonts w:ascii="Times New Roman" w:hAnsi="Times New Roman"/>
          <w:spacing w:val="-2"/>
          <w:vertAlign w:val="subscript"/>
        </w:rPr>
        <w:t>50</w:t>
      </w:r>
      <w:r w:rsidRPr="00871697">
        <w:rPr>
          <w:rFonts w:ascii="Times New Roman" w:hAnsi="Times New Roman"/>
          <w:spacing w:val="-2"/>
        </w:rPr>
        <w:t xml:space="preserve"> = 75,8</w:t>
      </w:r>
      <w:r w:rsidR="00A573FC" w:rsidRPr="00871697">
        <w:rPr>
          <w:rFonts w:ascii="Times New Roman" w:hAnsi="Times New Roman"/>
          <w:spacing w:val="-2"/>
          <w:sz w:val="20"/>
          <w:szCs w:val="20"/>
        </w:rPr>
        <w:t>±</w:t>
      </w:r>
      <w:r w:rsidRPr="00871697">
        <w:rPr>
          <w:rFonts w:ascii="Times New Roman" w:hAnsi="Times New Roman"/>
          <w:spacing w:val="-2"/>
        </w:rPr>
        <w:t>9,3 % и 50,4</w:t>
      </w:r>
      <w:r w:rsidR="00871697" w:rsidRPr="00466471">
        <w:rPr>
          <w:rFonts w:ascii="Times New Roman" w:hAnsi="Times New Roman"/>
          <w:spacing w:val="-2"/>
          <w:sz w:val="20"/>
          <w:szCs w:val="20"/>
        </w:rPr>
        <w:t>±</w:t>
      </w:r>
      <w:r w:rsidRPr="00871697">
        <w:rPr>
          <w:rFonts w:ascii="Times New Roman" w:hAnsi="Times New Roman"/>
          <w:spacing w:val="-2"/>
        </w:rPr>
        <w:t>6,8 % соответстве</w:t>
      </w:r>
      <w:r w:rsidRPr="00871697">
        <w:rPr>
          <w:rFonts w:ascii="Times New Roman" w:hAnsi="Times New Roman"/>
          <w:spacing w:val="-2"/>
        </w:rPr>
        <w:t>н</w:t>
      </w:r>
      <w:r w:rsidRPr="00871697">
        <w:rPr>
          <w:rFonts w:ascii="Times New Roman" w:hAnsi="Times New Roman"/>
          <w:spacing w:val="-2"/>
        </w:rPr>
        <w:t>но). Во второй группе ФЖЕЛ равнялась 74,9</w:t>
      </w:r>
      <w:r w:rsidR="00A573FC" w:rsidRPr="00871697">
        <w:rPr>
          <w:rFonts w:ascii="Times New Roman" w:hAnsi="Times New Roman"/>
          <w:spacing w:val="-2"/>
          <w:sz w:val="20"/>
          <w:szCs w:val="20"/>
        </w:rPr>
        <w:t>±</w:t>
      </w:r>
      <w:r w:rsidRPr="00871697">
        <w:rPr>
          <w:rFonts w:ascii="Times New Roman" w:hAnsi="Times New Roman"/>
          <w:spacing w:val="-2"/>
        </w:rPr>
        <w:t>44%, ОФВ</w:t>
      </w:r>
      <w:r w:rsidRPr="00871697">
        <w:rPr>
          <w:rFonts w:ascii="Times New Roman" w:hAnsi="Times New Roman"/>
          <w:spacing w:val="-2"/>
          <w:vertAlign w:val="subscript"/>
        </w:rPr>
        <w:t>1</w:t>
      </w:r>
      <w:r w:rsidRPr="00871697">
        <w:rPr>
          <w:rFonts w:ascii="Times New Roman" w:hAnsi="Times New Roman"/>
          <w:spacing w:val="-2"/>
        </w:rPr>
        <w:t xml:space="preserve"> - 68,5</w:t>
      </w:r>
      <w:r w:rsidR="00A573FC" w:rsidRPr="00871697">
        <w:rPr>
          <w:rFonts w:ascii="Times New Roman" w:hAnsi="Times New Roman"/>
          <w:spacing w:val="-2"/>
          <w:sz w:val="20"/>
          <w:szCs w:val="20"/>
        </w:rPr>
        <w:t>±</w:t>
      </w:r>
      <w:r w:rsidRPr="00871697">
        <w:rPr>
          <w:rFonts w:ascii="Times New Roman" w:hAnsi="Times New Roman"/>
          <w:spacing w:val="-2"/>
        </w:rPr>
        <w:t>6,2 % и статистически значимо отличались от показателей 1 группы (р = соо</w:t>
      </w:r>
      <w:r w:rsidRPr="00871697">
        <w:rPr>
          <w:rFonts w:ascii="Times New Roman" w:hAnsi="Times New Roman"/>
          <w:spacing w:val="-2"/>
        </w:rPr>
        <w:t>т</w:t>
      </w:r>
      <w:r w:rsidRPr="00871697">
        <w:rPr>
          <w:rFonts w:ascii="Times New Roman" w:hAnsi="Times New Roman"/>
          <w:spacing w:val="-2"/>
        </w:rPr>
        <w:t>ветственно 0,020 и 0,05). БП на уровне средних бронхов была нарушена в обеих группах (МОС</w:t>
      </w:r>
      <w:r w:rsidR="00941D10" w:rsidRPr="00871697">
        <w:rPr>
          <w:rFonts w:ascii="Times New Roman" w:hAnsi="Times New Roman"/>
          <w:spacing w:val="-2"/>
          <w:vertAlign w:val="subscript"/>
        </w:rPr>
        <w:t>50</w:t>
      </w:r>
      <w:r w:rsidRPr="00871697">
        <w:rPr>
          <w:rFonts w:ascii="Times New Roman" w:hAnsi="Times New Roman"/>
          <w:spacing w:val="-2"/>
        </w:rPr>
        <w:t xml:space="preserve"> = 75,8</w:t>
      </w:r>
      <w:r w:rsidR="00A573FC" w:rsidRPr="00871697">
        <w:rPr>
          <w:rFonts w:ascii="Times New Roman" w:hAnsi="Times New Roman"/>
          <w:spacing w:val="-2"/>
          <w:sz w:val="20"/>
          <w:szCs w:val="20"/>
        </w:rPr>
        <w:t>±</w:t>
      </w:r>
      <w:r w:rsidRPr="00871697">
        <w:rPr>
          <w:rFonts w:ascii="Times New Roman" w:hAnsi="Times New Roman"/>
          <w:spacing w:val="-2"/>
        </w:rPr>
        <w:t>9,3 % и 50,4</w:t>
      </w:r>
      <w:r w:rsidR="00A573FC" w:rsidRPr="00871697">
        <w:rPr>
          <w:rFonts w:ascii="Times New Roman" w:hAnsi="Times New Roman"/>
          <w:spacing w:val="-2"/>
          <w:sz w:val="20"/>
          <w:szCs w:val="20"/>
        </w:rPr>
        <w:t>±</w:t>
      </w:r>
      <w:r w:rsidRPr="00871697">
        <w:rPr>
          <w:rFonts w:ascii="Times New Roman" w:hAnsi="Times New Roman"/>
          <w:spacing w:val="-2"/>
        </w:rPr>
        <w:t>6,8 % соответственно) и имели статистически достоверное</w:t>
      </w:r>
      <w:r w:rsidRPr="00466471">
        <w:rPr>
          <w:rFonts w:ascii="Times New Roman" w:hAnsi="Times New Roman"/>
          <w:spacing w:val="-2"/>
        </w:rPr>
        <w:t xml:space="preserve"> различие (р=0,016).</w:t>
      </w:r>
    </w:p>
    <w:p w:rsidR="00872CC3" w:rsidRPr="00466471" w:rsidRDefault="00872CC3" w:rsidP="00146FB4">
      <w:pPr>
        <w:spacing w:after="0" w:line="240" w:lineRule="auto"/>
        <w:contextualSpacing/>
        <w:jc w:val="center"/>
        <w:rPr>
          <w:rFonts w:ascii="Times New Roman" w:hAnsi="Times New Roman"/>
          <w:b/>
          <w:spacing w:val="-2"/>
        </w:rPr>
      </w:pPr>
      <w:r w:rsidRPr="00466471">
        <w:rPr>
          <w:rFonts w:ascii="Times New Roman" w:hAnsi="Times New Roman"/>
          <w:b/>
          <w:spacing w:val="-2"/>
        </w:rPr>
        <w:lastRenderedPageBreak/>
        <w:t>Выводы</w:t>
      </w:r>
    </w:p>
    <w:p w:rsidR="00872CC3" w:rsidRPr="00466471" w:rsidRDefault="00872CC3" w:rsidP="00466471">
      <w:pPr>
        <w:numPr>
          <w:ilvl w:val="0"/>
          <w:numId w:val="4"/>
        </w:numPr>
        <w:spacing w:after="0" w:line="240" w:lineRule="auto"/>
        <w:ind w:firstLine="397"/>
        <w:contextualSpacing/>
        <w:jc w:val="both"/>
        <w:rPr>
          <w:rFonts w:ascii="Times New Roman" w:hAnsi="Times New Roman"/>
          <w:spacing w:val="-2"/>
        </w:rPr>
      </w:pPr>
      <w:r w:rsidRPr="00466471">
        <w:rPr>
          <w:rFonts w:ascii="Times New Roman" w:hAnsi="Times New Roman"/>
          <w:spacing w:val="-2"/>
        </w:rPr>
        <w:t>Внелегочные аллергические заболевания являются патогене</w:t>
      </w:r>
      <w:r w:rsidR="00820FD2" w:rsidRPr="00466471">
        <w:rPr>
          <w:rFonts w:ascii="Times New Roman" w:hAnsi="Times New Roman"/>
          <w:spacing w:val="-2"/>
        </w:rPr>
        <w:t>т</w:t>
      </w:r>
      <w:r w:rsidR="00820FD2" w:rsidRPr="00466471">
        <w:rPr>
          <w:rFonts w:ascii="Times New Roman" w:hAnsi="Times New Roman"/>
          <w:spacing w:val="-2"/>
        </w:rPr>
        <w:t>и</w:t>
      </w:r>
      <w:r w:rsidRPr="00466471">
        <w:rPr>
          <w:rFonts w:ascii="Times New Roman" w:hAnsi="Times New Roman"/>
          <w:spacing w:val="-2"/>
        </w:rPr>
        <w:t>чески предшествующими состояниями развитию бронхиальной астмы.</w:t>
      </w:r>
      <w:r w:rsidR="002E6EA3">
        <w:rPr>
          <w:rFonts w:ascii="Times New Roman" w:hAnsi="Times New Roman"/>
          <w:spacing w:val="-2"/>
        </w:rPr>
        <w:t xml:space="preserve"> </w:t>
      </w:r>
      <w:r w:rsidRPr="00466471">
        <w:rPr>
          <w:rFonts w:ascii="Times New Roman" w:hAnsi="Times New Roman"/>
          <w:spacing w:val="-2"/>
        </w:rPr>
        <w:t>После первых признаков аллергии в первые 5 лет бронхиальная астма</w:t>
      </w:r>
      <w:r w:rsidR="002E6EA3">
        <w:rPr>
          <w:rFonts w:ascii="Times New Roman" w:hAnsi="Times New Roman"/>
          <w:spacing w:val="-2"/>
        </w:rPr>
        <w:t xml:space="preserve"> </w:t>
      </w:r>
      <w:r w:rsidRPr="00466471">
        <w:rPr>
          <w:rFonts w:ascii="Times New Roman" w:hAnsi="Times New Roman"/>
          <w:spacing w:val="-2"/>
        </w:rPr>
        <w:t>возник</w:t>
      </w:r>
      <w:r w:rsidR="002E6EA3">
        <w:rPr>
          <w:rFonts w:ascii="Times New Roman" w:hAnsi="Times New Roman"/>
          <w:spacing w:val="-2"/>
        </w:rPr>
        <w:t>ает в 80</w:t>
      </w:r>
      <w:r w:rsidRPr="00466471">
        <w:rPr>
          <w:rFonts w:ascii="Times New Roman" w:hAnsi="Times New Roman"/>
          <w:spacing w:val="-2"/>
        </w:rPr>
        <w:t xml:space="preserve">% случаях </w:t>
      </w:r>
      <w:r w:rsidR="002E6EA3">
        <w:rPr>
          <w:rFonts w:ascii="Times New Roman" w:hAnsi="Times New Roman"/>
          <w:spacing w:val="-2"/>
        </w:rPr>
        <w:t>при аллергическом рините и в 40</w:t>
      </w:r>
      <w:r w:rsidRPr="00466471">
        <w:rPr>
          <w:rFonts w:ascii="Times New Roman" w:hAnsi="Times New Roman"/>
          <w:spacing w:val="-2"/>
        </w:rPr>
        <w:t>% - у</w:t>
      </w:r>
      <w:r w:rsidR="002E6EA3">
        <w:rPr>
          <w:rFonts w:ascii="Times New Roman" w:hAnsi="Times New Roman"/>
          <w:spacing w:val="-2"/>
        </w:rPr>
        <w:t xml:space="preserve"> </w:t>
      </w:r>
      <w:r w:rsidRPr="00466471">
        <w:rPr>
          <w:rFonts w:ascii="Times New Roman" w:hAnsi="Times New Roman"/>
          <w:spacing w:val="-2"/>
        </w:rPr>
        <w:t>пацие</w:t>
      </w:r>
      <w:r w:rsidRPr="00466471">
        <w:rPr>
          <w:rFonts w:ascii="Times New Roman" w:hAnsi="Times New Roman"/>
          <w:spacing w:val="-2"/>
        </w:rPr>
        <w:t>н</w:t>
      </w:r>
      <w:r w:rsidRPr="00466471">
        <w:rPr>
          <w:rFonts w:ascii="Times New Roman" w:hAnsi="Times New Roman"/>
          <w:spacing w:val="-2"/>
        </w:rPr>
        <w:t>тов крапивницей. Нередко провоцирующими факторами служат</w:t>
      </w:r>
      <w:r w:rsidR="002E6EA3">
        <w:rPr>
          <w:rFonts w:ascii="Times New Roman" w:hAnsi="Times New Roman"/>
          <w:spacing w:val="-2"/>
        </w:rPr>
        <w:t xml:space="preserve"> </w:t>
      </w:r>
      <w:r w:rsidRPr="00466471">
        <w:rPr>
          <w:rFonts w:ascii="Times New Roman" w:hAnsi="Times New Roman"/>
          <w:spacing w:val="-2"/>
        </w:rPr>
        <w:t>неад</w:t>
      </w:r>
      <w:r w:rsidRPr="00466471">
        <w:rPr>
          <w:rFonts w:ascii="Times New Roman" w:hAnsi="Times New Roman"/>
          <w:spacing w:val="-2"/>
        </w:rPr>
        <w:t>е</w:t>
      </w:r>
      <w:r w:rsidRPr="00466471">
        <w:rPr>
          <w:rFonts w:ascii="Times New Roman" w:hAnsi="Times New Roman"/>
          <w:spacing w:val="-2"/>
        </w:rPr>
        <w:t>кватное назначение антибиотиков и других лекарственных</w:t>
      </w:r>
      <w:r w:rsidR="002E6EA3">
        <w:rPr>
          <w:rFonts w:ascii="Times New Roman" w:hAnsi="Times New Roman"/>
          <w:spacing w:val="-2"/>
        </w:rPr>
        <w:t xml:space="preserve"> </w:t>
      </w:r>
      <w:r w:rsidRPr="00466471">
        <w:rPr>
          <w:rFonts w:ascii="Times New Roman" w:hAnsi="Times New Roman"/>
          <w:spacing w:val="-2"/>
        </w:rPr>
        <w:t>средств по поводу респираторных симптомов, активное и пассивное</w:t>
      </w:r>
      <w:r w:rsidR="002E6EA3">
        <w:rPr>
          <w:rFonts w:ascii="Times New Roman" w:hAnsi="Times New Roman"/>
          <w:spacing w:val="-2"/>
        </w:rPr>
        <w:t xml:space="preserve"> </w:t>
      </w:r>
      <w:r w:rsidRPr="00466471">
        <w:rPr>
          <w:rFonts w:ascii="Times New Roman" w:hAnsi="Times New Roman"/>
          <w:spacing w:val="-2"/>
        </w:rPr>
        <w:t>курение.</w:t>
      </w:r>
    </w:p>
    <w:p w:rsidR="00872CC3" w:rsidRPr="00466471" w:rsidRDefault="00872CC3" w:rsidP="00466471">
      <w:pPr>
        <w:numPr>
          <w:ilvl w:val="0"/>
          <w:numId w:val="4"/>
        </w:numPr>
        <w:spacing w:after="0" w:line="240" w:lineRule="auto"/>
        <w:ind w:firstLine="397"/>
        <w:contextualSpacing/>
        <w:jc w:val="both"/>
        <w:rPr>
          <w:rFonts w:ascii="Times New Roman" w:hAnsi="Times New Roman"/>
          <w:spacing w:val="-2"/>
        </w:rPr>
      </w:pPr>
      <w:r w:rsidRPr="00466471">
        <w:rPr>
          <w:rFonts w:ascii="Times New Roman" w:hAnsi="Times New Roman"/>
          <w:spacing w:val="-2"/>
        </w:rPr>
        <w:t>Наиболее ранними и частыми проявлениями бронхиальной</w:t>
      </w:r>
      <w:r w:rsidR="002E6EA3">
        <w:rPr>
          <w:rFonts w:ascii="Times New Roman" w:hAnsi="Times New Roman"/>
          <w:spacing w:val="-2"/>
        </w:rPr>
        <w:t xml:space="preserve"> </w:t>
      </w:r>
      <w:r w:rsidRPr="00466471">
        <w:rPr>
          <w:rFonts w:ascii="Times New Roman" w:hAnsi="Times New Roman"/>
          <w:spacing w:val="-2"/>
        </w:rPr>
        <w:t>а</w:t>
      </w:r>
      <w:r w:rsidRPr="00466471">
        <w:rPr>
          <w:rFonts w:ascii="Times New Roman" w:hAnsi="Times New Roman"/>
          <w:spacing w:val="-2"/>
        </w:rPr>
        <w:t>с</w:t>
      </w:r>
      <w:r w:rsidRPr="00466471">
        <w:rPr>
          <w:rFonts w:ascii="Times New Roman" w:hAnsi="Times New Roman"/>
          <w:spacing w:val="-2"/>
        </w:rPr>
        <w:t>тмы у пациентов с аллергическими заболеваниями являются: ночной</w:t>
      </w:r>
      <w:r w:rsidR="002E6EA3">
        <w:rPr>
          <w:rFonts w:ascii="Times New Roman" w:hAnsi="Times New Roman"/>
          <w:spacing w:val="-2"/>
        </w:rPr>
        <w:t xml:space="preserve"> </w:t>
      </w:r>
      <w:r w:rsidRPr="00466471">
        <w:rPr>
          <w:rFonts w:ascii="Times New Roman" w:hAnsi="Times New Roman"/>
          <w:spacing w:val="-2"/>
        </w:rPr>
        <w:t>и утренний приступообразный кашель, дискомфорт и посвистывание в</w:t>
      </w:r>
      <w:r w:rsidR="002E6EA3">
        <w:rPr>
          <w:rFonts w:ascii="Times New Roman" w:hAnsi="Times New Roman"/>
          <w:spacing w:val="-2"/>
        </w:rPr>
        <w:t xml:space="preserve"> </w:t>
      </w:r>
      <w:r w:rsidRPr="00466471">
        <w:rPr>
          <w:rFonts w:ascii="Times New Roman" w:hAnsi="Times New Roman"/>
          <w:spacing w:val="-2"/>
        </w:rPr>
        <w:t>груди, которые заметно чаще наблюдаются у лиц с аллергическим</w:t>
      </w:r>
      <w:r w:rsidR="002E6EA3">
        <w:rPr>
          <w:rFonts w:ascii="Times New Roman" w:hAnsi="Times New Roman"/>
          <w:spacing w:val="-2"/>
        </w:rPr>
        <w:t xml:space="preserve"> </w:t>
      </w:r>
      <w:r w:rsidRPr="00466471">
        <w:rPr>
          <w:rFonts w:ascii="Times New Roman" w:hAnsi="Times New Roman"/>
          <w:spacing w:val="-2"/>
        </w:rPr>
        <w:t>р</w:t>
      </w:r>
      <w:r w:rsidRPr="00466471">
        <w:rPr>
          <w:rFonts w:ascii="Times New Roman" w:hAnsi="Times New Roman"/>
          <w:spacing w:val="-2"/>
        </w:rPr>
        <w:t>и</w:t>
      </w:r>
      <w:r w:rsidRPr="00466471">
        <w:rPr>
          <w:rFonts w:ascii="Times New Roman" w:hAnsi="Times New Roman"/>
          <w:spacing w:val="-2"/>
        </w:rPr>
        <w:t>нитом, чем у больных крапивницей.</w:t>
      </w:r>
    </w:p>
    <w:p w:rsidR="00872CC3" w:rsidRPr="00466471" w:rsidRDefault="00872CC3" w:rsidP="00466471">
      <w:pPr>
        <w:numPr>
          <w:ilvl w:val="0"/>
          <w:numId w:val="4"/>
        </w:numPr>
        <w:spacing w:after="0" w:line="240" w:lineRule="auto"/>
        <w:ind w:firstLine="397"/>
        <w:contextualSpacing/>
        <w:jc w:val="both"/>
        <w:rPr>
          <w:rFonts w:ascii="Times New Roman" w:hAnsi="Times New Roman"/>
          <w:spacing w:val="-2"/>
        </w:rPr>
      </w:pPr>
      <w:r w:rsidRPr="00466471">
        <w:rPr>
          <w:rFonts w:ascii="Times New Roman" w:hAnsi="Times New Roman"/>
          <w:spacing w:val="-2"/>
        </w:rPr>
        <w:t xml:space="preserve">В 49,6 % случаев у больных бронхиальной астмой, </w:t>
      </w:r>
      <w:r w:rsidR="002E6EA3" w:rsidRPr="00466471">
        <w:rPr>
          <w:rFonts w:ascii="Times New Roman" w:hAnsi="Times New Roman"/>
          <w:spacing w:val="-2"/>
        </w:rPr>
        <w:t>развившей</w:t>
      </w:r>
      <w:r w:rsidR="002E6EA3">
        <w:rPr>
          <w:rFonts w:ascii="Times New Roman" w:hAnsi="Times New Roman"/>
          <w:spacing w:val="-2"/>
        </w:rPr>
        <w:t xml:space="preserve">ся </w:t>
      </w:r>
      <w:r w:rsidRPr="00466471">
        <w:rPr>
          <w:rFonts w:ascii="Times New Roman" w:hAnsi="Times New Roman"/>
          <w:spacing w:val="-2"/>
        </w:rPr>
        <w:t>на фоне аллергических заболеваний, исходно выявляется нарушение</w:t>
      </w:r>
      <w:r w:rsidR="002E6EA3">
        <w:rPr>
          <w:rFonts w:ascii="Times New Roman" w:hAnsi="Times New Roman"/>
          <w:spacing w:val="-2"/>
        </w:rPr>
        <w:t xml:space="preserve"> </w:t>
      </w:r>
      <w:r w:rsidRPr="00466471">
        <w:rPr>
          <w:rFonts w:ascii="Times New Roman" w:hAnsi="Times New Roman"/>
          <w:spacing w:val="-2"/>
        </w:rPr>
        <w:t>бронхиальной проходимости и одинако</w:t>
      </w:r>
      <w:r w:rsidR="002E6EA3">
        <w:rPr>
          <w:rFonts w:ascii="Times New Roman" w:hAnsi="Times New Roman"/>
          <w:spacing w:val="-2"/>
        </w:rPr>
        <w:t>во часто во всех группах, а в</w:t>
      </w:r>
      <w:r w:rsidR="00D111C8">
        <w:rPr>
          <w:rFonts w:ascii="Times New Roman" w:hAnsi="Times New Roman"/>
          <w:spacing w:val="-2"/>
        </w:rPr>
        <w:t xml:space="preserve"> </w:t>
      </w:r>
      <w:r w:rsidR="002E6EA3">
        <w:rPr>
          <w:rFonts w:ascii="Times New Roman" w:hAnsi="Times New Roman"/>
          <w:spacing w:val="-2"/>
        </w:rPr>
        <w:t>38</w:t>
      </w:r>
      <w:r w:rsidRPr="00466471">
        <w:rPr>
          <w:rFonts w:ascii="Times New Roman" w:hAnsi="Times New Roman"/>
          <w:spacing w:val="-2"/>
        </w:rPr>
        <w:t>% случаях - высокая реактивность бронхов, которые являются</w:t>
      </w:r>
      <w:r w:rsidR="002E6EA3">
        <w:rPr>
          <w:rFonts w:ascii="Times New Roman" w:hAnsi="Times New Roman"/>
          <w:spacing w:val="-2"/>
        </w:rPr>
        <w:t xml:space="preserve"> </w:t>
      </w:r>
      <w:r w:rsidRPr="00466471">
        <w:rPr>
          <w:rFonts w:ascii="Times New Roman" w:hAnsi="Times New Roman"/>
          <w:spacing w:val="-2"/>
        </w:rPr>
        <w:t>док</w:t>
      </w:r>
      <w:r w:rsidRPr="00466471">
        <w:rPr>
          <w:rFonts w:ascii="Times New Roman" w:hAnsi="Times New Roman"/>
          <w:spacing w:val="-2"/>
        </w:rPr>
        <w:t>а</w:t>
      </w:r>
      <w:r w:rsidRPr="00466471">
        <w:rPr>
          <w:rFonts w:ascii="Times New Roman" w:hAnsi="Times New Roman"/>
          <w:spacing w:val="-2"/>
        </w:rPr>
        <w:t>зательством сформировавшейся бронхиальной астмы.</w:t>
      </w:r>
    </w:p>
    <w:p w:rsidR="00872CC3" w:rsidRPr="00466471" w:rsidRDefault="00872CC3" w:rsidP="00466471">
      <w:pPr>
        <w:numPr>
          <w:ilvl w:val="0"/>
          <w:numId w:val="4"/>
        </w:numPr>
        <w:spacing w:after="0" w:line="240" w:lineRule="auto"/>
        <w:ind w:firstLine="397"/>
        <w:contextualSpacing/>
        <w:jc w:val="both"/>
        <w:rPr>
          <w:rFonts w:ascii="Times New Roman" w:hAnsi="Times New Roman"/>
          <w:spacing w:val="-2"/>
        </w:rPr>
      </w:pPr>
      <w:r w:rsidRPr="00466471">
        <w:rPr>
          <w:rFonts w:ascii="Times New Roman" w:hAnsi="Times New Roman"/>
          <w:spacing w:val="-2"/>
        </w:rPr>
        <w:t>Нормальные показатели спирограммы при наличии респир</w:t>
      </w:r>
      <w:r w:rsidRPr="00466471">
        <w:rPr>
          <w:rFonts w:ascii="Times New Roman" w:hAnsi="Times New Roman"/>
          <w:spacing w:val="-2"/>
        </w:rPr>
        <w:t>а</w:t>
      </w:r>
      <w:r w:rsidR="00BF0B6E">
        <w:rPr>
          <w:rFonts w:ascii="Times New Roman" w:hAnsi="Times New Roman"/>
          <w:spacing w:val="-2"/>
        </w:rPr>
        <w:t xml:space="preserve">торных симптомов (ночной </w:t>
      </w:r>
      <w:r w:rsidRPr="00466471">
        <w:rPr>
          <w:rFonts w:ascii="Times New Roman" w:hAnsi="Times New Roman"/>
          <w:spacing w:val="-2"/>
        </w:rPr>
        <w:t>и утренний кашель, посвистывание и ди</w:t>
      </w:r>
      <w:r w:rsidRPr="00466471">
        <w:rPr>
          <w:rFonts w:ascii="Times New Roman" w:hAnsi="Times New Roman"/>
          <w:spacing w:val="-2"/>
        </w:rPr>
        <w:t>с</w:t>
      </w:r>
      <w:r w:rsidRPr="00466471">
        <w:rPr>
          <w:rFonts w:ascii="Times New Roman" w:hAnsi="Times New Roman"/>
          <w:spacing w:val="-2"/>
        </w:rPr>
        <w:t>комфорт в груди и т.д.) у лиц с аллергическими заболеваниями не и</w:t>
      </w:r>
      <w:r w:rsidRPr="00466471">
        <w:rPr>
          <w:rFonts w:ascii="Times New Roman" w:hAnsi="Times New Roman"/>
          <w:spacing w:val="-2"/>
        </w:rPr>
        <w:t>с</w:t>
      </w:r>
      <w:r w:rsidRPr="00466471">
        <w:rPr>
          <w:rFonts w:ascii="Times New Roman" w:hAnsi="Times New Roman"/>
          <w:spacing w:val="-2"/>
        </w:rPr>
        <w:t>ключают диагноза бронхиальной астмы и требуют обязательного в</w:t>
      </w:r>
      <w:r w:rsidRPr="00466471">
        <w:rPr>
          <w:rFonts w:ascii="Times New Roman" w:hAnsi="Times New Roman"/>
          <w:spacing w:val="-2"/>
        </w:rPr>
        <w:t>ы</w:t>
      </w:r>
      <w:r w:rsidRPr="00466471">
        <w:rPr>
          <w:rFonts w:ascii="Times New Roman" w:hAnsi="Times New Roman"/>
          <w:spacing w:val="-2"/>
        </w:rPr>
        <w:t>полнения ингаляционных проб с бронхорасширяющими и бронхосуж</w:t>
      </w:r>
      <w:r w:rsidRPr="00466471">
        <w:rPr>
          <w:rFonts w:ascii="Times New Roman" w:hAnsi="Times New Roman"/>
          <w:spacing w:val="-2"/>
        </w:rPr>
        <w:t>и</w:t>
      </w:r>
      <w:r w:rsidRPr="00466471">
        <w:rPr>
          <w:rFonts w:ascii="Times New Roman" w:hAnsi="Times New Roman"/>
          <w:spacing w:val="-2"/>
        </w:rPr>
        <w:t>вающими средствами.</w:t>
      </w:r>
    </w:p>
    <w:p w:rsidR="00872CC3" w:rsidRPr="00E1464B" w:rsidRDefault="00872CC3" w:rsidP="00466471">
      <w:pPr>
        <w:numPr>
          <w:ilvl w:val="0"/>
          <w:numId w:val="4"/>
        </w:numPr>
        <w:spacing w:after="0" w:line="240" w:lineRule="auto"/>
        <w:ind w:firstLine="397"/>
        <w:contextualSpacing/>
        <w:jc w:val="both"/>
        <w:rPr>
          <w:rFonts w:ascii="Times New Roman" w:hAnsi="Times New Roman"/>
          <w:spacing w:val="-4"/>
        </w:rPr>
      </w:pPr>
      <w:r w:rsidRPr="00466471">
        <w:rPr>
          <w:rFonts w:ascii="Times New Roman" w:hAnsi="Times New Roman"/>
          <w:spacing w:val="-2"/>
        </w:rPr>
        <w:t>На фоне профилактических водных процедур на протяжении</w:t>
      </w:r>
      <w:r w:rsidR="002E6EA3">
        <w:rPr>
          <w:rFonts w:ascii="Times New Roman" w:hAnsi="Times New Roman"/>
          <w:spacing w:val="-2"/>
        </w:rPr>
        <w:t xml:space="preserve"> </w:t>
      </w:r>
      <w:r w:rsidRPr="00466471">
        <w:rPr>
          <w:rFonts w:ascii="Times New Roman" w:hAnsi="Times New Roman"/>
          <w:spacing w:val="-2"/>
        </w:rPr>
        <w:t>12-15 лет наблюдения БП и РБ существенно чаще ухудшаются у лиц из</w:t>
      </w:r>
      <w:r w:rsidR="002E6EA3">
        <w:rPr>
          <w:rFonts w:ascii="Times New Roman" w:hAnsi="Times New Roman"/>
          <w:spacing w:val="-2"/>
        </w:rPr>
        <w:t xml:space="preserve"> </w:t>
      </w:r>
      <w:r w:rsidRPr="00466471">
        <w:rPr>
          <w:rFonts w:ascii="Times New Roman" w:hAnsi="Times New Roman"/>
          <w:spacing w:val="-2"/>
        </w:rPr>
        <w:t>контрольной группы, чем из основной, что следует иметь в виду при</w:t>
      </w:r>
      <w:r w:rsidR="002E6EA3">
        <w:rPr>
          <w:rFonts w:ascii="Times New Roman" w:hAnsi="Times New Roman"/>
          <w:spacing w:val="-2"/>
        </w:rPr>
        <w:t xml:space="preserve"> </w:t>
      </w:r>
      <w:r w:rsidRPr="00466471">
        <w:rPr>
          <w:rFonts w:ascii="Times New Roman" w:hAnsi="Times New Roman"/>
          <w:spacing w:val="-2"/>
        </w:rPr>
        <w:t>назначении превентивных мер. Нормальные исходные показатели БП в</w:t>
      </w:r>
      <w:r w:rsidR="002E6EA3">
        <w:rPr>
          <w:rFonts w:ascii="Times New Roman" w:hAnsi="Times New Roman"/>
          <w:spacing w:val="-2"/>
        </w:rPr>
        <w:t xml:space="preserve"> </w:t>
      </w:r>
      <w:r w:rsidR="00E1464B" w:rsidRPr="00E1464B">
        <w:rPr>
          <w:rFonts w:ascii="Times New Roman" w:hAnsi="Times New Roman"/>
          <w:spacing w:val="-4"/>
        </w:rPr>
        <w:t xml:space="preserve">основной группе </w:t>
      </w:r>
      <w:r w:rsidRPr="00E1464B">
        <w:rPr>
          <w:rFonts w:ascii="Times New Roman" w:hAnsi="Times New Roman"/>
          <w:spacing w:val="-4"/>
        </w:rPr>
        <w:t>выявлены значительно чаще, чем в контроле</w:t>
      </w:r>
      <w:r w:rsidR="00F2224B" w:rsidRPr="00E1464B">
        <w:rPr>
          <w:rFonts w:ascii="Times New Roman" w:hAnsi="Times New Roman"/>
          <w:spacing w:val="-4"/>
        </w:rPr>
        <w:t xml:space="preserve"> </w:t>
      </w:r>
      <w:r w:rsidRPr="00E1464B">
        <w:rPr>
          <w:rFonts w:ascii="Times New Roman" w:hAnsi="Times New Roman"/>
          <w:spacing w:val="-4"/>
        </w:rPr>
        <w:t>(р=0,010).</w:t>
      </w:r>
    </w:p>
    <w:p w:rsidR="00872CC3" w:rsidRPr="00466471" w:rsidRDefault="00872CC3" w:rsidP="00466471">
      <w:pPr>
        <w:spacing w:after="0" w:line="240" w:lineRule="auto"/>
        <w:ind w:firstLine="397"/>
        <w:contextualSpacing/>
        <w:jc w:val="both"/>
        <w:rPr>
          <w:rFonts w:ascii="Times New Roman" w:hAnsi="Times New Roman"/>
          <w:b/>
          <w:spacing w:val="-2"/>
        </w:rPr>
      </w:pPr>
      <w:r w:rsidRPr="00466471">
        <w:rPr>
          <w:rFonts w:ascii="Times New Roman" w:hAnsi="Times New Roman"/>
          <w:b/>
          <w:spacing w:val="-2"/>
        </w:rPr>
        <w:t>Практические рекомендации</w:t>
      </w:r>
    </w:p>
    <w:p w:rsidR="00872CC3" w:rsidRPr="00466471" w:rsidRDefault="00872CC3" w:rsidP="00466471">
      <w:pPr>
        <w:numPr>
          <w:ilvl w:val="0"/>
          <w:numId w:val="5"/>
        </w:numPr>
        <w:spacing w:after="0" w:line="240" w:lineRule="auto"/>
        <w:ind w:firstLine="397"/>
        <w:contextualSpacing/>
        <w:jc w:val="both"/>
        <w:rPr>
          <w:rFonts w:ascii="Times New Roman" w:hAnsi="Times New Roman"/>
          <w:spacing w:val="-2"/>
        </w:rPr>
      </w:pPr>
      <w:r w:rsidRPr="00466471">
        <w:rPr>
          <w:rFonts w:ascii="Times New Roman" w:hAnsi="Times New Roman"/>
          <w:spacing w:val="-2"/>
        </w:rPr>
        <w:t>Выявленные респираторные симптомы у больных с различн</w:t>
      </w:r>
      <w:r w:rsidRPr="00466471">
        <w:rPr>
          <w:rFonts w:ascii="Times New Roman" w:hAnsi="Times New Roman"/>
          <w:spacing w:val="-2"/>
        </w:rPr>
        <w:t>ы</w:t>
      </w:r>
      <w:r w:rsidRPr="00466471">
        <w:rPr>
          <w:rFonts w:ascii="Times New Roman" w:hAnsi="Times New Roman"/>
          <w:spacing w:val="-2"/>
        </w:rPr>
        <w:t>ми аллергическими заболеваниями требуют исключения диагноза бронхиальной астмы и взятия подобных лиц на диспансерный учет для последующего проведения профилактических мер.</w:t>
      </w:r>
    </w:p>
    <w:p w:rsidR="00872CC3" w:rsidRPr="00466471" w:rsidRDefault="00872CC3" w:rsidP="00466471">
      <w:pPr>
        <w:numPr>
          <w:ilvl w:val="0"/>
          <w:numId w:val="5"/>
        </w:numPr>
        <w:spacing w:after="0" w:line="240" w:lineRule="auto"/>
        <w:ind w:firstLine="397"/>
        <w:contextualSpacing/>
        <w:jc w:val="both"/>
        <w:rPr>
          <w:rFonts w:ascii="Times New Roman" w:hAnsi="Times New Roman"/>
          <w:spacing w:val="-2"/>
        </w:rPr>
      </w:pPr>
      <w:r w:rsidRPr="00466471">
        <w:rPr>
          <w:rFonts w:ascii="Times New Roman" w:hAnsi="Times New Roman"/>
          <w:spacing w:val="-2"/>
        </w:rPr>
        <w:t>Всем больным с аллергическими заболеваниями, независимо от</w:t>
      </w:r>
      <w:r w:rsidR="00E1464B">
        <w:rPr>
          <w:rFonts w:ascii="Times New Roman" w:hAnsi="Times New Roman"/>
          <w:spacing w:val="-2"/>
        </w:rPr>
        <w:t xml:space="preserve"> </w:t>
      </w:r>
      <w:r w:rsidRPr="00466471">
        <w:rPr>
          <w:rFonts w:ascii="Times New Roman" w:hAnsi="Times New Roman"/>
          <w:spacing w:val="-2"/>
        </w:rPr>
        <w:t>продолжительности и активности аллергического процесса внелегочной</w:t>
      </w:r>
      <w:r w:rsidR="00E1464B">
        <w:rPr>
          <w:rFonts w:ascii="Times New Roman" w:hAnsi="Times New Roman"/>
          <w:spacing w:val="-2"/>
        </w:rPr>
        <w:t xml:space="preserve"> </w:t>
      </w:r>
      <w:r w:rsidRPr="00466471">
        <w:rPr>
          <w:rFonts w:ascii="Times New Roman" w:hAnsi="Times New Roman"/>
          <w:spacing w:val="-2"/>
        </w:rPr>
        <w:t>локализации, целесообразна обязательная консультация пульмонолога с</w:t>
      </w:r>
      <w:r w:rsidR="00E1464B">
        <w:rPr>
          <w:rFonts w:ascii="Times New Roman" w:hAnsi="Times New Roman"/>
          <w:spacing w:val="-2"/>
        </w:rPr>
        <w:t xml:space="preserve"> </w:t>
      </w:r>
      <w:r w:rsidRPr="00466471">
        <w:rPr>
          <w:rFonts w:ascii="Times New Roman" w:hAnsi="Times New Roman"/>
          <w:spacing w:val="-2"/>
        </w:rPr>
        <w:t>последующей записью основных показателей функции внешнего дых</w:t>
      </w:r>
      <w:r w:rsidRPr="00466471">
        <w:rPr>
          <w:rFonts w:ascii="Times New Roman" w:hAnsi="Times New Roman"/>
          <w:spacing w:val="-2"/>
        </w:rPr>
        <w:t>а</w:t>
      </w:r>
      <w:r w:rsidRPr="00466471">
        <w:rPr>
          <w:rFonts w:ascii="Times New Roman" w:hAnsi="Times New Roman"/>
          <w:spacing w:val="-2"/>
        </w:rPr>
        <w:lastRenderedPageBreak/>
        <w:t>ния с проведением ингаляционных проб как с бронходилататорами, так и констрикторами.</w:t>
      </w:r>
    </w:p>
    <w:p w:rsidR="00872CC3" w:rsidRPr="00466471" w:rsidRDefault="00872CC3" w:rsidP="00E27A45">
      <w:pPr>
        <w:numPr>
          <w:ilvl w:val="0"/>
          <w:numId w:val="6"/>
        </w:numPr>
        <w:spacing w:after="0" w:line="246" w:lineRule="exact"/>
        <w:ind w:firstLine="397"/>
        <w:contextualSpacing/>
        <w:jc w:val="both"/>
        <w:rPr>
          <w:rFonts w:ascii="Times New Roman" w:hAnsi="Times New Roman"/>
          <w:spacing w:val="-2"/>
        </w:rPr>
      </w:pPr>
      <w:r w:rsidRPr="00466471">
        <w:rPr>
          <w:rFonts w:ascii="Times New Roman" w:hAnsi="Times New Roman"/>
          <w:spacing w:val="-2"/>
        </w:rPr>
        <w:t>В комплекс исследований больных аллергическими заболев</w:t>
      </w:r>
      <w:r w:rsidRPr="00466471">
        <w:rPr>
          <w:rFonts w:ascii="Times New Roman" w:hAnsi="Times New Roman"/>
          <w:spacing w:val="-2"/>
        </w:rPr>
        <w:t>а</w:t>
      </w:r>
      <w:r w:rsidRPr="00466471">
        <w:rPr>
          <w:rFonts w:ascii="Times New Roman" w:hAnsi="Times New Roman"/>
          <w:spacing w:val="-2"/>
        </w:rPr>
        <w:t>ниями необходимо включить пикфлоуметрический мониторинг, кот</w:t>
      </w:r>
      <w:r w:rsidRPr="00466471">
        <w:rPr>
          <w:rFonts w:ascii="Times New Roman" w:hAnsi="Times New Roman"/>
          <w:spacing w:val="-2"/>
        </w:rPr>
        <w:t>о</w:t>
      </w:r>
      <w:r w:rsidRPr="00466471">
        <w:rPr>
          <w:rFonts w:ascii="Times New Roman" w:hAnsi="Times New Roman"/>
          <w:spacing w:val="-2"/>
        </w:rPr>
        <w:t>рый увеличивает процент ранней диагностики астмы.</w:t>
      </w:r>
    </w:p>
    <w:p w:rsidR="00872CC3" w:rsidRPr="00466471" w:rsidRDefault="00872CC3" w:rsidP="00E27A45">
      <w:pPr>
        <w:numPr>
          <w:ilvl w:val="0"/>
          <w:numId w:val="6"/>
        </w:numPr>
        <w:spacing w:after="0" w:line="246" w:lineRule="exact"/>
        <w:ind w:firstLine="397"/>
        <w:contextualSpacing/>
        <w:jc w:val="both"/>
        <w:rPr>
          <w:rFonts w:ascii="Times New Roman" w:hAnsi="Times New Roman"/>
          <w:spacing w:val="-2"/>
        </w:rPr>
      </w:pPr>
      <w:r w:rsidRPr="00466471">
        <w:rPr>
          <w:rFonts w:ascii="Times New Roman" w:hAnsi="Times New Roman"/>
          <w:spacing w:val="-2"/>
        </w:rPr>
        <w:t>Рекомендуется проводить ингаляционные пробы с бронхора</w:t>
      </w:r>
      <w:r w:rsidRPr="00466471">
        <w:rPr>
          <w:rFonts w:ascii="Times New Roman" w:hAnsi="Times New Roman"/>
          <w:spacing w:val="-2"/>
        </w:rPr>
        <w:t>с</w:t>
      </w:r>
      <w:r w:rsidRPr="00466471">
        <w:rPr>
          <w:rFonts w:ascii="Times New Roman" w:hAnsi="Times New Roman"/>
          <w:spacing w:val="-2"/>
        </w:rPr>
        <w:t>ширяющими средствами и при нормальных показателях бронхиальной проходимости, ибо в ряде случаев проба дает положительные</w:t>
      </w:r>
      <w:r w:rsidR="00E1464B">
        <w:rPr>
          <w:rFonts w:ascii="Times New Roman" w:hAnsi="Times New Roman"/>
          <w:spacing w:val="-2"/>
        </w:rPr>
        <w:t xml:space="preserve"> </w:t>
      </w:r>
      <w:r w:rsidRPr="00466471">
        <w:rPr>
          <w:rFonts w:ascii="Times New Roman" w:hAnsi="Times New Roman"/>
          <w:spacing w:val="-2"/>
        </w:rPr>
        <w:t>результ</w:t>
      </w:r>
      <w:r w:rsidRPr="00466471">
        <w:rPr>
          <w:rFonts w:ascii="Times New Roman" w:hAnsi="Times New Roman"/>
          <w:spacing w:val="-2"/>
        </w:rPr>
        <w:t>а</w:t>
      </w:r>
      <w:r w:rsidRPr="00466471">
        <w:rPr>
          <w:rFonts w:ascii="Times New Roman" w:hAnsi="Times New Roman"/>
          <w:spacing w:val="-2"/>
        </w:rPr>
        <w:t>ты, что также улучшает раннюю диагностику бронхиальной</w:t>
      </w:r>
      <w:r w:rsidR="00F2224B" w:rsidRPr="00466471">
        <w:rPr>
          <w:rFonts w:ascii="Times New Roman" w:hAnsi="Times New Roman"/>
          <w:spacing w:val="-2"/>
        </w:rPr>
        <w:t xml:space="preserve"> </w:t>
      </w:r>
      <w:r w:rsidRPr="00466471">
        <w:rPr>
          <w:rFonts w:ascii="Times New Roman" w:hAnsi="Times New Roman"/>
          <w:spacing w:val="-2"/>
        </w:rPr>
        <w:t>астмы у лиц с невыраженными респираторными симптомами (кашель</w:t>
      </w:r>
      <w:r w:rsidR="00E1464B">
        <w:rPr>
          <w:rFonts w:ascii="Times New Roman" w:hAnsi="Times New Roman"/>
          <w:spacing w:val="-2"/>
        </w:rPr>
        <w:t xml:space="preserve"> </w:t>
      </w:r>
      <w:r w:rsidRPr="00466471">
        <w:rPr>
          <w:rFonts w:ascii="Times New Roman" w:hAnsi="Times New Roman"/>
          <w:spacing w:val="-2"/>
        </w:rPr>
        <w:t>эпизод</w:t>
      </w:r>
      <w:r w:rsidRPr="00466471">
        <w:rPr>
          <w:rFonts w:ascii="Times New Roman" w:hAnsi="Times New Roman"/>
          <w:spacing w:val="-2"/>
        </w:rPr>
        <w:t>и</w:t>
      </w:r>
      <w:r w:rsidRPr="00466471">
        <w:rPr>
          <w:rFonts w:ascii="Times New Roman" w:hAnsi="Times New Roman"/>
          <w:spacing w:val="-2"/>
        </w:rPr>
        <w:t>ческий, заложенность и посвистывание в груди).</w:t>
      </w:r>
    </w:p>
    <w:p w:rsidR="00872CC3" w:rsidRPr="00466471" w:rsidRDefault="00872CC3" w:rsidP="00E27A45">
      <w:pPr>
        <w:numPr>
          <w:ilvl w:val="0"/>
          <w:numId w:val="6"/>
        </w:numPr>
        <w:spacing w:after="0" w:line="246" w:lineRule="exact"/>
        <w:ind w:firstLine="397"/>
        <w:contextualSpacing/>
        <w:jc w:val="both"/>
        <w:rPr>
          <w:rFonts w:ascii="Times New Roman" w:hAnsi="Times New Roman"/>
          <w:spacing w:val="-2"/>
        </w:rPr>
      </w:pPr>
      <w:r w:rsidRPr="00466471">
        <w:rPr>
          <w:rFonts w:ascii="Times New Roman" w:hAnsi="Times New Roman"/>
          <w:spacing w:val="-2"/>
        </w:rPr>
        <w:t>Непременным условием контроля эффективности проводимых</w:t>
      </w:r>
      <w:r w:rsidR="00E1464B">
        <w:rPr>
          <w:rFonts w:ascii="Times New Roman" w:hAnsi="Times New Roman"/>
          <w:spacing w:val="-2"/>
        </w:rPr>
        <w:t xml:space="preserve"> </w:t>
      </w:r>
      <w:r w:rsidRPr="00466471">
        <w:rPr>
          <w:rFonts w:ascii="Times New Roman" w:hAnsi="Times New Roman"/>
          <w:spacing w:val="-2"/>
        </w:rPr>
        <w:t>профилактических мер у больных A3 является оценка показателей БП и</w:t>
      </w:r>
      <w:r w:rsidR="00E1464B">
        <w:rPr>
          <w:rFonts w:ascii="Times New Roman" w:hAnsi="Times New Roman"/>
          <w:spacing w:val="-2"/>
        </w:rPr>
        <w:t xml:space="preserve"> </w:t>
      </w:r>
      <w:r w:rsidRPr="00466471">
        <w:rPr>
          <w:rFonts w:ascii="Times New Roman" w:hAnsi="Times New Roman"/>
          <w:spacing w:val="-2"/>
        </w:rPr>
        <w:t>РБ в динамике.</w:t>
      </w:r>
    </w:p>
    <w:p w:rsidR="00E1464B" w:rsidRDefault="00E1464B" w:rsidP="00E27A45">
      <w:pPr>
        <w:spacing w:after="0" w:line="246" w:lineRule="exact"/>
        <w:contextualSpacing/>
        <w:jc w:val="center"/>
        <w:rPr>
          <w:rFonts w:ascii="Times New Roman" w:hAnsi="Times New Roman"/>
          <w:b/>
          <w:bCs/>
          <w:spacing w:val="-2"/>
        </w:rPr>
      </w:pPr>
    </w:p>
    <w:p w:rsidR="00872CC3" w:rsidRPr="00E1464B" w:rsidRDefault="00872CC3" w:rsidP="00E27A45">
      <w:pPr>
        <w:spacing w:after="0" w:line="246" w:lineRule="exact"/>
        <w:contextualSpacing/>
        <w:jc w:val="center"/>
        <w:rPr>
          <w:rFonts w:ascii="Times New Roman" w:hAnsi="Times New Roman"/>
          <w:spacing w:val="-4"/>
          <w:sz w:val="20"/>
          <w:szCs w:val="20"/>
        </w:rPr>
      </w:pPr>
      <w:r w:rsidRPr="00E1464B">
        <w:rPr>
          <w:rFonts w:ascii="Times New Roman" w:hAnsi="Times New Roman"/>
          <w:b/>
          <w:bCs/>
          <w:spacing w:val="-4"/>
          <w:sz w:val="20"/>
          <w:szCs w:val="20"/>
        </w:rPr>
        <w:t>СПИСОК РАБОТ, ОПУБЛИКОВАННЫХ ПО ТЕМЕ</w:t>
      </w:r>
      <w:r w:rsidR="00E1464B" w:rsidRPr="00E1464B">
        <w:rPr>
          <w:rFonts w:ascii="Times New Roman" w:hAnsi="Times New Roman"/>
          <w:b/>
          <w:bCs/>
          <w:spacing w:val="-4"/>
          <w:sz w:val="20"/>
          <w:szCs w:val="20"/>
        </w:rPr>
        <w:t xml:space="preserve"> </w:t>
      </w:r>
      <w:r w:rsidRPr="00E1464B">
        <w:rPr>
          <w:rFonts w:ascii="Times New Roman" w:hAnsi="Times New Roman"/>
          <w:b/>
          <w:bCs/>
          <w:spacing w:val="-4"/>
          <w:sz w:val="20"/>
          <w:szCs w:val="20"/>
        </w:rPr>
        <w:t>ДИССЕРТАЦИИ</w:t>
      </w:r>
    </w:p>
    <w:p w:rsidR="00872CC3" w:rsidRPr="00466471" w:rsidRDefault="00872CC3" w:rsidP="00E27A45">
      <w:pPr>
        <w:numPr>
          <w:ilvl w:val="0"/>
          <w:numId w:val="7"/>
        </w:numPr>
        <w:tabs>
          <w:tab w:val="left" w:pos="567"/>
        </w:tabs>
        <w:spacing w:after="0" w:line="246" w:lineRule="exact"/>
        <w:ind w:firstLine="397"/>
        <w:contextualSpacing/>
        <w:jc w:val="both"/>
        <w:rPr>
          <w:rFonts w:ascii="Times New Roman" w:hAnsi="Times New Roman"/>
          <w:spacing w:val="-2"/>
        </w:rPr>
      </w:pPr>
      <w:r w:rsidRPr="00466471">
        <w:rPr>
          <w:rFonts w:ascii="Times New Roman" w:hAnsi="Times New Roman"/>
          <w:b/>
          <w:spacing w:val="-2"/>
        </w:rPr>
        <w:t>Гамзаева А.У.,</w:t>
      </w:r>
      <w:r w:rsidRPr="00466471">
        <w:rPr>
          <w:rFonts w:ascii="Times New Roman" w:hAnsi="Times New Roman"/>
          <w:spacing w:val="-2"/>
        </w:rPr>
        <w:t xml:space="preserve"> Минкаилов К.-М.О., Минкаилов Э.К., Гусейнов</w:t>
      </w:r>
      <w:r w:rsidR="0028101C">
        <w:rPr>
          <w:rFonts w:ascii="Times New Roman" w:hAnsi="Times New Roman"/>
          <w:spacing w:val="-2"/>
        </w:rPr>
        <w:t xml:space="preserve"> </w:t>
      </w:r>
      <w:r w:rsidRPr="00466471">
        <w:rPr>
          <w:rFonts w:ascii="Times New Roman" w:hAnsi="Times New Roman"/>
          <w:spacing w:val="-2"/>
        </w:rPr>
        <w:t>А.А. Бронхиальная астма, развившаяся на фоне аллергического ринита</w:t>
      </w:r>
      <w:r w:rsidR="00C405F1" w:rsidRPr="00466471">
        <w:rPr>
          <w:rFonts w:ascii="Times New Roman" w:hAnsi="Times New Roman"/>
          <w:spacing w:val="-2"/>
        </w:rPr>
        <w:t xml:space="preserve"> </w:t>
      </w:r>
      <w:r w:rsidRPr="00466471">
        <w:rPr>
          <w:rFonts w:ascii="Times New Roman" w:hAnsi="Times New Roman"/>
          <w:spacing w:val="-2"/>
        </w:rPr>
        <w:t>(клинико-функциональные параметры диагностики). // Вестник новых</w:t>
      </w:r>
      <w:r w:rsidR="0028101C">
        <w:rPr>
          <w:rFonts w:ascii="Times New Roman" w:hAnsi="Times New Roman"/>
          <w:spacing w:val="-2"/>
        </w:rPr>
        <w:t xml:space="preserve"> </w:t>
      </w:r>
      <w:r w:rsidRPr="00466471">
        <w:rPr>
          <w:rFonts w:ascii="Times New Roman" w:hAnsi="Times New Roman"/>
          <w:spacing w:val="-2"/>
        </w:rPr>
        <w:t xml:space="preserve">медицинских технологий, 2010.  Т. </w:t>
      </w:r>
      <w:r w:rsidRPr="00466471">
        <w:rPr>
          <w:rFonts w:ascii="Times New Roman" w:hAnsi="Times New Roman"/>
          <w:spacing w:val="-2"/>
          <w:lang w:val="en-US"/>
        </w:rPr>
        <w:t>XVI</w:t>
      </w:r>
      <w:r w:rsidRPr="00466471">
        <w:rPr>
          <w:rFonts w:ascii="Times New Roman" w:hAnsi="Times New Roman"/>
          <w:spacing w:val="-2"/>
        </w:rPr>
        <w:t xml:space="preserve">1  N 4. </w:t>
      </w:r>
      <w:r w:rsidR="00BF0B6E">
        <w:rPr>
          <w:rFonts w:ascii="Times New Roman" w:hAnsi="Times New Roman"/>
          <w:spacing w:val="-2"/>
        </w:rPr>
        <w:t xml:space="preserve"> </w:t>
      </w:r>
      <w:r w:rsidRPr="00466471">
        <w:rPr>
          <w:rFonts w:ascii="Times New Roman" w:hAnsi="Times New Roman"/>
          <w:spacing w:val="-2"/>
        </w:rPr>
        <w:t>С. 101-102.</w:t>
      </w:r>
    </w:p>
    <w:p w:rsidR="00872CC3" w:rsidRPr="00466471" w:rsidRDefault="0028101C" w:rsidP="00E27A45">
      <w:pPr>
        <w:numPr>
          <w:ilvl w:val="0"/>
          <w:numId w:val="7"/>
        </w:numPr>
        <w:spacing w:after="0" w:line="246" w:lineRule="exact"/>
        <w:ind w:firstLine="397"/>
        <w:contextualSpacing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Гусейнов А.А., Минкаилов К.-М.</w:t>
      </w:r>
      <w:r w:rsidR="00872CC3" w:rsidRPr="00466471">
        <w:rPr>
          <w:rFonts w:ascii="Times New Roman" w:hAnsi="Times New Roman"/>
          <w:spacing w:val="-2"/>
        </w:rPr>
        <w:t>О., Науменко</w:t>
      </w:r>
      <w:r>
        <w:rPr>
          <w:rFonts w:ascii="Times New Roman" w:hAnsi="Times New Roman"/>
          <w:spacing w:val="-2"/>
        </w:rPr>
        <w:t xml:space="preserve"> Ж.</w:t>
      </w:r>
      <w:r w:rsidR="00872CC3" w:rsidRPr="00466471">
        <w:rPr>
          <w:rFonts w:ascii="Times New Roman" w:hAnsi="Times New Roman"/>
          <w:spacing w:val="-2"/>
        </w:rPr>
        <w:t>К., Гаджие</w:t>
      </w:r>
      <w:r>
        <w:rPr>
          <w:rFonts w:ascii="Times New Roman" w:hAnsi="Times New Roman"/>
          <w:spacing w:val="-2"/>
        </w:rPr>
        <w:t>ва М.</w:t>
      </w:r>
      <w:r w:rsidR="00872CC3" w:rsidRPr="00466471">
        <w:rPr>
          <w:rFonts w:ascii="Times New Roman" w:hAnsi="Times New Roman"/>
          <w:spacing w:val="-2"/>
        </w:rPr>
        <w:t xml:space="preserve">И., Керимова </w:t>
      </w:r>
      <w:r w:rsidR="00872CC3" w:rsidRPr="00466471">
        <w:rPr>
          <w:rFonts w:ascii="Times New Roman" w:hAnsi="Times New Roman"/>
          <w:spacing w:val="-2"/>
          <w:lang w:val="en-US"/>
        </w:rPr>
        <w:t>A</w:t>
      </w:r>
      <w:r w:rsidR="00872CC3" w:rsidRPr="00466471">
        <w:rPr>
          <w:rFonts w:ascii="Times New Roman" w:hAnsi="Times New Roman"/>
          <w:spacing w:val="-2"/>
        </w:rPr>
        <w:t>.</w:t>
      </w:r>
      <w:r w:rsidR="00872CC3" w:rsidRPr="00466471">
        <w:rPr>
          <w:rFonts w:ascii="Times New Roman" w:hAnsi="Times New Roman"/>
          <w:spacing w:val="-2"/>
          <w:lang w:val="en-US"/>
        </w:rPr>
        <w:t>M</w:t>
      </w:r>
      <w:r w:rsidR="00872CC3" w:rsidRPr="00466471">
        <w:rPr>
          <w:rFonts w:ascii="Times New Roman" w:hAnsi="Times New Roman"/>
          <w:spacing w:val="-2"/>
        </w:rPr>
        <w:t xml:space="preserve">., </w:t>
      </w:r>
      <w:r w:rsidR="00872CC3" w:rsidRPr="00466471">
        <w:rPr>
          <w:rFonts w:ascii="Times New Roman" w:hAnsi="Times New Roman"/>
          <w:b/>
          <w:spacing w:val="-2"/>
        </w:rPr>
        <w:t>Гамзаева А.У.</w:t>
      </w:r>
      <w:r w:rsidR="00872CC3" w:rsidRPr="00466471">
        <w:rPr>
          <w:rFonts w:ascii="Times New Roman" w:hAnsi="Times New Roman"/>
          <w:spacing w:val="-2"/>
        </w:rPr>
        <w:t xml:space="preserve"> Бронхография: возможности м</w:t>
      </w:r>
      <w:r w:rsidR="00872CC3" w:rsidRPr="00466471">
        <w:rPr>
          <w:rFonts w:ascii="Times New Roman" w:hAnsi="Times New Roman"/>
          <w:spacing w:val="-2"/>
        </w:rPr>
        <w:t>е</w:t>
      </w:r>
      <w:r w:rsidR="00872CC3" w:rsidRPr="00466471">
        <w:rPr>
          <w:rFonts w:ascii="Times New Roman" w:hAnsi="Times New Roman"/>
          <w:spacing w:val="-2"/>
        </w:rPr>
        <w:t>тода и перспективы развития. // Перспективы науки</w:t>
      </w:r>
      <w:r w:rsidR="00BF0B6E">
        <w:rPr>
          <w:rFonts w:ascii="Times New Roman" w:hAnsi="Times New Roman"/>
          <w:spacing w:val="-2"/>
        </w:rPr>
        <w:t>,</w:t>
      </w:r>
      <w:r w:rsidR="00872CC3" w:rsidRPr="00466471">
        <w:rPr>
          <w:rFonts w:ascii="Times New Roman" w:hAnsi="Times New Roman"/>
          <w:spacing w:val="-2"/>
        </w:rPr>
        <w:t xml:space="preserve"> 2011.  N 1(16).</w:t>
      </w:r>
      <w:r w:rsidR="00BF0B6E">
        <w:rPr>
          <w:rFonts w:ascii="Times New Roman" w:hAnsi="Times New Roman"/>
          <w:spacing w:val="-2"/>
        </w:rPr>
        <w:t xml:space="preserve">  </w:t>
      </w:r>
      <w:r w:rsidR="00872CC3" w:rsidRPr="00466471">
        <w:rPr>
          <w:rFonts w:ascii="Times New Roman" w:hAnsi="Times New Roman"/>
          <w:spacing w:val="-2"/>
        </w:rPr>
        <w:t>С. 50-54.</w:t>
      </w:r>
    </w:p>
    <w:p w:rsidR="00872CC3" w:rsidRPr="00466471" w:rsidRDefault="00872CC3" w:rsidP="00E27A45">
      <w:pPr>
        <w:numPr>
          <w:ilvl w:val="0"/>
          <w:numId w:val="7"/>
        </w:numPr>
        <w:spacing w:after="0" w:line="246" w:lineRule="exact"/>
        <w:ind w:firstLine="397"/>
        <w:contextualSpacing/>
        <w:jc w:val="both"/>
        <w:rPr>
          <w:rFonts w:ascii="Times New Roman" w:hAnsi="Times New Roman"/>
          <w:spacing w:val="-2"/>
        </w:rPr>
      </w:pPr>
      <w:r w:rsidRPr="00466471">
        <w:rPr>
          <w:rFonts w:ascii="Times New Roman" w:hAnsi="Times New Roman"/>
          <w:spacing w:val="-2"/>
        </w:rPr>
        <w:t xml:space="preserve">Минкаилов Э.К., </w:t>
      </w:r>
      <w:r w:rsidRPr="00466471">
        <w:rPr>
          <w:rFonts w:ascii="Times New Roman" w:hAnsi="Times New Roman"/>
          <w:b/>
          <w:spacing w:val="-2"/>
        </w:rPr>
        <w:t>Гамзаева А.У.,</w:t>
      </w:r>
      <w:r w:rsidRPr="00466471">
        <w:rPr>
          <w:rFonts w:ascii="Times New Roman" w:hAnsi="Times New Roman"/>
          <w:spacing w:val="-2"/>
        </w:rPr>
        <w:t xml:space="preserve"> И</w:t>
      </w:r>
      <w:r w:rsidR="00BF0B6E">
        <w:rPr>
          <w:rFonts w:ascii="Times New Roman" w:hAnsi="Times New Roman"/>
          <w:spacing w:val="-2"/>
        </w:rPr>
        <w:t>брагимо</w:t>
      </w:r>
      <w:r w:rsidRPr="00466471">
        <w:rPr>
          <w:rFonts w:ascii="Times New Roman" w:hAnsi="Times New Roman"/>
          <w:spacing w:val="-2"/>
        </w:rPr>
        <w:t>ва С.</w:t>
      </w:r>
      <w:r w:rsidR="00BF0B6E">
        <w:rPr>
          <w:rFonts w:ascii="Times New Roman" w:hAnsi="Times New Roman"/>
          <w:spacing w:val="-2"/>
        </w:rPr>
        <w:t>Н</w:t>
      </w:r>
      <w:r w:rsidRPr="00466471">
        <w:rPr>
          <w:rFonts w:ascii="Times New Roman" w:hAnsi="Times New Roman"/>
          <w:spacing w:val="-2"/>
        </w:rPr>
        <w:t>., Минкаилов К.-М.О. Водные процедуры в профилактике БА // Вестник новых</w:t>
      </w:r>
      <w:r w:rsidR="0028101C">
        <w:rPr>
          <w:rFonts w:ascii="Times New Roman" w:hAnsi="Times New Roman"/>
          <w:spacing w:val="-2"/>
        </w:rPr>
        <w:t xml:space="preserve"> </w:t>
      </w:r>
      <w:r w:rsidRPr="00466471">
        <w:rPr>
          <w:rFonts w:ascii="Times New Roman" w:hAnsi="Times New Roman"/>
          <w:spacing w:val="-2"/>
        </w:rPr>
        <w:t>мед</w:t>
      </w:r>
      <w:r w:rsidRPr="00466471">
        <w:rPr>
          <w:rFonts w:ascii="Times New Roman" w:hAnsi="Times New Roman"/>
          <w:spacing w:val="-2"/>
        </w:rPr>
        <w:t>и</w:t>
      </w:r>
      <w:r w:rsidR="00BF0B6E">
        <w:rPr>
          <w:rFonts w:ascii="Times New Roman" w:hAnsi="Times New Roman"/>
          <w:spacing w:val="-2"/>
        </w:rPr>
        <w:t xml:space="preserve">цинских технологий, 2011. </w:t>
      </w:r>
      <w:r w:rsidRPr="00466471">
        <w:rPr>
          <w:rFonts w:ascii="Times New Roman" w:hAnsi="Times New Roman"/>
          <w:spacing w:val="-2"/>
        </w:rPr>
        <w:t xml:space="preserve"> Т. </w:t>
      </w:r>
      <w:r w:rsidRPr="00466471">
        <w:rPr>
          <w:rFonts w:ascii="Times New Roman" w:hAnsi="Times New Roman"/>
          <w:spacing w:val="-2"/>
          <w:lang w:val="en-US"/>
        </w:rPr>
        <w:t>XVIII</w:t>
      </w:r>
      <w:r w:rsidRPr="00466471">
        <w:rPr>
          <w:rFonts w:ascii="Times New Roman" w:hAnsi="Times New Roman"/>
          <w:spacing w:val="-2"/>
        </w:rPr>
        <w:t xml:space="preserve">. </w:t>
      </w:r>
      <w:r w:rsidR="00BF0B6E">
        <w:rPr>
          <w:rFonts w:ascii="Times New Roman" w:hAnsi="Times New Roman"/>
          <w:spacing w:val="-2"/>
        </w:rPr>
        <w:t xml:space="preserve"> N 4. </w:t>
      </w:r>
      <w:r w:rsidRPr="00466471">
        <w:rPr>
          <w:rFonts w:ascii="Times New Roman" w:hAnsi="Times New Roman"/>
          <w:spacing w:val="-2"/>
        </w:rPr>
        <w:t xml:space="preserve"> С. 140-142.</w:t>
      </w:r>
    </w:p>
    <w:p w:rsidR="00872CC3" w:rsidRPr="00466471" w:rsidRDefault="0028101C" w:rsidP="00E27A45">
      <w:pPr>
        <w:numPr>
          <w:ilvl w:val="0"/>
          <w:numId w:val="7"/>
        </w:numPr>
        <w:spacing w:after="0" w:line="246" w:lineRule="exact"/>
        <w:ind w:firstLine="397"/>
        <w:contextualSpacing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Минкаилов К.-М.О., Минкаилов Э.</w:t>
      </w:r>
      <w:r w:rsidR="00872CC3" w:rsidRPr="00466471">
        <w:rPr>
          <w:rFonts w:ascii="Times New Roman" w:hAnsi="Times New Roman"/>
          <w:spacing w:val="-2"/>
        </w:rPr>
        <w:t xml:space="preserve">К, </w:t>
      </w:r>
      <w:r>
        <w:rPr>
          <w:rFonts w:ascii="Times New Roman" w:hAnsi="Times New Roman"/>
          <w:b/>
          <w:spacing w:val="-2"/>
        </w:rPr>
        <w:t>Гамзаева А.</w:t>
      </w:r>
      <w:r w:rsidR="00872CC3" w:rsidRPr="00466471">
        <w:rPr>
          <w:rFonts w:ascii="Times New Roman" w:hAnsi="Times New Roman"/>
          <w:b/>
          <w:spacing w:val="-2"/>
        </w:rPr>
        <w:t>У.</w:t>
      </w:r>
      <w:r w:rsidR="00872CC3" w:rsidRPr="00466471">
        <w:rPr>
          <w:rFonts w:ascii="Times New Roman" w:hAnsi="Times New Roman"/>
          <w:spacing w:val="-2"/>
        </w:rPr>
        <w:t xml:space="preserve">, Абуков </w:t>
      </w:r>
      <w:r w:rsidR="00872CC3" w:rsidRPr="00466471">
        <w:rPr>
          <w:rFonts w:ascii="Times New Roman" w:hAnsi="Times New Roman"/>
          <w:spacing w:val="-2"/>
          <w:lang w:val="en-US"/>
        </w:rPr>
        <w:t>P</w:t>
      </w:r>
      <w:r w:rsidR="00872CC3" w:rsidRPr="00466471">
        <w:rPr>
          <w:rFonts w:ascii="Times New Roman" w:hAnsi="Times New Roman"/>
          <w:spacing w:val="-2"/>
        </w:rPr>
        <w:t>.</w:t>
      </w:r>
      <w:r w:rsidR="00872CC3" w:rsidRPr="00466471">
        <w:rPr>
          <w:rFonts w:ascii="Times New Roman" w:hAnsi="Times New Roman"/>
          <w:spacing w:val="-2"/>
          <w:lang w:val="en-US"/>
        </w:rPr>
        <w:t>M</w:t>
      </w:r>
      <w:r w:rsidR="00872CC3" w:rsidRPr="00466471">
        <w:rPr>
          <w:rFonts w:ascii="Times New Roman" w:hAnsi="Times New Roman"/>
          <w:spacing w:val="-2"/>
        </w:rPr>
        <w:t xml:space="preserve">. Структура больных пульмонологического отделения // </w:t>
      </w:r>
      <w:r w:rsidR="00872CC3" w:rsidRPr="00466471">
        <w:rPr>
          <w:rFonts w:ascii="Times New Roman" w:hAnsi="Times New Roman"/>
          <w:spacing w:val="-2"/>
          <w:lang w:val="en-US"/>
        </w:rPr>
        <w:t>V</w:t>
      </w:r>
      <w:r>
        <w:rPr>
          <w:rFonts w:ascii="Times New Roman" w:hAnsi="Times New Roman"/>
          <w:spacing w:val="-2"/>
        </w:rPr>
        <w:t xml:space="preserve"> </w:t>
      </w:r>
      <w:r w:rsidR="00872CC3" w:rsidRPr="00466471">
        <w:rPr>
          <w:rFonts w:ascii="Times New Roman" w:hAnsi="Times New Roman"/>
          <w:spacing w:val="-2"/>
        </w:rPr>
        <w:t>Наци</w:t>
      </w:r>
      <w:r w:rsidR="00872CC3" w:rsidRPr="00466471">
        <w:rPr>
          <w:rFonts w:ascii="Times New Roman" w:hAnsi="Times New Roman"/>
          <w:spacing w:val="-2"/>
        </w:rPr>
        <w:t>о</w:t>
      </w:r>
      <w:r w:rsidR="00872CC3" w:rsidRPr="00466471">
        <w:rPr>
          <w:rFonts w:ascii="Times New Roman" w:hAnsi="Times New Roman"/>
          <w:spacing w:val="-2"/>
        </w:rPr>
        <w:t>нальный Конгресс терапевтов. М., 2010.  С. 167.</w:t>
      </w:r>
    </w:p>
    <w:p w:rsidR="00872CC3" w:rsidRPr="00E27A45" w:rsidRDefault="00872CC3" w:rsidP="00E27A45">
      <w:pPr>
        <w:numPr>
          <w:ilvl w:val="0"/>
          <w:numId w:val="7"/>
        </w:numPr>
        <w:spacing w:after="0" w:line="246" w:lineRule="exact"/>
        <w:ind w:firstLine="397"/>
        <w:contextualSpacing/>
        <w:jc w:val="both"/>
        <w:rPr>
          <w:rFonts w:ascii="Times New Roman" w:hAnsi="Times New Roman"/>
          <w:spacing w:val="-4"/>
        </w:rPr>
      </w:pPr>
      <w:r w:rsidRPr="00E27A45">
        <w:rPr>
          <w:rFonts w:ascii="Times New Roman" w:hAnsi="Times New Roman"/>
          <w:b/>
          <w:spacing w:val="-4"/>
        </w:rPr>
        <w:t>Гамзаева А.У.,</w:t>
      </w:r>
      <w:r w:rsidRPr="00E27A45">
        <w:rPr>
          <w:rFonts w:ascii="Times New Roman" w:hAnsi="Times New Roman"/>
          <w:spacing w:val="-4"/>
        </w:rPr>
        <w:t xml:space="preserve"> Минкаилов Э.К., Минкаилов К.-М.О. Кожная</w:t>
      </w:r>
      <w:r w:rsidR="0028101C" w:rsidRPr="00E27A45">
        <w:rPr>
          <w:rFonts w:ascii="Times New Roman" w:hAnsi="Times New Roman"/>
          <w:spacing w:val="-4"/>
        </w:rPr>
        <w:t xml:space="preserve"> </w:t>
      </w:r>
      <w:r w:rsidRPr="00E27A45">
        <w:rPr>
          <w:rFonts w:ascii="Times New Roman" w:hAnsi="Times New Roman"/>
          <w:spacing w:val="-4"/>
        </w:rPr>
        <w:t>аллергия как фактор риска развития бронхиальной астмы // Там же.  С.55.</w:t>
      </w:r>
    </w:p>
    <w:p w:rsidR="00872CC3" w:rsidRPr="00466471" w:rsidRDefault="0028101C" w:rsidP="00E27A45">
      <w:pPr>
        <w:numPr>
          <w:ilvl w:val="0"/>
          <w:numId w:val="7"/>
        </w:numPr>
        <w:spacing w:after="0" w:line="246" w:lineRule="exact"/>
        <w:ind w:firstLine="397"/>
        <w:contextualSpacing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Минкаилов К.-М.О., Минкаилов Э.</w:t>
      </w:r>
      <w:r w:rsidR="00872CC3" w:rsidRPr="00466471">
        <w:rPr>
          <w:rFonts w:ascii="Times New Roman" w:hAnsi="Times New Roman"/>
          <w:spacing w:val="-2"/>
        </w:rPr>
        <w:t xml:space="preserve">К., </w:t>
      </w:r>
      <w:r w:rsidR="00872CC3" w:rsidRPr="00466471">
        <w:rPr>
          <w:rFonts w:ascii="Times New Roman" w:hAnsi="Times New Roman"/>
          <w:b/>
          <w:spacing w:val="-2"/>
        </w:rPr>
        <w:t>Гамзаева А.У.</w:t>
      </w:r>
      <w:r w:rsidR="00872CC3" w:rsidRPr="00466471">
        <w:rPr>
          <w:rFonts w:ascii="Times New Roman" w:hAnsi="Times New Roman"/>
          <w:spacing w:val="-2"/>
        </w:rPr>
        <w:t xml:space="preserve"> Бронх</w:t>
      </w:r>
      <w:r w:rsidR="00872CC3" w:rsidRPr="00466471">
        <w:rPr>
          <w:rFonts w:ascii="Times New Roman" w:hAnsi="Times New Roman"/>
          <w:spacing w:val="-2"/>
        </w:rPr>
        <w:t>и</w:t>
      </w:r>
      <w:r w:rsidR="00872CC3" w:rsidRPr="00466471">
        <w:rPr>
          <w:rFonts w:ascii="Times New Roman" w:hAnsi="Times New Roman"/>
          <w:spacing w:val="-2"/>
        </w:rPr>
        <w:t>альная проходимость и реактивность бронхов у лиц с</w:t>
      </w:r>
      <w:r>
        <w:rPr>
          <w:rFonts w:ascii="Times New Roman" w:hAnsi="Times New Roman"/>
          <w:spacing w:val="-2"/>
        </w:rPr>
        <w:t xml:space="preserve"> </w:t>
      </w:r>
      <w:r w:rsidR="00872CC3" w:rsidRPr="00466471">
        <w:rPr>
          <w:rFonts w:ascii="Times New Roman" w:hAnsi="Times New Roman"/>
          <w:spacing w:val="-2"/>
        </w:rPr>
        <w:t xml:space="preserve">поливалентной аллергией // </w:t>
      </w:r>
      <w:r w:rsidR="00872CC3" w:rsidRPr="00466471">
        <w:rPr>
          <w:rFonts w:ascii="Times New Roman" w:hAnsi="Times New Roman"/>
          <w:spacing w:val="-2"/>
          <w:lang w:val="en-US"/>
        </w:rPr>
        <w:t>XX</w:t>
      </w:r>
      <w:r w:rsidR="00872CC3" w:rsidRPr="00466471">
        <w:rPr>
          <w:rFonts w:ascii="Times New Roman" w:hAnsi="Times New Roman"/>
          <w:spacing w:val="-2"/>
        </w:rPr>
        <w:t xml:space="preserve"> Национальный конгресс по болезням</w:t>
      </w:r>
      <w:r>
        <w:rPr>
          <w:rFonts w:ascii="Times New Roman" w:hAnsi="Times New Roman"/>
          <w:spacing w:val="-2"/>
        </w:rPr>
        <w:t xml:space="preserve"> </w:t>
      </w:r>
      <w:r w:rsidR="00872CC3" w:rsidRPr="00466471">
        <w:rPr>
          <w:rFonts w:ascii="Times New Roman" w:hAnsi="Times New Roman"/>
          <w:spacing w:val="-2"/>
        </w:rPr>
        <w:t>органов дыхания: Сборник трудов. М., 2010.  С. 32.</w:t>
      </w:r>
    </w:p>
    <w:p w:rsidR="00872CC3" w:rsidRPr="00466471" w:rsidRDefault="00872CC3" w:rsidP="00E27A45">
      <w:pPr>
        <w:numPr>
          <w:ilvl w:val="0"/>
          <w:numId w:val="8"/>
        </w:numPr>
        <w:spacing w:after="0" w:line="246" w:lineRule="exact"/>
        <w:ind w:firstLine="397"/>
        <w:contextualSpacing/>
        <w:jc w:val="both"/>
        <w:rPr>
          <w:rFonts w:ascii="Times New Roman" w:hAnsi="Times New Roman"/>
          <w:spacing w:val="-2"/>
        </w:rPr>
      </w:pPr>
      <w:r w:rsidRPr="00466471">
        <w:rPr>
          <w:rFonts w:ascii="Times New Roman" w:hAnsi="Times New Roman"/>
          <w:spacing w:val="-2"/>
        </w:rPr>
        <w:t xml:space="preserve">Минкаилов К.-М.О., Минкаилов Э.К., </w:t>
      </w:r>
      <w:r w:rsidRPr="00466471">
        <w:rPr>
          <w:rFonts w:ascii="Times New Roman" w:hAnsi="Times New Roman"/>
          <w:b/>
          <w:spacing w:val="-2"/>
        </w:rPr>
        <w:t>Гамзаева А.У.</w:t>
      </w:r>
      <w:r w:rsidRPr="00466471">
        <w:rPr>
          <w:rFonts w:ascii="Times New Roman" w:hAnsi="Times New Roman"/>
          <w:spacing w:val="-2"/>
        </w:rPr>
        <w:t xml:space="preserve"> Клинико</w:t>
      </w:r>
      <w:r w:rsidR="0070173E">
        <w:rPr>
          <w:rFonts w:ascii="Times New Roman" w:hAnsi="Times New Roman"/>
          <w:spacing w:val="-2"/>
        </w:rPr>
        <w:t>-</w:t>
      </w:r>
      <w:r w:rsidRPr="00466471">
        <w:rPr>
          <w:rFonts w:ascii="Times New Roman" w:hAnsi="Times New Roman"/>
          <w:spacing w:val="-2"/>
        </w:rPr>
        <w:t>функциональные показатели у больных бронхиальной астмой,</w:t>
      </w:r>
      <w:r w:rsidR="0028101C">
        <w:rPr>
          <w:rFonts w:ascii="Times New Roman" w:hAnsi="Times New Roman"/>
          <w:spacing w:val="-2"/>
        </w:rPr>
        <w:t xml:space="preserve"> </w:t>
      </w:r>
      <w:r w:rsidRPr="00466471">
        <w:rPr>
          <w:rFonts w:ascii="Times New Roman" w:hAnsi="Times New Roman"/>
          <w:spacing w:val="-2"/>
        </w:rPr>
        <w:t>разви</w:t>
      </w:r>
      <w:r w:rsidRPr="00466471">
        <w:rPr>
          <w:rFonts w:ascii="Times New Roman" w:hAnsi="Times New Roman"/>
          <w:spacing w:val="-2"/>
        </w:rPr>
        <w:t>в</w:t>
      </w:r>
      <w:r w:rsidRPr="00466471">
        <w:rPr>
          <w:rFonts w:ascii="Times New Roman" w:hAnsi="Times New Roman"/>
          <w:spacing w:val="-2"/>
        </w:rPr>
        <w:t>шейся на фоне поливалентной аллергии и без аллергического фона //Там же.  С. 31.</w:t>
      </w:r>
    </w:p>
    <w:p w:rsidR="00872CC3" w:rsidRPr="00466471" w:rsidRDefault="00872CC3" w:rsidP="00466471">
      <w:pPr>
        <w:numPr>
          <w:ilvl w:val="0"/>
          <w:numId w:val="8"/>
        </w:numPr>
        <w:spacing w:after="0" w:line="240" w:lineRule="auto"/>
        <w:ind w:firstLine="397"/>
        <w:contextualSpacing/>
        <w:jc w:val="both"/>
        <w:rPr>
          <w:rFonts w:ascii="Times New Roman" w:hAnsi="Times New Roman"/>
          <w:spacing w:val="-2"/>
        </w:rPr>
      </w:pPr>
      <w:r w:rsidRPr="00466471">
        <w:rPr>
          <w:rFonts w:ascii="Times New Roman" w:hAnsi="Times New Roman"/>
          <w:b/>
          <w:spacing w:val="-2"/>
        </w:rPr>
        <w:lastRenderedPageBreak/>
        <w:t xml:space="preserve">Гамзаева </w:t>
      </w:r>
      <w:r w:rsidR="00AE0F9A" w:rsidRPr="00466471">
        <w:rPr>
          <w:rFonts w:ascii="Times New Roman" w:hAnsi="Times New Roman"/>
          <w:b/>
          <w:spacing w:val="-2"/>
        </w:rPr>
        <w:t xml:space="preserve">А. У., </w:t>
      </w:r>
      <w:r w:rsidR="00AE0F9A" w:rsidRPr="00466471">
        <w:rPr>
          <w:rFonts w:ascii="Times New Roman" w:hAnsi="Times New Roman"/>
          <w:spacing w:val="-2"/>
        </w:rPr>
        <w:t>Минкаилов Э.К., Минкаилов К.-М. О.</w:t>
      </w:r>
      <w:r w:rsidR="00C405F1" w:rsidRPr="00466471">
        <w:rPr>
          <w:rFonts w:ascii="Times New Roman" w:hAnsi="Times New Roman"/>
          <w:spacing w:val="-2"/>
        </w:rPr>
        <w:t xml:space="preserve"> </w:t>
      </w:r>
      <w:r w:rsidR="00AE0F9A" w:rsidRPr="00466471">
        <w:rPr>
          <w:rFonts w:ascii="Times New Roman" w:hAnsi="Times New Roman"/>
          <w:spacing w:val="-2"/>
        </w:rPr>
        <w:t>Совр</w:t>
      </w:r>
      <w:r w:rsidR="00AE0F9A" w:rsidRPr="00466471">
        <w:rPr>
          <w:rFonts w:ascii="Times New Roman" w:hAnsi="Times New Roman"/>
          <w:spacing w:val="-2"/>
        </w:rPr>
        <w:t>е</w:t>
      </w:r>
      <w:r w:rsidR="00AE0F9A" w:rsidRPr="00466471">
        <w:rPr>
          <w:rFonts w:ascii="Times New Roman" w:hAnsi="Times New Roman"/>
          <w:spacing w:val="-2"/>
        </w:rPr>
        <w:t>менные принципы терапии бронхиальной астмы в зависимости от ст</w:t>
      </w:r>
      <w:r w:rsidR="00AE0F9A" w:rsidRPr="00466471">
        <w:rPr>
          <w:rFonts w:ascii="Times New Roman" w:hAnsi="Times New Roman"/>
          <w:spacing w:val="-2"/>
        </w:rPr>
        <w:t>а</w:t>
      </w:r>
      <w:r w:rsidR="008F370B">
        <w:rPr>
          <w:rFonts w:ascii="Times New Roman" w:hAnsi="Times New Roman"/>
          <w:spacing w:val="-2"/>
        </w:rPr>
        <w:t>дии течения: М</w:t>
      </w:r>
      <w:r w:rsidR="00AE0F9A" w:rsidRPr="00466471">
        <w:rPr>
          <w:rFonts w:ascii="Times New Roman" w:hAnsi="Times New Roman"/>
          <w:spacing w:val="-2"/>
        </w:rPr>
        <w:t>атериалы н</w:t>
      </w:r>
      <w:r w:rsidR="0070173E">
        <w:rPr>
          <w:rFonts w:ascii="Times New Roman" w:hAnsi="Times New Roman"/>
          <w:spacing w:val="-2"/>
        </w:rPr>
        <w:t xml:space="preserve">аучно-практической конференции. </w:t>
      </w:r>
      <w:r w:rsidR="008A7C0F" w:rsidRPr="00466471">
        <w:rPr>
          <w:rFonts w:ascii="Times New Roman" w:hAnsi="Times New Roman"/>
          <w:spacing w:val="-2"/>
        </w:rPr>
        <w:t xml:space="preserve"> М</w:t>
      </w:r>
      <w:r w:rsidR="00AE0F9A" w:rsidRPr="00466471">
        <w:rPr>
          <w:rFonts w:ascii="Times New Roman" w:hAnsi="Times New Roman"/>
          <w:spacing w:val="-2"/>
        </w:rPr>
        <w:t>ахач</w:t>
      </w:r>
      <w:r w:rsidR="0070173E">
        <w:rPr>
          <w:rFonts w:ascii="Times New Roman" w:hAnsi="Times New Roman"/>
          <w:spacing w:val="-2"/>
        </w:rPr>
        <w:t>к</w:t>
      </w:r>
      <w:r w:rsidR="0070173E">
        <w:rPr>
          <w:rFonts w:ascii="Times New Roman" w:hAnsi="Times New Roman"/>
          <w:spacing w:val="-2"/>
        </w:rPr>
        <w:t>а</w:t>
      </w:r>
      <w:r w:rsidR="0070173E">
        <w:rPr>
          <w:rFonts w:ascii="Times New Roman" w:hAnsi="Times New Roman"/>
          <w:spacing w:val="-2"/>
        </w:rPr>
        <w:t xml:space="preserve">ла, 2010.  </w:t>
      </w:r>
      <w:r w:rsidR="00AE0F9A" w:rsidRPr="00466471">
        <w:rPr>
          <w:rFonts w:ascii="Times New Roman" w:hAnsi="Times New Roman"/>
          <w:spacing w:val="-2"/>
        </w:rPr>
        <w:t>С. 190-192.</w:t>
      </w:r>
    </w:p>
    <w:p w:rsidR="00872CC3" w:rsidRPr="00466471" w:rsidRDefault="00872CC3" w:rsidP="00466471">
      <w:pPr>
        <w:numPr>
          <w:ilvl w:val="0"/>
          <w:numId w:val="8"/>
        </w:numPr>
        <w:spacing w:after="0" w:line="240" w:lineRule="auto"/>
        <w:ind w:firstLine="397"/>
        <w:contextualSpacing/>
        <w:jc w:val="both"/>
        <w:rPr>
          <w:rFonts w:ascii="Times New Roman" w:hAnsi="Times New Roman"/>
          <w:spacing w:val="-2"/>
        </w:rPr>
      </w:pPr>
      <w:r w:rsidRPr="00466471">
        <w:rPr>
          <w:rFonts w:ascii="Times New Roman" w:hAnsi="Times New Roman"/>
          <w:spacing w:val="-2"/>
        </w:rPr>
        <w:t xml:space="preserve">Минкаилов К.-М.О., Абуков </w:t>
      </w:r>
      <w:r w:rsidRPr="00466471">
        <w:rPr>
          <w:rFonts w:ascii="Times New Roman" w:hAnsi="Times New Roman"/>
          <w:spacing w:val="-2"/>
          <w:lang w:val="en-US"/>
        </w:rPr>
        <w:t>P</w:t>
      </w:r>
      <w:r w:rsidRPr="00466471">
        <w:rPr>
          <w:rFonts w:ascii="Times New Roman" w:hAnsi="Times New Roman"/>
          <w:spacing w:val="-2"/>
        </w:rPr>
        <w:t>.</w:t>
      </w:r>
      <w:r w:rsidRPr="00466471">
        <w:rPr>
          <w:rFonts w:ascii="Times New Roman" w:hAnsi="Times New Roman"/>
          <w:spacing w:val="-2"/>
          <w:lang w:val="en-US"/>
        </w:rPr>
        <w:t>M</w:t>
      </w:r>
      <w:r w:rsidRPr="00466471">
        <w:rPr>
          <w:rFonts w:ascii="Times New Roman" w:hAnsi="Times New Roman"/>
          <w:spacing w:val="-2"/>
        </w:rPr>
        <w:t xml:space="preserve">., Минкаилов Э.К., </w:t>
      </w:r>
      <w:r w:rsidRPr="00466471">
        <w:rPr>
          <w:rFonts w:ascii="Times New Roman" w:hAnsi="Times New Roman"/>
          <w:b/>
          <w:spacing w:val="-2"/>
        </w:rPr>
        <w:t xml:space="preserve">Гамзаева А.У. </w:t>
      </w:r>
      <w:r w:rsidRPr="00466471">
        <w:rPr>
          <w:rFonts w:ascii="Times New Roman" w:hAnsi="Times New Roman"/>
          <w:spacing w:val="-2"/>
        </w:rPr>
        <w:t>Сравнительный анализ бронхиальной проходимости и реактивн</w:t>
      </w:r>
      <w:r w:rsidRPr="00466471">
        <w:rPr>
          <w:rFonts w:ascii="Times New Roman" w:hAnsi="Times New Roman"/>
          <w:spacing w:val="-2"/>
        </w:rPr>
        <w:t>о</w:t>
      </w:r>
      <w:r w:rsidRPr="00466471">
        <w:rPr>
          <w:rFonts w:ascii="Times New Roman" w:hAnsi="Times New Roman"/>
          <w:spacing w:val="-2"/>
        </w:rPr>
        <w:t>сти бронхов у больных бронхиальной астмо</w:t>
      </w:r>
      <w:r w:rsidR="0070173E">
        <w:rPr>
          <w:rFonts w:ascii="Times New Roman" w:hAnsi="Times New Roman"/>
          <w:spacing w:val="-2"/>
        </w:rPr>
        <w:t>й в сочетании с ХОБЛ // Там</w:t>
      </w:r>
      <w:r w:rsidR="008F370B">
        <w:rPr>
          <w:rFonts w:ascii="Times New Roman" w:hAnsi="Times New Roman"/>
          <w:spacing w:val="-2"/>
        </w:rPr>
        <w:t xml:space="preserve"> </w:t>
      </w:r>
      <w:r w:rsidR="0070173E">
        <w:rPr>
          <w:rFonts w:ascii="Times New Roman" w:hAnsi="Times New Roman"/>
          <w:spacing w:val="-2"/>
        </w:rPr>
        <w:t xml:space="preserve">же. </w:t>
      </w:r>
      <w:r w:rsidRPr="00466471">
        <w:rPr>
          <w:rFonts w:ascii="Times New Roman" w:hAnsi="Times New Roman"/>
          <w:spacing w:val="-2"/>
        </w:rPr>
        <w:t xml:space="preserve"> С. 263-267.</w:t>
      </w:r>
    </w:p>
    <w:p w:rsidR="00872CC3" w:rsidRPr="00466471" w:rsidRDefault="0028101C" w:rsidP="00466471">
      <w:pPr>
        <w:numPr>
          <w:ilvl w:val="0"/>
          <w:numId w:val="9"/>
        </w:numPr>
        <w:spacing w:after="0" w:line="240" w:lineRule="auto"/>
        <w:ind w:firstLine="397"/>
        <w:contextualSpacing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 Минкаилов К.-М.О., Минкаилов Э.</w:t>
      </w:r>
      <w:r w:rsidR="00872CC3" w:rsidRPr="00466471">
        <w:rPr>
          <w:rFonts w:ascii="Times New Roman" w:hAnsi="Times New Roman"/>
          <w:spacing w:val="-2"/>
        </w:rPr>
        <w:t xml:space="preserve">К., </w:t>
      </w:r>
      <w:r>
        <w:rPr>
          <w:rFonts w:ascii="Times New Roman" w:hAnsi="Times New Roman"/>
          <w:b/>
          <w:spacing w:val="-2"/>
        </w:rPr>
        <w:t>Гамзаева А.</w:t>
      </w:r>
      <w:r w:rsidR="00872CC3" w:rsidRPr="00466471">
        <w:rPr>
          <w:rFonts w:ascii="Times New Roman" w:hAnsi="Times New Roman"/>
          <w:b/>
          <w:spacing w:val="-2"/>
        </w:rPr>
        <w:t>У.</w:t>
      </w:r>
      <w:r w:rsidR="00872CC3" w:rsidRPr="00466471">
        <w:rPr>
          <w:rFonts w:ascii="Times New Roman" w:hAnsi="Times New Roman"/>
          <w:spacing w:val="-2"/>
        </w:rPr>
        <w:t xml:space="preserve"> Распр</w:t>
      </w:r>
      <w:r w:rsidR="00872CC3" w:rsidRPr="00466471">
        <w:rPr>
          <w:rFonts w:ascii="Times New Roman" w:hAnsi="Times New Roman"/>
          <w:spacing w:val="-2"/>
        </w:rPr>
        <w:t>о</w:t>
      </w:r>
      <w:r w:rsidR="00872CC3" w:rsidRPr="00466471">
        <w:rPr>
          <w:rFonts w:ascii="Times New Roman" w:hAnsi="Times New Roman"/>
          <w:spacing w:val="-2"/>
        </w:rPr>
        <w:t>страненность бронхиальной астмы среди сельского населения в</w:t>
      </w:r>
      <w:r>
        <w:rPr>
          <w:rFonts w:ascii="Times New Roman" w:hAnsi="Times New Roman"/>
          <w:spacing w:val="-2"/>
        </w:rPr>
        <w:t xml:space="preserve"> </w:t>
      </w:r>
      <w:r w:rsidR="00872CC3" w:rsidRPr="00466471">
        <w:rPr>
          <w:rFonts w:ascii="Times New Roman" w:hAnsi="Times New Roman"/>
          <w:spacing w:val="-2"/>
        </w:rPr>
        <w:t>зав</w:t>
      </w:r>
      <w:r w:rsidR="00872CC3" w:rsidRPr="00466471">
        <w:rPr>
          <w:rFonts w:ascii="Times New Roman" w:hAnsi="Times New Roman"/>
          <w:spacing w:val="-2"/>
        </w:rPr>
        <w:t>и</w:t>
      </w:r>
      <w:r w:rsidR="00872CC3" w:rsidRPr="00466471">
        <w:rPr>
          <w:rFonts w:ascii="Times New Roman" w:hAnsi="Times New Roman"/>
          <w:spacing w:val="-2"/>
        </w:rPr>
        <w:t>симости от климатических зон // П</w:t>
      </w:r>
      <w:r>
        <w:rPr>
          <w:rFonts w:ascii="Times New Roman" w:hAnsi="Times New Roman"/>
          <w:spacing w:val="-2"/>
        </w:rPr>
        <w:t xml:space="preserve">рактические вопросы современной </w:t>
      </w:r>
      <w:r w:rsidR="008F370B">
        <w:rPr>
          <w:rFonts w:ascii="Times New Roman" w:hAnsi="Times New Roman"/>
          <w:spacing w:val="-2"/>
        </w:rPr>
        <w:t xml:space="preserve">пульмонологии: Материалы </w:t>
      </w:r>
      <w:r w:rsidR="00872CC3" w:rsidRPr="00466471">
        <w:rPr>
          <w:rFonts w:ascii="Times New Roman" w:hAnsi="Times New Roman"/>
          <w:spacing w:val="-2"/>
        </w:rPr>
        <w:t>Всероссийской научно-практической ко</w:t>
      </w:r>
      <w:r w:rsidR="00872CC3" w:rsidRPr="00466471">
        <w:rPr>
          <w:rFonts w:ascii="Times New Roman" w:hAnsi="Times New Roman"/>
          <w:spacing w:val="-2"/>
        </w:rPr>
        <w:t>н</w:t>
      </w:r>
      <w:r w:rsidR="008F370B">
        <w:rPr>
          <w:rFonts w:ascii="Times New Roman" w:hAnsi="Times New Roman"/>
          <w:spacing w:val="-2"/>
        </w:rPr>
        <w:t xml:space="preserve">ференции. Махачкала, 2010. </w:t>
      </w:r>
      <w:r w:rsidR="00872CC3" w:rsidRPr="00466471">
        <w:rPr>
          <w:rFonts w:ascii="Times New Roman" w:hAnsi="Times New Roman"/>
          <w:spacing w:val="-2"/>
        </w:rPr>
        <w:t xml:space="preserve"> С. 4-9.</w:t>
      </w:r>
    </w:p>
    <w:p w:rsidR="00872CC3" w:rsidRPr="00466471" w:rsidRDefault="00E40298" w:rsidP="00466471">
      <w:pPr>
        <w:numPr>
          <w:ilvl w:val="0"/>
          <w:numId w:val="9"/>
        </w:numPr>
        <w:spacing w:after="0" w:line="240" w:lineRule="auto"/>
        <w:ind w:firstLine="397"/>
        <w:contextualSpacing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b/>
          <w:spacing w:val="-2"/>
        </w:rPr>
        <w:t xml:space="preserve"> </w:t>
      </w:r>
      <w:r w:rsidR="00872CC3" w:rsidRPr="00466471">
        <w:rPr>
          <w:rFonts w:ascii="Times New Roman" w:hAnsi="Times New Roman"/>
          <w:b/>
          <w:spacing w:val="-2"/>
        </w:rPr>
        <w:t>Гамзаева А.У.,</w:t>
      </w:r>
      <w:r w:rsidR="00872CC3" w:rsidRPr="00466471">
        <w:rPr>
          <w:rFonts w:ascii="Times New Roman" w:hAnsi="Times New Roman"/>
          <w:spacing w:val="-2"/>
        </w:rPr>
        <w:t xml:space="preserve"> Минкаилов Э.К., Минкаилов К.-М.О. Кожная</w:t>
      </w:r>
      <w:r>
        <w:rPr>
          <w:rFonts w:ascii="Times New Roman" w:hAnsi="Times New Roman"/>
          <w:spacing w:val="-2"/>
        </w:rPr>
        <w:t xml:space="preserve"> </w:t>
      </w:r>
      <w:r w:rsidR="00872CC3" w:rsidRPr="00466471">
        <w:rPr>
          <w:rFonts w:ascii="Times New Roman" w:hAnsi="Times New Roman"/>
          <w:spacing w:val="-2"/>
        </w:rPr>
        <w:t>аллергия как фактор риска развития бронхиальной астмы // Там же.  С.</w:t>
      </w:r>
      <w:r w:rsidR="008F370B">
        <w:rPr>
          <w:rFonts w:ascii="Times New Roman" w:hAnsi="Times New Roman"/>
          <w:spacing w:val="-2"/>
        </w:rPr>
        <w:t xml:space="preserve"> </w:t>
      </w:r>
      <w:r w:rsidR="00872CC3" w:rsidRPr="00466471">
        <w:rPr>
          <w:rFonts w:ascii="Times New Roman" w:hAnsi="Times New Roman"/>
          <w:spacing w:val="-2"/>
        </w:rPr>
        <w:t>14-20.</w:t>
      </w:r>
    </w:p>
    <w:p w:rsidR="00872CC3" w:rsidRPr="00466471" w:rsidRDefault="00E40298" w:rsidP="00466471">
      <w:pPr>
        <w:numPr>
          <w:ilvl w:val="0"/>
          <w:numId w:val="9"/>
        </w:numPr>
        <w:spacing w:after="0" w:line="240" w:lineRule="auto"/>
        <w:ind w:firstLine="397"/>
        <w:contextualSpacing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 </w:t>
      </w:r>
      <w:r w:rsidR="00872CC3" w:rsidRPr="00466471">
        <w:rPr>
          <w:rFonts w:ascii="Times New Roman" w:hAnsi="Times New Roman"/>
          <w:spacing w:val="-2"/>
        </w:rPr>
        <w:t xml:space="preserve">Минкаилов Э.К., </w:t>
      </w:r>
      <w:r w:rsidR="00872CC3" w:rsidRPr="00466471">
        <w:rPr>
          <w:rFonts w:ascii="Times New Roman" w:hAnsi="Times New Roman"/>
          <w:b/>
          <w:spacing w:val="-2"/>
        </w:rPr>
        <w:t>Гамзаева А.У.,</w:t>
      </w:r>
      <w:r w:rsidR="00872CC3" w:rsidRPr="00466471">
        <w:rPr>
          <w:rFonts w:ascii="Times New Roman" w:hAnsi="Times New Roman"/>
          <w:spacing w:val="-2"/>
        </w:rPr>
        <w:t xml:space="preserve"> Минкаилов К.-М.О.</w:t>
      </w:r>
      <w:r w:rsidR="00C405F1" w:rsidRPr="00466471">
        <w:rPr>
          <w:rFonts w:ascii="Times New Roman" w:hAnsi="Times New Roman"/>
          <w:spacing w:val="-2"/>
        </w:rPr>
        <w:t xml:space="preserve"> </w:t>
      </w:r>
      <w:r w:rsidR="00872CC3" w:rsidRPr="00466471">
        <w:rPr>
          <w:rFonts w:ascii="Times New Roman" w:hAnsi="Times New Roman"/>
          <w:spacing w:val="-2"/>
        </w:rPr>
        <w:t>Респир</w:t>
      </w:r>
      <w:r w:rsidR="00872CC3" w:rsidRPr="00466471">
        <w:rPr>
          <w:rFonts w:ascii="Times New Roman" w:hAnsi="Times New Roman"/>
          <w:spacing w:val="-2"/>
        </w:rPr>
        <w:t>а</w:t>
      </w:r>
      <w:r w:rsidR="00872CC3" w:rsidRPr="00466471">
        <w:rPr>
          <w:rFonts w:ascii="Times New Roman" w:hAnsi="Times New Roman"/>
          <w:spacing w:val="-2"/>
        </w:rPr>
        <w:t>торная симптоматика, бронхиальная проходимость и</w:t>
      </w:r>
      <w:r>
        <w:rPr>
          <w:rFonts w:ascii="Times New Roman" w:hAnsi="Times New Roman"/>
          <w:spacing w:val="-2"/>
        </w:rPr>
        <w:t xml:space="preserve"> </w:t>
      </w:r>
      <w:r w:rsidR="00872CC3" w:rsidRPr="00466471">
        <w:rPr>
          <w:rFonts w:ascii="Times New Roman" w:hAnsi="Times New Roman"/>
          <w:spacing w:val="-2"/>
        </w:rPr>
        <w:t>реактивность бронхов у лиц с поливалентной аллергией // Там же.  С.20-25.</w:t>
      </w:r>
    </w:p>
    <w:p w:rsidR="00872CC3" w:rsidRPr="00466471" w:rsidRDefault="00E40298" w:rsidP="00466471">
      <w:pPr>
        <w:numPr>
          <w:ilvl w:val="0"/>
          <w:numId w:val="9"/>
        </w:numPr>
        <w:spacing w:after="0" w:line="240" w:lineRule="auto"/>
        <w:ind w:firstLine="397"/>
        <w:contextualSpacing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 </w:t>
      </w:r>
      <w:r w:rsidR="00872CC3" w:rsidRPr="00466471">
        <w:rPr>
          <w:rFonts w:ascii="Times New Roman" w:hAnsi="Times New Roman"/>
          <w:spacing w:val="-2"/>
        </w:rPr>
        <w:t>Минкаилов К.-М.О., Минкаилов Э.К.,</w:t>
      </w:r>
      <w:r>
        <w:rPr>
          <w:rFonts w:ascii="Times New Roman" w:hAnsi="Times New Roman"/>
          <w:spacing w:val="-2"/>
        </w:rPr>
        <w:t xml:space="preserve"> </w:t>
      </w:r>
      <w:r w:rsidR="00872CC3" w:rsidRPr="00466471">
        <w:rPr>
          <w:rFonts w:ascii="Times New Roman" w:hAnsi="Times New Roman"/>
          <w:spacing w:val="-2"/>
        </w:rPr>
        <w:t xml:space="preserve">Дибиров Д.А., </w:t>
      </w:r>
      <w:r w:rsidR="00872CC3" w:rsidRPr="00466471">
        <w:rPr>
          <w:rFonts w:ascii="Times New Roman" w:hAnsi="Times New Roman"/>
          <w:b/>
          <w:spacing w:val="-2"/>
        </w:rPr>
        <w:t>Гамзаева А.У.</w:t>
      </w:r>
      <w:r w:rsidR="00872CC3" w:rsidRPr="00466471">
        <w:rPr>
          <w:rFonts w:ascii="Times New Roman" w:hAnsi="Times New Roman"/>
          <w:spacing w:val="-2"/>
        </w:rPr>
        <w:t xml:space="preserve"> Сравнительный анализ клинико-функциональных показателей у больных бронхиальной астмой, развившейся на фоне поливалентной аллергии и без аллергии // Там же.  С. 25-31.</w:t>
      </w:r>
    </w:p>
    <w:p w:rsidR="00872CC3" w:rsidRPr="00466471" w:rsidRDefault="00E40298" w:rsidP="00466471">
      <w:pPr>
        <w:numPr>
          <w:ilvl w:val="0"/>
          <w:numId w:val="9"/>
        </w:numPr>
        <w:spacing w:after="0" w:line="240" w:lineRule="auto"/>
        <w:ind w:firstLine="397"/>
        <w:contextualSpacing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 </w:t>
      </w:r>
      <w:r w:rsidR="00872CC3" w:rsidRPr="00466471">
        <w:rPr>
          <w:rFonts w:ascii="Times New Roman" w:hAnsi="Times New Roman"/>
          <w:spacing w:val="-2"/>
        </w:rPr>
        <w:t>Минкаилов К.-М.О., Минк</w:t>
      </w:r>
      <w:r>
        <w:rPr>
          <w:rFonts w:ascii="Times New Roman" w:hAnsi="Times New Roman"/>
          <w:spacing w:val="-2"/>
        </w:rPr>
        <w:t xml:space="preserve">аилов </w:t>
      </w:r>
      <w:r w:rsidR="00872CC3" w:rsidRPr="00466471">
        <w:rPr>
          <w:rFonts w:ascii="Times New Roman" w:hAnsi="Times New Roman"/>
          <w:spacing w:val="-2"/>
        </w:rPr>
        <w:t xml:space="preserve">Э.К., </w:t>
      </w:r>
      <w:r w:rsidR="00872CC3" w:rsidRPr="00466471">
        <w:rPr>
          <w:rFonts w:ascii="Times New Roman" w:hAnsi="Times New Roman"/>
          <w:b/>
          <w:spacing w:val="-2"/>
        </w:rPr>
        <w:t>Гамзаева А.У.</w:t>
      </w:r>
      <w:r w:rsidR="00872CC3" w:rsidRPr="00466471">
        <w:rPr>
          <w:rFonts w:ascii="Times New Roman" w:hAnsi="Times New Roman"/>
          <w:spacing w:val="-2"/>
        </w:rPr>
        <w:t xml:space="preserve"> Бронх</w:t>
      </w:r>
      <w:r w:rsidR="00872CC3" w:rsidRPr="00466471">
        <w:rPr>
          <w:rFonts w:ascii="Times New Roman" w:hAnsi="Times New Roman"/>
          <w:spacing w:val="-2"/>
        </w:rPr>
        <w:t>и</w:t>
      </w:r>
      <w:r w:rsidR="00872CC3" w:rsidRPr="00466471">
        <w:rPr>
          <w:rFonts w:ascii="Times New Roman" w:hAnsi="Times New Roman"/>
          <w:spacing w:val="-2"/>
        </w:rPr>
        <w:t>альная астма, возникшая  на фоне аллергических заболеваний//Там же.-С. 31-37.</w:t>
      </w:r>
    </w:p>
    <w:p w:rsidR="00872CC3" w:rsidRPr="00466471" w:rsidRDefault="00E40298" w:rsidP="00466471">
      <w:pPr>
        <w:numPr>
          <w:ilvl w:val="0"/>
          <w:numId w:val="9"/>
        </w:numPr>
        <w:spacing w:after="0" w:line="240" w:lineRule="auto"/>
        <w:ind w:firstLine="397"/>
        <w:contextualSpacing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b/>
          <w:spacing w:val="-2"/>
        </w:rPr>
        <w:t xml:space="preserve"> </w:t>
      </w:r>
      <w:r w:rsidR="00872CC3" w:rsidRPr="00466471">
        <w:rPr>
          <w:rFonts w:ascii="Times New Roman" w:hAnsi="Times New Roman"/>
          <w:b/>
          <w:spacing w:val="-2"/>
        </w:rPr>
        <w:t>Гамзаева А.У.,</w:t>
      </w:r>
      <w:r w:rsidR="00872CC3" w:rsidRPr="00466471">
        <w:rPr>
          <w:rFonts w:ascii="Times New Roman" w:hAnsi="Times New Roman"/>
          <w:spacing w:val="-2"/>
        </w:rPr>
        <w:t xml:space="preserve"> Минкаилов К.-М.О., Минкаилов Э.К.,</w:t>
      </w:r>
      <w:r w:rsidR="00C405F1" w:rsidRPr="00466471">
        <w:rPr>
          <w:rFonts w:ascii="Times New Roman" w:hAnsi="Times New Roman"/>
          <w:spacing w:val="-2"/>
        </w:rPr>
        <w:t xml:space="preserve"> </w:t>
      </w:r>
      <w:r w:rsidR="00872CC3" w:rsidRPr="00466471">
        <w:rPr>
          <w:rFonts w:ascii="Times New Roman" w:hAnsi="Times New Roman"/>
          <w:spacing w:val="-2"/>
        </w:rPr>
        <w:t>Курб</w:t>
      </w:r>
      <w:r w:rsidR="00872CC3" w:rsidRPr="00466471">
        <w:rPr>
          <w:rFonts w:ascii="Times New Roman" w:hAnsi="Times New Roman"/>
          <w:spacing w:val="-2"/>
        </w:rPr>
        <w:t>а</w:t>
      </w:r>
      <w:r w:rsidR="00872CC3" w:rsidRPr="00466471">
        <w:rPr>
          <w:rFonts w:ascii="Times New Roman" w:hAnsi="Times New Roman"/>
          <w:spacing w:val="-2"/>
        </w:rPr>
        <w:t>нова Ш.Г., Дибиров Д.А. Особенности клинического течения бронх</w:t>
      </w:r>
      <w:r w:rsidR="00872CC3" w:rsidRPr="00466471">
        <w:rPr>
          <w:rFonts w:ascii="Times New Roman" w:hAnsi="Times New Roman"/>
          <w:spacing w:val="-2"/>
        </w:rPr>
        <w:t>и</w:t>
      </w:r>
      <w:r w:rsidR="00872CC3" w:rsidRPr="00466471">
        <w:rPr>
          <w:rFonts w:ascii="Times New Roman" w:hAnsi="Times New Roman"/>
          <w:spacing w:val="-2"/>
        </w:rPr>
        <w:t>альной астмы в сочетании с хронической обструктивной болезнью ле</w:t>
      </w:r>
      <w:r w:rsidR="00872CC3" w:rsidRPr="00466471">
        <w:rPr>
          <w:rFonts w:ascii="Times New Roman" w:hAnsi="Times New Roman"/>
          <w:spacing w:val="-2"/>
        </w:rPr>
        <w:t>г</w:t>
      </w:r>
      <w:r w:rsidR="00872CC3" w:rsidRPr="00466471">
        <w:rPr>
          <w:rFonts w:ascii="Times New Roman" w:hAnsi="Times New Roman"/>
          <w:spacing w:val="-2"/>
        </w:rPr>
        <w:t>ких и методы коррекции бронхиал</w:t>
      </w:r>
      <w:r w:rsidR="00193569">
        <w:rPr>
          <w:rFonts w:ascii="Times New Roman" w:hAnsi="Times New Roman"/>
          <w:spacing w:val="-2"/>
        </w:rPr>
        <w:t>ьной проходимости (монография).</w:t>
      </w:r>
      <w:r>
        <w:rPr>
          <w:rFonts w:ascii="Times New Roman" w:hAnsi="Times New Roman"/>
          <w:spacing w:val="-2"/>
        </w:rPr>
        <w:t xml:space="preserve"> </w:t>
      </w:r>
      <w:r w:rsidR="00872CC3" w:rsidRPr="00466471">
        <w:rPr>
          <w:rFonts w:ascii="Times New Roman" w:hAnsi="Times New Roman"/>
          <w:spacing w:val="-2"/>
        </w:rPr>
        <w:t>Махачкала, 2010.  99 с.</w:t>
      </w:r>
    </w:p>
    <w:p w:rsidR="00872CC3" w:rsidRPr="00466471" w:rsidRDefault="00E40298" w:rsidP="00466471">
      <w:pPr>
        <w:numPr>
          <w:ilvl w:val="0"/>
          <w:numId w:val="9"/>
        </w:numPr>
        <w:spacing w:after="0" w:line="240" w:lineRule="auto"/>
        <w:ind w:firstLine="397"/>
        <w:contextualSpacing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b/>
          <w:spacing w:val="-2"/>
        </w:rPr>
        <w:t xml:space="preserve"> </w:t>
      </w:r>
      <w:r w:rsidR="00872CC3" w:rsidRPr="00466471">
        <w:rPr>
          <w:rFonts w:ascii="Times New Roman" w:hAnsi="Times New Roman"/>
          <w:b/>
          <w:spacing w:val="-2"/>
        </w:rPr>
        <w:t>Гамзаева А.У.,</w:t>
      </w:r>
      <w:r w:rsidR="00872CC3" w:rsidRPr="00466471">
        <w:rPr>
          <w:rFonts w:ascii="Times New Roman" w:hAnsi="Times New Roman"/>
          <w:spacing w:val="-2"/>
        </w:rPr>
        <w:t xml:space="preserve"> Минкаилов К.-М.О., Минкаилов Э.К.,</w:t>
      </w:r>
      <w:r>
        <w:rPr>
          <w:rFonts w:ascii="Times New Roman" w:hAnsi="Times New Roman"/>
          <w:spacing w:val="-2"/>
        </w:rPr>
        <w:t xml:space="preserve"> </w:t>
      </w:r>
      <w:r w:rsidR="00872CC3" w:rsidRPr="00466471">
        <w:rPr>
          <w:rFonts w:ascii="Times New Roman" w:hAnsi="Times New Roman"/>
          <w:spacing w:val="-2"/>
        </w:rPr>
        <w:t>Гусейнов А.А. Аллергические заболевания как факторы,</w:t>
      </w:r>
      <w:r>
        <w:rPr>
          <w:rFonts w:ascii="Times New Roman" w:hAnsi="Times New Roman"/>
          <w:spacing w:val="-2"/>
        </w:rPr>
        <w:t xml:space="preserve"> </w:t>
      </w:r>
      <w:r w:rsidR="00872CC3" w:rsidRPr="00466471">
        <w:rPr>
          <w:rFonts w:ascii="Times New Roman" w:hAnsi="Times New Roman"/>
          <w:spacing w:val="-2"/>
        </w:rPr>
        <w:t>предшествующие разв</w:t>
      </w:r>
      <w:r w:rsidR="00872CC3" w:rsidRPr="00466471">
        <w:rPr>
          <w:rFonts w:ascii="Times New Roman" w:hAnsi="Times New Roman"/>
          <w:spacing w:val="-2"/>
        </w:rPr>
        <w:t>и</w:t>
      </w:r>
      <w:r w:rsidR="00872CC3" w:rsidRPr="00466471">
        <w:rPr>
          <w:rFonts w:ascii="Times New Roman" w:hAnsi="Times New Roman"/>
          <w:spacing w:val="-2"/>
        </w:rPr>
        <w:t>тию бронхиальной астмы (методические</w:t>
      </w:r>
      <w:r>
        <w:rPr>
          <w:rFonts w:ascii="Times New Roman" w:hAnsi="Times New Roman"/>
          <w:spacing w:val="-2"/>
        </w:rPr>
        <w:t xml:space="preserve"> </w:t>
      </w:r>
      <w:r w:rsidR="00872CC3" w:rsidRPr="00466471">
        <w:rPr>
          <w:rFonts w:ascii="Times New Roman" w:hAnsi="Times New Roman"/>
          <w:spacing w:val="-2"/>
        </w:rPr>
        <w:t>рекомендации для врачей и студентов старших курсов медицинских</w:t>
      </w:r>
      <w:r>
        <w:rPr>
          <w:rFonts w:ascii="Times New Roman" w:hAnsi="Times New Roman"/>
          <w:spacing w:val="-2"/>
        </w:rPr>
        <w:t xml:space="preserve"> </w:t>
      </w:r>
      <w:r w:rsidR="00872CC3" w:rsidRPr="00466471">
        <w:rPr>
          <w:rFonts w:ascii="Times New Roman" w:hAnsi="Times New Roman"/>
          <w:spacing w:val="-2"/>
        </w:rPr>
        <w:t>вузов): учебное пособие.  М</w:t>
      </w:r>
      <w:r w:rsidR="00872CC3" w:rsidRPr="00466471">
        <w:rPr>
          <w:rFonts w:ascii="Times New Roman" w:hAnsi="Times New Roman"/>
          <w:spacing w:val="-2"/>
        </w:rPr>
        <w:t>а</w:t>
      </w:r>
      <w:r w:rsidR="00872CC3" w:rsidRPr="00466471">
        <w:rPr>
          <w:rFonts w:ascii="Times New Roman" w:hAnsi="Times New Roman"/>
          <w:spacing w:val="-2"/>
        </w:rPr>
        <w:t>хачкала, 2011.  103 с.</w:t>
      </w:r>
    </w:p>
    <w:p w:rsidR="00872CC3" w:rsidRPr="00601CA2" w:rsidRDefault="00872CC3" w:rsidP="00466471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pacing w:val="-6"/>
        </w:rPr>
      </w:pPr>
      <w:r w:rsidRPr="00466471">
        <w:rPr>
          <w:rFonts w:ascii="Times New Roman" w:hAnsi="Times New Roman"/>
          <w:spacing w:val="-2"/>
        </w:rPr>
        <w:t xml:space="preserve">По теме диссертации получено положительное решение о выдаче </w:t>
      </w:r>
      <w:r w:rsidRPr="00E40298">
        <w:rPr>
          <w:rFonts w:ascii="Times New Roman" w:hAnsi="Times New Roman"/>
          <w:spacing w:val="-4"/>
        </w:rPr>
        <w:t xml:space="preserve">патента на изобретение: пат. 2464017 Российская Федерация, МПК А61К </w:t>
      </w:r>
      <w:r w:rsidRPr="00466471">
        <w:rPr>
          <w:rFonts w:ascii="Times New Roman" w:hAnsi="Times New Roman"/>
          <w:spacing w:val="-2"/>
        </w:rPr>
        <w:lastRenderedPageBreak/>
        <w:t xml:space="preserve">31135. Способ лечения ХОБЛ с бронхоэктазами / Минкаилов К.-М.О, Минкаилов Э.К., </w:t>
      </w:r>
      <w:r w:rsidRPr="00466471">
        <w:rPr>
          <w:rFonts w:ascii="Times New Roman" w:hAnsi="Times New Roman"/>
          <w:b/>
          <w:spacing w:val="-2"/>
        </w:rPr>
        <w:t>Гамзаева А.У.</w:t>
      </w:r>
      <w:r w:rsidRPr="00466471">
        <w:rPr>
          <w:rFonts w:ascii="Times New Roman" w:hAnsi="Times New Roman"/>
          <w:spacing w:val="-2"/>
        </w:rPr>
        <w:t xml:space="preserve"> Заявитель правообладатель </w:t>
      </w:r>
      <w:r w:rsidRPr="00601CA2">
        <w:rPr>
          <w:rFonts w:ascii="Times New Roman" w:hAnsi="Times New Roman"/>
          <w:spacing w:val="-6"/>
        </w:rPr>
        <w:t>Даге</w:t>
      </w:r>
      <w:r w:rsidR="00E40298" w:rsidRPr="00601CA2">
        <w:rPr>
          <w:rFonts w:ascii="Times New Roman" w:hAnsi="Times New Roman"/>
          <w:spacing w:val="-6"/>
        </w:rPr>
        <w:t>ста</w:t>
      </w:r>
      <w:r w:rsidR="00E40298" w:rsidRPr="00601CA2">
        <w:rPr>
          <w:rFonts w:ascii="Times New Roman" w:hAnsi="Times New Roman"/>
          <w:spacing w:val="-6"/>
        </w:rPr>
        <w:t>н</w:t>
      </w:r>
      <w:r w:rsidR="00E40298" w:rsidRPr="00601CA2">
        <w:rPr>
          <w:rFonts w:ascii="Times New Roman" w:hAnsi="Times New Roman"/>
          <w:spacing w:val="-6"/>
        </w:rPr>
        <w:t>ская гос.</w:t>
      </w:r>
      <w:r w:rsidRPr="00601CA2">
        <w:rPr>
          <w:rFonts w:ascii="Times New Roman" w:hAnsi="Times New Roman"/>
          <w:spacing w:val="-6"/>
        </w:rPr>
        <w:t xml:space="preserve">мед.академия. № 2010142010; заявл. 13.10.2010; опубл. 20.10.2010. Бюллетень № </w:t>
      </w:r>
      <w:r w:rsidRPr="00601CA2">
        <w:rPr>
          <w:rFonts w:ascii="Times New Roman" w:hAnsi="Times New Roman"/>
          <w:b/>
          <w:bCs/>
          <w:spacing w:val="-6"/>
        </w:rPr>
        <w:t>20.</w:t>
      </w:r>
    </w:p>
    <w:p w:rsidR="00872CC3" w:rsidRPr="00E40298" w:rsidRDefault="00872CC3" w:rsidP="00466471">
      <w:pPr>
        <w:spacing w:after="0" w:line="240" w:lineRule="auto"/>
        <w:ind w:firstLine="397"/>
        <w:contextualSpacing/>
        <w:jc w:val="both"/>
        <w:rPr>
          <w:rFonts w:ascii="Times New Roman" w:hAnsi="Times New Roman"/>
        </w:rPr>
      </w:pPr>
      <w:r w:rsidRPr="00E40298">
        <w:rPr>
          <w:rFonts w:ascii="Times New Roman" w:hAnsi="Times New Roman"/>
          <w:b/>
          <w:bCs/>
        </w:rPr>
        <w:t>Удостоверения на рационализаторские предложения</w:t>
      </w:r>
      <w:r w:rsidR="00E40298" w:rsidRPr="00E40298">
        <w:rPr>
          <w:rFonts w:ascii="Times New Roman" w:hAnsi="Times New Roman"/>
          <w:b/>
          <w:bCs/>
        </w:rPr>
        <w:t xml:space="preserve"> </w:t>
      </w:r>
      <w:r w:rsidRPr="00E40298">
        <w:rPr>
          <w:rFonts w:ascii="Times New Roman" w:hAnsi="Times New Roman"/>
          <w:b/>
          <w:bCs/>
        </w:rPr>
        <w:t>по теме диссертации</w:t>
      </w:r>
    </w:p>
    <w:p w:rsidR="00872CC3" w:rsidRPr="00466471" w:rsidRDefault="00872CC3" w:rsidP="00466471">
      <w:pPr>
        <w:numPr>
          <w:ilvl w:val="0"/>
          <w:numId w:val="10"/>
        </w:numPr>
        <w:spacing w:after="0" w:line="240" w:lineRule="auto"/>
        <w:ind w:firstLine="397"/>
        <w:contextualSpacing/>
        <w:jc w:val="both"/>
        <w:rPr>
          <w:rFonts w:ascii="Times New Roman" w:hAnsi="Times New Roman"/>
          <w:b/>
          <w:bCs/>
          <w:spacing w:val="-2"/>
        </w:rPr>
      </w:pPr>
      <w:r w:rsidRPr="00466471">
        <w:rPr>
          <w:rFonts w:ascii="Times New Roman" w:hAnsi="Times New Roman"/>
          <w:b/>
          <w:spacing w:val="-2"/>
        </w:rPr>
        <w:t>Гамзаева А. У</w:t>
      </w:r>
      <w:r w:rsidRPr="00466471">
        <w:rPr>
          <w:rFonts w:ascii="Times New Roman" w:hAnsi="Times New Roman"/>
          <w:spacing w:val="-2"/>
        </w:rPr>
        <w:t>., Минкаилов К.-М.О., Минкаилов Э.К. Способ комплексного лечения больных бронхиальной астмой в</w:t>
      </w:r>
      <w:r w:rsidR="00601CA2">
        <w:rPr>
          <w:rFonts w:ascii="Times New Roman" w:hAnsi="Times New Roman"/>
          <w:spacing w:val="-2"/>
        </w:rPr>
        <w:t xml:space="preserve"> </w:t>
      </w:r>
      <w:r w:rsidRPr="00466471">
        <w:rPr>
          <w:rFonts w:ascii="Times New Roman" w:hAnsi="Times New Roman"/>
          <w:spacing w:val="-2"/>
        </w:rPr>
        <w:t>сочетании с гнойным бронхитом. N10 - 1426 от 10 ноября 2010 г. Выдан</w:t>
      </w:r>
      <w:r w:rsidR="00193569">
        <w:rPr>
          <w:rFonts w:ascii="Times New Roman" w:hAnsi="Times New Roman"/>
          <w:spacing w:val="-2"/>
        </w:rPr>
        <w:t>о</w:t>
      </w:r>
      <w:r w:rsidR="00601CA2">
        <w:rPr>
          <w:rFonts w:ascii="Times New Roman" w:hAnsi="Times New Roman"/>
          <w:spacing w:val="-2"/>
        </w:rPr>
        <w:t xml:space="preserve"> </w:t>
      </w:r>
      <w:r w:rsidRPr="00466471">
        <w:rPr>
          <w:rFonts w:ascii="Times New Roman" w:hAnsi="Times New Roman"/>
          <w:spacing w:val="-2"/>
        </w:rPr>
        <w:t>ДГМА.</w:t>
      </w:r>
    </w:p>
    <w:p w:rsidR="00872CC3" w:rsidRPr="00466471" w:rsidRDefault="00872CC3" w:rsidP="00466471">
      <w:pPr>
        <w:numPr>
          <w:ilvl w:val="0"/>
          <w:numId w:val="10"/>
        </w:numPr>
        <w:spacing w:after="0" w:line="240" w:lineRule="auto"/>
        <w:ind w:firstLine="397"/>
        <w:contextualSpacing/>
        <w:jc w:val="both"/>
        <w:rPr>
          <w:rFonts w:ascii="Times New Roman" w:hAnsi="Times New Roman"/>
          <w:spacing w:val="-2"/>
        </w:rPr>
      </w:pPr>
      <w:r w:rsidRPr="00466471">
        <w:rPr>
          <w:rFonts w:ascii="Times New Roman" w:hAnsi="Times New Roman"/>
          <w:b/>
          <w:spacing w:val="-2"/>
        </w:rPr>
        <w:t>Гамзаева А.У.,</w:t>
      </w:r>
      <w:r w:rsidRPr="00466471">
        <w:rPr>
          <w:rFonts w:ascii="Times New Roman" w:hAnsi="Times New Roman"/>
          <w:spacing w:val="-2"/>
        </w:rPr>
        <w:t xml:space="preserve"> Минкаилов К.-М.О., Минкаилов Э.К.</w:t>
      </w:r>
      <w:r w:rsidR="00601CA2">
        <w:rPr>
          <w:rFonts w:ascii="Times New Roman" w:hAnsi="Times New Roman"/>
          <w:spacing w:val="-2"/>
        </w:rPr>
        <w:t xml:space="preserve"> </w:t>
      </w:r>
      <w:r w:rsidRPr="00466471">
        <w:rPr>
          <w:rFonts w:ascii="Times New Roman" w:hAnsi="Times New Roman"/>
          <w:spacing w:val="-2"/>
        </w:rPr>
        <w:t>Способ комплексного лечения больных бронхиальной астмой в</w:t>
      </w:r>
      <w:r w:rsidR="00601CA2">
        <w:rPr>
          <w:rFonts w:ascii="Times New Roman" w:hAnsi="Times New Roman"/>
          <w:spacing w:val="-2"/>
        </w:rPr>
        <w:t xml:space="preserve"> </w:t>
      </w:r>
      <w:r w:rsidRPr="00466471">
        <w:rPr>
          <w:rFonts w:ascii="Times New Roman" w:hAnsi="Times New Roman"/>
          <w:spacing w:val="-2"/>
        </w:rPr>
        <w:t>сочетании с ХОБЛ с использованием отрицательных аэроионов</w:t>
      </w:r>
      <w:r w:rsidR="00193569">
        <w:rPr>
          <w:rFonts w:ascii="Times New Roman" w:hAnsi="Times New Roman"/>
          <w:spacing w:val="-2"/>
        </w:rPr>
        <w:t xml:space="preserve"> </w:t>
      </w:r>
      <w:r w:rsidRPr="00466471">
        <w:rPr>
          <w:rFonts w:ascii="Times New Roman" w:hAnsi="Times New Roman"/>
          <w:spacing w:val="-2"/>
        </w:rPr>
        <w:t>N10- 1423 от 11 марта 2010 г. Выдан</w:t>
      </w:r>
      <w:r w:rsidR="00193569">
        <w:rPr>
          <w:rFonts w:ascii="Times New Roman" w:hAnsi="Times New Roman"/>
          <w:spacing w:val="-2"/>
        </w:rPr>
        <w:t>о</w:t>
      </w:r>
      <w:r w:rsidRPr="00466471">
        <w:rPr>
          <w:rFonts w:ascii="Times New Roman" w:hAnsi="Times New Roman"/>
          <w:spacing w:val="-2"/>
        </w:rPr>
        <w:t xml:space="preserve"> ДГМА.</w:t>
      </w:r>
    </w:p>
    <w:p w:rsidR="00601CA2" w:rsidRDefault="00601CA2" w:rsidP="00601CA2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pacing w:val="-2"/>
          <w:sz w:val="20"/>
          <w:szCs w:val="20"/>
        </w:rPr>
      </w:pPr>
    </w:p>
    <w:p w:rsidR="00872CC3" w:rsidRPr="00601CA2" w:rsidRDefault="00872CC3" w:rsidP="00601CA2">
      <w:pPr>
        <w:spacing w:after="0" w:line="240" w:lineRule="auto"/>
        <w:contextualSpacing/>
        <w:jc w:val="center"/>
        <w:rPr>
          <w:rFonts w:ascii="Times New Roman" w:hAnsi="Times New Roman"/>
          <w:spacing w:val="-2"/>
          <w:sz w:val="20"/>
          <w:szCs w:val="20"/>
        </w:rPr>
      </w:pPr>
      <w:r w:rsidRPr="00601CA2">
        <w:rPr>
          <w:rFonts w:ascii="Times New Roman" w:hAnsi="Times New Roman"/>
          <w:b/>
          <w:bCs/>
          <w:spacing w:val="-2"/>
          <w:sz w:val="20"/>
          <w:szCs w:val="20"/>
        </w:rPr>
        <w:t>СПИСОК СОКРАЩЕНИЙ</w:t>
      </w:r>
    </w:p>
    <w:p w:rsidR="00872CC3" w:rsidRPr="00466471" w:rsidRDefault="00872CC3" w:rsidP="00466471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pacing w:val="-2"/>
        </w:rPr>
      </w:pPr>
      <w:r w:rsidRPr="00466471">
        <w:rPr>
          <w:rFonts w:ascii="Times New Roman" w:hAnsi="Times New Roman"/>
          <w:spacing w:val="-2"/>
        </w:rPr>
        <w:t>A3 - аллергические заболевания</w:t>
      </w:r>
    </w:p>
    <w:p w:rsidR="00872CC3" w:rsidRPr="00466471" w:rsidRDefault="00872CC3" w:rsidP="00466471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pacing w:val="-2"/>
        </w:rPr>
      </w:pPr>
      <w:r w:rsidRPr="00466471">
        <w:rPr>
          <w:rFonts w:ascii="Times New Roman" w:hAnsi="Times New Roman"/>
          <w:spacing w:val="-2"/>
        </w:rPr>
        <w:t>АР - аллергический ринит</w:t>
      </w:r>
    </w:p>
    <w:p w:rsidR="00872CC3" w:rsidRPr="00466471" w:rsidRDefault="00872CC3" w:rsidP="00466471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pacing w:val="-2"/>
        </w:rPr>
      </w:pPr>
      <w:r w:rsidRPr="00466471">
        <w:rPr>
          <w:rFonts w:ascii="Times New Roman" w:hAnsi="Times New Roman"/>
          <w:spacing w:val="-2"/>
        </w:rPr>
        <w:t>Ах - ацетилхолин</w:t>
      </w:r>
    </w:p>
    <w:p w:rsidR="00872CC3" w:rsidRPr="00466471" w:rsidRDefault="007742B8" w:rsidP="00466471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pacing w:val="-2"/>
        </w:rPr>
      </w:pPr>
      <w:r w:rsidRPr="00466471">
        <w:rPr>
          <w:rFonts w:ascii="Times New Roman" w:hAnsi="Times New Roman"/>
          <w:spacing w:val="-2"/>
        </w:rPr>
        <w:t>БА - бронхиальная астма</w:t>
      </w:r>
    </w:p>
    <w:p w:rsidR="00872CC3" w:rsidRPr="00466471" w:rsidRDefault="00872CC3" w:rsidP="00466471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pacing w:val="-2"/>
        </w:rPr>
      </w:pPr>
      <w:r w:rsidRPr="00466471">
        <w:rPr>
          <w:rFonts w:ascii="Times New Roman" w:hAnsi="Times New Roman"/>
          <w:spacing w:val="-2"/>
        </w:rPr>
        <w:t>БДП - бронходилатационная проба</w:t>
      </w:r>
    </w:p>
    <w:p w:rsidR="00872CC3" w:rsidRPr="00466471" w:rsidRDefault="00872CC3" w:rsidP="00466471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pacing w:val="-2"/>
        </w:rPr>
      </w:pPr>
      <w:r w:rsidRPr="00466471">
        <w:rPr>
          <w:rFonts w:ascii="Times New Roman" w:hAnsi="Times New Roman"/>
          <w:spacing w:val="-2"/>
        </w:rPr>
        <w:t>БП - бронхиальная проходимость</w:t>
      </w:r>
    </w:p>
    <w:p w:rsidR="00872CC3" w:rsidRPr="00466471" w:rsidRDefault="00872CC3" w:rsidP="00466471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pacing w:val="-2"/>
        </w:rPr>
      </w:pPr>
      <w:r w:rsidRPr="00466471">
        <w:rPr>
          <w:rFonts w:ascii="Times New Roman" w:hAnsi="Times New Roman"/>
          <w:spacing w:val="-2"/>
        </w:rPr>
        <w:t>ДИ - доверительный интервал</w:t>
      </w:r>
    </w:p>
    <w:p w:rsidR="00872CC3" w:rsidRPr="00466471" w:rsidRDefault="00872CC3" w:rsidP="00466471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pacing w:val="-2"/>
        </w:rPr>
      </w:pPr>
      <w:r w:rsidRPr="00466471">
        <w:rPr>
          <w:rFonts w:ascii="Times New Roman" w:hAnsi="Times New Roman"/>
          <w:spacing w:val="-2"/>
        </w:rPr>
        <w:t>ЖЕЛ - жизненная емкость легких</w:t>
      </w:r>
    </w:p>
    <w:p w:rsidR="00872CC3" w:rsidRPr="00466471" w:rsidRDefault="00872CC3" w:rsidP="00466471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pacing w:val="-2"/>
        </w:rPr>
      </w:pPr>
      <w:r w:rsidRPr="00466471">
        <w:rPr>
          <w:rFonts w:ascii="Times New Roman" w:hAnsi="Times New Roman"/>
          <w:spacing w:val="-2"/>
        </w:rPr>
        <w:t>ИПП - ингаляционная провокационная проба</w:t>
      </w:r>
    </w:p>
    <w:p w:rsidR="00872CC3" w:rsidRPr="00466471" w:rsidRDefault="00872CC3" w:rsidP="00466471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pacing w:val="-2"/>
        </w:rPr>
      </w:pPr>
      <w:r w:rsidRPr="00466471">
        <w:rPr>
          <w:rFonts w:ascii="Times New Roman" w:hAnsi="Times New Roman"/>
          <w:spacing w:val="-2"/>
        </w:rPr>
        <w:t>Кр - крапивница</w:t>
      </w:r>
    </w:p>
    <w:p w:rsidR="00872CC3" w:rsidRPr="00466471" w:rsidRDefault="00872CC3" w:rsidP="00466471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pacing w:val="-2"/>
        </w:rPr>
      </w:pPr>
      <w:r w:rsidRPr="00466471">
        <w:rPr>
          <w:rFonts w:ascii="Times New Roman" w:hAnsi="Times New Roman"/>
          <w:spacing w:val="-2"/>
        </w:rPr>
        <w:t>МОС - максимальная объемная скорость</w:t>
      </w:r>
    </w:p>
    <w:p w:rsidR="00872CC3" w:rsidRPr="00466471" w:rsidRDefault="00872CC3" w:rsidP="00466471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pacing w:val="-2"/>
        </w:rPr>
      </w:pPr>
      <w:r w:rsidRPr="00466471">
        <w:rPr>
          <w:rFonts w:ascii="Times New Roman" w:hAnsi="Times New Roman"/>
          <w:spacing w:val="-2"/>
        </w:rPr>
        <w:t>НО - наследственная отягощенность</w:t>
      </w:r>
    </w:p>
    <w:p w:rsidR="00A76DF4" w:rsidRPr="00466471" w:rsidRDefault="00A76DF4" w:rsidP="00A76DF4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pacing w:val="-2"/>
        </w:rPr>
      </w:pPr>
      <w:r w:rsidRPr="00466471">
        <w:rPr>
          <w:rFonts w:ascii="Times New Roman" w:hAnsi="Times New Roman"/>
          <w:spacing w:val="-2"/>
          <w:lang w:val="en-US"/>
        </w:rPr>
        <w:t>O</w:t>
      </w:r>
      <w:r w:rsidRPr="00466471">
        <w:rPr>
          <w:rFonts w:ascii="Times New Roman" w:hAnsi="Times New Roman"/>
          <w:spacing w:val="-2"/>
        </w:rPr>
        <w:t>Ф</w:t>
      </w:r>
      <w:r w:rsidRPr="00466471">
        <w:rPr>
          <w:rFonts w:ascii="Times New Roman" w:hAnsi="Times New Roman"/>
          <w:spacing w:val="-2"/>
          <w:lang w:val="en-US"/>
        </w:rPr>
        <w:t>B</w:t>
      </w:r>
      <w:r w:rsidRPr="00466471">
        <w:rPr>
          <w:rFonts w:ascii="Times New Roman" w:hAnsi="Times New Roman"/>
          <w:spacing w:val="-2"/>
          <w:vertAlign w:val="subscript"/>
        </w:rPr>
        <w:t>1</w:t>
      </w:r>
      <w:r w:rsidRPr="00466471">
        <w:rPr>
          <w:rFonts w:ascii="Times New Roman" w:hAnsi="Times New Roman"/>
          <w:spacing w:val="-2"/>
        </w:rPr>
        <w:t xml:space="preserve"> - объем форсированного выдоха за 1 секунду</w:t>
      </w:r>
    </w:p>
    <w:p w:rsidR="00872CC3" w:rsidRPr="00466471" w:rsidRDefault="00872CC3" w:rsidP="00466471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pacing w:val="-2"/>
        </w:rPr>
      </w:pPr>
      <w:r w:rsidRPr="00466471">
        <w:rPr>
          <w:rFonts w:ascii="Times New Roman" w:hAnsi="Times New Roman"/>
          <w:spacing w:val="-2"/>
        </w:rPr>
        <w:t>П - пневмония</w:t>
      </w:r>
    </w:p>
    <w:p w:rsidR="00872CC3" w:rsidRPr="00466471" w:rsidRDefault="00872CC3" w:rsidP="00466471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pacing w:val="-2"/>
        </w:rPr>
      </w:pPr>
      <w:r w:rsidRPr="00466471">
        <w:rPr>
          <w:rFonts w:ascii="Times New Roman" w:hAnsi="Times New Roman"/>
          <w:spacing w:val="-2"/>
        </w:rPr>
        <w:t>ПФМ - пикфлоуметрия</w:t>
      </w:r>
    </w:p>
    <w:p w:rsidR="00872CC3" w:rsidRPr="00466471" w:rsidRDefault="00872CC3" w:rsidP="00466471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pacing w:val="-2"/>
        </w:rPr>
      </w:pPr>
      <w:r w:rsidRPr="00466471">
        <w:rPr>
          <w:rFonts w:ascii="Times New Roman" w:hAnsi="Times New Roman"/>
          <w:spacing w:val="-2"/>
        </w:rPr>
        <w:t>РБ - реактивность бронхов</w:t>
      </w:r>
    </w:p>
    <w:p w:rsidR="00872CC3" w:rsidRPr="00466471" w:rsidRDefault="00872CC3" w:rsidP="00466471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pacing w:val="-2"/>
        </w:rPr>
      </w:pPr>
      <w:r w:rsidRPr="00466471">
        <w:rPr>
          <w:rFonts w:ascii="Times New Roman" w:hAnsi="Times New Roman"/>
          <w:spacing w:val="-2"/>
        </w:rPr>
        <w:t>СА - сочетанная аллергия</w:t>
      </w:r>
    </w:p>
    <w:p w:rsidR="00872CC3" w:rsidRPr="00466471" w:rsidRDefault="00872CC3" w:rsidP="00466471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pacing w:val="-2"/>
        </w:rPr>
      </w:pPr>
      <w:r w:rsidRPr="00466471">
        <w:rPr>
          <w:rFonts w:ascii="Times New Roman" w:hAnsi="Times New Roman"/>
          <w:spacing w:val="-2"/>
        </w:rPr>
        <w:t>ФВД - функция внешнего дыхания</w:t>
      </w:r>
    </w:p>
    <w:p w:rsidR="00872CC3" w:rsidRPr="00466471" w:rsidRDefault="00872CC3" w:rsidP="00466471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pacing w:val="-2"/>
        </w:rPr>
      </w:pPr>
      <w:r w:rsidRPr="00466471">
        <w:rPr>
          <w:rFonts w:ascii="Times New Roman" w:hAnsi="Times New Roman"/>
          <w:spacing w:val="-2"/>
        </w:rPr>
        <w:t>ФЖЕЛ - форсированная ЖЕЛ</w:t>
      </w:r>
    </w:p>
    <w:p w:rsidR="00872CC3" w:rsidRPr="00466471" w:rsidRDefault="00872CC3" w:rsidP="00466471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pacing w:val="-2"/>
        </w:rPr>
      </w:pPr>
      <w:r w:rsidRPr="00466471">
        <w:rPr>
          <w:rFonts w:ascii="Times New Roman" w:hAnsi="Times New Roman"/>
          <w:spacing w:val="-2"/>
        </w:rPr>
        <w:t>ФР - фактор риска</w:t>
      </w:r>
    </w:p>
    <w:p w:rsidR="00872CC3" w:rsidRPr="00466471" w:rsidRDefault="00872CC3" w:rsidP="00466471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pacing w:val="-2"/>
        </w:rPr>
      </w:pPr>
      <w:r w:rsidRPr="00466471">
        <w:rPr>
          <w:rFonts w:ascii="Times New Roman" w:hAnsi="Times New Roman"/>
          <w:spacing w:val="-2"/>
        </w:rPr>
        <w:t>ХБ - хронический бронхит</w:t>
      </w:r>
    </w:p>
    <w:p w:rsidR="00872CC3" w:rsidRPr="00466471" w:rsidRDefault="00872CC3" w:rsidP="00466471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pacing w:val="-2"/>
        </w:rPr>
      </w:pPr>
      <w:r w:rsidRPr="00466471">
        <w:rPr>
          <w:rFonts w:ascii="Times New Roman" w:hAnsi="Times New Roman"/>
          <w:spacing w:val="-2"/>
          <w:lang w:val="en-US"/>
        </w:rPr>
        <w:t>SpO</w:t>
      </w:r>
      <w:r w:rsidRPr="00466471">
        <w:rPr>
          <w:rFonts w:ascii="Times New Roman" w:hAnsi="Times New Roman"/>
          <w:spacing w:val="-2"/>
          <w:vertAlign w:val="subscript"/>
        </w:rPr>
        <w:t>2</w:t>
      </w:r>
      <w:r w:rsidRPr="00466471">
        <w:rPr>
          <w:rFonts w:ascii="Times New Roman" w:hAnsi="Times New Roman"/>
          <w:spacing w:val="-2"/>
        </w:rPr>
        <w:t xml:space="preserve"> -сатурация артериальной крови</w:t>
      </w:r>
    </w:p>
    <w:p w:rsidR="00A4546A" w:rsidRPr="00466471" w:rsidRDefault="00A4546A" w:rsidP="00466471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pacing w:val="-2"/>
        </w:rPr>
      </w:pPr>
    </w:p>
    <w:p w:rsidR="00A4546A" w:rsidRPr="00466471" w:rsidRDefault="00A4546A" w:rsidP="00466471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pacing w:val="-2"/>
        </w:rPr>
      </w:pPr>
    </w:p>
    <w:p w:rsidR="00722515" w:rsidRPr="00466471" w:rsidRDefault="00722515" w:rsidP="00466471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pacing w:val="-2"/>
        </w:rPr>
      </w:pPr>
    </w:p>
    <w:p w:rsidR="00722515" w:rsidRPr="00466471" w:rsidRDefault="00722515" w:rsidP="00466471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pacing w:val="-2"/>
        </w:rPr>
      </w:pPr>
    </w:p>
    <w:p w:rsidR="00722515" w:rsidRPr="00466471" w:rsidRDefault="00722515" w:rsidP="00466471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pacing w:val="-2"/>
        </w:rPr>
      </w:pPr>
    </w:p>
    <w:p w:rsidR="00722515" w:rsidRPr="00466471" w:rsidRDefault="00722515" w:rsidP="00466471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pacing w:val="-2"/>
        </w:rPr>
      </w:pPr>
    </w:p>
    <w:p w:rsidR="00722515" w:rsidRPr="00466471" w:rsidRDefault="00722515" w:rsidP="00466471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pacing w:val="-2"/>
        </w:rPr>
      </w:pPr>
    </w:p>
    <w:p w:rsidR="00722515" w:rsidRPr="00466471" w:rsidRDefault="00722515" w:rsidP="00466471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pacing w:val="-2"/>
        </w:rPr>
      </w:pPr>
    </w:p>
    <w:p w:rsidR="00722515" w:rsidRPr="00466471" w:rsidRDefault="00722515" w:rsidP="00466471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pacing w:val="-2"/>
        </w:rPr>
      </w:pPr>
    </w:p>
    <w:p w:rsidR="00722515" w:rsidRPr="00466471" w:rsidRDefault="00722515" w:rsidP="00466471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pacing w:val="-2"/>
        </w:rPr>
      </w:pPr>
    </w:p>
    <w:p w:rsidR="00722515" w:rsidRPr="00466471" w:rsidRDefault="00722515" w:rsidP="00466471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pacing w:val="-2"/>
        </w:rPr>
      </w:pPr>
    </w:p>
    <w:p w:rsidR="00722515" w:rsidRPr="00466471" w:rsidRDefault="00722515" w:rsidP="00466471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pacing w:val="-2"/>
        </w:rPr>
      </w:pPr>
    </w:p>
    <w:p w:rsidR="00722515" w:rsidRPr="00466471" w:rsidRDefault="00722515" w:rsidP="00466471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pacing w:val="-2"/>
        </w:rPr>
      </w:pPr>
    </w:p>
    <w:p w:rsidR="00722515" w:rsidRPr="00466471" w:rsidRDefault="00722515" w:rsidP="00466471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pacing w:val="-2"/>
        </w:rPr>
      </w:pPr>
    </w:p>
    <w:p w:rsidR="00722515" w:rsidRPr="00466471" w:rsidRDefault="00722515" w:rsidP="00466471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pacing w:val="-2"/>
        </w:rPr>
      </w:pPr>
    </w:p>
    <w:p w:rsidR="0023596B" w:rsidRPr="00466471" w:rsidRDefault="0023596B" w:rsidP="00466471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pacing w:val="-2"/>
        </w:rPr>
      </w:pPr>
    </w:p>
    <w:p w:rsidR="0023596B" w:rsidRPr="00466471" w:rsidRDefault="0023596B" w:rsidP="00466471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pacing w:val="-2"/>
        </w:rPr>
      </w:pPr>
    </w:p>
    <w:p w:rsidR="0023596B" w:rsidRPr="00466471" w:rsidRDefault="0023596B" w:rsidP="00466471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pacing w:val="-2"/>
        </w:rPr>
      </w:pPr>
    </w:p>
    <w:p w:rsidR="0023596B" w:rsidRPr="00466471" w:rsidRDefault="0023596B" w:rsidP="00466471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pacing w:val="-2"/>
        </w:rPr>
      </w:pPr>
    </w:p>
    <w:p w:rsidR="0023596B" w:rsidRDefault="0023596B" w:rsidP="00466471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pacing w:val="-2"/>
        </w:rPr>
      </w:pPr>
    </w:p>
    <w:p w:rsidR="00832E32" w:rsidRDefault="00832E32" w:rsidP="00466471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pacing w:val="-2"/>
        </w:rPr>
      </w:pPr>
    </w:p>
    <w:p w:rsidR="00832E32" w:rsidRPr="00466471" w:rsidRDefault="00832E32" w:rsidP="00466471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pacing w:val="-2"/>
        </w:rPr>
      </w:pPr>
    </w:p>
    <w:p w:rsidR="0023596B" w:rsidRPr="00466471" w:rsidRDefault="0023596B" w:rsidP="00466471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pacing w:val="-2"/>
        </w:rPr>
      </w:pPr>
    </w:p>
    <w:p w:rsidR="00722515" w:rsidRDefault="00722515" w:rsidP="00466471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pacing w:val="-2"/>
        </w:rPr>
      </w:pPr>
    </w:p>
    <w:p w:rsidR="00E27A45" w:rsidRDefault="00E27A45" w:rsidP="00466471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pacing w:val="-2"/>
        </w:rPr>
      </w:pPr>
    </w:p>
    <w:p w:rsidR="00E27A45" w:rsidRDefault="00E27A45" w:rsidP="00466471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pacing w:val="-2"/>
        </w:rPr>
      </w:pPr>
    </w:p>
    <w:p w:rsidR="00E27A45" w:rsidRDefault="00E27A45" w:rsidP="00466471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pacing w:val="-2"/>
        </w:rPr>
      </w:pPr>
    </w:p>
    <w:p w:rsidR="00E27A45" w:rsidRDefault="00E27A45" w:rsidP="00466471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pacing w:val="-2"/>
        </w:rPr>
      </w:pPr>
    </w:p>
    <w:p w:rsidR="00E27A45" w:rsidRDefault="00E27A45" w:rsidP="00466471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pacing w:val="-2"/>
        </w:rPr>
      </w:pPr>
    </w:p>
    <w:p w:rsidR="00E27A45" w:rsidRDefault="00E27A45" w:rsidP="00466471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pacing w:val="-2"/>
        </w:rPr>
      </w:pPr>
    </w:p>
    <w:p w:rsidR="00E27A45" w:rsidRDefault="00E27A45" w:rsidP="00466471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pacing w:val="-2"/>
        </w:rPr>
      </w:pPr>
    </w:p>
    <w:p w:rsidR="00E27A45" w:rsidRDefault="00E27A45" w:rsidP="00466471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pacing w:val="-2"/>
        </w:rPr>
      </w:pPr>
    </w:p>
    <w:p w:rsidR="00E27A45" w:rsidRPr="00466471" w:rsidRDefault="00E27A45" w:rsidP="00466471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pacing w:val="-2"/>
        </w:rPr>
      </w:pPr>
    </w:p>
    <w:p w:rsidR="00722515" w:rsidRPr="00466471" w:rsidRDefault="00722515" w:rsidP="00466471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pacing w:val="-2"/>
        </w:rPr>
      </w:pPr>
    </w:p>
    <w:p w:rsidR="00722515" w:rsidRPr="00466471" w:rsidRDefault="00722515" w:rsidP="00466471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pacing w:val="-2"/>
        </w:rPr>
      </w:pPr>
    </w:p>
    <w:p w:rsidR="0023596B" w:rsidRPr="00466471" w:rsidRDefault="0023596B" w:rsidP="00466471">
      <w:pPr>
        <w:pStyle w:val="aa"/>
        <w:spacing w:line="240" w:lineRule="auto"/>
        <w:ind w:firstLine="0"/>
        <w:jc w:val="center"/>
        <w:rPr>
          <w:rFonts w:eastAsia="MS Mincho"/>
          <w:spacing w:val="-2"/>
          <w:sz w:val="20"/>
        </w:rPr>
      </w:pPr>
      <w:r w:rsidRPr="00466471">
        <w:rPr>
          <w:rFonts w:eastAsia="MS Mincho"/>
          <w:spacing w:val="-2"/>
          <w:sz w:val="20"/>
        </w:rPr>
        <w:t xml:space="preserve">Сдано в набор </w:t>
      </w:r>
      <w:r w:rsidR="00C66B89">
        <w:rPr>
          <w:rFonts w:eastAsia="MS Mincho"/>
          <w:spacing w:val="-2"/>
          <w:sz w:val="20"/>
        </w:rPr>
        <w:t>22</w:t>
      </w:r>
      <w:r w:rsidRPr="00466471">
        <w:rPr>
          <w:rFonts w:eastAsia="MS Mincho"/>
          <w:spacing w:val="-2"/>
          <w:sz w:val="20"/>
        </w:rPr>
        <w:t>.</w:t>
      </w:r>
      <w:r w:rsidR="00C61F01" w:rsidRPr="00466471">
        <w:rPr>
          <w:rFonts w:eastAsia="MS Mincho"/>
          <w:spacing w:val="-2"/>
          <w:sz w:val="20"/>
        </w:rPr>
        <w:t>02</w:t>
      </w:r>
      <w:r w:rsidRPr="00466471">
        <w:rPr>
          <w:rFonts w:eastAsia="MS Mincho"/>
          <w:spacing w:val="-2"/>
          <w:sz w:val="20"/>
        </w:rPr>
        <w:t>.1</w:t>
      </w:r>
      <w:r w:rsidR="00C61F01" w:rsidRPr="00466471">
        <w:rPr>
          <w:rFonts w:eastAsia="MS Mincho"/>
          <w:spacing w:val="-2"/>
          <w:sz w:val="20"/>
        </w:rPr>
        <w:t>3</w:t>
      </w:r>
      <w:r w:rsidRPr="00466471">
        <w:rPr>
          <w:rFonts w:eastAsia="MS Mincho"/>
          <w:spacing w:val="-2"/>
          <w:sz w:val="20"/>
        </w:rPr>
        <w:t xml:space="preserve">. Подписано в печать </w:t>
      </w:r>
      <w:r w:rsidR="00C66B89">
        <w:rPr>
          <w:rFonts w:eastAsia="MS Mincho"/>
          <w:spacing w:val="-2"/>
          <w:sz w:val="20"/>
        </w:rPr>
        <w:t>26</w:t>
      </w:r>
      <w:r w:rsidRPr="00466471">
        <w:rPr>
          <w:rFonts w:eastAsia="MS Mincho"/>
          <w:spacing w:val="-2"/>
          <w:sz w:val="20"/>
        </w:rPr>
        <w:t>.</w:t>
      </w:r>
      <w:r w:rsidR="00C61F01" w:rsidRPr="00466471">
        <w:rPr>
          <w:rFonts w:eastAsia="MS Mincho"/>
          <w:spacing w:val="-2"/>
          <w:sz w:val="20"/>
        </w:rPr>
        <w:t>0</w:t>
      </w:r>
      <w:r w:rsidRPr="00466471">
        <w:rPr>
          <w:rFonts w:eastAsia="MS Mincho"/>
          <w:spacing w:val="-2"/>
          <w:sz w:val="20"/>
        </w:rPr>
        <w:t>2.1</w:t>
      </w:r>
      <w:r w:rsidR="00C61F01" w:rsidRPr="00466471">
        <w:rPr>
          <w:rFonts w:eastAsia="MS Mincho"/>
          <w:spacing w:val="-2"/>
          <w:sz w:val="20"/>
        </w:rPr>
        <w:t>3</w:t>
      </w:r>
      <w:r w:rsidRPr="00466471">
        <w:rPr>
          <w:rFonts w:eastAsia="MS Mincho"/>
          <w:spacing w:val="-2"/>
          <w:sz w:val="20"/>
        </w:rPr>
        <w:t>.</w:t>
      </w:r>
    </w:p>
    <w:p w:rsidR="0023596B" w:rsidRPr="00466471" w:rsidRDefault="0023596B" w:rsidP="00466471">
      <w:pPr>
        <w:pStyle w:val="aa"/>
        <w:spacing w:line="240" w:lineRule="auto"/>
        <w:ind w:firstLine="0"/>
        <w:jc w:val="center"/>
        <w:rPr>
          <w:rFonts w:eastAsia="MS Mincho"/>
          <w:spacing w:val="-2"/>
          <w:sz w:val="20"/>
        </w:rPr>
      </w:pPr>
      <w:r w:rsidRPr="00466471">
        <w:rPr>
          <w:rFonts w:eastAsia="MS Mincho"/>
          <w:spacing w:val="-2"/>
          <w:sz w:val="20"/>
        </w:rPr>
        <w:t xml:space="preserve">Формат 60х84 1/16. Бумага </w:t>
      </w:r>
      <w:r w:rsidR="00C61F01" w:rsidRPr="00466471">
        <w:rPr>
          <w:rFonts w:eastAsia="MS Mincho"/>
          <w:spacing w:val="-2"/>
          <w:sz w:val="20"/>
        </w:rPr>
        <w:t>офс</w:t>
      </w:r>
      <w:r w:rsidRPr="00466471">
        <w:rPr>
          <w:rFonts w:eastAsia="MS Mincho"/>
          <w:spacing w:val="-2"/>
          <w:sz w:val="20"/>
        </w:rPr>
        <w:t xml:space="preserve">етная. П. л. </w:t>
      </w:r>
      <w:r w:rsidR="00C61F01" w:rsidRPr="00466471">
        <w:rPr>
          <w:rFonts w:eastAsia="MS Mincho"/>
          <w:spacing w:val="-2"/>
          <w:sz w:val="20"/>
        </w:rPr>
        <w:t>1,25</w:t>
      </w:r>
      <w:r w:rsidRPr="00466471">
        <w:rPr>
          <w:rFonts w:eastAsia="MS Mincho"/>
          <w:spacing w:val="-2"/>
          <w:sz w:val="20"/>
        </w:rPr>
        <w:t>.</w:t>
      </w:r>
    </w:p>
    <w:p w:rsidR="0023596B" w:rsidRPr="00466471" w:rsidRDefault="00C61F01" w:rsidP="00466471">
      <w:pPr>
        <w:pStyle w:val="aa"/>
        <w:spacing w:line="240" w:lineRule="auto"/>
        <w:ind w:firstLine="0"/>
        <w:jc w:val="center"/>
        <w:rPr>
          <w:rFonts w:eastAsia="MS Mincho"/>
          <w:spacing w:val="-2"/>
          <w:sz w:val="20"/>
        </w:rPr>
      </w:pPr>
      <w:r w:rsidRPr="00466471">
        <w:rPr>
          <w:rFonts w:eastAsia="MS Mincho"/>
          <w:spacing w:val="-2"/>
          <w:sz w:val="20"/>
        </w:rPr>
        <w:t>Тираж 1</w:t>
      </w:r>
      <w:r w:rsidR="0023596B" w:rsidRPr="00466471">
        <w:rPr>
          <w:rFonts w:eastAsia="MS Mincho"/>
          <w:spacing w:val="-2"/>
          <w:sz w:val="20"/>
        </w:rPr>
        <w:t xml:space="preserve">00. Заказ </w:t>
      </w:r>
      <w:r w:rsidR="007614FB">
        <w:rPr>
          <w:rFonts w:eastAsia="MS Mincho"/>
          <w:spacing w:val="-2"/>
          <w:sz w:val="20"/>
        </w:rPr>
        <w:t>26</w:t>
      </w:r>
      <w:r w:rsidR="0023596B" w:rsidRPr="00466471">
        <w:rPr>
          <w:rFonts w:eastAsia="MS Mincho"/>
          <w:spacing w:val="-2"/>
          <w:sz w:val="20"/>
        </w:rPr>
        <w:t>.</w:t>
      </w:r>
    </w:p>
    <w:p w:rsidR="0023596B" w:rsidRPr="00466471" w:rsidRDefault="0023596B" w:rsidP="00466471">
      <w:pPr>
        <w:pStyle w:val="aa"/>
        <w:spacing w:line="240" w:lineRule="auto"/>
        <w:ind w:firstLine="0"/>
        <w:jc w:val="center"/>
        <w:rPr>
          <w:rFonts w:eastAsia="MS Mincho"/>
          <w:spacing w:val="-2"/>
          <w:sz w:val="20"/>
        </w:rPr>
      </w:pPr>
    </w:p>
    <w:p w:rsidR="0023596B" w:rsidRPr="00466471" w:rsidRDefault="0023596B" w:rsidP="00466471">
      <w:pPr>
        <w:pStyle w:val="aa"/>
        <w:spacing w:line="240" w:lineRule="auto"/>
        <w:ind w:firstLine="0"/>
        <w:jc w:val="center"/>
        <w:rPr>
          <w:rFonts w:eastAsia="MS Mincho"/>
          <w:spacing w:val="-2"/>
          <w:sz w:val="20"/>
        </w:rPr>
      </w:pPr>
      <w:r w:rsidRPr="00466471">
        <w:rPr>
          <w:rFonts w:eastAsia="MS Mincho"/>
          <w:spacing w:val="-2"/>
          <w:sz w:val="20"/>
        </w:rPr>
        <w:t>Издательско-полиграфический центр ДГМА</w:t>
      </w:r>
    </w:p>
    <w:p w:rsidR="00872CC3" w:rsidRPr="00466471" w:rsidRDefault="00A41F2E" w:rsidP="00466471">
      <w:pPr>
        <w:pStyle w:val="aa"/>
        <w:spacing w:line="240" w:lineRule="auto"/>
        <w:ind w:firstLine="0"/>
        <w:jc w:val="center"/>
        <w:rPr>
          <w:spacing w:val="-2"/>
        </w:rPr>
      </w:pPr>
      <w:r w:rsidRPr="00A41F2E">
        <w:rPr>
          <w:rFonts w:eastAsia="MS Mincho"/>
          <w:noProof/>
          <w:spacing w:val="-2"/>
          <w:sz w:val="20"/>
        </w:rPr>
        <w:pict>
          <v:shape id="_x0000_s1029" type="#_x0000_t202" style="position:absolute;left:0;text-align:left;margin-left:158.45pt;margin-top:19.3pt;width:32.25pt;height:21pt;z-index:251661312" stroked="f">
            <v:textbox>
              <w:txbxContent>
                <w:p w:rsidR="00A71686" w:rsidRPr="009C6078" w:rsidRDefault="00A71686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 w:rsidR="0023596B" w:rsidRPr="00466471">
        <w:rPr>
          <w:rFonts w:eastAsia="MS Mincho"/>
          <w:spacing w:val="-2"/>
          <w:sz w:val="20"/>
        </w:rPr>
        <w:t>Махачкала, ул. Ш.Алиева,1.</w:t>
      </w:r>
    </w:p>
    <w:sectPr w:rsidR="00872CC3" w:rsidRPr="00466471" w:rsidSect="004A32B0">
      <w:footerReference w:type="default" r:id="rId11"/>
      <w:pgSz w:w="8392" w:h="11907" w:code="11"/>
      <w:pgMar w:top="1021" w:right="851" w:bottom="102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742" w:rsidRDefault="00BF0742" w:rsidP="0017288C">
      <w:pPr>
        <w:spacing w:after="0" w:line="240" w:lineRule="auto"/>
      </w:pPr>
      <w:r>
        <w:separator/>
      </w:r>
    </w:p>
  </w:endnote>
  <w:endnote w:type="continuationSeparator" w:id="1">
    <w:p w:rsidR="00BF0742" w:rsidRDefault="00BF0742" w:rsidP="00172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86" w:rsidRPr="0077389D" w:rsidRDefault="00A41F2E">
    <w:pPr>
      <w:pStyle w:val="a7"/>
      <w:jc w:val="center"/>
      <w:rPr>
        <w:rFonts w:ascii="Times New Roman" w:hAnsi="Times New Roman"/>
        <w:sz w:val="20"/>
        <w:szCs w:val="20"/>
      </w:rPr>
    </w:pPr>
    <w:r w:rsidRPr="0077389D">
      <w:rPr>
        <w:rFonts w:ascii="Times New Roman" w:hAnsi="Times New Roman"/>
        <w:sz w:val="20"/>
        <w:szCs w:val="20"/>
      </w:rPr>
      <w:fldChar w:fldCharType="begin"/>
    </w:r>
    <w:r w:rsidR="00A71686" w:rsidRPr="0077389D">
      <w:rPr>
        <w:rFonts w:ascii="Times New Roman" w:hAnsi="Times New Roman"/>
        <w:sz w:val="20"/>
        <w:szCs w:val="20"/>
      </w:rPr>
      <w:instrText>PAGE   \* MERGEFORMAT</w:instrText>
    </w:r>
    <w:r w:rsidRPr="0077389D">
      <w:rPr>
        <w:rFonts w:ascii="Times New Roman" w:hAnsi="Times New Roman"/>
        <w:sz w:val="20"/>
        <w:szCs w:val="20"/>
      </w:rPr>
      <w:fldChar w:fldCharType="separate"/>
    </w:r>
    <w:r w:rsidR="00FD31BA">
      <w:rPr>
        <w:rFonts w:ascii="Times New Roman" w:hAnsi="Times New Roman"/>
        <w:noProof/>
        <w:sz w:val="20"/>
        <w:szCs w:val="20"/>
      </w:rPr>
      <w:t>20</w:t>
    </w:r>
    <w:r w:rsidRPr="0077389D">
      <w:rPr>
        <w:rFonts w:ascii="Times New Roman" w:hAnsi="Times New Roman"/>
        <w:noProof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742" w:rsidRDefault="00BF0742" w:rsidP="0017288C">
      <w:pPr>
        <w:spacing w:after="0" w:line="240" w:lineRule="auto"/>
      </w:pPr>
      <w:r>
        <w:separator/>
      </w:r>
    </w:p>
  </w:footnote>
  <w:footnote w:type="continuationSeparator" w:id="1">
    <w:p w:rsidR="00BF0742" w:rsidRDefault="00BF0742" w:rsidP="00172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376A"/>
    <w:multiLevelType w:val="singleLevel"/>
    <w:tmpl w:val="2A1E2D82"/>
    <w:lvl w:ilvl="0">
      <w:start w:val="3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">
    <w:nsid w:val="05A37F83"/>
    <w:multiLevelType w:val="singleLevel"/>
    <w:tmpl w:val="2DF68B60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">
    <w:nsid w:val="0CA5397A"/>
    <w:multiLevelType w:val="singleLevel"/>
    <w:tmpl w:val="55B8CA1A"/>
    <w:lvl w:ilvl="0">
      <w:start w:val="5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3">
    <w:nsid w:val="146B79EE"/>
    <w:multiLevelType w:val="singleLevel"/>
    <w:tmpl w:val="DED04C4C"/>
    <w:lvl w:ilvl="0">
      <w:start w:val="7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1ED763BE"/>
    <w:multiLevelType w:val="singleLevel"/>
    <w:tmpl w:val="7BA4B46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29654C7E"/>
    <w:multiLevelType w:val="singleLevel"/>
    <w:tmpl w:val="61D0FBFA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6">
    <w:nsid w:val="2C0E59B7"/>
    <w:multiLevelType w:val="singleLevel"/>
    <w:tmpl w:val="37DC76FC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>
    <w:nsid w:val="2D3D4B33"/>
    <w:multiLevelType w:val="singleLevel"/>
    <w:tmpl w:val="71E499A6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8">
    <w:nsid w:val="2DB3730D"/>
    <w:multiLevelType w:val="singleLevel"/>
    <w:tmpl w:val="F634BE3E"/>
    <w:lvl w:ilvl="0">
      <w:start w:val="10"/>
      <w:numFmt w:val="decimal"/>
      <w:suff w:val="space"/>
      <w:lvlText w:val="%1."/>
      <w:lvlJc w:val="left"/>
      <w:rPr>
        <w:rFonts w:ascii="Times New Roman" w:hAnsi="Times New Roman" w:cs="Times New Roman" w:hint="default"/>
      </w:rPr>
    </w:lvl>
  </w:abstractNum>
  <w:abstractNum w:abstractNumId="9">
    <w:nsid w:val="6F13010F"/>
    <w:multiLevelType w:val="singleLevel"/>
    <w:tmpl w:val="B950BF4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285"/>
    <w:rsid w:val="00005194"/>
    <w:rsid w:val="00011597"/>
    <w:rsid w:val="0004599B"/>
    <w:rsid w:val="00094005"/>
    <w:rsid w:val="000A1E20"/>
    <w:rsid w:val="000C5D8E"/>
    <w:rsid w:val="000F2BBB"/>
    <w:rsid w:val="001061D3"/>
    <w:rsid w:val="00124909"/>
    <w:rsid w:val="001463CE"/>
    <w:rsid w:val="001465E4"/>
    <w:rsid w:val="00146FB4"/>
    <w:rsid w:val="00163140"/>
    <w:rsid w:val="0017288C"/>
    <w:rsid w:val="00184833"/>
    <w:rsid w:val="00193569"/>
    <w:rsid w:val="0019580F"/>
    <w:rsid w:val="001B08EA"/>
    <w:rsid w:val="00203C61"/>
    <w:rsid w:val="002316F0"/>
    <w:rsid w:val="0023596B"/>
    <w:rsid w:val="00242EF8"/>
    <w:rsid w:val="0028101C"/>
    <w:rsid w:val="00281D27"/>
    <w:rsid w:val="002A2415"/>
    <w:rsid w:val="002A4573"/>
    <w:rsid w:val="002D3D90"/>
    <w:rsid w:val="002E0D39"/>
    <w:rsid w:val="002E6EA3"/>
    <w:rsid w:val="00342EB3"/>
    <w:rsid w:val="003504D5"/>
    <w:rsid w:val="00350B98"/>
    <w:rsid w:val="00362565"/>
    <w:rsid w:val="003C51AD"/>
    <w:rsid w:val="003D4480"/>
    <w:rsid w:val="003E1A93"/>
    <w:rsid w:val="0042673A"/>
    <w:rsid w:val="00466471"/>
    <w:rsid w:val="00475165"/>
    <w:rsid w:val="00485FC8"/>
    <w:rsid w:val="00495A2A"/>
    <w:rsid w:val="004A32B0"/>
    <w:rsid w:val="004E50F9"/>
    <w:rsid w:val="004F5805"/>
    <w:rsid w:val="005043E9"/>
    <w:rsid w:val="00530613"/>
    <w:rsid w:val="00562CA4"/>
    <w:rsid w:val="005D7240"/>
    <w:rsid w:val="005E657F"/>
    <w:rsid w:val="00601CA2"/>
    <w:rsid w:val="00605B90"/>
    <w:rsid w:val="006C55AF"/>
    <w:rsid w:val="006E68DF"/>
    <w:rsid w:val="006F51B6"/>
    <w:rsid w:val="0070106A"/>
    <w:rsid w:val="0070173E"/>
    <w:rsid w:val="00713490"/>
    <w:rsid w:val="0071594A"/>
    <w:rsid w:val="00722515"/>
    <w:rsid w:val="00723678"/>
    <w:rsid w:val="0072503E"/>
    <w:rsid w:val="007614FB"/>
    <w:rsid w:val="0077389D"/>
    <w:rsid w:val="00773F9D"/>
    <w:rsid w:val="007742B8"/>
    <w:rsid w:val="0077597E"/>
    <w:rsid w:val="0079176F"/>
    <w:rsid w:val="00791E8F"/>
    <w:rsid w:val="007A04FD"/>
    <w:rsid w:val="007B710D"/>
    <w:rsid w:val="007C5EB1"/>
    <w:rsid w:val="00806A88"/>
    <w:rsid w:val="00820FD2"/>
    <w:rsid w:val="0082347F"/>
    <w:rsid w:val="00832E32"/>
    <w:rsid w:val="00850495"/>
    <w:rsid w:val="00871697"/>
    <w:rsid w:val="00872CC3"/>
    <w:rsid w:val="008760C6"/>
    <w:rsid w:val="00882304"/>
    <w:rsid w:val="008A7C0F"/>
    <w:rsid w:val="008E0825"/>
    <w:rsid w:val="008F370B"/>
    <w:rsid w:val="00903E9C"/>
    <w:rsid w:val="00941D10"/>
    <w:rsid w:val="00946A75"/>
    <w:rsid w:val="00987FB7"/>
    <w:rsid w:val="009A4CAB"/>
    <w:rsid w:val="009A79B1"/>
    <w:rsid w:val="009C3987"/>
    <w:rsid w:val="009C6078"/>
    <w:rsid w:val="009E4E56"/>
    <w:rsid w:val="00A0326E"/>
    <w:rsid w:val="00A104BF"/>
    <w:rsid w:val="00A364B6"/>
    <w:rsid w:val="00A37FAC"/>
    <w:rsid w:val="00A41F2E"/>
    <w:rsid w:val="00A43AD4"/>
    <w:rsid w:val="00A4546A"/>
    <w:rsid w:val="00A502A0"/>
    <w:rsid w:val="00A573FC"/>
    <w:rsid w:val="00A6480F"/>
    <w:rsid w:val="00A67158"/>
    <w:rsid w:val="00A70C60"/>
    <w:rsid w:val="00A71686"/>
    <w:rsid w:val="00A76DF4"/>
    <w:rsid w:val="00A86B5E"/>
    <w:rsid w:val="00AA72F1"/>
    <w:rsid w:val="00AE0F9A"/>
    <w:rsid w:val="00AF35BB"/>
    <w:rsid w:val="00B014A6"/>
    <w:rsid w:val="00B12279"/>
    <w:rsid w:val="00B12D49"/>
    <w:rsid w:val="00B453E3"/>
    <w:rsid w:val="00B5237A"/>
    <w:rsid w:val="00B9578B"/>
    <w:rsid w:val="00BD2500"/>
    <w:rsid w:val="00BD5094"/>
    <w:rsid w:val="00BD63ED"/>
    <w:rsid w:val="00BF0742"/>
    <w:rsid w:val="00BF0B6E"/>
    <w:rsid w:val="00C32511"/>
    <w:rsid w:val="00C405F1"/>
    <w:rsid w:val="00C56A29"/>
    <w:rsid w:val="00C61F01"/>
    <w:rsid w:val="00C66B89"/>
    <w:rsid w:val="00C921BD"/>
    <w:rsid w:val="00C954AD"/>
    <w:rsid w:val="00C97C38"/>
    <w:rsid w:val="00CC185A"/>
    <w:rsid w:val="00CC7D4A"/>
    <w:rsid w:val="00CE013B"/>
    <w:rsid w:val="00D111C8"/>
    <w:rsid w:val="00D16E69"/>
    <w:rsid w:val="00D27919"/>
    <w:rsid w:val="00D33082"/>
    <w:rsid w:val="00DB01AD"/>
    <w:rsid w:val="00DC164F"/>
    <w:rsid w:val="00DC2517"/>
    <w:rsid w:val="00E1464B"/>
    <w:rsid w:val="00E27A45"/>
    <w:rsid w:val="00E40298"/>
    <w:rsid w:val="00E50B67"/>
    <w:rsid w:val="00E8653E"/>
    <w:rsid w:val="00EF11B9"/>
    <w:rsid w:val="00F07D4A"/>
    <w:rsid w:val="00F13E41"/>
    <w:rsid w:val="00F2224B"/>
    <w:rsid w:val="00F32285"/>
    <w:rsid w:val="00F72BEF"/>
    <w:rsid w:val="00FD3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2F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91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91E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72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7288C"/>
    <w:rPr>
      <w:rFonts w:cs="Times New Roman"/>
    </w:rPr>
  </w:style>
  <w:style w:type="paragraph" w:styleId="a7">
    <w:name w:val="footer"/>
    <w:basedOn w:val="a"/>
    <w:link w:val="a8"/>
    <w:uiPriority w:val="99"/>
    <w:rsid w:val="00172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17288C"/>
    <w:rPr>
      <w:rFonts w:cs="Times New Roman"/>
    </w:rPr>
  </w:style>
  <w:style w:type="paragraph" w:styleId="a9">
    <w:name w:val="List Paragraph"/>
    <w:basedOn w:val="a"/>
    <w:uiPriority w:val="34"/>
    <w:qFormat/>
    <w:rsid w:val="002D3D90"/>
    <w:pPr>
      <w:ind w:left="720"/>
      <w:contextualSpacing/>
    </w:pPr>
  </w:style>
  <w:style w:type="paragraph" w:styleId="aa">
    <w:name w:val="Body Text Indent"/>
    <w:basedOn w:val="a"/>
    <w:link w:val="ab"/>
    <w:rsid w:val="0023596B"/>
    <w:pPr>
      <w:widowControl w:val="0"/>
      <w:snapToGrid w:val="0"/>
      <w:spacing w:after="0" w:line="360" w:lineRule="auto"/>
      <w:ind w:firstLine="284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3596B"/>
    <w:rPr>
      <w:rFonts w:ascii="Times New Roman" w:eastAsia="Times New Roman" w:hAnsi="Times New Roman"/>
      <w:sz w:val="24"/>
      <w:szCs w:val="20"/>
    </w:rPr>
  </w:style>
  <w:style w:type="character" w:styleId="ac">
    <w:name w:val="Placeholder Text"/>
    <w:basedOn w:val="a0"/>
    <w:uiPriority w:val="99"/>
    <w:semiHidden/>
    <w:rsid w:val="000C5D8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2F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91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91E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72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7288C"/>
    <w:rPr>
      <w:rFonts w:cs="Times New Roman"/>
    </w:rPr>
  </w:style>
  <w:style w:type="paragraph" w:styleId="a7">
    <w:name w:val="footer"/>
    <w:basedOn w:val="a"/>
    <w:link w:val="a8"/>
    <w:uiPriority w:val="99"/>
    <w:rsid w:val="00172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17288C"/>
    <w:rPr>
      <w:rFonts w:cs="Times New Roman"/>
    </w:rPr>
  </w:style>
  <w:style w:type="paragraph" w:styleId="a9">
    <w:name w:val="List Paragraph"/>
    <w:basedOn w:val="a"/>
    <w:uiPriority w:val="34"/>
    <w:qFormat/>
    <w:rsid w:val="002D3D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10127886188139525"/>
          <c:y val="9.4002028155572015E-3"/>
          <c:w val="0.68412438625204652"/>
          <c:h val="0.69031141868512458"/>
        </c:manualLayout>
      </c:layout>
      <c:barChart>
        <c:barDir val="bar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ЖЕЛ</c:v>
                </c:pt>
              </c:strCache>
            </c:strRef>
          </c:tx>
          <c:spPr>
            <a:solidFill>
              <a:srgbClr val="9999FF"/>
            </a:solidFill>
            <a:ln w="9308">
              <a:solidFill>
                <a:srgbClr val="000000"/>
              </a:solidFill>
              <a:prstDash val="solid"/>
            </a:ln>
          </c:spPr>
          <c:cat>
            <c:strRef>
              <c:f>Sheet1!$B$1:$I$1</c:f>
              <c:strCache>
                <c:ptCount val="7"/>
                <c:pt idx="0">
                  <c:v>здоровые</c:v>
                </c:pt>
                <c:pt idx="2">
                  <c:v> АР</c:v>
                </c:pt>
                <c:pt idx="4">
                  <c:v>Кр</c:v>
                </c:pt>
                <c:pt idx="5">
                  <c:v> </c:v>
                </c:pt>
                <c:pt idx="6">
                  <c:v>СА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7"/>
                <c:pt idx="0">
                  <c:v>89.9</c:v>
                </c:pt>
                <c:pt idx="2">
                  <c:v>81.3</c:v>
                </c:pt>
                <c:pt idx="4">
                  <c:v>78.599999999999994</c:v>
                </c:pt>
                <c:pt idx="5">
                  <c:v>0</c:v>
                </c:pt>
                <c:pt idx="6">
                  <c:v>85.1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ФЖЕЛ</c:v>
                </c:pt>
              </c:strCache>
            </c:strRef>
          </c:tx>
          <c:spPr>
            <a:solidFill>
              <a:srgbClr val="993366"/>
            </a:solidFill>
            <a:ln w="9308">
              <a:solidFill>
                <a:srgbClr val="000000"/>
              </a:solidFill>
              <a:prstDash val="solid"/>
            </a:ln>
          </c:spPr>
          <c:cat>
            <c:strRef>
              <c:f>Sheet1!$B$1:$I$1</c:f>
              <c:strCache>
                <c:ptCount val="7"/>
                <c:pt idx="0">
                  <c:v>здоровые</c:v>
                </c:pt>
                <c:pt idx="2">
                  <c:v> АР</c:v>
                </c:pt>
                <c:pt idx="4">
                  <c:v>Кр</c:v>
                </c:pt>
                <c:pt idx="5">
                  <c:v> </c:v>
                </c:pt>
                <c:pt idx="6">
                  <c:v>СА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7"/>
                <c:pt idx="0">
                  <c:v>92</c:v>
                </c:pt>
                <c:pt idx="2">
                  <c:v>81.7</c:v>
                </c:pt>
                <c:pt idx="4">
                  <c:v>80.099999999999994</c:v>
                </c:pt>
                <c:pt idx="5">
                  <c:v>0</c:v>
                </c:pt>
                <c:pt idx="6">
                  <c:v>87.3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ОФВ1</c:v>
                </c:pt>
              </c:strCache>
            </c:strRef>
          </c:tx>
          <c:spPr>
            <a:solidFill>
              <a:srgbClr val="FFFFCC"/>
            </a:solidFill>
            <a:ln w="9308">
              <a:solidFill>
                <a:srgbClr val="000000"/>
              </a:solidFill>
              <a:prstDash val="solid"/>
            </a:ln>
          </c:spPr>
          <c:cat>
            <c:strRef>
              <c:f>Sheet1!$B$1:$I$1</c:f>
              <c:strCache>
                <c:ptCount val="7"/>
                <c:pt idx="0">
                  <c:v>здоровые</c:v>
                </c:pt>
                <c:pt idx="2">
                  <c:v> АР</c:v>
                </c:pt>
                <c:pt idx="4">
                  <c:v>Кр</c:v>
                </c:pt>
                <c:pt idx="5">
                  <c:v> </c:v>
                </c:pt>
                <c:pt idx="6">
                  <c:v>СА</c:v>
                </c:pt>
              </c:strCache>
            </c:strRef>
          </c:cat>
          <c:val>
            <c:numRef>
              <c:f>Sheet1!$B$4:$I$4</c:f>
              <c:numCache>
                <c:formatCode>General</c:formatCode>
                <c:ptCount val="7"/>
                <c:pt idx="0">
                  <c:v>92.7</c:v>
                </c:pt>
                <c:pt idx="2">
                  <c:v>78.900000000000006</c:v>
                </c:pt>
                <c:pt idx="4">
                  <c:v>77.900000000000006</c:v>
                </c:pt>
                <c:pt idx="5">
                  <c:v>0</c:v>
                </c:pt>
                <c:pt idx="6">
                  <c:v>83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МОС25</c:v>
                </c:pt>
              </c:strCache>
            </c:strRef>
          </c:tx>
          <c:spPr>
            <a:solidFill>
              <a:srgbClr val="CCFFFF"/>
            </a:solidFill>
            <a:ln w="9308">
              <a:solidFill>
                <a:srgbClr val="000000"/>
              </a:solidFill>
              <a:prstDash val="solid"/>
            </a:ln>
          </c:spPr>
          <c:cat>
            <c:strRef>
              <c:f>Sheet1!$B$1:$I$1</c:f>
              <c:strCache>
                <c:ptCount val="7"/>
                <c:pt idx="0">
                  <c:v>здоровые</c:v>
                </c:pt>
                <c:pt idx="2">
                  <c:v> АР</c:v>
                </c:pt>
                <c:pt idx="4">
                  <c:v>Кр</c:v>
                </c:pt>
                <c:pt idx="5">
                  <c:v> </c:v>
                </c:pt>
                <c:pt idx="6">
                  <c:v>СА</c:v>
                </c:pt>
              </c:strCache>
            </c:strRef>
          </c:cat>
          <c:val>
            <c:numRef>
              <c:f>Sheet1!$B$5:$I$5</c:f>
              <c:numCache>
                <c:formatCode>General</c:formatCode>
                <c:ptCount val="7"/>
                <c:pt idx="0">
                  <c:v>94.7</c:v>
                </c:pt>
                <c:pt idx="2">
                  <c:v>74.7</c:v>
                </c:pt>
                <c:pt idx="4">
                  <c:v>77.8</c:v>
                </c:pt>
                <c:pt idx="5">
                  <c:v>0</c:v>
                </c:pt>
                <c:pt idx="6">
                  <c:v>77.599999999999994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МОС50</c:v>
                </c:pt>
              </c:strCache>
            </c:strRef>
          </c:tx>
          <c:spPr>
            <a:solidFill>
              <a:srgbClr val="660066"/>
            </a:solidFill>
            <a:ln w="9308">
              <a:solidFill>
                <a:srgbClr val="000000"/>
              </a:solidFill>
              <a:prstDash val="solid"/>
            </a:ln>
          </c:spPr>
          <c:cat>
            <c:strRef>
              <c:f>Sheet1!$B$1:$I$1</c:f>
              <c:strCache>
                <c:ptCount val="7"/>
                <c:pt idx="0">
                  <c:v>здоровые</c:v>
                </c:pt>
                <c:pt idx="2">
                  <c:v> АР</c:v>
                </c:pt>
                <c:pt idx="4">
                  <c:v>Кр</c:v>
                </c:pt>
                <c:pt idx="5">
                  <c:v> </c:v>
                </c:pt>
                <c:pt idx="6">
                  <c:v>СА</c:v>
                </c:pt>
              </c:strCache>
            </c:strRef>
          </c:cat>
          <c:val>
            <c:numRef>
              <c:f>Sheet1!$B$6:$I$6</c:f>
              <c:numCache>
                <c:formatCode>General</c:formatCode>
                <c:ptCount val="7"/>
                <c:pt idx="0">
                  <c:v>92.6</c:v>
                </c:pt>
                <c:pt idx="2">
                  <c:v>60.6</c:v>
                </c:pt>
                <c:pt idx="4">
                  <c:v>62.9</c:v>
                </c:pt>
                <c:pt idx="5">
                  <c:v>0</c:v>
                </c:pt>
                <c:pt idx="6">
                  <c:v>68.5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МОС75</c:v>
                </c:pt>
              </c:strCache>
            </c:strRef>
          </c:tx>
          <c:spPr>
            <a:solidFill>
              <a:srgbClr val="FF8080"/>
            </a:solidFill>
            <a:ln w="9308">
              <a:solidFill>
                <a:srgbClr val="000000"/>
              </a:solidFill>
              <a:prstDash val="solid"/>
            </a:ln>
          </c:spPr>
          <c:cat>
            <c:strRef>
              <c:f>Sheet1!$B$1:$I$1</c:f>
              <c:strCache>
                <c:ptCount val="7"/>
                <c:pt idx="0">
                  <c:v>здоровые</c:v>
                </c:pt>
                <c:pt idx="2">
                  <c:v> АР</c:v>
                </c:pt>
                <c:pt idx="4">
                  <c:v>Кр</c:v>
                </c:pt>
                <c:pt idx="5">
                  <c:v> </c:v>
                </c:pt>
                <c:pt idx="6">
                  <c:v>СА</c:v>
                </c:pt>
              </c:strCache>
            </c:strRef>
          </c:cat>
          <c:val>
            <c:numRef>
              <c:f>Sheet1!$B$7:$I$7</c:f>
              <c:numCache>
                <c:formatCode>General</c:formatCode>
                <c:ptCount val="7"/>
                <c:pt idx="0">
                  <c:v>91.4</c:v>
                </c:pt>
                <c:pt idx="2">
                  <c:v>64.900000000000006</c:v>
                </c:pt>
                <c:pt idx="4">
                  <c:v>66.8</c:v>
                </c:pt>
                <c:pt idx="5">
                  <c:v>0</c:v>
                </c:pt>
                <c:pt idx="6">
                  <c:v>64.900000000000006</c:v>
                </c:pt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SpO2</c:v>
                </c:pt>
              </c:strCache>
            </c:strRef>
          </c:tx>
          <c:spPr>
            <a:solidFill>
              <a:srgbClr val="0066CC"/>
            </a:solidFill>
            <a:ln w="9308">
              <a:solidFill>
                <a:srgbClr val="000000"/>
              </a:solidFill>
              <a:prstDash val="solid"/>
            </a:ln>
          </c:spPr>
          <c:cat>
            <c:strRef>
              <c:f>Sheet1!$B$1:$I$1</c:f>
              <c:strCache>
                <c:ptCount val="7"/>
                <c:pt idx="0">
                  <c:v>здоровые</c:v>
                </c:pt>
                <c:pt idx="2">
                  <c:v> АР</c:v>
                </c:pt>
                <c:pt idx="4">
                  <c:v>Кр</c:v>
                </c:pt>
                <c:pt idx="5">
                  <c:v> </c:v>
                </c:pt>
                <c:pt idx="6">
                  <c:v>СА</c:v>
                </c:pt>
              </c:strCache>
            </c:strRef>
          </c:cat>
          <c:val>
            <c:numRef>
              <c:f>Sheet1!$B$8:$I$8</c:f>
              <c:numCache>
                <c:formatCode>General</c:formatCode>
                <c:ptCount val="7"/>
                <c:pt idx="0">
                  <c:v>97</c:v>
                </c:pt>
                <c:pt idx="2">
                  <c:v>95.8</c:v>
                </c:pt>
                <c:pt idx="4">
                  <c:v>96</c:v>
                </c:pt>
                <c:pt idx="5">
                  <c:v>0</c:v>
                </c:pt>
                <c:pt idx="6">
                  <c:v>96</c:v>
                </c:pt>
              </c:numCache>
            </c:numRef>
          </c:val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Пульс</c:v>
                </c:pt>
              </c:strCache>
            </c:strRef>
          </c:tx>
          <c:spPr>
            <a:solidFill>
              <a:srgbClr val="CCCCFF"/>
            </a:solidFill>
            <a:ln w="9308">
              <a:solidFill>
                <a:srgbClr val="000000"/>
              </a:solidFill>
              <a:prstDash val="solid"/>
            </a:ln>
          </c:spPr>
          <c:cat>
            <c:strRef>
              <c:f>Sheet1!$B$1:$I$1</c:f>
              <c:strCache>
                <c:ptCount val="7"/>
                <c:pt idx="0">
                  <c:v>здоровые</c:v>
                </c:pt>
                <c:pt idx="2">
                  <c:v> АР</c:v>
                </c:pt>
                <c:pt idx="4">
                  <c:v>Кр</c:v>
                </c:pt>
                <c:pt idx="5">
                  <c:v> </c:v>
                </c:pt>
                <c:pt idx="6">
                  <c:v>СА</c:v>
                </c:pt>
              </c:strCache>
            </c:strRef>
          </c:cat>
          <c:val>
            <c:numRef>
              <c:f>Sheet1!$B$9:$I$9</c:f>
              <c:numCache>
                <c:formatCode>General</c:formatCode>
                <c:ptCount val="7"/>
                <c:pt idx="0">
                  <c:v>78.8</c:v>
                </c:pt>
                <c:pt idx="2">
                  <c:v>84.8</c:v>
                </c:pt>
                <c:pt idx="4">
                  <c:v>86.7</c:v>
                </c:pt>
                <c:pt idx="5">
                  <c:v>0</c:v>
                </c:pt>
                <c:pt idx="6">
                  <c:v>83.6</c:v>
                </c:pt>
              </c:numCache>
            </c:numRef>
          </c:val>
        </c:ser>
        <c:axId val="58350592"/>
        <c:axId val="59634432"/>
      </c:barChart>
      <c:catAx>
        <c:axId val="58350592"/>
        <c:scaling>
          <c:orientation val="minMax"/>
        </c:scaling>
        <c:axPos val="l"/>
        <c:numFmt formatCode="General" sourceLinked="1"/>
        <c:tickLblPos val="nextTo"/>
        <c:spPr>
          <a:ln w="2327">
            <a:solidFill>
              <a:srgbClr val="000000"/>
            </a:solidFill>
            <a:prstDash val="solid"/>
          </a:ln>
        </c:spPr>
        <c:txPr>
          <a:bodyPr rot="-2760000" vert="horz"/>
          <a:lstStyle/>
          <a:p>
            <a:pPr>
              <a:defRPr sz="84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9634432"/>
        <c:crosses val="autoZero"/>
        <c:auto val="1"/>
        <c:lblAlgn val="ctr"/>
        <c:lblOffset val="100"/>
        <c:tickLblSkip val="1"/>
        <c:tickMarkSkip val="1"/>
      </c:catAx>
      <c:valAx>
        <c:axId val="59634432"/>
        <c:scaling>
          <c:orientation val="minMax"/>
        </c:scaling>
        <c:axPos val="b"/>
        <c:majorGridlines>
          <c:spPr>
            <a:ln w="2327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sz="900" b="1"/>
                  <a:t>Рис. 1. Показатели ФВД и сатурация артериальной 
крови у здоровых лиц и больных АЗ (в % к должной)</a:t>
                </a:r>
              </a:p>
            </c:rich>
          </c:tx>
          <c:layout>
            <c:manualLayout>
              <c:xMode val="edge"/>
              <c:yMode val="edge"/>
              <c:x val="0.11438484647250426"/>
              <c:y val="0.85092317561867425"/>
            </c:manualLayout>
          </c:layout>
          <c:spPr>
            <a:noFill/>
            <a:ln w="18648">
              <a:noFill/>
            </a:ln>
          </c:spPr>
        </c:title>
        <c:numFmt formatCode="General" sourceLinked="1"/>
        <c:tickLblPos val="nextTo"/>
        <c:spPr>
          <a:ln w="232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81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8350592"/>
        <c:crosses val="autoZero"/>
        <c:crossBetween val="between"/>
      </c:valAx>
      <c:spPr>
        <a:solidFill>
          <a:srgbClr val="C0C0C0"/>
        </a:solidFill>
        <a:ln w="9308">
          <a:solidFill>
            <a:srgbClr val="808080"/>
          </a:solidFill>
          <a:prstDash val="solid"/>
        </a:ln>
      </c:spPr>
    </c:plotArea>
    <c:legend>
      <c:legendPos val="r"/>
      <c:legendEntry>
        <c:idx val="5"/>
        <c:txPr>
          <a:bodyPr/>
          <a:lstStyle/>
          <a:p>
            <a:pPr>
              <a:defRPr sz="773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773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7"/>
        <c:txPr>
          <a:bodyPr/>
          <a:lstStyle/>
          <a:p>
            <a:pPr>
              <a:defRPr sz="773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6"/>
        <c:txPr>
          <a:bodyPr/>
          <a:lstStyle/>
          <a:p>
            <a:pPr>
              <a:defRPr sz="773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4"/>
        <c:txPr>
          <a:bodyPr/>
          <a:lstStyle/>
          <a:p>
            <a:pPr>
              <a:defRPr sz="773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0"/>
        <c:txPr>
          <a:bodyPr/>
          <a:lstStyle/>
          <a:p>
            <a:pPr>
              <a:defRPr sz="773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773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773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ayout>
        <c:manualLayout>
          <c:xMode val="edge"/>
          <c:yMode val="edge"/>
          <c:x val="0.84843492586490799"/>
          <c:y val="0.28260869565217456"/>
          <c:w val="0.12026359143327874"/>
          <c:h val="0.33850931677018631"/>
        </c:manualLayout>
      </c:layout>
      <c:spPr>
        <a:noFill/>
        <a:ln w="2327">
          <a:solidFill>
            <a:srgbClr val="000000"/>
          </a:solidFill>
          <a:prstDash val="solid"/>
        </a:ln>
      </c:spPr>
      <c:txPr>
        <a:bodyPr/>
        <a:lstStyle/>
        <a:p>
          <a:pPr>
            <a:defRPr sz="11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81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hPercent val="5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5875486381322951E-2"/>
          <c:y val="7.5471698113207747E-3"/>
          <c:w val="0.72373540856031371"/>
          <c:h val="0.72075471698113425"/>
        </c:manualLayout>
      </c:layout>
      <c:bar3DChart>
        <c:barDir val="col"/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АР</c:v>
                </c:pt>
              </c:strCache>
            </c:strRef>
          </c:tx>
          <c:spPr>
            <a:solidFill>
              <a:srgbClr val="9999FF"/>
            </a:solidFill>
            <a:ln w="12563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ОФВ1 до пробы</c:v>
                </c:pt>
                <c:pt idx="2">
                  <c:v>после пробы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76.7</c:v>
                </c:pt>
                <c:pt idx="2">
                  <c:v>83.9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Кр</c:v>
                </c:pt>
              </c:strCache>
            </c:strRef>
          </c:tx>
          <c:spPr>
            <a:solidFill>
              <a:srgbClr val="993366"/>
            </a:solidFill>
            <a:ln w="12563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ОФВ1 до пробы</c:v>
                </c:pt>
                <c:pt idx="2">
                  <c:v>после пробы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77.7</c:v>
                </c:pt>
                <c:pt idx="2">
                  <c:v>83.7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СА</c:v>
                </c:pt>
              </c:strCache>
            </c:strRef>
          </c:tx>
          <c:spPr>
            <a:solidFill>
              <a:srgbClr val="FFFFCC"/>
            </a:solidFill>
            <a:ln w="12563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ОФВ1 до пробы</c:v>
                </c:pt>
                <c:pt idx="2">
                  <c:v>после пробы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83.9</c:v>
                </c:pt>
                <c:pt idx="1">
                  <c:v>0</c:v>
                </c:pt>
                <c:pt idx="2">
                  <c:v>88.6</c:v>
                </c:pt>
              </c:numCache>
            </c:numRef>
          </c:val>
        </c:ser>
        <c:gapDepth val="0"/>
        <c:shape val="box"/>
        <c:axId val="95975680"/>
        <c:axId val="95984640"/>
        <c:axId val="51047040"/>
      </c:bar3DChart>
      <c:catAx>
        <c:axId val="95975680"/>
        <c:scaling>
          <c:orientation val="minMax"/>
        </c:scaling>
        <c:axPos val="b"/>
        <c:numFmt formatCode="General" sourceLinked="1"/>
        <c:tickLblPos val="low"/>
        <c:spPr>
          <a:ln w="314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5984640"/>
        <c:crosses val="autoZero"/>
        <c:auto val="1"/>
        <c:lblAlgn val="ctr"/>
        <c:lblOffset val="100"/>
        <c:tickLblSkip val="1"/>
        <c:tickMarkSkip val="1"/>
      </c:catAx>
      <c:valAx>
        <c:axId val="95984640"/>
        <c:scaling>
          <c:orientation val="minMax"/>
        </c:scaling>
        <c:axPos val="l"/>
        <c:majorGridlines>
          <c:spPr>
            <a:ln w="314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4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6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5975680"/>
        <c:crosses val="autoZero"/>
        <c:crossBetween val="between"/>
      </c:valAx>
      <c:serAx>
        <c:axId val="51047040"/>
        <c:scaling>
          <c:orientation val="minMax"/>
        </c:scaling>
        <c:axPos val="b"/>
        <c:numFmt formatCode="General" sourceLinked="1"/>
        <c:tickLblPos val="low"/>
        <c:spPr>
          <a:ln w="314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6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5984640"/>
        <c:crosses val="autoZero"/>
        <c:tickLblSkip val="2"/>
        <c:tickMarkSkip val="1"/>
      </c:serAx>
      <c:spPr>
        <a:noFill/>
        <a:ln w="25125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16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hPercent val="6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2828282828282848E-2"/>
          <c:y val="3.4602076124567491E-2"/>
          <c:w val="0.70909090909090911"/>
          <c:h val="0.81660899653979635"/>
        </c:manualLayout>
      </c:layout>
      <c:bar3DChart>
        <c:barDir val="col"/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1 гр</c:v>
                </c:pt>
              </c:strCache>
            </c:strRef>
          </c:tx>
          <c:spPr>
            <a:solidFill>
              <a:srgbClr val="9999FF"/>
            </a:solidFill>
            <a:ln w="12591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5579536370903291E-2"/>
                  <c:y val="-7.44878957169459E-3"/>
                </c:manualLayout>
              </c:layout>
              <c:showVal val="1"/>
            </c:dLbl>
            <c:dLbl>
              <c:idx val="1"/>
              <c:layout>
                <c:manualLayout>
                  <c:x val="1.9184652278177484E-2"/>
                  <c:y val="-2.9795158286778391E-2"/>
                </c:manualLayout>
              </c:layout>
              <c:showVal val="1"/>
            </c:dLbl>
            <c:dLbl>
              <c:idx val="2"/>
              <c:layout>
                <c:manualLayout>
                  <c:x val="3.5171862509992012E-2"/>
                  <c:y val="-2.9795158286778402E-2"/>
                </c:manualLayout>
              </c:layout>
              <c:showVal val="1"/>
            </c:dLbl>
            <c:dLbl>
              <c:idx val="4"/>
              <c:layout>
                <c:manualLayout>
                  <c:x val="2.8776978417266248E-2"/>
                  <c:y val="-1.4897579143389223E-2"/>
                </c:manualLayout>
              </c:layout>
              <c:showVal val="1"/>
            </c:dLbl>
            <c:spPr>
              <a:noFill/>
              <a:ln w="25181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Sheet1!$B$1:$H$1</c:f>
              <c:strCache>
                <c:ptCount val="6"/>
                <c:pt idx="0">
                  <c:v>ФЖЕЛ</c:v>
                </c:pt>
                <c:pt idx="1">
                  <c:v>ЖЕЛ</c:v>
                </c:pt>
                <c:pt idx="2">
                  <c:v>ОФВ1</c:v>
                </c:pt>
                <c:pt idx="4">
                  <c:v>МОС50</c:v>
                </c:pt>
                <c:pt idx="5">
                  <c:v> 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6"/>
                <c:pt idx="0">
                  <c:v>83</c:v>
                </c:pt>
                <c:pt idx="1">
                  <c:v>80</c:v>
                </c:pt>
                <c:pt idx="2">
                  <c:v>84</c:v>
                </c:pt>
                <c:pt idx="4">
                  <c:v>76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 гр</c:v>
                </c:pt>
              </c:strCache>
            </c:strRef>
          </c:tx>
          <c:spPr>
            <a:solidFill>
              <a:srgbClr val="993366"/>
            </a:solidFill>
            <a:ln w="12591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3.8369304556354941E-2"/>
                  <c:y val="-5.9590316573556804E-2"/>
                </c:manualLayout>
              </c:layout>
              <c:showVal val="1"/>
            </c:dLbl>
            <c:dLbl>
              <c:idx val="1"/>
              <c:layout>
                <c:manualLayout>
                  <c:x val="3.5171862509992012E-2"/>
                  <c:y val="-3.7243947858473112E-2"/>
                </c:manualLayout>
              </c:layout>
              <c:showVal val="1"/>
            </c:dLbl>
            <c:dLbl>
              <c:idx val="2"/>
              <c:layout>
                <c:manualLayout>
                  <c:x val="4.7961630695443777E-2"/>
                  <c:y val="-3.7243947858473112E-2"/>
                </c:manualLayout>
              </c:layout>
              <c:showVal val="1"/>
            </c:dLbl>
            <c:dLbl>
              <c:idx val="4"/>
              <c:layout>
                <c:manualLayout>
                  <c:x val="4.7961630695443777E-2"/>
                  <c:y val="-5.2141527001862177E-2"/>
                </c:manualLayout>
              </c:layout>
              <c:showVal val="1"/>
            </c:dLbl>
            <c:spPr>
              <a:noFill/>
              <a:ln w="25181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Sheet1!$B$1:$H$1</c:f>
              <c:strCache>
                <c:ptCount val="6"/>
                <c:pt idx="0">
                  <c:v>ФЖЕЛ</c:v>
                </c:pt>
                <c:pt idx="1">
                  <c:v>ЖЕЛ</c:v>
                </c:pt>
                <c:pt idx="2">
                  <c:v>ОФВ1</c:v>
                </c:pt>
                <c:pt idx="4">
                  <c:v>МОС50</c:v>
                </c:pt>
                <c:pt idx="5">
                  <c:v> 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6"/>
                <c:pt idx="0">
                  <c:v>63</c:v>
                </c:pt>
                <c:pt idx="1">
                  <c:v>72</c:v>
                </c:pt>
                <c:pt idx="2">
                  <c:v>66</c:v>
                </c:pt>
                <c:pt idx="4">
                  <c:v>50</c:v>
                </c:pt>
                <c:pt idx="5">
                  <c:v>0</c:v>
                </c:pt>
              </c:numCache>
            </c:numRef>
          </c:val>
        </c:ser>
        <c:dLbls>
          <c:showVal val="1"/>
        </c:dLbls>
        <c:gapDepth val="0"/>
        <c:shape val="box"/>
        <c:axId val="60620800"/>
        <c:axId val="60622336"/>
        <c:axId val="58343872"/>
      </c:bar3DChart>
      <c:catAx>
        <c:axId val="60620800"/>
        <c:scaling>
          <c:orientation val="minMax"/>
        </c:scaling>
        <c:axPos val="b"/>
        <c:numFmt formatCode="General" sourceLinked="1"/>
        <c:tickLblPos val="low"/>
        <c:spPr>
          <a:ln w="314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0622336"/>
        <c:crosses val="autoZero"/>
        <c:auto val="1"/>
        <c:lblAlgn val="ctr"/>
        <c:lblOffset val="100"/>
        <c:tickLblSkip val="2"/>
        <c:tickMarkSkip val="1"/>
      </c:catAx>
      <c:valAx>
        <c:axId val="60622336"/>
        <c:scaling>
          <c:orientation val="minMax"/>
        </c:scaling>
        <c:axPos val="l"/>
        <c:majorGridlines>
          <c:spPr>
            <a:ln w="314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4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0620800"/>
        <c:crosses val="autoZero"/>
        <c:crossBetween val="between"/>
      </c:valAx>
      <c:serAx>
        <c:axId val="58343872"/>
        <c:scaling>
          <c:orientation val="minMax"/>
        </c:scaling>
        <c:axPos val="b"/>
        <c:numFmt formatCode="General" sourceLinked="1"/>
        <c:tickLblPos val="low"/>
        <c:spPr>
          <a:ln w="314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0622336"/>
        <c:crosses val="autoZero"/>
        <c:tickLblSkip val="2"/>
        <c:tickMarkSkip val="1"/>
      </c:serAx>
      <c:spPr>
        <a:noFill/>
        <a:ln w="25181">
          <a:noFill/>
        </a:ln>
      </c:spPr>
    </c:plotArea>
    <c:legend>
      <c:legendPos val="r"/>
      <c:layout>
        <c:manualLayout>
          <c:xMode val="edge"/>
          <c:yMode val="edge"/>
          <c:x val="0.80707364816808058"/>
          <c:y val="0.40601503759398494"/>
          <c:w val="0.13557808871013424"/>
          <c:h val="0.25939849624060224"/>
        </c:manualLayout>
      </c:layout>
      <c:spPr>
        <a:noFill/>
        <a:ln w="3148">
          <a:solidFill>
            <a:srgbClr val="000000"/>
          </a:solidFill>
          <a:prstDash val="solid"/>
        </a:ln>
      </c:spPr>
      <c:txPr>
        <a:bodyPr/>
        <a:lstStyle/>
        <a:p>
          <a:pPr>
            <a:defRPr sz="10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9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0.48339</cdr:x>
      <cdr:y>0.48578</cdr:y>
    </cdr:from>
    <cdr:to>
      <cdr:x>0.51186</cdr:x>
      <cdr:y>0.55922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348184" y="1133622"/>
          <a:ext cx="138308" cy="17139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800" b="1" i="0" u="none" strike="noStrike" baseline="0">
              <a:solidFill>
                <a:srgbClr val="000000"/>
              </a:solidFill>
              <a:latin typeface="Calibri"/>
              <a:cs typeface="Calibri"/>
            </a:rPr>
            <a:t>CF</a:t>
          </a:r>
          <a:endParaRPr lang="ru-RU"/>
        </a:p>
      </cdr:txBody>
    </cdr:sp>
  </cdr:relSizeAnchor>
  <cdr:relSizeAnchor xmlns:cdr="http://schemas.openxmlformats.org/drawingml/2006/chartDrawing">
    <cdr:from>
      <cdr:x>0.48966</cdr:x>
      <cdr:y>0.48578</cdr:y>
    </cdr:from>
    <cdr:to>
      <cdr:x>0.51159</cdr:x>
      <cdr:y>0.55922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378627" y="1133622"/>
          <a:ext cx="106569" cy="17139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800" b="1" i="0" u="none" strike="noStrike" baseline="0">
              <a:solidFill>
                <a:srgbClr val="000000"/>
              </a:solidFill>
              <a:latin typeface="Calibri"/>
              <a:cs typeface="Calibri"/>
            </a:rPr>
            <a:t>   </a:t>
          </a:r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7A573-F804-4D98-B259-33661690B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5194</Words>
  <Characters>29611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UserXP</cp:lastModifiedBy>
  <cp:revision>13</cp:revision>
  <cp:lastPrinted>2000-12-02T03:53:00Z</cp:lastPrinted>
  <dcterms:created xsi:type="dcterms:W3CDTF">2000-12-01T23:16:00Z</dcterms:created>
  <dcterms:modified xsi:type="dcterms:W3CDTF">2000-12-02T03:56:00Z</dcterms:modified>
</cp:coreProperties>
</file>