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DD" w:rsidRPr="006F2FDD" w:rsidRDefault="00315713" w:rsidP="006F2FDD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  <w:t>Табл</w:t>
      </w:r>
      <w:r w:rsidR="006F2FDD"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  <w:t xml:space="preserve">ица </w:t>
      </w:r>
      <w:r w:rsidR="006D0481"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  <w:fldChar w:fldCharType="begin"/>
      </w:r>
      <w:r w:rsidR="006F2FDD"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  <w:instrText>SEQ Таблица_Прил_1 \* ARABIC</w:instrText>
      </w:r>
      <w:r w:rsidR="006D0481"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  <w:fldChar w:fldCharType="separate"/>
      </w:r>
      <w:r w:rsidR="00602C45">
        <w:rPr>
          <w:rFonts w:ascii="Times New Roman" w:eastAsia="Times New Roman" w:hAnsi="Times New Roman" w:cs="Times New Roman"/>
          <w:b/>
          <w:noProof/>
          <w:spacing w:val="2"/>
          <w:kern w:val="24"/>
          <w:sz w:val="24"/>
          <w:szCs w:val="24"/>
          <w:lang w:eastAsia="ru-RU"/>
        </w:rPr>
        <w:t>1</w:t>
      </w:r>
      <w:r w:rsidR="006D0481"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  <w:fldChar w:fldCharType="end"/>
      </w:r>
      <w:r w:rsidR="006F2FDD"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  <w:t>.Общие сведения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/>
      </w:tblPr>
      <w:tblGrid>
        <w:gridCol w:w="454"/>
        <w:gridCol w:w="2268"/>
        <w:gridCol w:w="6520"/>
      </w:tblGrid>
      <w:tr w:rsidR="006F2FDD" w:rsidRPr="001B3219" w:rsidTr="00A140AC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Организация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866DE" w:rsidP="006B7D69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6866DE">
              <w:rPr>
                <w:rFonts w:ascii="Times New Roman" w:eastAsia="Calibri" w:hAnsi="Times New Roman" w:cs="Times New Roman"/>
              </w:rPr>
              <w:t xml:space="preserve">ФГБОУ ВО </w:t>
            </w:r>
            <w:r w:rsidR="006B7D69">
              <w:rPr>
                <w:rFonts w:ascii="Times New Roman" w:eastAsia="Calibri" w:hAnsi="Times New Roman" w:cs="Times New Roman"/>
              </w:rPr>
              <w:t>Дагестанский государственный медицинский университет</w:t>
            </w:r>
            <w:r w:rsidRPr="006866DE">
              <w:rPr>
                <w:rFonts w:ascii="Times New Roman" w:eastAsia="Calibri" w:hAnsi="Times New Roman" w:cs="Times New Roman"/>
              </w:rPr>
              <w:t xml:space="preserve"> Минздрава России</w:t>
            </w:r>
          </w:p>
        </w:tc>
      </w:tr>
      <w:tr w:rsidR="006F2FDD" w:rsidRPr="001B3219" w:rsidTr="00A140AC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Специальность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866DE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Лечебное дело</w:t>
            </w:r>
          </w:p>
        </w:tc>
      </w:tr>
      <w:tr w:rsidR="006F2FDD" w:rsidRPr="001B3219" w:rsidTr="00A140AC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Дисциплина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B7D69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Госпитальная терапия, нефрология</w:t>
            </w:r>
          </w:p>
        </w:tc>
      </w:tr>
      <w:tr w:rsidR="006F2FDD" w:rsidRPr="001B3219" w:rsidTr="00A140AC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Автор заданий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B7D69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Ахмедова Ф.Д.</w:t>
            </w:r>
          </w:p>
        </w:tc>
      </w:tr>
      <w:tr w:rsidR="006F2FDD" w:rsidRPr="001B3219" w:rsidTr="00A140AC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Телефон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866DE" w:rsidP="006B7D69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8-</w:t>
            </w:r>
            <w:r w:rsidR="006B7D69">
              <w:rPr>
                <w:rFonts w:ascii="Times New Roman" w:eastAsia="Calibri" w:hAnsi="Times New Roman" w:cs="Times New Roman"/>
                <w:color w:val="000000"/>
              </w:rPr>
              <w:t>988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6B7D69">
              <w:rPr>
                <w:rFonts w:ascii="Times New Roman" w:eastAsia="Calibri" w:hAnsi="Times New Roman" w:cs="Times New Roman"/>
                <w:color w:val="000000"/>
              </w:rPr>
              <w:t>291</w:t>
            </w:r>
            <w:r>
              <w:rPr>
                <w:rFonts w:ascii="Times New Roman" w:eastAsia="Calibri" w:hAnsi="Times New Roman" w:cs="Times New Roman"/>
                <w:color w:val="000000"/>
              </w:rPr>
              <w:t>-3</w:t>
            </w:r>
            <w:r w:rsidR="006B7D69">
              <w:rPr>
                <w:rFonts w:ascii="Times New Roman" w:eastAsia="Calibri" w:hAnsi="Times New Roman" w:cs="Times New Roman"/>
                <w:color w:val="000000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="006B7D69">
              <w:rPr>
                <w:rFonts w:ascii="Times New Roman" w:eastAsia="Calibri" w:hAnsi="Times New Roman" w:cs="Times New Roman"/>
                <w:color w:val="000000"/>
              </w:rPr>
              <w:t>78</w:t>
            </w:r>
          </w:p>
        </w:tc>
      </w:tr>
      <w:tr w:rsidR="006F2FDD" w:rsidRPr="001B3219" w:rsidTr="00A140AC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Электронная почта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6866DE" w:rsidRDefault="006F2FDD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6F2FDD" w:rsidRPr="001B3219" w:rsidTr="00A140AC">
        <w:trPr>
          <w:jc w:val="center"/>
        </w:trPr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FDD" w:rsidRPr="001B3219" w:rsidRDefault="006F2FDD" w:rsidP="006F2FDD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1B3219">
              <w:rPr>
                <w:rFonts w:ascii="Times New Roman" w:eastAsia="Calibri" w:hAnsi="Times New Roman" w:cs="Times New Roman"/>
              </w:rPr>
              <w:t>СНИЛС</w:t>
            </w:r>
          </w:p>
        </w:tc>
        <w:tc>
          <w:tcPr>
            <w:tcW w:w="65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6866DE" w:rsidRDefault="006F2FDD" w:rsidP="006B7D69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</w:tbl>
    <w:p w:rsidR="006F2FDD" w:rsidRPr="006F2FDD" w:rsidRDefault="006F2FDD" w:rsidP="006F2FDD">
      <w:pPr>
        <w:keepNext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FDD" w:rsidRPr="006F2FDD" w:rsidRDefault="006F2FDD" w:rsidP="006F2FDD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</w:pP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  <w:t xml:space="preserve">Таблица </w:t>
      </w:r>
      <w:r w:rsidR="006D0481"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  <w:fldChar w:fldCharType="begin"/>
      </w: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  <w:instrText>SEQ Таблица_Прил_1 \* ARABIC</w:instrText>
      </w:r>
      <w:r w:rsidR="006D0481"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  <w:fldChar w:fldCharType="separate"/>
      </w:r>
      <w:r w:rsidR="00602C45">
        <w:rPr>
          <w:rFonts w:ascii="Times New Roman" w:eastAsia="Times New Roman" w:hAnsi="Times New Roman" w:cs="Times New Roman"/>
          <w:b/>
          <w:noProof/>
          <w:spacing w:val="2"/>
          <w:kern w:val="24"/>
          <w:sz w:val="24"/>
          <w:szCs w:val="24"/>
          <w:lang w:eastAsia="ru-RU"/>
        </w:rPr>
        <w:t>2</w:t>
      </w:r>
      <w:r w:rsidR="006D0481"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  <w:fldChar w:fldCharType="end"/>
      </w: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  <w:lang w:eastAsia="ru-RU"/>
        </w:rPr>
        <w:t xml:space="preserve">. Перечень заданий </w:t>
      </w:r>
    </w:p>
    <w:tbl>
      <w:tblPr>
        <w:tblW w:w="492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"/>
        <w:gridCol w:w="1579"/>
        <w:gridCol w:w="7025"/>
      </w:tblGrid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3219">
              <w:rPr>
                <w:rFonts w:ascii="Times New Roman" w:eastAsia="Times New Roman" w:hAnsi="Times New Roman" w:cs="Times New Roman"/>
                <w:b/>
              </w:rPr>
              <w:t>Вид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3219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2FDD" w:rsidRPr="001B3219" w:rsidRDefault="006F2FDD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3219">
              <w:rPr>
                <w:rFonts w:ascii="Times New Roman" w:eastAsia="Times New Roman" w:hAnsi="Times New Roman" w:cs="Times New Roman"/>
                <w:b/>
              </w:rPr>
              <w:t>Текст названия трудовой функции/ текст элемента мини-кейса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6866DE" w:rsidRDefault="0005167E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0DA" w:rsidRPr="00ED4D6C" w:rsidRDefault="00EA70DA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6C">
              <w:rPr>
                <w:rFonts w:ascii="Times New Roman" w:hAnsi="Times New Roman" w:cs="Times New Roman"/>
                <w:sz w:val="24"/>
                <w:szCs w:val="24"/>
              </w:rPr>
              <w:t>A/01.7 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ED4D6C" w:rsidRDefault="00ED4D6C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6C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пациента с целью установления диагноза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0DA" w:rsidRPr="00ED4D6C" w:rsidRDefault="00EA70DA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6C">
              <w:rPr>
                <w:rFonts w:ascii="Times New Roman" w:hAnsi="Times New Roman" w:cs="Times New Roman"/>
                <w:sz w:val="24"/>
                <w:szCs w:val="24"/>
              </w:rPr>
              <w:t>A/02.7 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ED4D6C" w:rsidRDefault="00ED4D6C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6C">
              <w:rPr>
                <w:rFonts w:ascii="Times New Roman" w:hAnsi="Times New Roman" w:cs="Times New Roman"/>
                <w:sz w:val="24"/>
                <w:szCs w:val="24"/>
              </w:rPr>
              <w:t>Назначение и контроль эффективности и безопасности медикаментозного и немедикаментозного лечения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val="en-US" w:eastAsia="ru-RU"/>
              </w:rPr>
              <w:t>…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703CE2" w:rsidRDefault="000F66AF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ОЗНАКОМЬТЕСЬ С СИТУАЦИЕЙ И ДАЙТЕ РАЗВЕРНУТЫЕ ОТВЕТЫ НА ВОПРОСЫ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A76" w:rsidRDefault="00ED4A76" w:rsidP="00ED4D6C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Пациент 24лет, при поступлении предъявляет жалобы на отеки ног, лица, боли в пояснице, кровянистую мочу и уменьшение ее суточного выделения, слабость, недомогание, головные боли, некоторое ухудшение зрения.</w:t>
            </w:r>
          </w:p>
          <w:p w:rsidR="00ED4A76" w:rsidRDefault="00ED4A76" w:rsidP="00ED4D6C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анамнеза: болеет 3 недели. Заболевание началось с болей в горле при глотании и заложенность носа с обильным гнойным отделяемым, беспокоили головные боли, температура до 39-40 С. Через 3 дня температура снизилась, самочувствие улучшилось. Неделю назад появилась тошнота </w:t>
            </w:r>
            <w:r w:rsidR="002C571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рвота после приема пищи, изжога, </w:t>
            </w:r>
            <w:r w:rsidR="002C5712">
              <w:rPr>
                <w:rFonts w:ascii="Times New Roman" w:hAnsi="Times New Roman"/>
                <w:sz w:val="24"/>
                <w:szCs w:val="24"/>
              </w:rPr>
              <w:t>появились отеки лица и голеней, моча приобрела красный оттенок. Вновь заметил периодические подъемы температуры до субфебрильных цифр.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581A" w:rsidRDefault="009C581A" w:rsidP="00ED4D6C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прошлом отмечал неоднократные ангины и обострения гайморита.</w:t>
            </w:r>
          </w:p>
          <w:p w:rsidR="00ED4D6C" w:rsidRPr="00ED4D6C" w:rsidRDefault="002C5712" w:rsidP="00ED4D6C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Объективно: к</w:t>
            </w:r>
            <w:r w:rsidR="00ED4D6C" w:rsidRPr="00ED4D6C">
              <w:rPr>
                <w:rFonts w:ascii="Times New Roman" w:hAnsi="Times New Roman"/>
                <w:sz w:val="24"/>
                <w:szCs w:val="24"/>
              </w:rPr>
              <w:t xml:space="preserve">ожные покровы чистые, </w:t>
            </w:r>
            <w:r>
              <w:rPr>
                <w:rFonts w:ascii="Times New Roman" w:hAnsi="Times New Roman"/>
                <w:sz w:val="24"/>
                <w:szCs w:val="24"/>
              </w:rPr>
              <w:t>бледные</w:t>
            </w:r>
            <w:r w:rsidR="00ED4D6C" w:rsidRPr="00ED4D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Отмечаются отек лица, особенно в обла</w:t>
            </w:r>
            <w:r w:rsidR="009C581A">
              <w:rPr>
                <w:rFonts w:ascii="Times New Roman" w:hAnsi="Times New Roman"/>
                <w:sz w:val="24"/>
                <w:szCs w:val="24"/>
              </w:rPr>
              <w:t>сти век, мягкие теплые 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голеней и стоп. Пальпируются несколько увеличенные лимфатические узлы глоточного кольца, болезненные при пальпации. Зев гиперемирован, миндалины гипертрофированы, с гнойным налетом. По задней стенке глотки – гнойное отделяемое из носа.</w:t>
            </w:r>
            <w:r w:rsidR="00ED4D6C" w:rsidRPr="00ED4D6C">
              <w:rPr>
                <w:rFonts w:ascii="Times New Roman" w:hAnsi="Times New Roman"/>
                <w:sz w:val="24"/>
                <w:szCs w:val="24"/>
              </w:rPr>
              <w:t xml:space="preserve"> Тоны сердца </w:t>
            </w:r>
            <w:r>
              <w:rPr>
                <w:rFonts w:ascii="Times New Roman" w:hAnsi="Times New Roman"/>
                <w:sz w:val="24"/>
                <w:szCs w:val="24"/>
              </w:rPr>
              <w:t>чистые</w:t>
            </w:r>
            <w:r w:rsidR="00ED4D6C" w:rsidRPr="00ED4D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581A">
              <w:rPr>
                <w:rFonts w:ascii="Times New Roman" w:hAnsi="Times New Roman"/>
                <w:sz w:val="24"/>
                <w:szCs w:val="24"/>
              </w:rPr>
              <w:t>звучные</w:t>
            </w:r>
            <w:r w:rsidR="00ED4D6C" w:rsidRPr="00ED4D6C">
              <w:rPr>
                <w:rFonts w:ascii="Times New Roman" w:hAnsi="Times New Roman"/>
                <w:sz w:val="24"/>
                <w:szCs w:val="24"/>
              </w:rPr>
              <w:t xml:space="preserve">. ЧСС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D4D6C" w:rsidRPr="00ED4D6C">
              <w:rPr>
                <w:rFonts w:ascii="Times New Roman" w:hAnsi="Times New Roman"/>
                <w:sz w:val="24"/>
                <w:szCs w:val="24"/>
              </w:rPr>
              <w:t>0 уд.в мин., АД – 1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ED4D6C" w:rsidRPr="00ED4D6C">
              <w:rPr>
                <w:rFonts w:ascii="Times New Roman" w:hAnsi="Times New Roman"/>
                <w:sz w:val="24"/>
                <w:szCs w:val="24"/>
              </w:rPr>
              <w:t xml:space="preserve">/100 мм рт.ст. Живот мягкий,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чувствительный </w:t>
            </w:r>
            <w:r w:rsidR="00ED4D6C" w:rsidRPr="00ED4D6C">
              <w:rPr>
                <w:rFonts w:ascii="Times New Roman" w:hAnsi="Times New Roman"/>
                <w:sz w:val="24"/>
                <w:szCs w:val="24"/>
              </w:rPr>
              <w:t>при пальпаци</w:t>
            </w:r>
            <w:r w:rsidR="00577F25">
              <w:rPr>
                <w:rFonts w:ascii="Times New Roman" w:hAnsi="Times New Roman"/>
                <w:sz w:val="24"/>
                <w:szCs w:val="24"/>
              </w:rPr>
              <w:t>и в эпигастрии</w:t>
            </w:r>
            <w:r w:rsidR="00ED4D6C" w:rsidRPr="00ED4D6C">
              <w:rPr>
                <w:rFonts w:ascii="Times New Roman" w:hAnsi="Times New Roman"/>
                <w:sz w:val="24"/>
                <w:szCs w:val="24"/>
              </w:rPr>
              <w:t>. Печень и селезенка не увеличены.</w:t>
            </w:r>
            <w:r w:rsidR="00577F25">
              <w:rPr>
                <w:rFonts w:ascii="Times New Roman" w:hAnsi="Times New Roman"/>
                <w:sz w:val="24"/>
                <w:szCs w:val="24"/>
              </w:rPr>
              <w:t xml:space="preserve"> Почки не </w:t>
            </w:r>
            <w:r w:rsidR="00577F25">
              <w:rPr>
                <w:rFonts w:ascii="Times New Roman" w:hAnsi="Times New Roman"/>
                <w:sz w:val="24"/>
                <w:szCs w:val="24"/>
              </w:rPr>
              <w:lastRenderedPageBreak/>
              <w:t>пальпируются. Симптом поколачивания положительный с обеих сторон.</w:t>
            </w:r>
            <w:r w:rsidR="00ED4D6C" w:rsidRPr="00ED4D6C">
              <w:rPr>
                <w:rFonts w:ascii="Times New Roman" w:hAnsi="Times New Roman"/>
                <w:sz w:val="24"/>
                <w:szCs w:val="24"/>
              </w:rPr>
              <w:t xml:space="preserve"> Дизури</w:t>
            </w:r>
            <w:r w:rsidR="00577F25">
              <w:rPr>
                <w:rFonts w:ascii="Times New Roman" w:hAnsi="Times New Roman"/>
                <w:sz w:val="24"/>
                <w:szCs w:val="24"/>
              </w:rPr>
              <w:t>и</w:t>
            </w:r>
            <w:r w:rsidR="00ED4D6C" w:rsidRPr="00ED4D6C">
              <w:rPr>
                <w:rFonts w:ascii="Times New Roman" w:hAnsi="Times New Roman"/>
                <w:sz w:val="24"/>
                <w:szCs w:val="24"/>
              </w:rPr>
              <w:t xml:space="preserve"> нет.  </w:t>
            </w:r>
          </w:p>
          <w:p w:rsidR="00ED4D6C" w:rsidRPr="00ED4D6C" w:rsidRDefault="00577F25" w:rsidP="00361047">
            <w:pPr>
              <w:pStyle w:val="aa"/>
              <w:spacing w:line="276" w:lineRule="auto"/>
              <w:ind w:firstLine="567"/>
              <w:jc w:val="both"/>
              <w:rPr>
                <w:sz w:val="22"/>
                <w:szCs w:val="22"/>
              </w:rPr>
            </w:pPr>
            <w:r>
              <w:t>При исследовании</w:t>
            </w:r>
            <w:r w:rsidR="00ED4D6C" w:rsidRPr="00ED4D6C">
              <w:t>:</w:t>
            </w:r>
            <w:r>
              <w:t xml:space="preserve"> в общем анализе крови Нв 129 г/л, лейкоцитов 5,3* 10 /л, СОЭ 27 мм/ч; в общем анализе мочи удельный вес 1018-1020, белок 0,99 г/л; эр. – 40-50 в п/зр., лейк. – 2-3 в п/зр.</w:t>
            </w:r>
            <w:r w:rsidR="00361047">
              <w:t xml:space="preserve"> Мазок из зева дал рост бета-гемолитического стрептококка.</w:t>
            </w:r>
            <w:r w:rsidR="00ED4D6C" w:rsidRPr="00ED4D6C">
              <w:t xml:space="preserve"> 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D6C" w:rsidRPr="00703CE2" w:rsidRDefault="00ED4D6C" w:rsidP="00E0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Предполо</w:t>
            </w:r>
            <w:r w:rsidR="0005167E" w:rsidRPr="0070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 наиболее вероятный диагноз.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703CE2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E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Э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83" w:rsidRPr="00E05283" w:rsidRDefault="00577F25" w:rsidP="00AA105C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Острый гломерулонефрит, отечно-гиперто</w:t>
            </w:r>
            <w:r w:rsidR="009C581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ический вариант, ассоциированный с рино-тонзилогенной инфекцией</w:t>
            </w:r>
            <w:r w:rsidR="00ED4D6C" w:rsidRPr="00ED4D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81A">
              <w:rPr>
                <w:rFonts w:ascii="Times New Roman" w:hAnsi="Times New Roman"/>
                <w:sz w:val="24"/>
                <w:szCs w:val="24"/>
              </w:rPr>
              <w:t>Обострение хронического тонзиллита, хронического</w:t>
            </w:r>
            <w:r w:rsidR="00AA105C">
              <w:rPr>
                <w:rFonts w:ascii="Times New Roman" w:hAnsi="Times New Roman"/>
                <w:sz w:val="24"/>
                <w:szCs w:val="24"/>
              </w:rPr>
              <w:t xml:space="preserve"> гнойного </w:t>
            </w:r>
            <w:r w:rsidR="009C581A">
              <w:rPr>
                <w:rFonts w:ascii="Times New Roman" w:hAnsi="Times New Roman"/>
                <w:sz w:val="24"/>
                <w:szCs w:val="24"/>
              </w:rPr>
              <w:t>риносинусита. Сопутствующая патология требует уточнения (ГЭРБ, рефлюкс-эзофагит, рефлюкс-гастрит)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Р2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83" w:rsidRPr="00E05283" w:rsidRDefault="00E05283" w:rsidP="00E05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Диагноз поставлен верно</w:t>
            </w:r>
            <w:r w:rsidRPr="00E0528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Р1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83" w:rsidRPr="00E05283" w:rsidRDefault="00E05283" w:rsidP="009C581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E0528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</w:t>
            </w:r>
            <w:r w:rsidR="0005167E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иагноз поставлен не</w:t>
            </w:r>
            <w:r w:rsidRPr="00E0528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полностью: часть нозологий упущена или неверно оценены </w:t>
            </w:r>
            <w:r w:rsidR="00577F25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форма и вариант </w:t>
            </w:r>
            <w:r w:rsidR="009C581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основного заболевания, не указан этиологический фактор и наличие вероятной сопутствующей патологии.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Р0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E05283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83" w:rsidRPr="00E05283" w:rsidRDefault="00E05283" w:rsidP="00E05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E0528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Диагноз поставлен неверно. 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ED4D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83" w:rsidRPr="00AF3625" w:rsidRDefault="00E05283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Обоснуйте поставленный </w:t>
            </w:r>
            <w:r w:rsidR="00896107" w:rsidRPr="00AF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Вами </w:t>
            </w:r>
            <w:r w:rsidR="0005167E" w:rsidRPr="00AF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диагноз.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703CE2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CE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Э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70DA" w:rsidRPr="001B3219" w:rsidRDefault="009C581A" w:rsidP="003610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lang w:eastAsia="ru-RU"/>
              </w:rPr>
              <w:t>На поражение почек указывает характерный отечный синдром  (мягкие отеки ног и лица) и одновременное наличие артериальной гипертонии с высокими цифрами диастолического давления, а также боли в пояснице и покраснение мочи. Учитывая, что эти признаки связаны с перенесенной накануне рино-тонзиллогенной инфекцией</w:t>
            </w:r>
            <w:r w:rsidR="00361047">
              <w:rPr>
                <w:rFonts w:ascii="Times New Roman" w:eastAsia="Times New Roman" w:hAnsi="Times New Roman" w:cs="Times New Roman"/>
                <w:spacing w:val="2"/>
                <w:kern w:val="24"/>
                <w:lang w:eastAsia="ru-RU"/>
              </w:rPr>
              <w:t xml:space="preserve">, а также сохраненный удельный вес мочи при наличии протеинурии и гематурии – выставлен диагноз острого гломерулонефрита. Диагноз обострения хронического тонзиллита и гнойного риносинусита выставлен на основании характерных жалоб и объективных данных (признаки гнойного воспаления), подтверждается бактериологического исследования </w:t>
            </w:r>
            <w:r w:rsidR="00AA105C">
              <w:rPr>
                <w:rFonts w:ascii="Times New Roman" w:eastAsia="Times New Roman" w:hAnsi="Times New Roman" w:cs="Times New Roman"/>
                <w:spacing w:val="2"/>
                <w:kern w:val="24"/>
                <w:lang w:eastAsia="ru-RU"/>
              </w:rPr>
              <w:t>(</w:t>
            </w:r>
            <w:r w:rsidR="00361047">
              <w:rPr>
                <w:rFonts w:ascii="Times New Roman" w:eastAsia="Times New Roman" w:hAnsi="Times New Roman" w:cs="Times New Roman"/>
                <w:spacing w:val="2"/>
                <w:kern w:val="24"/>
                <w:lang w:eastAsia="ru-RU"/>
              </w:rPr>
              <w:t>посевом</w:t>
            </w:r>
            <w:r w:rsidR="00AA105C">
              <w:rPr>
                <w:rFonts w:ascii="Times New Roman" w:eastAsia="Times New Roman" w:hAnsi="Times New Roman" w:cs="Times New Roman"/>
                <w:spacing w:val="2"/>
                <w:kern w:val="24"/>
                <w:lang w:eastAsia="ru-RU"/>
              </w:rPr>
              <w:t xml:space="preserve"> мазка).</w:t>
            </w:r>
            <w:r w:rsidR="00361047">
              <w:rPr>
                <w:rFonts w:ascii="Times New Roman" w:eastAsia="Times New Roman" w:hAnsi="Times New Roman" w:cs="Times New Roman"/>
                <w:spacing w:val="2"/>
                <w:kern w:val="24"/>
                <w:lang w:eastAsia="ru-RU"/>
              </w:rPr>
              <w:t xml:space="preserve"> </w:t>
            </w:r>
            <w:r w:rsidR="00AA105C">
              <w:rPr>
                <w:rFonts w:ascii="Times New Roman" w:eastAsia="Times New Roman" w:hAnsi="Times New Roman" w:cs="Times New Roman"/>
                <w:spacing w:val="2"/>
                <w:kern w:val="24"/>
                <w:lang w:eastAsia="ru-RU"/>
              </w:rPr>
              <w:t>Предположение о наличии рефлюксной болезни основано на жалобах на тошноту, рвоту съеденной пищей, изжогу и на болезненности в эпигастральной области.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Р2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83" w:rsidRPr="00E05283" w:rsidRDefault="00E05283" w:rsidP="006F2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E0528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Диагноз обоснован верно. 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Р1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83" w:rsidRDefault="0005167E" w:rsidP="006F2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Диагноз обоснован не</w:t>
            </w:r>
            <w:r w:rsidR="00E05283" w:rsidRPr="00E0528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полностью: </w:t>
            </w:r>
          </w:p>
          <w:p w:rsidR="006D0C9A" w:rsidRPr="00E05283" w:rsidRDefault="0005167E" w:rsidP="00AA10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</w:t>
            </w:r>
            <w:r w:rsidR="0013302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тсутствует обосновани</w:t>
            </w:r>
            <w:r w:rsidR="006D0C9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</w:t>
            </w:r>
            <w:r w:rsidR="0013302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одной </w:t>
            </w:r>
            <w:r w:rsidR="006D0C9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из </w:t>
            </w:r>
            <w:r w:rsidR="00AA105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нозологических форм  или о</w:t>
            </w:r>
            <w:r w:rsidR="006D0C9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боснование одной из нозологических форм дано неверно.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Р0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C9A" w:rsidRDefault="00AA105C" w:rsidP="00E05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Обоснование двух н</w:t>
            </w:r>
            <w:r w:rsidR="006D0C9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озологических форм дано неверно. </w:t>
            </w:r>
          </w:p>
          <w:p w:rsidR="006D0C9A" w:rsidRDefault="006D0C9A" w:rsidP="00E05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lastRenderedPageBreak/>
              <w:t>или</w:t>
            </w:r>
          </w:p>
          <w:p w:rsidR="00E05283" w:rsidRPr="00E05283" w:rsidRDefault="00E05283" w:rsidP="00E0528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Диагноз </w:t>
            </w:r>
            <w:r w:rsidRPr="00E0528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обоснован</w:t>
            </w:r>
            <w:r w:rsidR="006D0C9A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полностью не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верно</w:t>
            </w:r>
            <w:r w:rsidRPr="00E05283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5283" w:rsidRPr="00AF3625" w:rsidRDefault="006D0C9A" w:rsidP="0005167E">
            <w:pPr>
              <w:pStyle w:val="10"/>
              <w:spacing w:line="276" w:lineRule="auto"/>
              <w:ind w:left="0" w:firstLine="0"/>
            </w:pPr>
            <w:r w:rsidRPr="00AF3625">
              <w:t xml:space="preserve">Составьте </w:t>
            </w:r>
            <w:r w:rsidR="009976B6" w:rsidRPr="00AF3625">
              <w:t xml:space="preserve">и обоснуйте </w:t>
            </w:r>
            <w:r w:rsidRPr="00AF3625">
              <w:t>план дополнительного обследования пациента</w:t>
            </w:r>
            <w:r w:rsidR="0005167E" w:rsidRPr="00AF3625">
              <w:t>.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703CE2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76B6" w:rsidRPr="009976B6" w:rsidRDefault="00B05150" w:rsidP="007A64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2"/>
                <w:kern w:val="24"/>
                <w:lang w:eastAsia="ru-RU"/>
              </w:rPr>
            </w:pPr>
            <w:r w:rsidRPr="006E76D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Пациенту рекомендовано</w:t>
            </w:r>
            <w:r w:rsidR="009976B6" w:rsidRPr="006E76D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:</w:t>
            </w:r>
            <w:r w:rsidR="00AA105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биохимический анализ крови на общий белок и фракции, креатинин и мочевину, холестерин и липидный спектр, </w:t>
            </w:r>
            <w:r w:rsidR="007A642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электролиты, </w:t>
            </w:r>
            <w:r w:rsidR="00AA105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проба Реберга</w:t>
            </w:r>
            <w:r w:rsidR="004B3E6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и Зимницкого</w:t>
            </w:r>
            <w:r w:rsidR="009976B6" w:rsidRPr="006E76D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; консультация окулиста и проведение офтальмоскопии для оценки </w:t>
            </w:r>
            <w:r w:rsidR="007A642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состояния диска зрительного нерва</w:t>
            </w:r>
            <w:r w:rsidR="009976B6" w:rsidRPr="006E76D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; </w:t>
            </w:r>
            <w:r w:rsidR="007A642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ЭКГ, </w:t>
            </w:r>
            <w:r w:rsidR="00AA105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УЗ-исследование почек, рентгенография  носа и придаточных пазух, консультация ЛОР-врача, ЭГДС с биопсией на НР</w:t>
            </w:r>
            <w:r w:rsidR="006E76D7" w:rsidRPr="006E76D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Р2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C9A" w:rsidRPr="006E76D7" w:rsidRDefault="006D0C9A" w:rsidP="00DE7B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6E76D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План дополнительного обследования составлен</w:t>
            </w:r>
            <w:r w:rsidR="006E76D7" w:rsidRPr="006E76D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полностью</w:t>
            </w:r>
            <w:r w:rsidRPr="006E76D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верно.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Р1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6D7" w:rsidRPr="001B3219" w:rsidRDefault="006E76D7" w:rsidP="007A642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lang w:eastAsia="ru-RU"/>
              </w:rPr>
            </w:pPr>
            <w:r w:rsidRPr="006E76D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План дополнительного обследования составлен верно, однако</w:t>
            </w:r>
            <w:r w:rsidR="007A642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н</w:t>
            </w:r>
            <w:r w:rsidRPr="006E76D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е названы один или два дополнительны</w:t>
            </w:r>
            <w:r w:rsidR="007A6429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х метода обследования из списка</w:t>
            </w:r>
            <w:r w:rsidRPr="006E76D7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Р0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76D7" w:rsidRDefault="006E76D7" w:rsidP="006F2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Не названы три и более дополнительных метод</w:t>
            </w:r>
            <w:r w:rsidR="00830166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обследования.  </w:t>
            </w:r>
          </w:p>
          <w:p w:rsidR="006D0C9A" w:rsidRDefault="006D0C9A" w:rsidP="006F2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или</w:t>
            </w:r>
          </w:p>
          <w:p w:rsidR="006D0C9A" w:rsidRPr="00E05283" w:rsidRDefault="006D0C9A" w:rsidP="006F2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План дополнительного обследования составлен полностью неверно.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AF3625" w:rsidRDefault="00896107" w:rsidP="007A6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Препарат к</w:t>
            </w:r>
            <w:r w:rsidR="00830166" w:rsidRPr="00AF3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</w:t>
            </w:r>
            <w:r w:rsidRPr="00AF3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ой</w:t>
            </w:r>
            <w:r w:rsidR="00830166" w:rsidRPr="00AF3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группы</w:t>
            </w:r>
            <w:r w:rsidR="007A64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D0C9A" w:rsidRPr="00AF3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лекарственных средств </w:t>
            </w:r>
            <w:r w:rsidRPr="00AF3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 </w:t>
            </w:r>
            <w:r w:rsidR="006D0C9A" w:rsidRPr="00AF3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бы рекомендовали пациенту в составе комбинированной терапии</w:t>
            </w:r>
            <w:r w:rsidR="007A64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качестве гипотензивного </w:t>
            </w:r>
            <w:r w:rsidR="00196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средства</w:t>
            </w:r>
            <w:r w:rsidR="0005167E" w:rsidRPr="00AF3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6D0C9A" w:rsidRPr="00AF36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Обоснуйте свой выбор.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703CE2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E7B3B" w:rsidRPr="001B3219" w:rsidRDefault="006D0C9A" w:rsidP="00071194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lang w:eastAsia="ru-RU"/>
              </w:rPr>
              <w:t xml:space="preserve">Ингибиторы АПФ или </w:t>
            </w:r>
            <w:r w:rsidRPr="00E052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антагонист</w:t>
            </w:r>
            <w:r w:rsidR="008301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</w:t>
            </w:r>
            <w:r w:rsidRPr="00E052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рецепторов к ангиотензину II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Выбор препарата из этих групп основан </w:t>
            </w:r>
            <w:r w:rsidR="008301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их нефропротективны</w:t>
            </w:r>
            <w:r w:rsidR="008301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свойства</w:t>
            </w:r>
            <w:r w:rsidR="0083016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</w:t>
            </w:r>
            <w:r w:rsidR="000711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Наиболее доказанными нефропротективными</w:t>
            </w:r>
            <w:r w:rsidR="000711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свойствами из группы ингибиторов АПФ обладает рамиприл, из группы антагонистов </w:t>
            </w:r>
            <w:r w:rsidRPr="00E052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рецепторов к ангиотензину II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– лозартан.</w:t>
            </w:r>
            <w:r w:rsidR="001965B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Параллельно назначается мочегонная терапия петлевыми диуретиками и при необходимости сернокислая магнезия внутривенно для снятия отека мозга.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Р2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C9A" w:rsidRPr="001B3219" w:rsidRDefault="006D0C9A" w:rsidP="006D0C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Выбраны верные группы антигипертензивных препаратов</w:t>
            </w:r>
            <w:r w:rsidR="00071194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 выбор правильно обоснован. 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Р1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C9A" w:rsidRPr="004819AC" w:rsidRDefault="006D0C9A" w:rsidP="006D0C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4819A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Выбраны правильные группы антигипертензивных препаратов, однако выбор не обоснован. </w:t>
            </w:r>
          </w:p>
          <w:p w:rsidR="006D0C9A" w:rsidRPr="004819AC" w:rsidRDefault="006D0C9A" w:rsidP="006D0C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</w:pPr>
            <w:r w:rsidRPr="004819A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>или</w:t>
            </w:r>
          </w:p>
          <w:p w:rsidR="006D0C9A" w:rsidRPr="001B3219" w:rsidRDefault="006D0C9A" w:rsidP="006D0C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lang w:eastAsia="ru-RU"/>
              </w:rPr>
            </w:pPr>
            <w:r w:rsidRPr="004819AC">
              <w:rPr>
                <w:rFonts w:ascii="Times New Roman" w:eastAsia="Times New Roman" w:hAnsi="Times New Roman" w:cs="Times New Roman"/>
                <w:spacing w:val="2"/>
                <w:kern w:val="24"/>
                <w:sz w:val="24"/>
                <w:szCs w:val="24"/>
                <w:lang w:eastAsia="ru-RU"/>
              </w:rPr>
              <w:t xml:space="preserve">Выбрана только одна группа препаратов, обоснование выбора данной группы верное.   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Р0</w:t>
            </w: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C9A" w:rsidRPr="001B3219" w:rsidRDefault="006D0C9A" w:rsidP="006F2F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Ответ не</w:t>
            </w:r>
            <w:r w:rsidRPr="00E052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верный: названы любые другие группы ан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</w:t>
            </w:r>
            <w:r w:rsidRPr="00E052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гипертензивных лекарственных препаратов, кроме ингибиторов АПФ и антагонистов рецепторов к ангиотензину II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F2FDD" w:rsidRPr="001B3219" w:rsidTr="00C224D4">
        <w:trPr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FDD" w:rsidRPr="001B3219" w:rsidRDefault="006F2FDD" w:rsidP="006F2F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4D4" w:rsidRPr="001B3219" w:rsidTr="00C224D4">
        <w:trPr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4D4" w:rsidRPr="001B3219" w:rsidRDefault="00C224D4" w:rsidP="000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24D4" w:rsidRPr="001B3219" w:rsidRDefault="00071194" w:rsidP="000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24D4" w:rsidRPr="001B3219" w:rsidRDefault="00071194" w:rsidP="00615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Больной получает следующее лечение: диета с ограничением соли, антибиотики, метипред, мочегонные, дезагрег</w:t>
            </w:r>
            <w:r w:rsidR="006159C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нты, ингибитор АПФ, альбумин. Согласны ли вы с выбо</w:t>
            </w:r>
            <w:r w:rsidR="006159CF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 препарата для патогенетической терапии или рекомендуете заменить его другим препаратом?  </w:t>
            </w:r>
            <w:r w:rsidRPr="00C224D4">
              <w:rPr>
                <w:rFonts w:ascii="Times New Roman" w:eastAsia="Times New Roman" w:hAnsi="Times New Roman" w:cs="Times New Roman"/>
                <w:lang w:eastAsia="ru-RU"/>
              </w:rPr>
              <w:t>Обоснуйте свой выбор.</w:t>
            </w:r>
          </w:p>
        </w:tc>
      </w:tr>
      <w:tr w:rsidR="00C224D4" w:rsidRPr="00AF3625" w:rsidTr="00C224D4">
        <w:trPr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4D4" w:rsidRPr="001B3219" w:rsidRDefault="00071194" w:rsidP="000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24D4" w:rsidRPr="001B3219" w:rsidRDefault="00071194" w:rsidP="000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24D4" w:rsidRPr="00C224D4" w:rsidRDefault="00071194" w:rsidP="00071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качестве патогенетической терапии выбран глюкокортикоид метипред. Однако в связи с возможно длительным приемом данного препарата возможно развитие его нежелательных побочных эффектов, в том числе для желудочно-кишечного тракта (гастропатия), кушингоидный синдром, артериальная гипертония, сахарный диабет</w:t>
            </w:r>
            <w:r w:rsidR="006159CF">
              <w:rPr>
                <w:rFonts w:ascii="Times New Roman" w:eastAsia="Times New Roman" w:hAnsi="Times New Roman" w:cs="Times New Roman"/>
                <w:lang w:eastAsia="ru-RU"/>
              </w:rPr>
              <w:t>, нарушения минерального обмена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Поэтому целесообразно заменить его цитостатиком</w:t>
            </w:r>
            <w:r w:rsidR="006159CF">
              <w:rPr>
                <w:rFonts w:ascii="Times New Roman" w:eastAsia="Times New Roman" w:hAnsi="Times New Roman" w:cs="Times New Roman"/>
                <w:lang w:eastAsia="ru-RU"/>
              </w:rPr>
              <w:t xml:space="preserve"> – например, циклофосфан в виде пульс-терапии с последующим приемом циклоспорина А.</w:t>
            </w:r>
          </w:p>
        </w:tc>
      </w:tr>
      <w:tr w:rsidR="00C224D4" w:rsidRPr="001B3219" w:rsidTr="00C224D4">
        <w:trPr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4D4" w:rsidRPr="001B3219" w:rsidRDefault="00071194" w:rsidP="000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Р2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24D4" w:rsidRPr="001B3219" w:rsidRDefault="00C224D4" w:rsidP="000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24D4" w:rsidRPr="00C224D4" w:rsidRDefault="006159CF" w:rsidP="00C22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 полный, обоснованный</w:t>
            </w:r>
          </w:p>
        </w:tc>
      </w:tr>
      <w:tr w:rsidR="00C224D4" w:rsidRPr="001B3219" w:rsidTr="00C224D4">
        <w:trPr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4D4" w:rsidRPr="001B3219" w:rsidRDefault="00071194" w:rsidP="000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Р1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24D4" w:rsidRPr="001B3219" w:rsidRDefault="00C224D4" w:rsidP="000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24D4" w:rsidRPr="00C224D4" w:rsidRDefault="006159CF" w:rsidP="00C22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Ответ неполный и не обоснованный </w:t>
            </w:r>
          </w:p>
        </w:tc>
      </w:tr>
      <w:tr w:rsidR="00C224D4" w:rsidRPr="001B3219" w:rsidTr="00C224D4">
        <w:trPr>
          <w:jc w:val="center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4D4" w:rsidRPr="001B3219" w:rsidRDefault="00071194" w:rsidP="000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Р0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24D4" w:rsidRPr="001B3219" w:rsidRDefault="00C224D4" w:rsidP="000F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21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24D4" w:rsidRPr="00C224D4" w:rsidRDefault="006159CF" w:rsidP="00C22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 неверный</w:t>
            </w:r>
          </w:p>
        </w:tc>
      </w:tr>
    </w:tbl>
    <w:p w:rsidR="006F2FDD" w:rsidRPr="006F2FDD" w:rsidRDefault="006F2FDD" w:rsidP="006F2FD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F2FDD" w:rsidRPr="006F2FDD" w:rsidSect="006F2FDD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736" w:rsidRDefault="00B10736">
      <w:pPr>
        <w:spacing w:after="0" w:line="240" w:lineRule="auto"/>
      </w:pPr>
      <w:r>
        <w:separator/>
      </w:r>
    </w:p>
  </w:endnote>
  <w:endnote w:type="continuationSeparator" w:id="1">
    <w:p w:rsidR="00B10736" w:rsidRDefault="00B1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D66" w:rsidRDefault="006D0481">
    <w:pPr>
      <w:pStyle w:val="a3"/>
      <w:jc w:val="center"/>
    </w:pPr>
    <w:r>
      <w:fldChar w:fldCharType="begin"/>
    </w:r>
    <w:r w:rsidR="006F2FDD">
      <w:instrText xml:space="preserve"> PAGE   \* MERGEFORMAT </w:instrText>
    </w:r>
    <w:r>
      <w:fldChar w:fldCharType="separate"/>
    </w:r>
    <w:r w:rsidR="004B3E69">
      <w:rPr>
        <w:noProof/>
      </w:rPr>
      <w:t>2</w:t>
    </w:r>
    <w:r>
      <w:fldChar w:fldCharType="end"/>
    </w:r>
  </w:p>
  <w:p w:rsidR="00920D66" w:rsidRPr="00177AE3" w:rsidRDefault="00B10736" w:rsidP="00177AE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736" w:rsidRDefault="00B10736">
      <w:pPr>
        <w:spacing w:after="0" w:line="240" w:lineRule="auto"/>
      </w:pPr>
      <w:r>
        <w:separator/>
      </w:r>
    </w:p>
  </w:footnote>
  <w:footnote w:type="continuationSeparator" w:id="1">
    <w:p w:rsidR="00B10736" w:rsidRDefault="00B10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5291"/>
    <w:multiLevelType w:val="hybridMultilevel"/>
    <w:tmpl w:val="720C9EC4"/>
    <w:lvl w:ilvl="0" w:tplc="66D8C8E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320E"/>
    <w:multiLevelType w:val="hybridMultilevel"/>
    <w:tmpl w:val="CDB2E248"/>
    <w:lvl w:ilvl="0" w:tplc="B8063334">
      <w:start w:val="1"/>
      <w:numFmt w:val="bullet"/>
      <w:pStyle w:val="1"/>
      <w:lvlText w:val=""/>
      <w:lvlJc w:val="left"/>
      <w:pPr>
        <w:ind w:left="1097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842D4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7DA327F"/>
    <w:multiLevelType w:val="hybridMultilevel"/>
    <w:tmpl w:val="C4C0AB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27E73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AE355A"/>
    <w:multiLevelType w:val="hybridMultilevel"/>
    <w:tmpl w:val="D5C0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D4BA2"/>
    <w:multiLevelType w:val="hybridMultilevel"/>
    <w:tmpl w:val="720C9EC4"/>
    <w:lvl w:ilvl="0" w:tplc="66D8C8E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C4FAA"/>
    <w:multiLevelType w:val="singleLevel"/>
    <w:tmpl w:val="0610F09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</w:abstractNum>
  <w:abstractNum w:abstractNumId="8">
    <w:nsid w:val="6FDD5318"/>
    <w:multiLevelType w:val="singleLevel"/>
    <w:tmpl w:val="0610F09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</w:abstractNum>
  <w:abstractNum w:abstractNumId="9">
    <w:nsid w:val="700E1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5CD"/>
    <w:rsid w:val="0005167E"/>
    <w:rsid w:val="00071194"/>
    <w:rsid w:val="000F66AF"/>
    <w:rsid w:val="00133027"/>
    <w:rsid w:val="001965BD"/>
    <w:rsid w:val="001B3219"/>
    <w:rsid w:val="001F1AA0"/>
    <w:rsid w:val="00210CBD"/>
    <w:rsid w:val="002154BE"/>
    <w:rsid w:val="002B0BAE"/>
    <w:rsid w:val="002C5712"/>
    <w:rsid w:val="00315713"/>
    <w:rsid w:val="00345E2F"/>
    <w:rsid w:val="00361047"/>
    <w:rsid w:val="003678E6"/>
    <w:rsid w:val="003D483B"/>
    <w:rsid w:val="003E04F2"/>
    <w:rsid w:val="003E7A1A"/>
    <w:rsid w:val="004241D9"/>
    <w:rsid w:val="00452F62"/>
    <w:rsid w:val="004819AC"/>
    <w:rsid w:val="004B04A8"/>
    <w:rsid w:val="004B3E69"/>
    <w:rsid w:val="004B3FCF"/>
    <w:rsid w:val="004C2AF5"/>
    <w:rsid w:val="00565BA7"/>
    <w:rsid w:val="00577F25"/>
    <w:rsid w:val="005A6484"/>
    <w:rsid w:val="00602C45"/>
    <w:rsid w:val="006159CF"/>
    <w:rsid w:val="00674ED7"/>
    <w:rsid w:val="006866DE"/>
    <w:rsid w:val="006B7D69"/>
    <w:rsid w:val="006D0481"/>
    <w:rsid w:val="006D0C9A"/>
    <w:rsid w:val="006E76D7"/>
    <w:rsid w:val="006F2FDD"/>
    <w:rsid w:val="00703CE2"/>
    <w:rsid w:val="007907BE"/>
    <w:rsid w:val="007A6429"/>
    <w:rsid w:val="00830166"/>
    <w:rsid w:val="00896107"/>
    <w:rsid w:val="00917D9A"/>
    <w:rsid w:val="00975FDB"/>
    <w:rsid w:val="0099615A"/>
    <w:rsid w:val="009976B6"/>
    <w:rsid w:val="009C581A"/>
    <w:rsid w:val="009C589A"/>
    <w:rsid w:val="00A809E3"/>
    <w:rsid w:val="00AA105C"/>
    <w:rsid w:val="00AE75B8"/>
    <w:rsid w:val="00AF3625"/>
    <w:rsid w:val="00B05150"/>
    <w:rsid w:val="00B10736"/>
    <w:rsid w:val="00C079E1"/>
    <w:rsid w:val="00C224D4"/>
    <w:rsid w:val="00C6777B"/>
    <w:rsid w:val="00CC4B77"/>
    <w:rsid w:val="00DE7B3B"/>
    <w:rsid w:val="00DF5D06"/>
    <w:rsid w:val="00E05283"/>
    <w:rsid w:val="00E34D56"/>
    <w:rsid w:val="00E43FC9"/>
    <w:rsid w:val="00E52C9F"/>
    <w:rsid w:val="00EA70DA"/>
    <w:rsid w:val="00EB30DE"/>
    <w:rsid w:val="00ED4A76"/>
    <w:rsid w:val="00ED4D6C"/>
    <w:rsid w:val="00F5178A"/>
    <w:rsid w:val="00F73798"/>
    <w:rsid w:val="00FA6C8D"/>
    <w:rsid w:val="00FB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210CBD"/>
    <w:pPr>
      <w:numPr>
        <w:numId w:val="1"/>
      </w:numPr>
    </w:pPr>
  </w:style>
  <w:style w:type="paragraph" w:styleId="a3">
    <w:name w:val="footer"/>
    <w:basedOn w:val="a"/>
    <w:link w:val="a4"/>
    <w:uiPriority w:val="99"/>
    <w:rsid w:val="006F2F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F2FD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uiPriority w:val="99"/>
    <w:semiHidden/>
    <w:unhideWhenUsed/>
    <w:rsid w:val="006F2F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F2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F2F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Маркир. список 1"/>
    <w:basedOn w:val="a"/>
    <w:rsid w:val="006F2FDD"/>
    <w:pPr>
      <w:numPr>
        <w:numId w:val="2"/>
      </w:numPr>
      <w:spacing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F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FDD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ED4D6C"/>
    <w:pPr>
      <w:keepNext/>
      <w:autoSpaceDE w:val="0"/>
      <w:autoSpaceDN w:val="0"/>
      <w:spacing w:after="0" w:line="240" w:lineRule="auto"/>
      <w:ind w:left="426" w:firstLine="708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D4D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ED4D6C"/>
    <w:pPr>
      <w:autoSpaceDE w:val="0"/>
      <w:autoSpaceDN w:val="0"/>
      <w:spacing w:after="0" w:line="240" w:lineRule="auto"/>
      <w:ind w:left="144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ED4D6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2016-10-21T21:17:00Z</cp:lastPrinted>
  <dcterms:created xsi:type="dcterms:W3CDTF">2016-10-21T21:20:00Z</dcterms:created>
  <dcterms:modified xsi:type="dcterms:W3CDTF">2005-01-01T01:18:00Z</dcterms:modified>
</cp:coreProperties>
</file>