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C75682" w:rsidRDefault="00C75682" w:rsidP="006037FE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C75682" w:rsidRPr="00BC2340" w:rsidRDefault="00C75682" w:rsidP="006037FE">
      <w:pPr>
        <w:spacing w:line="360" w:lineRule="auto"/>
        <w:jc w:val="center"/>
        <w:rPr>
          <w:b/>
        </w:rPr>
      </w:pPr>
    </w:p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C75682" w:rsidRPr="00BC2340" w:rsidRDefault="00C75682" w:rsidP="006037FE">
      <w:pPr>
        <w:spacing w:line="360" w:lineRule="auto"/>
        <w:jc w:val="center"/>
        <w:rPr>
          <w:b/>
        </w:rPr>
      </w:pPr>
    </w:p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C75682" w:rsidRPr="00BC2340" w:rsidRDefault="00C75682" w:rsidP="006037FE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C75682" w:rsidRDefault="00C75682" w:rsidP="006037FE">
      <w:pPr>
        <w:spacing w:line="360" w:lineRule="auto"/>
        <w:ind w:firstLine="708"/>
        <w:jc w:val="both"/>
        <w:rPr>
          <w:sz w:val="28"/>
          <w:szCs w:val="28"/>
        </w:rPr>
      </w:pPr>
    </w:p>
    <w:p w:rsidR="00C75682" w:rsidRDefault="00C75682" w:rsidP="004F0AC2">
      <w:pPr>
        <w:spacing w:line="360" w:lineRule="auto"/>
        <w:jc w:val="center"/>
        <w:rPr>
          <w:b/>
        </w:rPr>
      </w:pPr>
      <w:r w:rsidRPr="006037FE">
        <w:rPr>
          <w:b/>
        </w:rPr>
        <w:t>Тема</w:t>
      </w:r>
      <w:r w:rsidRPr="006037FE">
        <w:t xml:space="preserve">: </w:t>
      </w:r>
      <w:r w:rsidRPr="006037FE">
        <w:rPr>
          <w:b/>
        </w:rPr>
        <w:t>Эпидемиология и профилактика вирусных гепатитов.</w:t>
      </w:r>
    </w:p>
    <w:p w:rsidR="00C75682" w:rsidRPr="006037FE" w:rsidRDefault="00C75682" w:rsidP="004F0AC2">
      <w:pPr>
        <w:spacing w:line="360" w:lineRule="auto"/>
      </w:pPr>
    </w:p>
    <w:p w:rsidR="00C75682" w:rsidRDefault="00C75682" w:rsidP="004F0AC2">
      <w:pPr>
        <w:spacing w:line="360" w:lineRule="auto"/>
      </w:pPr>
      <w:r w:rsidRPr="006037FE">
        <w:rPr>
          <w:b/>
        </w:rPr>
        <w:t>Цель:</w:t>
      </w:r>
      <w:r w:rsidRPr="006037FE">
        <w:t xml:space="preserve"> изучить проявление эпидемиологического  процесса вирусных гепатитов, организовать профилактические и противоэпидемические мероприятия. </w:t>
      </w:r>
    </w:p>
    <w:p w:rsidR="00C75682" w:rsidRPr="006037FE" w:rsidRDefault="00C75682" w:rsidP="004F0AC2">
      <w:pPr>
        <w:spacing w:line="360" w:lineRule="auto"/>
      </w:pPr>
    </w:p>
    <w:p w:rsidR="00C75682" w:rsidRDefault="00C75682" w:rsidP="004F0AC2">
      <w:pPr>
        <w:spacing w:line="360" w:lineRule="auto"/>
        <w:jc w:val="center"/>
      </w:pPr>
      <w:r w:rsidRPr="005200BA">
        <w:rPr>
          <w:b/>
        </w:rPr>
        <w:t>Время лекции:</w:t>
      </w:r>
      <w:r>
        <w:t xml:space="preserve"> 2 часа</w:t>
      </w:r>
    </w:p>
    <w:p w:rsidR="00C75682" w:rsidRDefault="00C75682" w:rsidP="004F0AC2">
      <w:pPr>
        <w:spacing w:line="360" w:lineRule="auto"/>
        <w:jc w:val="center"/>
      </w:pPr>
    </w:p>
    <w:p w:rsidR="00C75682" w:rsidRDefault="00C75682" w:rsidP="004F0AC2">
      <w:pPr>
        <w:spacing w:line="360" w:lineRule="auto"/>
        <w:jc w:val="both"/>
        <w:rPr>
          <w:b/>
        </w:rPr>
      </w:pPr>
      <w:r w:rsidRPr="005200BA">
        <w:rPr>
          <w:b/>
        </w:rPr>
        <w:t xml:space="preserve">Основные вопросы: </w:t>
      </w:r>
    </w:p>
    <w:p w:rsidR="00C75682" w:rsidRPr="006037FE" w:rsidRDefault="00C75682" w:rsidP="006037FE">
      <w:pPr>
        <w:numPr>
          <w:ilvl w:val="0"/>
          <w:numId w:val="11"/>
        </w:numPr>
        <w:spacing w:line="360" w:lineRule="auto"/>
        <w:jc w:val="both"/>
      </w:pPr>
      <w:r w:rsidRPr="006037FE">
        <w:t>Этиология вирусных гепатитов.</w:t>
      </w:r>
    </w:p>
    <w:p w:rsidR="00C75682" w:rsidRPr="006037FE" w:rsidRDefault="00C75682" w:rsidP="006037FE">
      <w:pPr>
        <w:tabs>
          <w:tab w:val="left" w:pos="5175"/>
        </w:tabs>
        <w:spacing w:line="360" w:lineRule="auto"/>
        <w:jc w:val="both"/>
      </w:pPr>
      <w:r w:rsidRPr="006037FE">
        <w:t>2.Эпидемиологию вирусных гепатитов с фекально-оральным механизмом передачи  (А, Е)</w:t>
      </w:r>
    </w:p>
    <w:p w:rsidR="00C75682" w:rsidRPr="006037FE" w:rsidRDefault="00C75682" w:rsidP="006037FE">
      <w:pPr>
        <w:tabs>
          <w:tab w:val="left" w:pos="5175"/>
        </w:tabs>
        <w:spacing w:line="360" w:lineRule="auto"/>
        <w:jc w:val="both"/>
      </w:pPr>
      <w:r>
        <w:t xml:space="preserve">3. </w:t>
      </w:r>
      <w:r w:rsidRPr="006037FE">
        <w:t>Профилактические и противоэпидемические мероприятия при вирусных гепатитах А и Е.</w:t>
      </w:r>
    </w:p>
    <w:p w:rsidR="00C75682" w:rsidRPr="006037FE" w:rsidRDefault="00C75682" w:rsidP="006037FE">
      <w:pPr>
        <w:tabs>
          <w:tab w:val="left" w:pos="5175"/>
        </w:tabs>
        <w:spacing w:line="360" w:lineRule="auto"/>
        <w:jc w:val="both"/>
      </w:pPr>
      <w:r w:rsidRPr="006037FE">
        <w:t xml:space="preserve">4.Эпидемиологию вирусных гепатитов с контактным и искусственным механизмом передачи (В, С, Д) </w:t>
      </w:r>
    </w:p>
    <w:p w:rsidR="00C75682" w:rsidRPr="006037FE" w:rsidRDefault="00C75682" w:rsidP="006037FE">
      <w:pPr>
        <w:tabs>
          <w:tab w:val="left" w:pos="5175"/>
        </w:tabs>
        <w:spacing w:line="360" w:lineRule="auto"/>
        <w:jc w:val="both"/>
      </w:pPr>
      <w:r w:rsidRPr="006037FE">
        <w:t>5.Профилактические и противоэпидемиологические мероприятия при вирусных гепатитах В,С,Д.</w:t>
      </w:r>
    </w:p>
    <w:p w:rsidR="00C75682" w:rsidRPr="006037FE" w:rsidRDefault="00C75682" w:rsidP="006037FE">
      <w:pPr>
        <w:spacing w:line="360" w:lineRule="auto"/>
        <w:jc w:val="center"/>
        <w:rPr>
          <w:b/>
        </w:rPr>
      </w:pP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Это группа острых инфекционных заболеваний человека, которые имеют клинически сходные проявления, полиэтиологичны, но различны по эпидемиологическим характеристикам. </w:t>
      </w:r>
    </w:p>
    <w:p w:rsidR="00C75682" w:rsidRPr="006037FE" w:rsidRDefault="00C75682" w:rsidP="006037FE">
      <w:pPr>
        <w:spacing w:line="360" w:lineRule="auto"/>
        <w:jc w:val="both"/>
        <w:rPr>
          <w:b/>
        </w:rPr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Классификация вирусных гепатитов</w:t>
      </w: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А) По экологическим признакам;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вирусный гепатит А (ГА)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 вирусный гепатит В (ГВ)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вирусный гепатит ни А ни В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спорадич. (СГНАНВ)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эпидемич. (ЭГНАНВ)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г)  вирусный гепатит Д (ГД)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 условиях одновременного инфицирования с ВГВ (колиинфекция)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 усл. Последовательного инфицирования с ВГВ (суперинфекция)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д) вирусный гепатит  цитомегалоирус (ГУМВ)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Б) По клинике;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субклинические формы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клинические формы – безжелтушная, стертые, желтушные фульминантный;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В) По цикличн. теч;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а) острая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затяжное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хроническое –ХПГ и ХАГ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Г) По степени тяжести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легкая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средне - тяжелая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тяжелая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г) фульминантная (молниеносная)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 xml:space="preserve">Д) Осложнения;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ОДП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б) рецидивы и обострения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воспалительные заболевания желчных путей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г) внепеченочные поражения 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Е) Отдаленные исходы и последствия: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выздоровление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остаточные явления (гепатомегалия, затяжная реконвалесценция)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затяжной гепатит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г) ХПГ, ХАГ, цирроз, рак, бессимптомное вирусоносительство, смешанная инфекция.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В настоящее время описано по меньшей мере 5 нозологических форм вирусных гепатитов: А, В, С, </w:t>
      </w:r>
      <w:r w:rsidRPr="006037FE">
        <w:rPr>
          <w:lang w:val="en-US"/>
        </w:rPr>
        <w:t>D</w:t>
      </w:r>
      <w:r w:rsidRPr="006037FE">
        <w:t xml:space="preserve">, Е. Кроме того, существует группа недифференцированных вирусных гепатитов обозначаемых прежде как гепатит ни А ни В. Именно из этой группы гепатитов были выделены гепатиты С и Е. В последние годы идентифицированы вирусы </w:t>
      </w:r>
      <w:r w:rsidRPr="006037FE">
        <w:rPr>
          <w:lang w:val="en-US"/>
        </w:rPr>
        <w:t>G</w:t>
      </w:r>
      <w:r w:rsidRPr="006037FE">
        <w:t xml:space="preserve"> и ТТ</w:t>
      </w:r>
      <w:r w:rsidRPr="006037FE">
        <w:rPr>
          <w:lang w:val="en-US"/>
        </w:rPr>
        <w:t>V</w:t>
      </w:r>
      <w:r w:rsidRPr="006037FE">
        <w:t>, изучается их роль в поражении печени. Все формы гепатита вызывают системную инфекцию с патологическими изменениями печени.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Вопросы, которые предлагаю разобрать на сегодняшней лекции:</w:t>
      </w:r>
    </w:p>
    <w:p w:rsidR="00C75682" w:rsidRPr="006037FE" w:rsidRDefault="00C75682" w:rsidP="006037FE">
      <w:pPr>
        <w:numPr>
          <w:ilvl w:val="0"/>
          <w:numId w:val="1"/>
        </w:numPr>
        <w:spacing w:line="360" w:lineRule="auto"/>
        <w:jc w:val="both"/>
      </w:pPr>
      <w:r w:rsidRPr="006037FE">
        <w:t>Этиология вирусных гепатитов</w:t>
      </w:r>
    </w:p>
    <w:p w:rsidR="00C75682" w:rsidRPr="006037FE" w:rsidRDefault="00C75682" w:rsidP="006037FE">
      <w:pPr>
        <w:numPr>
          <w:ilvl w:val="0"/>
          <w:numId w:val="1"/>
        </w:numPr>
        <w:spacing w:line="360" w:lineRule="auto"/>
        <w:jc w:val="both"/>
      </w:pPr>
      <w:r w:rsidRPr="006037FE">
        <w:t>Эпидемиология вирусных гепатитов с фекально-оральным механизмом передачи (А, Е).</w:t>
      </w:r>
    </w:p>
    <w:p w:rsidR="00C75682" w:rsidRPr="006037FE" w:rsidRDefault="00C75682" w:rsidP="006037FE">
      <w:pPr>
        <w:numPr>
          <w:ilvl w:val="0"/>
          <w:numId w:val="1"/>
        </w:numPr>
        <w:spacing w:line="360" w:lineRule="auto"/>
        <w:jc w:val="both"/>
      </w:pPr>
      <w:r w:rsidRPr="006037FE">
        <w:t>Профилактические и противоэпидемические мероприятия при вирусных гепатитах А и Е.</w:t>
      </w:r>
    </w:p>
    <w:p w:rsidR="00C75682" w:rsidRPr="006037FE" w:rsidRDefault="00C75682" w:rsidP="006037FE">
      <w:pPr>
        <w:numPr>
          <w:ilvl w:val="0"/>
          <w:numId w:val="1"/>
        </w:numPr>
        <w:spacing w:line="360" w:lineRule="auto"/>
        <w:jc w:val="both"/>
      </w:pPr>
      <w:r w:rsidRPr="006037FE">
        <w:t>Эпидемиология вирусных гепатитов с контактным и искусственным механизмом передачи (В, С, Д).</w:t>
      </w:r>
    </w:p>
    <w:p w:rsidR="00C75682" w:rsidRPr="006037FE" w:rsidRDefault="00C75682" w:rsidP="006037FE">
      <w:pPr>
        <w:numPr>
          <w:ilvl w:val="0"/>
          <w:numId w:val="1"/>
        </w:numPr>
        <w:spacing w:line="360" w:lineRule="auto"/>
        <w:jc w:val="both"/>
      </w:pPr>
      <w:r w:rsidRPr="006037FE">
        <w:t xml:space="preserve">Профилактические и противоэпидемические мероприятия при вирусных гепатитах В, С, Д. 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   Возбудитель Вирусный гепатит А- РНК – содержащий вирус, геном которого состоит из однонитчатой РНК и не имеет сердцевины и оболочки, из семейства </w:t>
      </w:r>
      <w:r w:rsidRPr="006037FE">
        <w:rPr>
          <w:lang w:val="en-US"/>
        </w:rPr>
        <w:t>Picornaviridae</w:t>
      </w:r>
      <w:r w:rsidRPr="006037FE">
        <w:t xml:space="preserve"> рода </w:t>
      </w:r>
      <w:r w:rsidRPr="006037FE">
        <w:rPr>
          <w:lang w:val="en-US"/>
        </w:rPr>
        <w:t>Hepatorirus</w:t>
      </w:r>
      <w:r w:rsidRPr="006037FE">
        <w:t xml:space="preserve">. Относительно устойчиво внешней среде. В воде сохраняется от 3 до 10 мес., в экскрементах до 30 сут. Длительно сохраненные в воде пищевых продуктах, сточных водах и т.д.  При </w:t>
      </w:r>
      <w:r w:rsidRPr="006037FE">
        <w:rPr>
          <w:lang w:val="en-US"/>
        </w:rPr>
        <w:t>t</w:t>
      </w:r>
      <w:r w:rsidRPr="006037FE">
        <w:t>-100</w:t>
      </w:r>
      <w:r w:rsidRPr="006037FE">
        <w:rPr>
          <w:vertAlign w:val="superscript"/>
        </w:rPr>
        <w:t>0</w:t>
      </w:r>
      <w:r w:rsidRPr="006037FE">
        <w:t xml:space="preserve">С инактивируется в течение 5 мин; под действием хлора в дозе 0,5-1мл/л при </w:t>
      </w:r>
      <w:r w:rsidRPr="006037FE">
        <w:rPr>
          <w:lang w:val="en-US"/>
        </w:rPr>
        <w:t>p</w:t>
      </w:r>
      <w:r w:rsidRPr="006037FE">
        <w:t xml:space="preserve"> Н7,0 выживает в течение 30 мин.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rPr>
          <w:b/>
        </w:rPr>
        <w:t>Источник инфекции</w:t>
      </w:r>
      <w:r w:rsidRPr="006037FE">
        <w:t xml:space="preserve"> – больной человек, хронического носительства вируса не установлено. Период заразительности – последние 7-10 дней инкубационного периода. Длительность инкубационного периода в среднем 15-30 дней (от 7 до 50 дн.).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rPr>
          <w:b/>
        </w:rPr>
        <w:t>Механизм передачи</w:t>
      </w:r>
      <w:r w:rsidRPr="006037FE">
        <w:t xml:space="preserve"> фекально-оральный, реализуется через воду, пищу, загрязненные предметы. Водный путь, как правило, приводит к вспышкам инфекции. Пищевые вспышки связаны с заражением продуктов на предприятиях общественного питания невыявленными больными среди персонала. Возможно, кроме того, заражение ягод и овощей при поливе сточными водами и удобрении фекалиями. Контактно бытовой путь передачи может реализоваться при нарушении сан. гиг. режима, например в детских дошкольных учреждениях, семьях, воинских частях.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Естественная восприимчивость к гепатиту А высокая, он относится к числу наиболее распространенных в мире кишечных инфекций. Ежегодно, по данным ВОЗ, в мире регистрируется приблизительно 1,4 млн. случаев гепатита А. На территориях  с низкими и средними показателями заболеваемости большинство жителей приобретают иммунитет вследствие перенесенного гепатита (не только желтушных, но и безжелтушных и бессимптомных форм) к 20-30 годам жизни. В отличие от этого в районах с высокой заболеваемостью постинфекционный иммунитет формируется к 4-6 годам жизни.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   Для эпидемического процесса гепатита А характерна неравномерность заболеваемости на отдельных территориях, цикличность в многолетней динамике, сезонность.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   При повсеместном распространении болезни отмечаются территории с высокими, невысокими и низкими показателями заболеваемости.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   Средний показатель заболеваемости гепатитом А на территории России за последние 5 лет составил 51 на 100 тыс. населения. Наряду со спорадической заболеваемостью, когда преобладали семейные очаги с единичными случаями были отмечены эпидемические вспышки, в основном водного происхождения, что связано с неудовлетворительным обеспечением населения доброкачественной питьевой водой (в 2-5% проб воды из мест водозаборов обнаруживают возбудителей кишечных инфекций и антиген геп. А).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Следует также отметить, что наиболее высокие показатели заболеваемости гепатитом А регистрируются в регионах, где в качестве источников водоснабжения используют в основном открытые водоемы.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   Болезни присуща летне-осенняя сезонность. Подъем заболеваемости начинается в июне-августе, достигая наибольших показателей в октябре –ноябре и снижаясь затем в первой половине следующего года. Поражаются преимущественно дети в возрасте от 3 до 6 лет, но в последние годы на территории РФ произошло перемещение максимальных возрастных показателей заболеваемости с младших возрастных групп на более старшие (11-14, 15-19 и 20-29 лет). Если ранее удельный вес переболевших детей до 14 лет составлял 60% и более, то в 2000-2001г. -40-41%. Заболеваемость среди городского и сельского населения почти выровнялась. Семейные очаги регистрируются редко. Выявлена периодичность заболеваемости: подъемы на отдельных ограниченных территориях  возникают через 3-10 лет, а на большой территории, в стране в целом подъемы бывают через 15-20 лет.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</w:pPr>
      <w:r w:rsidRPr="006037FE">
        <w:t>Профилактические мероприятия при вирусном гепатите А.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Обеспечение населения доброкачественной питьевой водой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Приведение источников водоснабжения в соответствие с санитарными нормами.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Усиление контроля  за очисткой и обеззараживанием сточных вод: регулярное проведение очистки и дезинфекции помойных ям (контейнеров), надворных уборных, ликвидация неорганизованных свалок.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Создание условий, гарантирующих  выполнение санитарных норм и правил, предъявляемых к заготовке, хранению, транспортировке, приготовлению и реализации продуктов питания.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Выполнение правил личной гигиены в местах общественного питания.</w:t>
      </w:r>
    </w:p>
    <w:p w:rsidR="00C75682" w:rsidRPr="006037FE" w:rsidRDefault="00C75682" w:rsidP="006037FE">
      <w:pPr>
        <w:numPr>
          <w:ilvl w:val="0"/>
          <w:numId w:val="2"/>
        </w:numPr>
        <w:spacing w:line="360" w:lineRule="auto"/>
        <w:jc w:val="both"/>
      </w:pPr>
      <w:r w:rsidRPr="006037FE">
        <w:t>Санитарное просвещение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Работа в эпидемическом очаге вирусного гепатита А.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По источнику инфекции: больной (экстренные извещения в ЦГСЭН, госпитализ.).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Механизм передачи: дезинфекция (текущая, заключительная).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Лица общавшиеся с источником инфекции (мед. наблюдение в течение 35 дней, термометрия 2р. в день, осмотр кожи, слизистой. Контроль за цветом кала, мочи, пальпация печения, селезенки).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Лабораторное обследование (АЛАТ, антитела к вирусу гепатита </w:t>
      </w:r>
      <w:r w:rsidRPr="006037FE">
        <w:rPr>
          <w:lang w:val="en-US"/>
        </w:rPr>
        <w:t>IgM</w:t>
      </w:r>
      <w:r w:rsidRPr="006037FE">
        <w:t xml:space="preserve"> - класса).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Экстренная профилактика,  вакцинопрофилактика,  иммуноглобулинопрофилактика (по решению врача - эпидемиолога).  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Гепатит Е.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Возбудитель – вирус, содержащий однониточную РНК. Его токсономическое положение до сих пор не определено. Вирус устойчив во внешней среде.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 xml:space="preserve">Источник инфекции </w:t>
      </w:r>
      <w:r w:rsidRPr="006037FE">
        <w:t>- больной человек острой, преимущественно безжелтушной и стертой формами заболевания. Заболевание протекает тяжело, особенно у беременных. Во второй половине беременности болезнь имеет высокую летальность. Исследования последних лет показало, что вирус гепатита Е циркулирует у различных видов животных (крысы, свиньи, ягнята, куры) и не исключена возможность передачи вируса от инфицированного животного людям с развитием у них инфекции.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>Механизм передачи</w:t>
      </w:r>
      <w:r w:rsidRPr="006037FE">
        <w:t xml:space="preserve"> – фекально-оральный, путь – чаще водный. Вспышки гепатита Е отличаются внезапностью, «взрывообразным» характером  и  высокими показателями заболеваемости на территориях с неудовлетворительным водоснабжением. Возможно заражение при употреблении в пищу термически недостаточно обработанных моллюсков и ракообразных.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 xml:space="preserve">Контактно </w:t>
      </w:r>
      <w:r w:rsidRPr="006037FE">
        <w:t>– бытовой путь передачи возбудителя в семьях выявляются редко. Эпидемиологические данные косвенно свидетельствуют о значительно большей дозе при гепатите Е, чем при гепатите А. Инкубационный период в среднем около 30 дней (от 14 до 60 дней).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Естественная воспроизводимость высокая. В России гепатит Е встречается только у приезжающих из-за границы. Эндемичными регионами является Туркмения, Таджикистан, Киргизия, Узбекистан, а также страны Юго-Восточной и центральной Азии. Эпид. проц. Проявляется спорадическими и вспышками заболеваний, преимущественно водного происхождения.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Официально регистрировались заболевания гепатита Е в России нет.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Профилактические и противоэпидемические мероприятия проводятся также, как и при вирусном гепатите А; вакцина не лицензирована.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Гепатит В (Н</w:t>
      </w:r>
      <w:r w:rsidRPr="006037FE">
        <w:rPr>
          <w:lang w:val="en-US"/>
        </w:rPr>
        <w:t>BV</w:t>
      </w:r>
      <w:r w:rsidRPr="006037FE">
        <w:t>) – Н</w:t>
      </w:r>
      <w:r w:rsidRPr="006037FE">
        <w:rPr>
          <w:lang w:val="en-US"/>
        </w:rPr>
        <w:t>bsAg</w:t>
      </w:r>
      <w:r w:rsidRPr="006037FE">
        <w:t>- поверхностный антиген Н</w:t>
      </w:r>
      <w:r w:rsidRPr="006037FE">
        <w:rPr>
          <w:lang w:val="en-US"/>
        </w:rPr>
        <w:t>BV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                         -</w:t>
      </w:r>
      <w:r w:rsidRPr="006037FE">
        <w:rPr>
          <w:lang w:val="en-US"/>
        </w:rPr>
        <w:t>HBcAg</w:t>
      </w:r>
      <w:r w:rsidRPr="006037FE">
        <w:t xml:space="preserve"> – сердцевидный антиген Н</w:t>
      </w:r>
      <w:r w:rsidRPr="006037FE">
        <w:rPr>
          <w:lang w:val="en-US"/>
        </w:rPr>
        <w:t>BV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                         -</w:t>
      </w:r>
      <w:r w:rsidRPr="006037FE">
        <w:rPr>
          <w:lang w:val="en-US"/>
        </w:rPr>
        <w:t>HBeAg</w:t>
      </w:r>
      <w:r w:rsidRPr="006037FE">
        <w:t xml:space="preserve"> – пресердцевидный антиген Н</w:t>
      </w:r>
      <w:r w:rsidRPr="006037FE">
        <w:rPr>
          <w:lang w:val="en-US"/>
        </w:rPr>
        <w:t>BV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 Возбудитель – вирус с двунитчатой ДНК, группы </w:t>
      </w:r>
      <w:r w:rsidRPr="006037FE">
        <w:rPr>
          <w:lang w:val="en-US"/>
        </w:rPr>
        <w:t>Hepadnavirus</w:t>
      </w:r>
      <w:r w:rsidRPr="006037FE">
        <w:t>, имеющий три антигена: Н</w:t>
      </w:r>
      <w:r w:rsidRPr="006037FE">
        <w:rPr>
          <w:lang w:val="en-US"/>
        </w:rPr>
        <w:t>bsAg</w:t>
      </w:r>
      <w:r w:rsidRPr="006037FE">
        <w:t xml:space="preserve">,  </w:t>
      </w:r>
      <w:r w:rsidRPr="006037FE">
        <w:rPr>
          <w:lang w:val="en-US"/>
        </w:rPr>
        <w:t>HBcoreAg</w:t>
      </w:r>
      <w:r w:rsidRPr="006037FE">
        <w:t xml:space="preserve">,  </w:t>
      </w:r>
      <w:r w:rsidRPr="006037FE">
        <w:rPr>
          <w:lang w:val="en-US"/>
        </w:rPr>
        <w:t>HBeAg</w:t>
      </w:r>
      <w:r w:rsidRPr="006037FE">
        <w:t xml:space="preserve"> (</w:t>
      </w:r>
      <w:r w:rsidRPr="006037FE">
        <w:rPr>
          <w:lang w:val="en-US"/>
        </w:rPr>
        <w:t>precor</w:t>
      </w:r>
      <w:r w:rsidRPr="006037FE">
        <w:t xml:space="preserve"> </w:t>
      </w:r>
      <w:r w:rsidRPr="006037FE">
        <w:rPr>
          <w:lang w:val="en-US"/>
        </w:rPr>
        <w:t>Ag</w:t>
      </w:r>
      <w:r w:rsidRPr="006037FE">
        <w:t xml:space="preserve">).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Вирус чрезвычайно устойчив во внешней среде, термостабилен, не разрушается при обычных метода инактивации сывороток крови и сохраняется при добавлении консервантов. При автоклавировании (темп. 120</w:t>
      </w:r>
      <w:r w:rsidRPr="006037FE">
        <w:rPr>
          <w:vertAlign w:val="superscript"/>
        </w:rPr>
        <w:t>0</w:t>
      </w:r>
      <w:r w:rsidRPr="006037FE">
        <w:t>С) он погибает через 45 мин., стерилизации сухим жаром (</w:t>
      </w:r>
      <w:r w:rsidRPr="006037FE">
        <w:rPr>
          <w:lang w:val="en-US"/>
        </w:rPr>
        <w:t>t</w:t>
      </w:r>
      <w:r w:rsidRPr="006037FE">
        <w:t>-180</w:t>
      </w:r>
      <w:r w:rsidRPr="006037FE">
        <w:rPr>
          <w:vertAlign w:val="superscript"/>
        </w:rPr>
        <w:t>0</w:t>
      </w:r>
      <w:r w:rsidRPr="006037FE">
        <w:t>)- через 60 мин., а при 60</w:t>
      </w:r>
      <w:r w:rsidRPr="006037FE">
        <w:rPr>
          <w:vertAlign w:val="superscript"/>
        </w:rPr>
        <w:t>0</w:t>
      </w:r>
      <w:r w:rsidRPr="006037FE">
        <w:t>С – в течение 10ч. Н</w:t>
      </w:r>
      <w:r w:rsidRPr="006037FE">
        <w:rPr>
          <w:lang w:val="en-US"/>
        </w:rPr>
        <w:t>bsAg</w:t>
      </w:r>
      <w:r w:rsidRPr="006037FE">
        <w:t xml:space="preserve"> сохраняется длительно при пониженной температуре: при 4</w:t>
      </w:r>
      <w:r w:rsidRPr="006037FE">
        <w:rPr>
          <w:vertAlign w:val="superscript"/>
        </w:rPr>
        <w:t>0</w:t>
      </w:r>
      <w:r w:rsidRPr="006037FE">
        <w:t>С – в сыворотке крови до 6 мес., в замороженных препаратах крови при -20</w:t>
      </w:r>
      <w:r w:rsidRPr="006037FE">
        <w:rPr>
          <w:vertAlign w:val="superscript"/>
        </w:rPr>
        <w:t>0</w:t>
      </w:r>
      <w:r w:rsidRPr="006037FE">
        <w:t>С-15-20 лет, в высушенной плазме –до 25 лет.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На постельных принадлежностях, загрязненных сывороткой крови, при комнатной температуре антиген обнаруживают в течение 3 мес. Он устойчив к дезинфектантам.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 Источник инфекции – больные и вирусоносители. Заразительность для окружающих появляется в инкубации за 2-8 нед. до первых признаков болезни, сохраняется в течение всей болезни при острой и хронических формах Вирусоносители – лица у которых при отсутствии клинических признаков обнаружена антигенемия. Острые и хронические носители Н</w:t>
      </w:r>
      <w:r w:rsidRPr="006037FE">
        <w:rPr>
          <w:lang w:val="en-US"/>
        </w:rPr>
        <w:t>bsAg</w:t>
      </w:r>
      <w:r w:rsidRPr="006037FE">
        <w:t xml:space="preserve">особенно опасны при наличии у них </w:t>
      </w:r>
      <w:r w:rsidRPr="006037FE">
        <w:rPr>
          <w:lang w:val="en-US"/>
        </w:rPr>
        <w:t>HBeAg</w:t>
      </w:r>
      <w:r w:rsidRPr="006037FE">
        <w:t xml:space="preserve"> в крови. Больные хронической формой гепатита В и вирусоносители остаются источниками инфекции в течение всей жизни.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Продолжительность инкубационного периода гепатита В от 6 недель до 6 мес. (обычно 2-4 мес.).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Механизм передачи естественные (контактный, вертикальный) и искусственный (артифициальный). При реализации механизмов передачи возбудителя разнообразны: половой, трансплацентарный, парентеральный (инъекционный, трансфузионный, трансплатационный).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 В последнее время особое значение приобретает искусственный механизм передачи вируса, который реализуется за счет в/в ведения психоактивных препаратов, а также при проведении любых парентеральных вмешательств, сопровождающиеся нарушением целостности кожных покровов и слизистых оболочек, с использованием медицинского инструментария, контаминированного инфицированными биологическими субстратами (в случае нарушения предстерилизационной и стерилизационной обработки) и переливаниях инфицированной крови и ее препаратов. В распространении возбудителя гепатита В важное значение имеет половой путь передачи; может реализоваться контактно – бытовой за счет контаминирования вирусом различных предметов быта (бритвы, зубные щетки, маникюрные принадлежности и др.). Установлено, что для заражения достаточно ничтожно малого количества инфицированной крови (10</w:t>
      </w:r>
      <w:r w:rsidRPr="006037FE">
        <w:rPr>
          <w:vertAlign w:val="superscript"/>
        </w:rPr>
        <w:t>7</w:t>
      </w:r>
      <w:r w:rsidRPr="006037FE">
        <w:t xml:space="preserve"> в 1 мл.). Возможна передача возбудителя от матери плоду.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 Естественная восприимчивость к гепатиту В высокая, он распространен повсеместно. По оценкам экспертов ВОЗ, в мире регистрируются ежегодно 50 млн. заболевших и насчитывают  300-350 млн. вирусоносителей, являющихся источниками инфекций. Ежегодно от гепатита В погибают около 7 млн. человек.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К особенностям эпидемиологической характеристики  относят наличие разнообразных источников инфекции и множественность путей и факторов передачи возбудителя (естественные и искусственные) что определяет широчайшую распространенность гепатита В. 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Эпидемиология вирусного гепатита В.</w:t>
      </w: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Эпидемиологический процесс</w:t>
      </w:r>
    </w:p>
    <w:p w:rsidR="00C75682" w:rsidRPr="006037FE" w:rsidRDefault="00C75682" w:rsidP="006037FE">
      <w:pPr>
        <w:numPr>
          <w:ilvl w:val="0"/>
          <w:numId w:val="3"/>
        </w:numPr>
        <w:spacing w:line="360" w:lineRule="auto"/>
        <w:jc w:val="both"/>
      </w:pPr>
      <w:r w:rsidRPr="006037FE">
        <w:t>Источник инфекции: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1.  Вирусоноситель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2. Больной (в посл. 2-8 недель инкубации, продромальном периоде, разгаре, реконвалесценции).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3. Больной хронической формой (в течение всей жизни)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4. Субстраты содержащие вирус (кровь, менструальные выделения, сперма, менее знач. – слюна, молоко женское).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  <w:lang w:val="en-US"/>
        </w:rPr>
        <w:t>II</w:t>
      </w:r>
      <w:r w:rsidRPr="006037FE">
        <w:rPr>
          <w:b/>
        </w:rPr>
        <w:t>. Механизм: пути и факторы</w:t>
      </w:r>
    </w:p>
    <w:p w:rsidR="00C75682" w:rsidRPr="006037FE" w:rsidRDefault="00C75682" w:rsidP="006037FE">
      <w:pPr>
        <w:numPr>
          <w:ilvl w:val="0"/>
          <w:numId w:val="4"/>
        </w:numPr>
        <w:spacing w:line="360" w:lineRule="auto"/>
        <w:jc w:val="both"/>
      </w:pPr>
      <w:r w:rsidRPr="006037FE">
        <w:t>Естественные пути – половой</w:t>
      </w:r>
    </w:p>
    <w:p w:rsidR="00C75682" w:rsidRPr="006037FE" w:rsidRDefault="00C75682" w:rsidP="006037FE">
      <w:pPr>
        <w:numPr>
          <w:ilvl w:val="0"/>
          <w:numId w:val="4"/>
        </w:numPr>
        <w:spacing w:line="360" w:lineRule="auto"/>
        <w:jc w:val="both"/>
      </w:pPr>
      <w:r w:rsidRPr="006037FE">
        <w:t>Бытовой  (при поврежден. Кожи, слизистой оболочки зубной щеткой, бритвой, маникюрным прибором и т.д.).</w:t>
      </w:r>
    </w:p>
    <w:p w:rsidR="00C75682" w:rsidRPr="006037FE" w:rsidRDefault="00C75682" w:rsidP="006037FE">
      <w:pPr>
        <w:numPr>
          <w:ilvl w:val="0"/>
          <w:numId w:val="4"/>
        </w:numPr>
        <w:spacing w:line="360" w:lineRule="auto"/>
        <w:jc w:val="both"/>
      </w:pPr>
      <w:r w:rsidRPr="006037FE">
        <w:t>перинатальный</w:t>
      </w:r>
    </w:p>
    <w:p w:rsidR="00C75682" w:rsidRPr="006037FE" w:rsidRDefault="00C75682" w:rsidP="006037FE">
      <w:pPr>
        <w:numPr>
          <w:ilvl w:val="0"/>
          <w:numId w:val="4"/>
        </w:numPr>
        <w:spacing w:line="360" w:lineRule="auto"/>
        <w:jc w:val="both"/>
      </w:pPr>
      <w:r w:rsidRPr="006037FE">
        <w:t>Контактный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Искусственные пути</w:t>
      </w:r>
    </w:p>
    <w:p w:rsidR="00C75682" w:rsidRPr="006037FE" w:rsidRDefault="00C75682" w:rsidP="006037FE">
      <w:pPr>
        <w:numPr>
          <w:ilvl w:val="0"/>
          <w:numId w:val="5"/>
        </w:numPr>
        <w:spacing w:line="360" w:lineRule="auto"/>
        <w:jc w:val="both"/>
      </w:pPr>
      <w:r w:rsidRPr="006037FE">
        <w:t>Переливания крови</w:t>
      </w:r>
    </w:p>
    <w:p w:rsidR="00C75682" w:rsidRPr="006037FE" w:rsidRDefault="00C75682" w:rsidP="006037FE">
      <w:pPr>
        <w:numPr>
          <w:ilvl w:val="0"/>
          <w:numId w:val="5"/>
        </w:numPr>
        <w:spacing w:line="360" w:lineRule="auto"/>
        <w:jc w:val="both"/>
      </w:pPr>
      <w:r w:rsidRPr="006037FE">
        <w:t>Трансплацентарный орг., тканей</w:t>
      </w:r>
    </w:p>
    <w:p w:rsidR="00C75682" w:rsidRPr="006037FE" w:rsidRDefault="00C75682" w:rsidP="006037FE">
      <w:pPr>
        <w:numPr>
          <w:ilvl w:val="0"/>
          <w:numId w:val="5"/>
        </w:numPr>
        <w:spacing w:line="360" w:lineRule="auto"/>
        <w:jc w:val="both"/>
      </w:pPr>
      <w:r w:rsidRPr="006037FE">
        <w:t>Лег.- диагн. процедура (парентер.)</w:t>
      </w:r>
    </w:p>
    <w:p w:rsidR="00C75682" w:rsidRPr="006037FE" w:rsidRDefault="00C75682" w:rsidP="006037FE">
      <w:pPr>
        <w:numPr>
          <w:ilvl w:val="0"/>
          <w:numId w:val="5"/>
        </w:numPr>
        <w:spacing w:line="360" w:lineRule="auto"/>
        <w:jc w:val="both"/>
      </w:pPr>
      <w:r w:rsidRPr="006037FE">
        <w:t>Косметическая парентеральная проц. (татуир, прокол мочек ушей, маникюр).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numPr>
          <w:ilvl w:val="0"/>
          <w:numId w:val="3"/>
        </w:numPr>
        <w:spacing w:line="360" w:lineRule="auto"/>
        <w:jc w:val="both"/>
      </w:pPr>
      <w:r w:rsidRPr="006037FE">
        <w:t>Воспр. коллект. группы  повышенного риска заражения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     – члены семьи больных, носителей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– работники службы крови, гемодиализа, гематологии, хирургии и т.д.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- больные стационаров и поликлиник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 наркоманы.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Контингенты подлежащие обследованию на носительство вирусного гепатита В и С.</w:t>
      </w:r>
    </w:p>
    <w:p w:rsidR="00C75682" w:rsidRPr="006037FE" w:rsidRDefault="00C75682" w:rsidP="006037FE">
      <w:pPr>
        <w:numPr>
          <w:ilvl w:val="0"/>
          <w:numId w:val="6"/>
        </w:numPr>
        <w:spacing w:line="360" w:lineRule="auto"/>
        <w:jc w:val="both"/>
      </w:pPr>
      <w:r w:rsidRPr="006037FE">
        <w:t>Доноры при каждой сдаче крови.</w:t>
      </w:r>
    </w:p>
    <w:p w:rsidR="00C75682" w:rsidRPr="006037FE" w:rsidRDefault="00C75682" w:rsidP="006037FE">
      <w:pPr>
        <w:numPr>
          <w:ilvl w:val="0"/>
          <w:numId w:val="6"/>
        </w:numPr>
        <w:spacing w:line="360" w:lineRule="auto"/>
        <w:jc w:val="both"/>
      </w:pPr>
      <w:r w:rsidRPr="006037FE">
        <w:t>Реципиенты крови при вирусном гепатите В в течение 6 мес. от трансфузии.</w:t>
      </w:r>
    </w:p>
    <w:p w:rsidR="00C75682" w:rsidRPr="006037FE" w:rsidRDefault="00C75682" w:rsidP="006037FE">
      <w:pPr>
        <w:numPr>
          <w:ilvl w:val="0"/>
          <w:numId w:val="6"/>
        </w:numPr>
        <w:spacing w:line="360" w:lineRule="auto"/>
        <w:jc w:val="both"/>
      </w:pPr>
      <w:r w:rsidRPr="006037FE">
        <w:t>Беременные (</w:t>
      </w:r>
      <w:r w:rsidRPr="006037FE">
        <w:rPr>
          <w:lang w:val="en-US"/>
        </w:rPr>
        <w:t>I</w:t>
      </w:r>
      <w:r w:rsidRPr="006037FE">
        <w:t xml:space="preserve"> и </w:t>
      </w:r>
      <w:r w:rsidRPr="006037FE">
        <w:rPr>
          <w:lang w:val="en-US"/>
        </w:rPr>
        <w:t>III</w:t>
      </w:r>
      <w:r w:rsidRPr="006037FE">
        <w:t xml:space="preserve"> триместра)</w:t>
      </w:r>
    </w:p>
    <w:p w:rsidR="00C75682" w:rsidRPr="006037FE" w:rsidRDefault="00C75682" w:rsidP="006037FE">
      <w:pPr>
        <w:numPr>
          <w:ilvl w:val="0"/>
          <w:numId w:val="6"/>
        </w:numPr>
        <w:spacing w:line="360" w:lineRule="auto"/>
        <w:jc w:val="both"/>
      </w:pPr>
      <w:r w:rsidRPr="006037FE">
        <w:t>Мед. работники учреждений службы крови при приеме на работу ск. помощь, лабораторий, затем 1 раз в год.</w:t>
      </w:r>
    </w:p>
    <w:p w:rsidR="00C75682" w:rsidRPr="006037FE" w:rsidRDefault="00C75682" w:rsidP="006037FE">
      <w:pPr>
        <w:numPr>
          <w:ilvl w:val="0"/>
          <w:numId w:val="6"/>
        </w:numPr>
        <w:spacing w:line="360" w:lineRule="auto"/>
        <w:jc w:val="both"/>
      </w:pPr>
      <w:r w:rsidRPr="006037FE">
        <w:t xml:space="preserve">Пациенты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отд. Гемодиализа, пересадки почки, гематологии, ССС и легочной хирургии при поступлении, 1 раз в квартал, при выписке.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б) хроническая патология при длительной госпитализации: туберкулез, онкология, психоневрология (при поступлении, 1 раз в квартал, при выписке).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хронические заболевания печени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-при поступлении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-по показ.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г) дети: дома ребенка, дет. дома, спец. Интернаты при поступлении.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д) наркологические, кожно-венерологические, диспансерные, при взятии на учет, затем 1 раз в год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е) военнослужащие.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Профилактика вирусного гепатита В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Наблюдаемые контингенты и проф. мероприятия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 Носители НВ</w:t>
      </w:r>
      <w:r w:rsidRPr="006037FE">
        <w:rPr>
          <w:lang w:val="en-US"/>
        </w:rPr>
        <w:t>s</w:t>
      </w:r>
      <w:r w:rsidRPr="006037FE">
        <w:t>-антиген  и больные хр. Гепатитом В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маркировка ист. Болезни и амбулаторных карт.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 отдельные палаты при гемодиализе.</w:t>
      </w: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- Больные в отделениях гемодиализа</w:t>
      </w: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и искусственной системы кровообращения: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а) вакцинопрофилактика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б) индивидуальное закрепление аппаратов гемодиализа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смена постельного белья после каждого гемодиализа.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г) обработка пятен крови 3% раствором хлорамина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д) наличие дез. растворов  для обработки поверхностей.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Все пациенты стационаров и поликлиник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а) обеспечение инструментами одноразового использования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 соблюдение правил обработки и использования мед. инструментария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наличие централизованного стерилизационного отделения и выделение персонала, ответственного за обработку инструментария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г) осуществление методического руководства и контроля за соблюдением п/э режима.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Для эпид. процесса гепатита В характерна территориальная неравномерность в проявлении заболеваемости. Условно выделяют регионы  с высокой, промежуточной и низкой эндемичностью.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В качестве критерия распространенности гепатита В учитывают частоту выявления Н</w:t>
      </w:r>
      <w:r w:rsidRPr="006037FE">
        <w:rPr>
          <w:lang w:val="en-US"/>
        </w:rPr>
        <w:t>bsAg</w:t>
      </w:r>
      <w:r w:rsidRPr="006037FE">
        <w:t xml:space="preserve"> на территориях  с высоким уровне заболеваемости (гипердемичность) носительство Н</w:t>
      </w:r>
      <w:r w:rsidRPr="006037FE">
        <w:rPr>
          <w:lang w:val="en-US"/>
        </w:rPr>
        <w:t>bsAg</w:t>
      </w:r>
      <w:r w:rsidRPr="006037FE">
        <w:t xml:space="preserve"> может достигать 15-20% и более, показатели 2-7% характерны для регионов со средним (промежуточным) уровнем заболеваемости. Благополучными считают территории с частотой носительства Н</w:t>
      </w:r>
      <w:r w:rsidRPr="006037FE">
        <w:rPr>
          <w:lang w:val="en-US"/>
        </w:rPr>
        <w:t>bsAg</w:t>
      </w:r>
      <w:r w:rsidRPr="006037FE">
        <w:t xml:space="preserve"> менее 2%.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На территории РФ распространенность носительства Н</w:t>
      </w:r>
      <w:r w:rsidRPr="006037FE">
        <w:rPr>
          <w:lang w:val="en-US"/>
        </w:rPr>
        <w:t>bsAg</w:t>
      </w:r>
      <w:r w:rsidRPr="006037FE">
        <w:t xml:space="preserve"> следующая:  европейская часть – менее 1%; Восточная Сибирь – 4-5%, а в республике Северного Кавказа, Якутии, Туве, достигает 8-10%.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       Уровень заболеваемости в городах в 3 раза выше, чем в сельской местности. Среди заболевших преобладают люди старшего возраста, однако в последние годы подвержены болезни и представили молодого  трудоспособного населения 15-19 и 20-29 лет, что отражает развитие эпидемии наркомании и активность полового пути передачи возбудителя. Средний показатель заболеваемость гепатитом В за последние 5 лет на территории РФ составлял 38,7 на 100 тыс. населения а показатель носительства Н</w:t>
      </w:r>
      <w:r w:rsidRPr="006037FE">
        <w:rPr>
          <w:lang w:val="en-US"/>
        </w:rPr>
        <w:t>bsAg</w:t>
      </w:r>
      <w:r w:rsidRPr="006037FE">
        <w:t xml:space="preserve"> - 89,3 на 100 тыс. населения. 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Профилактика вирусного гепатита среди мед. работников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1. Защита мед. работников от попадания крови </w:t>
      </w: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В стационаре, поликлинике: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- резиновые перчатки, маски, отдельные раковины для мытья рук, инструмента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Запрет приема пищи, курения в процедурном кабинете.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 Соблюдение правил мытья рук: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Двукратное мытье с мылом в проточной воде, индивидуальные полотенца, ежедневная их смена, разовые салфетки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Хирургам не использовать жесткие щетки.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Лаборатория клиническая, биохимическая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Наклеивание бланка направления в лабораторию с внешней стороны пробирки.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Маркировка пробок с кровью больных хроническим гепатитом и носителей Н</w:t>
      </w:r>
      <w:r w:rsidRPr="006037FE">
        <w:rPr>
          <w:lang w:val="en-US"/>
        </w:rPr>
        <w:t>bs</w:t>
      </w:r>
      <w:r w:rsidRPr="006037FE">
        <w:t xml:space="preserve"> – антигена.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Использование автоматических пипеток, резиновых груш.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>Дезинфекция</w:t>
      </w:r>
      <w:r w:rsidRPr="006037FE">
        <w:t xml:space="preserve">: - руки, загрязненные кровью-1% раствором хлорамина.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 рабочие столы, загрязненные кровью -3% раствором хлорамина.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- использование пипетки, пробирки, груши, предметов стекла -3% раствором хлорамина, стерилизация.</w:t>
      </w: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Защита пациентов от мед. раб., носителей Н</w:t>
      </w:r>
      <w:r w:rsidRPr="006037FE">
        <w:rPr>
          <w:b/>
          <w:lang w:val="en-US"/>
        </w:rPr>
        <w:t>bsAg</w:t>
      </w:r>
      <w:r w:rsidRPr="006037FE">
        <w:rPr>
          <w:b/>
        </w:rPr>
        <w:t xml:space="preserve">: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отстранение от работы мед. сестер хирургического, урологического и т.д. отделений при повреждении кожи.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 отстранение персонала от заготовки, переработки крови.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в) проведение парентеральных манипуляций в резиновых перчатках. 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Вакцинация мед. работников.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Профилактика вирусных гепатитов В у новорожденных</w:t>
      </w: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Объекты деятельности и содержание работы.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Беременные здоровые обследованные на Н</w:t>
      </w:r>
      <w:r w:rsidRPr="006037FE">
        <w:rPr>
          <w:lang w:val="en-US"/>
        </w:rPr>
        <w:t>bsAg</w:t>
      </w:r>
      <w:r w:rsidRPr="006037FE">
        <w:t xml:space="preserve"> в женской консультации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8 недель беременности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32 недели беременности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rPr>
          <w:b/>
        </w:rPr>
      </w:pPr>
      <w:r w:rsidRPr="006037FE">
        <w:rPr>
          <w:b/>
        </w:rPr>
        <w:t>Беременные, больные острым гепатитом В: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Госпитализированы в инфекционную больницу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Беременные, больные хроническим гепатитом В и носители Н</w:t>
      </w:r>
      <w:r w:rsidRPr="006037FE">
        <w:rPr>
          <w:lang w:val="en-US"/>
        </w:rPr>
        <w:t>bsAg</w:t>
      </w:r>
      <w:r w:rsidRPr="006037FE">
        <w:t>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маркировка обменных карт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 госпитализированы в специальные отделения (палаты) род. доме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соблюдение требований режима род. блока: перчатки одноразовые, инструменты одноразового использования, комплекты одноразового использования.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Новорожденные, родившиеся от матерей, больных ОГВ, ХГВ и носителей Н</w:t>
      </w:r>
      <w:r w:rsidRPr="006037FE">
        <w:rPr>
          <w:lang w:val="en-US"/>
        </w:rPr>
        <w:t>bsAg</w:t>
      </w:r>
      <w:r w:rsidRPr="006037FE">
        <w:t>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маркировка амбулаторных карт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б)специфическая защита (вакцинопрофилактика, иммуноглобулинопрофи-лактика).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диспансеризация в течении 12 мес.: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2-й – клиническое наблюдение 3-й –кл. наблюдения и лабораторного обследования: АЛТ и Н</w:t>
      </w:r>
      <w:r w:rsidRPr="006037FE">
        <w:rPr>
          <w:lang w:val="en-US"/>
        </w:rPr>
        <w:t>bsAg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6-й клиническое наблюдение и лабораторное обследование: АЛТ и Н</w:t>
      </w:r>
      <w:r w:rsidRPr="006037FE">
        <w:rPr>
          <w:lang w:val="en-US"/>
        </w:rPr>
        <w:t>bsAg</w:t>
      </w:r>
      <w:r w:rsidRPr="006037FE">
        <w:t>12- клинического наблюдения.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Работа в эпид. очаге вирусного гепатита В</w:t>
      </w: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Источник инф.: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а) больной остр. гепатит В (экстр. изв. в ЦГСЭН, обязательной госпитализации)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б) больной хроническим  гепатитом (экстр. изв. в ЦГСЭН, госпитализация по показаниям)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носитель Н</w:t>
      </w:r>
      <w:r w:rsidRPr="006037FE">
        <w:rPr>
          <w:lang w:val="en-US"/>
        </w:rPr>
        <w:t>bsAg</w:t>
      </w:r>
      <w:r w:rsidRPr="006037FE">
        <w:t xml:space="preserve"> (экстр. изв., госпитализация по показаниям).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  <w:rPr>
          <w:b/>
        </w:rPr>
      </w:pPr>
      <w:r w:rsidRPr="006037FE">
        <w:rPr>
          <w:b/>
        </w:rPr>
        <w:t>Механизм передачи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а) сан. просвет работа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б) очаговая дезинфекция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в) наличие индивидуальных предметов личной гигиены: раздельное хранение и обеззараживание (бритвенных приборов, маникюрных принадлежностей, зубных щеток, постельного белья, полотенец, мочалок, расчесок).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г) механические контрацептивные средства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Лица общавшиеся с источником инфекции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С больным ОГВ (сан. просвет работа, наблюдение в течение в мес. с момента госпитализации)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С больным ХГВ, носитель Н</w:t>
      </w:r>
      <w:r w:rsidRPr="006037FE">
        <w:rPr>
          <w:lang w:val="en-US"/>
        </w:rPr>
        <w:t>bsAg</w:t>
      </w:r>
      <w:r w:rsidRPr="006037FE">
        <w:t xml:space="preserve"> (сан. просвет работа, опр. Н</w:t>
      </w:r>
      <w:r w:rsidRPr="006037FE">
        <w:rPr>
          <w:lang w:val="en-US"/>
        </w:rPr>
        <w:t>bsAg</w:t>
      </w:r>
      <w:r w:rsidRPr="006037FE">
        <w:t xml:space="preserve"> у лиц группы риска, экстренная профилактика, вакцинопрофилактика, иммуноглобулинопрофилактика).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Гепатит Д (дельта - инфекция)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Возбудитель – дельта – агент с однониточной молекулой РНК, внешняя оболочка которого сформирована поверхностным антигеном вируса В (Н</w:t>
      </w:r>
      <w:r w:rsidRPr="006037FE">
        <w:rPr>
          <w:lang w:val="en-US"/>
        </w:rPr>
        <w:t>bsAg</w:t>
      </w:r>
      <w:r w:rsidRPr="006037FE">
        <w:t>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>Источник инфекции</w:t>
      </w:r>
      <w:r w:rsidRPr="006037FE">
        <w:t xml:space="preserve"> – при отсутствии с организме человека вируса гепатита В заражения вируса гепатита Д не происходит, источники инф. – общие с гепатитом В.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Основное эпидемиологическое значение имеют носители Н</w:t>
      </w:r>
      <w:r w:rsidRPr="006037FE">
        <w:rPr>
          <w:lang w:val="en-US"/>
        </w:rPr>
        <w:t>bsAg</w:t>
      </w:r>
      <w:r w:rsidRPr="006037FE">
        <w:t xml:space="preserve"> и больные хроническими формами гепатита В, инфицированного вирусом гепатита Д. Причем заражение возможно не только при высокой, но и низкой репликативной активности вируса гепатита В. </w:t>
      </w:r>
      <w:r w:rsidRPr="006037FE">
        <w:rPr>
          <w:b/>
        </w:rPr>
        <w:t>Период заразительности</w:t>
      </w:r>
      <w:r w:rsidRPr="006037FE">
        <w:t xml:space="preserve"> – с момента инфицирования дельта – агентом кровь больного заразна.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Механизм – тоже что у гепатита В.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Естественная восприимчивость к вирусу гепатита Д определяет наличие больных гепатитом В и (или) носителей возбудителя этой инфекции. Выделяют 2 основных варианта дельта – вирусной инфекции: в случаях одновременного инфицирования вирусом гепатита В и дельта – вирусом развивается остр. гепатит В с дельта – агентом (колиинфекция).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При заражении вирусом гепатита дельта носителей Н</w:t>
      </w:r>
      <w:r w:rsidRPr="006037FE">
        <w:rPr>
          <w:lang w:val="en-US"/>
        </w:rPr>
        <w:t>bsAg</w:t>
      </w:r>
      <w:r w:rsidRPr="006037FE">
        <w:t xml:space="preserve"> диагностируется острая (супер) дельта – инфекция вирусоносителя гепатита В. Официальной регистрации заболевания вирусом гепатита Д в России нет. Инкубационный период – от 6 недель до 6 мес.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Профилактические мероприятия – те же что при гепатите В.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Зоны гиперэндемичные – Южная Америка, экватор, Африка.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В России – Тува, Якутия и стран СНГ – Молдова, Казахстан, Узбекистан т.е. также как при гепатите В. Вместе с тем в некоторых регионах мира с высокой распространенностью гепатита В, прежде всего на Дальнем востоке – в Китае, Японии, гепатит Д регистрируется сравнительно редко, менее чем у 1% носителей Н</w:t>
      </w:r>
      <w:r w:rsidRPr="006037FE">
        <w:rPr>
          <w:lang w:val="en-US"/>
        </w:rPr>
        <w:t>bsAg</w:t>
      </w:r>
      <w:r w:rsidRPr="006037FE">
        <w:t>. Близкие соотношения отмечаются и в ЮАР. В объяснении этих данных допускают генетическую неоднородность вирусного гепатита Д и неодинаковую выявляемость его разных антигенных разновидностей. Благодаря повсеместной вакцинации против гепатита В распространенность инф. гепатита Д заметно снижается. Профилактические и противоэпидемические мероприятия при гепатите Д проводят так жжет, как и при гепатите В.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Гепатит С.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Возбудитель – РНК содержит вирусный агент, отнесенный с самост. роду в семействе </w:t>
      </w:r>
      <w:r w:rsidRPr="006037FE">
        <w:rPr>
          <w:lang w:val="en-US"/>
        </w:rPr>
        <w:t>Flaviviridae</w:t>
      </w:r>
      <w:r w:rsidRPr="006037FE">
        <w:t xml:space="preserve">, описаны около 30 генотипов и субтипов вируса  (1а, 1в, 1с, 2а, 2в, 2с, 3а, 3в, 4а, 5а, 6а и др.). Возможно, генотип вируса определяет тяжесть заболевания и чувствителен к интерферонотерапии. Отличительной особенностью является способность к длительной персистенции в организме, что обуславливает высокий уровень хронизации. 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>Источник инфекции</w:t>
      </w:r>
      <w:r w:rsidRPr="006037FE">
        <w:t xml:space="preserve"> – больной человек острой и хронической формой, носитель. Сыворотка и плазма крови инфицирования лиц заразны, начиная с нескольких недель до появления клинических признаков  болезни и затем, в течение всего периода болезни (хроническая фаза).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 xml:space="preserve">Механизм </w:t>
      </w:r>
      <w:r w:rsidRPr="006037FE">
        <w:t>– тот же что при гепатите В. Однако структура путей – имеет особенности.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При генотипе 16 у инфицированных отмечают более высокий уровень РНК вируса гепатита С более тяжелое течение болезни, недостаточную ответственность реакцию на проводимую терапию.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rPr>
          <w:b/>
        </w:rPr>
        <w:t>Естественная воспр.</w:t>
      </w:r>
      <w:r w:rsidRPr="006037FE">
        <w:t xml:space="preserve"> неодинаковая заболеваемость растет инкубационный период -6-8 недель (с колебаниями от 2 до 26 недель).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Официальная регистрация с 1994г. Основные эпид. проявления – такие же, как при гепатите В. Профилактические мероприятия – те же что и при гепатите В.</w:t>
      </w:r>
    </w:p>
    <w:p w:rsidR="00C75682" w:rsidRPr="006037FE" w:rsidRDefault="00C75682" w:rsidP="006037FE">
      <w:pPr>
        <w:spacing w:line="360" w:lineRule="auto"/>
        <w:ind w:left="360"/>
        <w:jc w:val="both"/>
      </w:pPr>
    </w:p>
    <w:p w:rsidR="00C75682" w:rsidRPr="006037FE" w:rsidRDefault="00C75682" w:rsidP="006037FE">
      <w:pPr>
        <w:spacing w:line="360" w:lineRule="auto"/>
        <w:ind w:left="360"/>
        <w:jc w:val="center"/>
        <w:rPr>
          <w:b/>
        </w:rPr>
      </w:pPr>
      <w:r w:rsidRPr="006037FE">
        <w:rPr>
          <w:b/>
        </w:rPr>
        <w:t>ВГВ у беременных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Если мать носитель Н</w:t>
      </w:r>
      <w:r w:rsidRPr="006037FE">
        <w:rPr>
          <w:lang w:val="en-US"/>
        </w:rPr>
        <w:t>bsAg</w:t>
      </w:r>
      <w:r w:rsidRPr="006037FE">
        <w:t xml:space="preserve"> то новорожденный относится к группе риска, прививается и ставиться на учет.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>При гепатите «С» - определение антител.</w:t>
      </w:r>
    </w:p>
    <w:p w:rsidR="00C75682" w:rsidRPr="006037FE" w:rsidRDefault="00C75682" w:rsidP="006037FE">
      <w:pPr>
        <w:spacing w:line="360" w:lineRule="auto"/>
        <w:ind w:left="360"/>
        <w:jc w:val="both"/>
      </w:pPr>
      <w:r w:rsidRPr="006037FE">
        <w:t xml:space="preserve">Профилактика Вирусных гепатитов В и С мед. работникам (превентивная терапия). </w:t>
      </w:r>
    </w:p>
    <w:p w:rsidR="00C75682" w:rsidRPr="006037FE" w:rsidRDefault="00C75682" w:rsidP="006037FE">
      <w:pPr>
        <w:numPr>
          <w:ilvl w:val="0"/>
          <w:numId w:val="7"/>
        </w:numPr>
        <w:spacing w:line="360" w:lineRule="auto"/>
        <w:jc w:val="both"/>
      </w:pPr>
      <w:r w:rsidRPr="006037FE">
        <w:t>Выдавить кровь, обработать рану</w:t>
      </w:r>
    </w:p>
    <w:p w:rsidR="00C75682" w:rsidRPr="006037FE" w:rsidRDefault="00C75682" w:rsidP="006037FE">
      <w:pPr>
        <w:numPr>
          <w:ilvl w:val="0"/>
          <w:numId w:val="7"/>
        </w:numPr>
        <w:spacing w:line="360" w:lineRule="auto"/>
        <w:jc w:val="both"/>
      </w:pPr>
      <w:r w:rsidRPr="006037FE">
        <w:t>Амиксин в первый день 250 мг., далее по 125 мг. х 3 р. в неделю (1 месяц) или реаферон 3 млн. МЕ х 3р. (1 месяц) или рибаверин 15 мг/кг</w:t>
      </w:r>
    </w:p>
    <w:p w:rsidR="00C75682" w:rsidRPr="006037FE" w:rsidRDefault="00C75682" w:rsidP="006037FE">
      <w:pPr>
        <w:spacing w:line="360" w:lineRule="auto"/>
        <w:ind w:left="720"/>
        <w:jc w:val="both"/>
      </w:pPr>
      <w:r w:rsidRPr="006037FE">
        <w:t>веса ежедневно с реафероном – А  3 млн. МЕ в/м ежедневно (10 дней) затем 3р. в неделю 1 месяц.</w:t>
      </w:r>
    </w:p>
    <w:p w:rsidR="00C75682" w:rsidRPr="006037FE" w:rsidRDefault="00C75682" w:rsidP="006037FE">
      <w:pPr>
        <w:spacing w:line="360" w:lineRule="auto"/>
        <w:ind w:left="720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Лабораторная диагностика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1. ИФА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ПЦР (наличие РНК вируса в крови)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3. Билирубин, печеночные пробы, АЛТ и АСТ, холестерин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4. УЗИ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5. Количественное определение РНК НС</w:t>
      </w:r>
      <w:r w:rsidRPr="006037FE">
        <w:rPr>
          <w:lang w:val="en-US"/>
        </w:rPr>
        <w:t>V</w:t>
      </w:r>
      <w:r w:rsidRPr="006037FE">
        <w:t xml:space="preserve"> в ПЦР. 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Вирусный гепатит В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Н</w:t>
      </w:r>
      <w:r w:rsidRPr="006037FE">
        <w:rPr>
          <w:lang w:val="en-US"/>
        </w:rPr>
        <w:t>bsAg</w:t>
      </w:r>
      <w:r w:rsidRPr="006037FE">
        <w:t xml:space="preserve"> при остром ГВ появляется в крови в последние 1-2 недели инкубации, затем в течение 4-6 недель клиники.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Анти Н</w:t>
      </w:r>
      <w:r w:rsidRPr="006037FE">
        <w:rPr>
          <w:lang w:val="en-US"/>
        </w:rPr>
        <w:t>bs</w:t>
      </w:r>
      <w:r w:rsidRPr="006037FE">
        <w:t xml:space="preserve"> – у больных острым гепатитом после исчезновения Н</w:t>
      </w:r>
      <w:r w:rsidRPr="006037FE">
        <w:rPr>
          <w:lang w:val="en-US"/>
        </w:rPr>
        <w:t>bsAg</w:t>
      </w:r>
      <w:r w:rsidRPr="006037FE">
        <w:t xml:space="preserve"> (через 3-4 месяца – до года, но может сохраняться и пожизненно).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Анти НВс </w:t>
      </w:r>
      <w:r w:rsidRPr="006037FE">
        <w:rPr>
          <w:lang w:val="en-US"/>
        </w:rPr>
        <w:t>IgM</w:t>
      </w:r>
      <w:r w:rsidRPr="006037FE">
        <w:t xml:space="preserve"> – после исчезновения Н</w:t>
      </w:r>
      <w:r w:rsidRPr="006037FE">
        <w:rPr>
          <w:lang w:val="en-US"/>
        </w:rPr>
        <w:t>bsAg</w:t>
      </w:r>
      <w:r w:rsidRPr="006037FE">
        <w:t xml:space="preserve"> и до появления Н</w:t>
      </w:r>
      <w:r w:rsidRPr="006037FE">
        <w:rPr>
          <w:lang w:val="en-US"/>
        </w:rPr>
        <w:t>bs</w:t>
      </w:r>
      <w:r w:rsidRPr="006037FE">
        <w:t xml:space="preserve"> анти Н</w:t>
      </w:r>
      <w:r w:rsidRPr="006037FE">
        <w:rPr>
          <w:lang w:val="en-US"/>
        </w:rPr>
        <w:t>b</w:t>
      </w:r>
      <w:r w:rsidRPr="006037FE">
        <w:t>е (4-8 мес. циркулирует в крови).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Н</w:t>
      </w:r>
      <w:r w:rsidRPr="006037FE">
        <w:rPr>
          <w:lang w:val="en-US"/>
        </w:rPr>
        <w:t>b</w:t>
      </w:r>
      <w:r w:rsidRPr="006037FE">
        <w:t>е</w:t>
      </w:r>
      <w:r w:rsidRPr="006037FE">
        <w:rPr>
          <w:lang w:val="en-US"/>
        </w:rPr>
        <w:t>Ag</w:t>
      </w:r>
      <w:r w:rsidRPr="006037FE">
        <w:t xml:space="preserve"> – на ранних этапах болезни 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Анти Н</w:t>
      </w:r>
      <w:r w:rsidRPr="006037FE">
        <w:rPr>
          <w:lang w:val="en-US"/>
        </w:rPr>
        <w:t>b</w:t>
      </w:r>
      <w:r w:rsidRPr="006037FE">
        <w:t>е - также на ранних этапах острого ГВ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rPr>
          <w:b/>
        </w:rPr>
        <w:t xml:space="preserve">Острый гепатит В: </w:t>
      </w:r>
      <w:r w:rsidRPr="006037FE">
        <w:t>наличие Н</w:t>
      </w:r>
      <w:r w:rsidRPr="006037FE">
        <w:rPr>
          <w:lang w:val="en-US"/>
        </w:rPr>
        <w:t>bsAg</w:t>
      </w:r>
      <w:r w:rsidRPr="006037FE">
        <w:t xml:space="preserve"> анти Н</w:t>
      </w:r>
      <w:r w:rsidRPr="006037FE">
        <w:rPr>
          <w:lang w:val="en-US"/>
        </w:rPr>
        <w:t>b</w:t>
      </w:r>
      <w:r w:rsidRPr="006037FE">
        <w:t xml:space="preserve">е – антител, принадлежащих к классу </w:t>
      </w:r>
      <w:r w:rsidRPr="006037FE">
        <w:rPr>
          <w:lang w:val="en-US"/>
        </w:rPr>
        <w:t>IgM</w:t>
      </w:r>
      <w:r w:rsidRPr="006037FE">
        <w:t>, Н</w:t>
      </w:r>
      <w:r w:rsidRPr="006037FE">
        <w:rPr>
          <w:lang w:val="en-US"/>
        </w:rPr>
        <w:t>b</w:t>
      </w:r>
      <w:r w:rsidRPr="006037FE">
        <w:t>е</w:t>
      </w:r>
      <w:r w:rsidRPr="006037FE">
        <w:rPr>
          <w:lang w:val="en-US"/>
        </w:rPr>
        <w:t>Ag</w:t>
      </w:r>
      <w:r w:rsidRPr="006037FE">
        <w:t>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rPr>
          <w:b/>
        </w:rPr>
        <w:t xml:space="preserve">Хронический гепатит в стадии репликации </w:t>
      </w:r>
      <w:r w:rsidRPr="006037FE">
        <w:t>Н</w:t>
      </w:r>
      <w:r w:rsidRPr="006037FE">
        <w:rPr>
          <w:lang w:val="en-US"/>
        </w:rPr>
        <w:t>bsAg</w:t>
      </w:r>
      <w:r w:rsidRPr="006037FE">
        <w:t>, анти Н</w:t>
      </w:r>
      <w:r w:rsidRPr="006037FE">
        <w:rPr>
          <w:lang w:val="en-US"/>
        </w:rPr>
        <w:t>b</w:t>
      </w:r>
      <w:r w:rsidRPr="006037FE">
        <w:t>е при нормальных трансаминазах. Сочетание Н</w:t>
      </w:r>
      <w:r w:rsidRPr="006037FE">
        <w:rPr>
          <w:lang w:val="en-US"/>
        </w:rPr>
        <w:t>b</w:t>
      </w:r>
      <w:r w:rsidRPr="006037FE">
        <w:t xml:space="preserve">е </w:t>
      </w:r>
      <w:r w:rsidRPr="006037FE">
        <w:rPr>
          <w:lang w:val="en-US"/>
        </w:rPr>
        <w:t>IgG</w:t>
      </w:r>
      <w:r w:rsidRPr="006037FE">
        <w:t xml:space="preserve">  с анти – НВе  говорит о продолжающемся инфекционном процессе, и эти больные могут быть источниками заражения. При высокой репликативной активности циркуляция Н</w:t>
      </w:r>
      <w:r w:rsidRPr="006037FE">
        <w:rPr>
          <w:lang w:val="en-US"/>
        </w:rPr>
        <w:t>b</w:t>
      </w:r>
      <w:r w:rsidRPr="006037FE">
        <w:t>е</w:t>
      </w:r>
      <w:r w:rsidRPr="006037FE">
        <w:rPr>
          <w:lang w:val="en-US"/>
        </w:rPr>
        <w:t>Ag</w:t>
      </w:r>
      <w:r w:rsidRPr="006037FE">
        <w:t xml:space="preserve"> сохраняется спустя 6 мес. При низкой к этому времени появляются анти Н</w:t>
      </w:r>
      <w:r w:rsidRPr="006037FE">
        <w:rPr>
          <w:lang w:val="en-US"/>
        </w:rPr>
        <w:t>b</w:t>
      </w:r>
      <w:r w:rsidRPr="006037FE">
        <w:t>е при сохранении персистирующей Н</w:t>
      </w:r>
      <w:r w:rsidRPr="006037FE">
        <w:rPr>
          <w:lang w:val="en-US"/>
        </w:rPr>
        <w:t>bs</w:t>
      </w:r>
      <w:r w:rsidRPr="006037FE">
        <w:t>-анти - генемии.</w:t>
      </w: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Критерии диагноза неактивного носительства Н</w:t>
      </w:r>
      <w:r w:rsidRPr="006037FE">
        <w:rPr>
          <w:b/>
          <w:lang w:val="en-US"/>
        </w:rPr>
        <w:t>bsAg</w:t>
      </w:r>
      <w:r w:rsidRPr="006037FE">
        <w:rPr>
          <w:b/>
        </w:rPr>
        <w:t xml:space="preserve">: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1. Наличие Н</w:t>
      </w:r>
      <w:r w:rsidRPr="006037FE">
        <w:rPr>
          <w:lang w:val="en-US"/>
        </w:rPr>
        <w:t>bsAg</w:t>
      </w:r>
      <w:r w:rsidRPr="006037FE">
        <w:t xml:space="preserve"> и наличие анти Н</w:t>
      </w:r>
      <w:r w:rsidRPr="006037FE">
        <w:rPr>
          <w:lang w:val="en-US"/>
        </w:rPr>
        <w:t>b</w:t>
      </w:r>
      <w:r w:rsidRPr="006037FE">
        <w:t>е в сыворотке крови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Отсутствие Н</w:t>
      </w:r>
      <w:r w:rsidRPr="006037FE">
        <w:rPr>
          <w:lang w:val="en-US"/>
        </w:rPr>
        <w:t>b</w:t>
      </w:r>
      <w:r w:rsidRPr="006037FE">
        <w:t>е</w:t>
      </w:r>
      <w:r w:rsidRPr="006037FE">
        <w:rPr>
          <w:lang w:val="en-US"/>
        </w:rPr>
        <w:t>Ag</w:t>
      </w:r>
      <w:r w:rsidRPr="006037FE">
        <w:t xml:space="preserve"> и наличие анти Н</w:t>
      </w:r>
      <w:r w:rsidRPr="006037FE">
        <w:rPr>
          <w:lang w:val="en-US"/>
        </w:rPr>
        <w:t>b</w:t>
      </w:r>
      <w:r w:rsidRPr="006037FE">
        <w:t>е в сыворотке крови. Уровень НВ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DNA</w:t>
      </w:r>
      <w:r w:rsidRPr="006037FE">
        <w:t xml:space="preserve"> меньше 2000 МЕ / мл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3. Нормальные АЛТ/АСТ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4. Индекс  чист. активности &gt; 4 баллов.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>Количественный анализ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При ср. тяжелой и тяжелых формах характерно высокое содержание (Н</w:t>
      </w:r>
      <w:r w:rsidRPr="006037FE">
        <w:rPr>
          <w:lang w:val="en-US"/>
        </w:rPr>
        <w:t>bsAg</w:t>
      </w:r>
      <w:r w:rsidRPr="006037FE">
        <w:t xml:space="preserve">≥ 10 </w:t>
      </w:r>
      <w:r w:rsidRPr="006037FE">
        <w:rPr>
          <w:lang w:val="en-US"/>
        </w:rPr>
        <w:t>log</w:t>
      </w:r>
      <w:r w:rsidRPr="006037FE">
        <w:rPr>
          <w:vertAlign w:val="superscript"/>
        </w:rPr>
        <w:t>2</w:t>
      </w:r>
      <w:r w:rsidRPr="006037FE">
        <w:t>) (Н</w:t>
      </w:r>
      <w:r w:rsidRPr="006037FE">
        <w:rPr>
          <w:lang w:val="en-US"/>
        </w:rPr>
        <w:t>btAg</w:t>
      </w:r>
      <w:r w:rsidRPr="006037FE">
        <w:t xml:space="preserve">≥ 2 </w:t>
      </w:r>
      <w:r w:rsidRPr="006037FE">
        <w:rPr>
          <w:lang w:val="en-US"/>
        </w:rPr>
        <w:t>log</w:t>
      </w:r>
      <w:r w:rsidRPr="006037FE">
        <w:rPr>
          <w:vertAlign w:val="superscript"/>
        </w:rPr>
        <w:t>5</w:t>
      </w:r>
      <w:r w:rsidRPr="006037FE">
        <w:t>) и  (анти -Н</w:t>
      </w:r>
      <w:r w:rsidRPr="006037FE">
        <w:rPr>
          <w:lang w:val="en-US"/>
        </w:rPr>
        <w:t>bc</w:t>
      </w:r>
      <w:r w:rsidRPr="006037FE">
        <w:t xml:space="preserve"> </w:t>
      </w:r>
      <w:r w:rsidRPr="006037FE">
        <w:rPr>
          <w:lang w:val="en-US"/>
        </w:rPr>
        <w:t>IgM</w:t>
      </w:r>
      <w:r w:rsidRPr="006037FE">
        <w:t xml:space="preserve"> </w:t>
      </w:r>
      <w:r w:rsidRPr="006037FE">
        <w:rPr>
          <w:lang w:val="en-US"/>
        </w:rPr>
        <w:t>lg</w:t>
      </w:r>
      <w:r w:rsidRPr="006037FE">
        <w:t>), при легкой – низкое содержание (&lt;10-&lt;2-&lt;5 соответственно маркерам).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Иммунологические маркеры при ВГВ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28"/>
        <w:gridCol w:w="1124"/>
        <w:gridCol w:w="1125"/>
        <w:gridCol w:w="1124"/>
        <w:gridCol w:w="1125"/>
        <w:gridCol w:w="1124"/>
        <w:gridCol w:w="1125"/>
      </w:tblGrid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  <w:rPr>
                <w:b/>
              </w:rPr>
            </w:pPr>
            <w:r w:rsidRPr="006037FE">
              <w:rPr>
                <w:b/>
              </w:rPr>
              <w:t xml:space="preserve">Диагноз 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Н</w:t>
            </w:r>
            <w:r w:rsidRPr="006037FE">
              <w:rPr>
                <w:b/>
                <w:lang w:val="en-US"/>
              </w:rPr>
              <w:t>bsAg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Анти Н</w:t>
            </w:r>
            <w:r w:rsidRPr="006037FE">
              <w:rPr>
                <w:b/>
                <w:lang w:val="en-US"/>
              </w:rPr>
              <w:t>bsAg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Н</w:t>
            </w:r>
            <w:r w:rsidRPr="006037FE">
              <w:rPr>
                <w:b/>
                <w:lang w:val="en-US"/>
              </w:rPr>
              <w:t>b</w:t>
            </w:r>
            <w:r w:rsidRPr="006037FE">
              <w:rPr>
                <w:b/>
              </w:rPr>
              <w:t>с</w:t>
            </w:r>
            <w:r w:rsidRPr="006037FE">
              <w:rPr>
                <w:b/>
                <w:lang w:val="en-US"/>
              </w:rPr>
              <w:t>Ag IgM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Анти Н</w:t>
            </w:r>
            <w:r w:rsidRPr="006037FE">
              <w:rPr>
                <w:b/>
                <w:lang w:val="en-US"/>
              </w:rPr>
              <w:t>b</w:t>
            </w:r>
            <w:r w:rsidRPr="006037FE">
              <w:rPr>
                <w:b/>
              </w:rPr>
              <w:t>с</w:t>
            </w:r>
            <w:r w:rsidRPr="006037FE">
              <w:rPr>
                <w:b/>
                <w:lang w:val="en-US"/>
              </w:rPr>
              <w:t>Ag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Н</w:t>
            </w:r>
            <w:r w:rsidRPr="006037FE">
              <w:rPr>
                <w:b/>
                <w:lang w:val="en-US"/>
              </w:rPr>
              <w:t>b</w:t>
            </w:r>
            <w:r w:rsidRPr="006037FE">
              <w:rPr>
                <w:b/>
              </w:rPr>
              <w:t>е</w:t>
            </w:r>
            <w:r w:rsidRPr="006037FE">
              <w:rPr>
                <w:b/>
                <w:lang w:val="en-US"/>
              </w:rPr>
              <w:t>Ag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  <w:rPr>
                <w:b/>
              </w:rPr>
            </w:pPr>
            <w:r w:rsidRPr="006037FE">
              <w:rPr>
                <w:b/>
              </w:rPr>
              <w:t>Анти Н</w:t>
            </w:r>
            <w:r w:rsidRPr="006037FE">
              <w:rPr>
                <w:b/>
                <w:lang w:val="en-US"/>
              </w:rPr>
              <w:t>b</w:t>
            </w:r>
            <w:r w:rsidRPr="006037FE">
              <w:rPr>
                <w:b/>
              </w:rPr>
              <w:t>е</w:t>
            </w:r>
            <w:r w:rsidRPr="006037FE">
              <w:rPr>
                <w:b/>
                <w:lang w:val="en-US"/>
              </w:rPr>
              <w:t>Ag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Острый гепатит В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-()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Реконвалесценция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-()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-()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-()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Выздоровление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Фульминантный гепатит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ХПГ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ХПГ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(-)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Здоровые носители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-()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Активная иммунизация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</w:tr>
      <w:tr w:rsidR="00C75682" w:rsidRPr="006037FE" w:rsidTr="00EF6724">
        <w:tc>
          <w:tcPr>
            <w:tcW w:w="2728" w:type="dxa"/>
          </w:tcPr>
          <w:p w:rsidR="00C75682" w:rsidRPr="006037FE" w:rsidRDefault="00C75682" w:rsidP="006037FE">
            <w:pPr>
              <w:spacing w:line="360" w:lineRule="auto"/>
              <w:jc w:val="both"/>
            </w:pPr>
            <w:r w:rsidRPr="006037FE">
              <w:t>Пассивная иммунизация</w:t>
            </w: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</w:p>
        </w:tc>
        <w:tc>
          <w:tcPr>
            <w:tcW w:w="1124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  <w:tc>
          <w:tcPr>
            <w:tcW w:w="1125" w:type="dxa"/>
          </w:tcPr>
          <w:p w:rsidR="00C75682" w:rsidRPr="006037FE" w:rsidRDefault="00C75682" w:rsidP="006037FE">
            <w:pPr>
              <w:spacing w:line="360" w:lineRule="auto"/>
              <w:jc w:val="center"/>
            </w:pPr>
            <w:r w:rsidRPr="006037FE">
              <w:t>-</w:t>
            </w:r>
          </w:p>
        </w:tc>
      </w:tr>
    </w:tbl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  <w:rPr>
          <w:b/>
        </w:rPr>
      </w:pPr>
      <w:r w:rsidRPr="006037FE">
        <w:rPr>
          <w:b/>
        </w:rPr>
        <w:t xml:space="preserve">Лечение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1. Интерферонотерапия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Для улучшения переносимости интерферонотерапии: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а) урсофальк (урсосан) по 250 мг в сутки (3-х капсулы) во время еды, не разжевывая на протяжении всего курса интерферона.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б) гептрал – 800-1600 мг/сутки сначала в/м, в/в (2 недели) затем внутрь 3 месяца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в) витамин Е: 200-300мг/сутки (2-4 мес.).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Антиоксиданты: гепабене, тиограмма, тыквеол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Гепатопротекторы: эсенциале по 1кх3р.(3мес.) или гептрал 800-1600 мг в сутки фосфоглив. 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Вирусный гепатит «С» (латентный).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Критерии латентной фазы гепатита «С»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1. Эпид. анамнез (указание на острую форму)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Нет клиники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3. Ал Ат повышен незначительно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4. Обнаружение анти ВГС </w:t>
      </w:r>
      <w:r w:rsidRPr="006037FE">
        <w:rPr>
          <w:lang w:val="en-US"/>
        </w:rPr>
        <w:t>JgNs</w:t>
      </w:r>
      <w:r w:rsidRPr="006037FE">
        <w:t xml:space="preserve"> преимущественно в высоком содержимом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5. Нарастание содержания РНК ВГС.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Лабораторная диагностика</w:t>
      </w:r>
    </w:p>
    <w:p w:rsidR="00C75682" w:rsidRPr="006037FE" w:rsidRDefault="00C75682" w:rsidP="006037FE">
      <w:pPr>
        <w:numPr>
          <w:ilvl w:val="0"/>
          <w:numId w:val="8"/>
        </w:numPr>
        <w:spacing w:line="360" w:lineRule="auto"/>
        <w:jc w:val="both"/>
      </w:pPr>
      <w:r w:rsidRPr="006037FE">
        <w:t>ИФА. Обнаружение анти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core</w:t>
      </w:r>
      <w:r w:rsidRPr="006037FE">
        <w:t xml:space="preserve"> </w:t>
      </w:r>
      <w:r w:rsidRPr="006037FE">
        <w:rPr>
          <w:lang w:val="en-US"/>
        </w:rPr>
        <w:t>JgG</w:t>
      </w:r>
      <w:r w:rsidRPr="006037FE">
        <w:t xml:space="preserve">  при отсутствии или низком содержании анти -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core</w:t>
      </w:r>
      <w:r w:rsidRPr="006037FE">
        <w:t xml:space="preserve"> </w:t>
      </w:r>
      <w:r w:rsidRPr="006037FE">
        <w:rPr>
          <w:lang w:val="en-US"/>
        </w:rPr>
        <w:t>JgL</w:t>
      </w:r>
      <w:r w:rsidRPr="006037FE">
        <w:t>, выявление  анти –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NS</w:t>
      </w:r>
      <w:r w:rsidRPr="006037FE">
        <w:t>4</w:t>
      </w:r>
    </w:p>
    <w:p w:rsidR="00C75682" w:rsidRPr="006037FE" w:rsidRDefault="00C75682" w:rsidP="006037FE">
      <w:pPr>
        <w:numPr>
          <w:ilvl w:val="0"/>
          <w:numId w:val="8"/>
        </w:numPr>
        <w:spacing w:line="360" w:lineRule="auto"/>
        <w:jc w:val="both"/>
      </w:pPr>
      <w:r w:rsidRPr="006037FE">
        <w:t>ПЦР. Непостоянное обнаружение НС</w:t>
      </w:r>
      <w:r w:rsidRPr="006037FE">
        <w:rPr>
          <w:lang w:val="en-US"/>
        </w:rPr>
        <w:t>V</w:t>
      </w:r>
      <w:r w:rsidRPr="006037FE">
        <w:t xml:space="preserve"> – РНК (при количественной оценке в низком содержании) коэффициент АсАТ/ЛлАТ в норме близок к 1.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Острая фаза</w:t>
      </w:r>
    </w:p>
    <w:p w:rsidR="00C75682" w:rsidRPr="006037FE" w:rsidRDefault="00C75682" w:rsidP="006037FE">
      <w:pPr>
        <w:numPr>
          <w:ilvl w:val="0"/>
          <w:numId w:val="9"/>
        </w:numPr>
        <w:spacing w:line="360" w:lineRule="auto"/>
        <w:jc w:val="both"/>
      </w:pPr>
      <w:r w:rsidRPr="006037FE">
        <w:t xml:space="preserve">Желтуха </w:t>
      </w:r>
    </w:p>
    <w:p w:rsidR="00C75682" w:rsidRPr="006037FE" w:rsidRDefault="00C75682" w:rsidP="006037FE">
      <w:pPr>
        <w:numPr>
          <w:ilvl w:val="0"/>
          <w:numId w:val="9"/>
        </w:numPr>
        <w:spacing w:line="360" w:lineRule="auto"/>
        <w:jc w:val="both"/>
      </w:pPr>
      <w:r w:rsidRPr="006037FE">
        <w:t>АлЛт в 5р. и более выше нормы ИФА – обнаружение анти НС</w:t>
      </w:r>
      <w:r w:rsidRPr="006037FE">
        <w:rPr>
          <w:lang w:val="en-US"/>
        </w:rPr>
        <w:t>V</w:t>
      </w:r>
      <w:r w:rsidRPr="006037FE">
        <w:t xml:space="preserve">  </w:t>
      </w:r>
      <w:r w:rsidRPr="006037FE">
        <w:rPr>
          <w:lang w:val="en-US"/>
        </w:rPr>
        <w:t>core</w:t>
      </w:r>
      <w:r w:rsidRPr="006037FE">
        <w:t xml:space="preserve"> </w:t>
      </w:r>
      <w:r w:rsidRPr="006037FE">
        <w:rPr>
          <w:lang w:val="en-US"/>
        </w:rPr>
        <w:t>Jg</w:t>
      </w:r>
      <w:r w:rsidRPr="006037FE">
        <w:t xml:space="preserve">М и </w:t>
      </w:r>
      <w:r w:rsidRPr="006037FE">
        <w:rPr>
          <w:lang w:val="en-US"/>
        </w:rPr>
        <w:t>JgG</w:t>
      </w:r>
      <w:r w:rsidRPr="006037FE">
        <w:t xml:space="preserve"> с показателями коэффициента анти - НС</w:t>
      </w:r>
      <w:r w:rsidRPr="006037FE">
        <w:rPr>
          <w:lang w:val="en-US"/>
        </w:rPr>
        <w:t>V</w:t>
      </w:r>
      <w:r w:rsidRPr="006037FE">
        <w:t xml:space="preserve">  </w:t>
      </w:r>
      <w:r w:rsidRPr="006037FE">
        <w:rPr>
          <w:lang w:val="en-US"/>
        </w:rPr>
        <w:t>core</w:t>
      </w:r>
      <w:r w:rsidRPr="006037FE">
        <w:t xml:space="preserve"> </w:t>
      </w:r>
      <w:r w:rsidRPr="006037FE">
        <w:rPr>
          <w:lang w:val="en-US"/>
        </w:rPr>
        <w:t>Jg</w:t>
      </w:r>
      <w:r w:rsidRPr="006037FE">
        <w:t>/</w:t>
      </w:r>
      <w:r w:rsidRPr="006037FE">
        <w:rPr>
          <w:lang w:val="en-US"/>
        </w:rPr>
        <w:t>Jg</w:t>
      </w:r>
      <w:r w:rsidRPr="006037FE">
        <w:t>М в пределах 3-4 при отсутствии НС</w:t>
      </w:r>
      <w:r w:rsidRPr="006037FE">
        <w:rPr>
          <w:lang w:val="en-US"/>
        </w:rPr>
        <w:t>V</w:t>
      </w:r>
      <w:r w:rsidRPr="006037FE">
        <w:t xml:space="preserve">  </w:t>
      </w:r>
      <w:r w:rsidRPr="006037FE">
        <w:rPr>
          <w:lang w:val="en-US"/>
        </w:rPr>
        <w:t>NS</w:t>
      </w:r>
      <w:r w:rsidRPr="006037FE">
        <w:rPr>
          <w:vertAlign w:val="subscript"/>
        </w:rPr>
        <w:t>4.</w:t>
      </w:r>
    </w:p>
    <w:p w:rsidR="00C75682" w:rsidRPr="006037FE" w:rsidRDefault="00C75682" w:rsidP="006037FE">
      <w:pPr>
        <w:numPr>
          <w:ilvl w:val="0"/>
          <w:numId w:val="9"/>
        </w:numPr>
        <w:spacing w:line="360" w:lineRule="auto"/>
        <w:jc w:val="both"/>
      </w:pPr>
      <w:r w:rsidRPr="006037FE">
        <w:t>ПЦР Обнаружение НС</w:t>
      </w:r>
      <w:r w:rsidRPr="006037FE">
        <w:rPr>
          <w:lang w:val="en-US"/>
        </w:rPr>
        <w:t>V</w:t>
      </w:r>
      <w:r w:rsidRPr="006037FE">
        <w:t>-РНК в крови (при количественной оценке в высоком содержании).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Критерии  НС</w:t>
      </w:r>
      <w:r w:rsidRPr="006037FE">
        <w:rPr>
          <w:b/>
          <w:lang w:val="en-US"/>
        </w:rPr>
        <w:t>V</w:t>
      </w:r>
      <w:r w:rsidRPr="006037FE">
        <w:rPr>
          <w:b/>
        </w:rPr>
        <w:t>-постинфекции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numPr>
          <w:ilvl w:val="0"/>
          <w:numId w:val="10"/>
        </w:numPr>
        <w:spacing w:line="360" w:lineRule="auto"/>
        <w:jc w:val="both"/>
      </w:pPr>
      <w:r w:rsidRPr="006037FE">
        <w:t>Указание на острый ГВ</w:t>
      </w:r>
    </w:p>
    <w:p w:rsidR="00C75682" w:rsidRPr="006037FE" w:rsidRDefault="00C75682" w:rsidP="006037FE">
      <w:pPr>
        <w:numPr>
          <w:ilvl w:val="0"/>
          <w:numId w:val="10"/>
        </w:numPr>
        <w:spacing w:line="360" w:lineRule="auto"/>
        <w:jc w:val="both"/>
      </w:pPr>
      <w:r w:rsidRPr="006037FE">
        <w:t>Отсутствие клиники  (гепатомегалия)</w:t>
      </w:r>
    </w:p>
    <w:p w:rsidR="00C75682" w:rsidRPr="006037FE" w:rsidRDefault="00C75682" w:rsidP="006037FE">
      <w:pPr>
        <w:numPr>
          <w:ilvl w:val="0"/>
          <w:numId w:val="10"/>
        </w:numPr>
        <w:spacing w:line="360" w:lineRule="auto"/>
        <w:jc w:val="both"/>
      </w:pPr>
      <w:r w:rsidRPr="006037FE">
        <w:t xml:space="preserve">АЛТ в норме </w:t>
      </w:r>
    </w:p>
    <w:p w:rsidR="00C75682" w:rsidRPr="006037FE" w:rsidRDefault="00C75682" w:rsidP="006037FE">
      <w:pPr>
        <w:numPr>
          <w:ilvl w:val="0"/>
          <w:numId w:val="10"/>
        </w:numPr>
        <w:spacing w:line="360" w:lineRule="auto"/>
        <w:jc w:val="both"/>
      </w:pPr>
      <w:r w:rsidRPr="006037FE">
        <w:t>ИФА возможно обнаружение анти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core</w:t>
      </w:r>
      <w:r w:rsidRPr="006037FE">
        <w:t xml:space="preserve">  </w:t>
      </w:r>
      <w:r w:rsidRPr="006037FE">
        <w:rPr>
          <w:lang w:val="en-US"/>
        </w:rPr>
        <w:t>JgG</w:t>
      </w:r>
      <w:r w:rsidRPr="006037FE">
        <w:t xml:space="preserve"> и анти НС</w:t>
      </w:r>
      <w:r w:rsidRPr="006037FE">
        <w:rPr>
          <w:lang w:val="en-US"/>
        </w:rPr>
        <w:t>V</w:t>
      </w:r>
      <w:r w:rsidRPr="006037FE">
        <w:t xml:space="preserve">  </w:t>
      </w:r>
      <w:r w:rsidRPr="006037FE">
        <w:rPr>
          <w:lang w:val="en-US"/>
        </w:rPr>
        <w:t>NS</w:t>
      </w:r>
      <w:r w:rsidRPr="006037FE">
        <w:rPr>
          <w:vertAlign w:val="subscript"/>
        </w:rPr>
        <w:t>4</w:t>
      </w:r>
      <w:r w:rsidRPr="006037FE">
        <w:t xml:space="preserve"> при отсутствии анти НС</w:t>
      </w:r>
      <w:r w:rsidRPr="006037FE">
        <w:rPr>
          <w:lang w:val="en-US"/>
        </w:rPr>
        <w:t>V</w:t>
      </w:r>
      <w:r w:rsidRPr="006037FE">
        <w:t xml:space="preserve">  </w:t>
      </w:r>
      <w:r w:rsidRPr="006037FE">
        <w:rPr>
          <w:lang w:val="en-US"/>
        </w:rPr>
        <w:t>core</w:t>
      </w:r>
      <w:r w:rsidRPr="006037FE">
        <w:t xml:space="preserve"> </w:t>
      </w:r>
      <w:r w:rsidRPr="006037FE">
        <w:rPr>
          <w:lang w:val="en-US"/>
        </w:rPr>
        <w:t>Jg</w:t>
      </w:r>
      <w:r w:rsidRPr="006037FE">
        <w:t>М.</w:t>
      </w:r>
    </w:p>
    <w:p w:rsidR="00C75682" w:rsidRPr="006037FE" w:rsidRDefault="00C75682" w:rsidP="006037FE">
      <w:pPr>
        <w:numPr>
          <w:ilvl w:val="0"/>
          <w:numId w:val="10"/>
        </w:numPr>
        <w:spacing w:line="360" w:lineRule="auto"/>
        <w:jc w:val="both"/>
      </w:pPr>
      <w:r w:rsidRPr="006037FE">
        <w:t>ПЦР: отрицательные результаты индекса НС</w:t>
      </w:r>
      <w:r w:rsidRPr="006037FE">
        <w:rPr>
          <w:lang w:val="en-US"/>
        </w:rPr>
        <w:t>V</w:t>
      </w:r>
      <w:r w:rsidRPr="006037FE">
        <w:t xml:space="preserve">  - РНК в повторных исследованиях.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both"/>
      </w:pPr>
      <w:r w:rsidRPr="006037FE">
        <w:t>Обнаружение в крови НС</w:t>
      </w:r>
      <w:r w:rsidRPr="006037FE">
        <w:rPr>
          <w:lang w:val="en-US"/>
        </w:rPr>
        <w:t>V</w:t>
      </w:r>
      <w:r w:rsidRPr="006037FE">
        <w:t xml:space="preserve"> РНК - характеризует вирусемию, свидетельствующую о продолжительности репликации НС</w:t>
      </w:r>
      <w:r w:rsidRPr="006037FE">
        <w:rPr>
          <w:lang w:val="en-US"/>
        </w:rPr>
        <w:t>V</w:t>
      </w:r>
      <w:r w:rsidRPr="006037FE">
        <w:t xml:space="preserve"> (золотой стандарт).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При  НС</w:t>
      </w:r>
      <w:r w:rsidRPr="006037FE">
        <w:rPr>
          <w:lang w:val="en-US"/>
        </w:rPr>
        <w:t>V</w:t>
      </w:r>
      <w:r w:rsidRPr="006037FE">
        <w:t xml:space="preserve"> генотип 18 - чаще развивается цирроз (интенсивное фиброзирование).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Формирование цирроза способствует алкоголь. Этиологический диагноз цирроза  требует идентификации специфических маркеров (НС</w:t>
      </w:r>
      <w:r w:rsidRPr="006037FE">
        <w:rPr>
          <w:lang w:val="en-US"/>
        </w:rPr>
        <w:t>V</w:t>
      </w:r>
      <w:r w:rsidRPr="006037FE">
        <w:t xml:space="preserve"> – РНК, анти НС</w:t>
      </w:r>
      <w:r w:rsidRPr="006037FE">
        <w:rPr>
          <w:lang w:val="en-US"/>
        </w:rPr>
        <w:t>V</w:t>
      </w:r>
      <w:r w:rsidRPr="006037FE">
        <w:t>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Резкое снижение ВГС – </w:t>
      </w:r>
      <w:r w:rsidRPr="006037FE">
        <w:rPr>
          <w:lang w:val="en-US"/>
        </w:rPr>
        <w:t>JgG</w:t>
      </w:r>
      <w:r w:rsidRPr="006037FE">
        <w:t xml:space="preserve"> к </w:t>
      </w:r>
      <w:r w:rsidRPr="006037FE">
        <w:rPr>
          <w:lang w:val="en-US"/>
        </w:rPr>
        <w:t>cor</w:t>
      </w:r>
      <w:r w:rsidRPr="006037FE">
        <w:t xml:space="preserve"> </w:t>
      </w:r>
      <w:r w:rsidRPr="006037FE">
        <w:rPr>
          <w:lang w:val="en-US"/>
        </w:rPr>
        <w:t>NS</w:t>
      </w:r>
      <w:r w:rsidRPr="006037FE">
        <w:rPr>
          <w:vertAlign w:val="subscript"/>
        </w:rPr>
        <w:t>3</w:t>
      </w:r>
      <w:r w:rsidRPr="006037FE">
        <w:t>- белкам ВГС - говорит о самоэллиминации вируса (</w:t>
      </w:r>
      <w:r w:rsidRPr="006037FE">
        <w:rPr>
          <w:u w:val="single"/>
        </w:rPr>
        <w:t>хороший прогностический признак</w:t>
      </w:r>
      <w:r w:rsidRPr="006037FE">
        <w:t xml:space="preserve">). При постоянных величинах этих маркеров в эти же периоды </w:t>
      </w:r>
      <w:r w:rsidRPr="006037FE">
        <w:rPr>
          <w:u w:val="single"/>
        </w:rPr>
        <w:t>вероятна хронизация</w:t>
      </w:r>
      <w:r w:rsidRPr="006037FE">
        <w:t xml:space="preserve">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Длительная циркуляция антител класса </w:t>
      </w:r>
      <w:r w:rsidRPr="006037FE">
        <w:rPr>
          <w:lang w:val="en-US"/>
        </w:rPr>
        <w:t>Jg</w:t>
      </w:r>
      <w:r w:rsidRPr="006037FE">
        <w:t xml:space="preserve">М и ВГС и ранее проявление анти – </w:t>
      </w:r>
      <w:r w:rsidRPr="006037FE">
        <w:rPr>
          <w:lang w:val="en-US"/>
        </w:rPr>
        <w:t>NS</w:t>
      </w:r>
      <w:r w:rsidRPr="006037FE">
        <w:rPr>
          <w:vertAlign w:val="subscript"/>
        </w:rPr>
        <w:t xml:space="preserve">2 </w:t>
      </w:r>
      <w:r w:rsidRPr="006037FE">
        <w:t xml:space="preserve">также считают признаком перехода в хроническую стадию.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rPr>
          <w:u w:val="single"/>
        </w:rPr>
        <w:t>Контроль  за анти - НС</w:t>
      </w:r>
      <w:r w:rsidRPr="006037FE">
        <w:rPr>
          <w:u w:val="single"/>
          <w:lang w:val="en-US"/>
        </w:rPr>
        <w:t>V</w:t>
      </w:r>
      <w:r w:rsidRPr="006037FE">
        <w:rPr>
          <w:u w:val="single"/>
        </w:rPr>
        <w:t xml:space="preserve"> </w:t>
      </w:r>
      <w:r w:rsidRPr="006037FE">
        <w:rPr>
          <w:u w:val="single"/>
          <w:lang w:val="en-US"/>
        </w:rPr>
        <w:t>Jg</w:t>
      </w:r>
      <w:r w:rsidRPr="006037FE">
        <w:rPr>
          <w:u w:val="single"/>
        </w:rPr>
        <w:t>М</w:t>
      </w:r>
      <w:r w:rsidRPr="006037FE">
        <w:t xml:space="preserve">: обнаружение в крови М-антител к </w:t>
      </w:r>
      <w:r w:rsidRPr="006037FE">
        <w:rPr>
          <w:lang w:val="en-US"/>
        </w:rPr>
        <w:t>core</w:t>
      </w:r>
      <w:r w:rsidRPr="006037FE">
        <w:t xml:space="preserve"> А</w:t>
      </w:r>
      <w:r w:rsidRPr="006037FE">
        <w:rPr>
          <w:lang w:val="en-US"/>
        </w:rPr>
        <w:t>g</w:t>
      </w:r>
      <w:r w:rsidRPr="006037FE">
        <w:t xml:space="preserve">- подтверждает </w:t>
      </w:r>
      <w:r w:rsidRPr="006037FE">
        <w:rPr>
          <w:u w:val="single"/>
        </w:rPr>
        <w:t>активный иммунный ответ</w:t>
      </w:r>
      <w:r w:rsidRPr="006037FE">
        <w:t xml:space="preserve"> на персистирующую вирусную инфекцию.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В фазу реактивации – положительный анти -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core</w:t>
      </w:r>
      <w:r w:rsidRPr="006037FE">
        <w:t xml:space="preserve">  класса </w:t>
      </w:r>
      <w:r w:rsidRPr="006037FE">
        <w:rPr>
          <w:lang w:val="en-US"/>
        </w:rPr>
        <w:t>G</w:t>
      </w:r>
      <w:r w:rsidRPr="006037FE">
        <w:t>, при количественном анализе снижение анти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core</w:t>
      </w:r>
      <w:r w:rsidRPr="006037FE">
        <w:t xml:space="preserve">  </w:t>
      </w:r>
      <w:r w:rsidRPr="006037FE">
        <w:rPr>
          <w:lang w:val="en-US"/>
        </w:rPr>
        <w:t>G</w:t>
      </w:r>
      <w:r w:rsidRPr="006037FE">
        <w:t>/М, характеризующее преобладание М-антител.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С большим постоянством выявляются анти - НС</w:t>
      </w:r>
      <w:r w:rsidRPr="006037FE">
        <w:rPr>
          <w:lang w:val="en-US"/>
        </w:rPr>
        <w:t>V</w:t>
      </w:r>
      <w:r w:rsidRPr="006037FE">
        <w:t xml:space="preserve"> </w:t>
      </w:r>
      <w:r w:rsidRPr="006037FE">
        <w:rPr>
          <w:lang w:val="en-US"/>
        </w:rPr>
        <w:t>NS</w:t>
      </w:r>
      <w:r w:rsidRPr="006037FE">
        <w:rPr>
          <w:vertAlign w:val="subscript"/>
        </w:rPr>
        <w:t xml:space="preserve">4. </w:t>
      </w:r>
      <w:r w:rsidRPr="006037FE">
        <w:t>Контроль за НС</w:t>
      </w:r>
      <w:r w:rsidRPr="006037FE">
        <w:rPr>
          <w:lang w:val="en-US"/>
        </w:rPr>
        <w:t>V</w:t>
      </w:r>
      <w:r w:rsidRPr="006037FE">
        <w:t xml:space="preserve"> –РНК подтверждает высокую вирусную нагрузку.  Установлены преимущественные темпы прогрессирования фазы реактивации у больных хроническим ГС, вызванным НС</w:t>
      </w:r>
      <w:r w:rsidRPr="006037FE">
        <w:rPr>
          <w:lang w:val="en-US"/>
        </w:rPr>
        <w:t>V</w:t>
      </w:r>
      <w:r w:rsidRPr="006037FE">
        <w:t xml:space="preserve"> 1-го генотипа.</w:t>
      </w: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Лечение ВГС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1. Пациентам с генотипом 2 или 3 – контаминированная терапия ИФН с рибаверином (24 недели) а с гепатитом 1 или 4 – 48 недель.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При гепатите 2 или 3 назначают Пег НФН – альфа -2а по 180 мг. независимо от массы тела больного 1 раз в неделю  Рибаверин.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 xml:space="preserve">Вирусологический контроль на 12 неделе: 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Если РНК - НС</w:t>
      </w:r>
      <w:r w:rsidRPr="006037FE">
        <w:rPr>
          <w:lang w:val="en-US"/>
        </w:rPr>
        <w:t>V</w:t>
      </w:r>
      <w:r w:rsidRPr="006037FE">
        <w:t xml:space="preserve">  не обнаруживается или отмечается снижение вирусной нагрузки РНК- НС</w:t>
      </w:r>
      <w:r w:rsidRPr="006037FE">
        <w:rPr>
          <w:lang w:val="en-US"/>
        </w:rPr>
        <w:t>V</w:t>
      </w:r>
      <w:r w:rsidRPr="006037FE">
        <w:t xml:space="preserve"> &gt;2 </w:t>
      </w:r>
      <w:r w:rsidRPr="006037FE">
        <w:rPr>
          <w:lang w:val="en-US"/>
        </w:rPr>
        <w:t>log</w:t>
      </w:r>
      <w:r w:rsidRPr="006037FE">
        <w:t>, то лечение прекращают т.к. оно бесперспективно.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а) Интерферон А (противовирусный препарат) 10-14 дн. ежедневно далее 3 раза в неделю от 3-х месяцев до года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б) Вобэнзим – противовоспалительный препарат по 3 тб.х3 р. (1,5-2 месяца).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3. Психотерапия, антидепрессанты (ципрамил по 20 мг.х1р. в сутки)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4. Гепатопротекторы (для предотвращения фиброза).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5. Урсосан, гепабене, урсофальк, фосфоглив и т.д.</w:t>
      </w:r>
    </w:p>
    <w:p w:rsidR="00C75682" w:rsidRPr="006037FE" w:rsidRDefault="00C75682" w:rsidP="006037FE">
      <w:pPr>
        <w:spacing w:line="360" w:lineRule="auto"/>
        <w:ind w:firstLine="708"/>
      </w:pPr>
    </w:p>
    <w:p w:rsidR="00C75682" w:rsidRPr="006037FE" w:rsidRDefault="00C75682" w:rsidP="006037FE">
      <w:pPr>
        <w:spacing w:line="360" w:lineRule="auto"/>
        <w:ind w:firstLine="708"/>
        <w:rPr>
          <w:b/>
        </w:rPr>
      </w:pPr>
      <w:r w:rsidRPr="006037FE">
        <w:rPr>
          <w:b/>
        </w:rPr>
        <w:t xml:space="preserve">Вопросы и задания для самоподготовки: 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1.Источник инфекции при гепатите А?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2. Механизм передачи,  пути и факторы при гепатите А?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3. Эпидемиология гепатита Е?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4. Профилактические и противоэпидемические мероприятия при гепатите А и Е.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5.Эпидемиология гепатита В и С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>6. Профилактические и противоэпидемические мероприятия при парентеральных гепатитах.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 xml:space="preserve">7.Группы риска при парентеральных гепатитах. </w:t>
      </w:r>
    </w:p>
    <w:p w:rsidR="00C75682" w:rsidRPr="006037FE" w:rsidRDefault="00C75682" w:rsidP="006037FE">
      <w:pPr>
        <w:spacing w:line="360" w:lineRule="auto"/>
        <w:ind w:firstLine="708"/>
      </w:pPr>
      <w:r w:rsidRPr="006037FE">
        <w:t xml:space="preserve">8.Диспансерное наблюдение за переболевшими вирусными гепатитами. </w:t>
      </w:r>
    </w:p>
    <w:p w:rsidR="00C75682" w:rsidRDefault="00C75682" w:rsidP="006037FE">
      <w:pPr>
        <w:spacing w:line="360" w:lineRule="auto"/>
        <w:rPr>
          <w:b/>
        </w:rPr>
      </w:pPr>
    </w:p>
    <w:p w:rsidR="00C75682" w:rsidRPr="006037FE" w:rsidRDefault="00C75682" w:rsidP="006037FE">
      <w:pPr>
        <w:spacing w:line="360" w:lineRule="auto"/>
        <w:rPr>
          <w:b/>
        </w:rPr>
      </w:pPr>
      <w:r w:rsidRPr="006037FE">
        <w:rPr>
          <w:b/>
        </w:rPr>
        <w:t xml:space="preserve">Тесты </w:t>
      </w: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Из числа вирусных гепатитов к кровяным инфекциям относятся: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Вирусные гепатиты А,В,С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Вирусные гепатиты В,С,Д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Вирусные гепатиты А,Е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Вирусные гепатиты В,С,Е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Вирусные гепатиты  С, Д,Е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Вирус гепатита В может выделяться с биологическими секретами и экскретами: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Менструальными выделениями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Вагинальными выделениями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Спермой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Потом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Носоглоточной слизью 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Слюной 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Околоплодными водами</w:t>
      </w:r>
    </w:p>
    <w:p w:rsidR="00C75682" w:rsidRPr="006037FE" w:rsidRDefault="00C75682" w:rsidP="006037FE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Фекалиями 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 и 7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1,2,3,5,6 и 7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3,4,5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3,5,7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 8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Гепатиту В свойственны: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Только острое течение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Наклонность к хронизации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Только хроническое течение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Развитие первичной карциномы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Наклонность к хронизации в 5-10% с развитием цирроза, у части больных –первичной карциномы печени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Источниками вирусного гепатита В в семье могут являться лица со следующими формами инфекции: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Вирусоносительство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Хронический гепатит В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Последние 10 дней инкубационного периода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Острая манифестная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Реконвалесценция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Цирроз печени</w:t>
      </w:r>
    </w:p>
    <w:p w:rsidR="00C75682" w:rsidRPr="006037FE" w:rsidRDefault="00C75682" w:rsidP="006037FE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Гепатокарцинома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 и 2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 и 3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4,5 и 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 и 7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1,2,3,4,5 и 6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При гепатите В могут реализоваться механизмы и пути передачи:</w:t>
      </w:r>
    </w:p>
    <w:p w:rsidR="00C75682" w:rsidRPr="006037FE" w:rsidRDefault="00C75682" w:rsidP="006037FE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Водный, пищевой</w:t>
      </w:r>
    </w:p>
    <w:p w:rsidR="00C75682" w:rsidRPr="006037FE" w:rsidRDefault="00C75682" w:rsidP="006037FE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Заражение во время родов</w:t>
      </w:r>
    </w:p>
    <w:p w:rsidR="00C75682" w:rsidRPr="006037FE" w:rsidRDefault="00C75682" w:rsidP="006037FE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Половой</w:t>
      </w:r>
    </w:p>
    <w:p w:rsidR="00C75682" w:rsidRPr="006037FE" w:rsidRDefault="00C75682" w:rsidP="006037FE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Вертикальный</w:t>
      </w:r>
    </w:p>
    <w:p w:rsidR="00C75682" w:rsidRPr="006037FE" w:rsidRDefault="00C75682" w:rsidP="006037FE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Бытовой (попадание крови на поврежденные кожные покровы)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 и 2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 и 5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 и 5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2,3,4 и 5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4 и 5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Факторами передачи гепатита В являются: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Воздух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Вода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Почва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Пищевые продукты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Предметы быта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Предметы ухода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Кровь, плазма, сыворотка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Медицинский инструментарий</w:t>
      </w:r>
    </w:p>
    <w:p w:rsidR="00C75682" w:rsidRPr="006037FE" w:rsidRDefault="00C75682" w:rsidP="006037FE">
      <w:pPr>
        <w:numPr>
          <w:ilvl w:val="0"/>
          <w:numId w:val="16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Косметические инструменты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2,3,4,5,6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1,2,3,4,5 и 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5,6,7,8 и 9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4,5,6,7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2,3,4,6 и 9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При артифициальном механизме передачи факторами передачи при гепатите В  могут быть: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Чайная посуда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Столовая посуда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Полотенца, белье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Кровь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Медицинский инструментарий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Зонды, эндоскопы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Перчатки медицинские</w:t>
      </w:r>
    </w:p>
    <w:p w:rsidR="00C75682" w:rsidRPr="006037FE" w:rsidRDefault="00C75682" w:rsidP="006037FE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Наконечники клизм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 и 5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5 и 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4,6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4,5,6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1,2,3 и 8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Меры борьбы и профилактики гепатита В включают: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Вакцинацию контингентов риска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Изоляцию больных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Диспансерное наблюдение за переболевшими острым ГВ 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Организацию ЦСО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Использование инструментария разового применения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Ограничение инвазивных диагностических и лечебных процедур 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Совершенствование водоснабжения 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Контроль за производством, переработкой и реализацией пищевых продуктов</w:t>
      </w:r>
    </w:p>
    <w:p w:rsidR="00C75682" w:rsidRPr="006037FE" w:rsidRDefault="00C75682" w:rsidP="006037FE">
      <w:pPr>
        <w:numPr>
          <w:ilvl w:val="0"/>
          <w:numId w:val="18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Отстранение инфицированных лиц от донорства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1,2,7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1,2,3,4,5,6 и 9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2,3,7 и 8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1,4,6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2,5,6 и 8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Для профилактики гепатита В применяются вакцины: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Живая 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Инактивированная цельновирионная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Плазменная (</w:t>
      </w:r>
      <w:r w:rsidRPr="006037FE">
        <w:rPr>
          <w:b/>
          <w:i/>
          <w:lang w:val="en-US"/>
        </w:rPr>
        <w:t>HB Ag</w:t>
      </w:r>
      <w:r w:rsidRPr="006037FE">
        <w:rPr>
          <w:b/>
          <w:i/>
        </w:rPr>
        <w:t>)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>Дрожжевая генно-инженерная (</w:t>
      </w:r>
      <w:r w:rsidRPr="006037FE">
        <w:rPr>
          <w:b/>
          <w:i/>
          <w:lang w:val="en-US"/>
        </w:rPr>
        <w:t>HB</w:t>
      </w:r>
      <w:r w:rsidRPr="006037FE">
        <w:rPr>
          <w:b/>
          <w:i/>
        </w:rPr>
        <w:t xml:space="preserve"> </w:t>
      </w:r>
      <w:r w:rsidRPr="006037FE">
        <w:rPr>
          <w:b/>
          <w:i/>
          <w:lang w:val="en-US"/>
        </w:rPr>
        <w:t>Ag</w:t>
      </w:r>
      <w:r w:rsidRPr="006037FE">
        <w:rPr>
          <w:b/>
          <w:i/>
        </w:rPr>
        <w:t>)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Антиидиотипическая </w:t>
      </w:r>
    </w:p>
    <w:p w:rsidR="00C75682" w:rsidRPr="006037FE" w:rsidRDefault="00C75682" w:rsidP="006037FE">
      <w:pPr>
        <w:numPr>
          <w:ilvl w:val="0"/>
          <w:numId w:val="19"/>
        </w:numPr>
        <w:spacing w:line="360" w:lineRule="auto"/>
        <w:jc w:val="both"/>
        <w:rPr>
          <w:b/>
          <w:i/>
        </w:rPr>
      </w:pPr>
      <w:r w:rsidRPr="006037FE">
        <w:rPr>
          <w:b/>
          <w:i/>
        </w:rPr>
        <w:t xml:space="preserve">Рибосомная 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Из перечисленного выше правильно: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3 и 4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1,3 и 4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5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5 и 6</w:t>
      </w:r>
    </w:p>
    <w:p w:rsidR="00C75682" w:rsidRPr="006037FE" w:rsidRDefault="00C75682" w:rsidP="006037FE">
      <w:pPr>
        <w:spacing w:line="360" w:lineRule="auto"/>
        <w:ind w:right="-108"/>
        <w:jc w:val="both"/>
      </w:pPr>
      <w:r w:rsidRPr="006037FE">
        <w:t>! 2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Продолжительность иммунитета у привитых против гепатита В: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6 мес.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2-3 года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1 год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4 года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5-10 лет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6037FE">
        <w:rPr>
          <w:sz w:val="24"/>
          <w:szCs w:val="24"/>
        </w:rPr>
        <w:t>? Результаты какого теста подтверждают эпидемическую опасность хронических носителей вируса гепатита В в режиме чрезвычайной ситуации: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На наличие поверхностных А</w:t>
      </w:r>
      <w:r w:rsidRPr="006037FE">
        <w:rPr>
          <w:sz w:val="24"/>
          <w:szCs w:val="24"/>
          <w:lang w:val="en-US"/>
        </w:rPr>
        <w:t>g</w:t>
      </w:r>
      <w:r w:rsidRPr="006037FE">
        <w:rPr>
          <w:sz w:val="24"/>
          <w:szCs w:val="24"/>
        </w:rPr>
        <w:t xml:space="preserve"> (</w:t>
      </w:r>
      <w:r w:rsidRPr="006037FE">
        <w:rPr>
          <w:sz w:val="24"/>
          <w:szCs w:val="24"/>
          <w:lang w:val="en-US"/>
        </w:rPr>
        <w:t>HBs</w:t>
      </w:r>
      <w:r w:rsidRPr="006037FE">
        <w:rPr>
          <w:sz w:val="24"/>
          <w:szCs w:val="24"/>
        </w:rPr>
        <w:t xml:space="preserve"> </w:t>
      </w:r>
      <w:r w:rsidRPr="006037FE">
        <w:rPr>
          <w:sz w:val="24"/>
          <w:szCs w:val="24"/>
          <w:lang w:val="en-US"/>
        </w:rPr>
        <w:t>Ag</w:t>
      </w:r>
      <w:r w:rsidRPr="006037FE">
        <w:rPr>
          <w:sz w:val="24"/>
          <w:szCs w:val="24"/>
        </w:rPr>
        <w:t>)  в сыворотке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>! На наличие серцевидного  А</w:t>
      </w:r>
      <w:r w:rsidRPr="006037FE">
        <w:rPr>
          <w:sz w:val="24"/>
          <w:szCs w:val="24"/>
          <w:lang w:val="en-US"/>
        </w:rPr>
        <w:t>g</w:t>
      </w:r>
      <w:r w:rsidRPr="006037FE">
        <w:rPr>
          <w:sz w:val="24"/>
          <w:szCs w:val="24"/>
        </w:rPr>
        <w:t xml:space="preserve"> (</w:t>
      </w:r>
      <w:r w:rsidRPr="006037FE">
        <w:rPr>
          <w:sz w:val="24"/>
          <w:szCs w:val="24"/>
          <w:lang w:val="en-US"/>
        </w:rPr>
        <w:t>HBcor</w:t>
      </w:r>
      <w:r w:rsidRPr="006037FE">
        <w:rPr>
          <w:sz w:val="24"/>
          <w:szCs w:val="24"/>
        </w:rPr>
        <w:t xml:space="preserve"> </w:t>
      </w:r>
      <w:r w:rsidRPr="006037FE">
        <w:rPr>
          <w:sz w:val="24"/>
          <w:szCs w:val="24"/>
          <w:lang w:val="en-US"/>
        </w:rPr>
        <w:t>Ag</w:t>
      </w:r>
      <w:r w:rsidRPr="006037FE">
        <w:rPr>
          <w:sz w:val="24"/>
          <w:szCs w:val="24"/>
        </w:rPr>
        <w:t xml:space="preserve">)  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 xml:space="preserve">! На наличие поверхностных </w:t>
      </w:r>
      <w:r w:rsidRPr="006037FE">
        <w:rPr>
          <w:sz w:val="24"/>
          <w:szCs w:val="24"/>
          <w:lang w:val="en-US"/>
        </w:rPr>
        <w:t>E</w:t>
      </w:r>
      <w:r w:rsidRPr="006037FE">
        <w:rPr>
          <w:sz w:val="24"/>
          <w:szCs w:val="24"/>
        </w:rPr>
        <w:t>-А</w:t>
      </w:r>
      <w:r w:rsidRPr="006037FE">
        <w:rPr>
          <w:sz w:val="24"/>
          <w:szCs w:val="24"/>
          <w:lang w:val="en-US"/>
        </w:rPr>
        <w:t>r</w:t>
      </w:r>
      <w:r w:rsidRPr="006037FE">
        <w:rPr>
          <w:sz w:val="24"/>
          <w:szCs w:val="24"/>
        </w:rPr>
        <w:t xml:space="preserve"> (</w:t>
      </w:r>
      <w:r w:rsidRPr="006037FE">
        <w:rPr>
          <w:sz w:val="24"/>
          <w:szCs w:val="24"/>
          <w:lang w:val="en-US"/>
        </w:rPr>
        <w:t>HBs</w:t>
      </w:r>
      <w:r w:rsidRPr="006037FE">
        <w:rPr>
          <w:sz w:val="24"/>
          <w:szCs w:val="24"/>
        </w:rPr>
        <w:t xml:space="preserve"> </w:t>
      </w:r>
      <w:r w:rsidRPr="006037FE">
        <w:rPr>
          <w:sz w:val="24"/>
          <w:szCs w:val="24"/>
          <w:lang w:val="en-US"/>
        </w:rPr>
        <w:t>Ag</w:t>
      </w:r>
      <w:r w:rsidRPr="006037FE">
        <w:rPr>
          <w:sz w:val="24"/>
          <w:szCs w:val="24"/>
        </w:rPr>
        <w:t>)  в сыворотке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 xml:space="preserve">! На наличие АТ к </w:t>
      </w:r>
      <w:r w:rsidRPr="006037FE">
        <w:rPr>
          <w:sz w:val="24"/>
          <w:szCs w:val="24"/>
          <w:lang w:val="en-US"/>
        </w:rPr>
        <w:t>HBs</w:t>
      </w:r>
      <w:r w:rsidRPr="006037FE">
        <w:rPr>
          <w:sz w:val="24"/>
          <w:szCs w:val="24"/>
        </w:rPr>
        <w:t xml:space="preserve"> </w:t>
      </w:r>
      <w:r w:rsidRPr="006037FE">
        <w:rPr>
          <w:sz w:val="24"/>
          <w:szCs w:val="24"/>
          <w:lang w:val="en-US"/>
        </w:rPr>
        <w:t>Ag</w:t>
      </w:r>
    </w:p>
    <w:p w:rsidR="00C75682" w:rsidRPr="006037FE" w:rsidRDefault="00C75682" w:rsidP="006037FE">
      <w:pPr>
        <w:pStyle w:val="BlockText"/>
        <w:spacing w:line="360" w:lineRule="auto"/>
        <w:ind w:left="0" w:right="34"/>
        <w:rPr>
          <w:sz w:val="24"/>
          <w:szCs w:val="24"/>
        </w:rPr>
      </w:pPr>
      <w:r w:rsidRPr="006037FE">
        <w:rPr>
          <w:sz w:val="24"/>
          <w:szCs w:val="24"/>
        </w:rPr>
        <w:t xml:space="preserve">! На наличие АТ  к </w:t>
      </w:r>
      <w:r w:rsidRPr="006037FE">
        <w:rPr>
          <w:sz w:val="24"/>
          <w:szCs w:val="24"/>
          <w:lang w:val="en-US"/>
        </w:rPr>
        <w:t>HB</w:t>
      </w:r>
      <w:r w:rsidRPr="006037FE">
        <w:rPr>
          <w:sz w:val="24"/>
          <w:szCs w:val="24"/>
        </w:rPr>
        <w:t xml:space="preserve">е </w:t>
      </w:r>
      <w:r w:rsidRPr="006037FE">
        <w:rPr>
          <w:sz w:val="24"/>
          <w:szCs w:val="24"/>
          <w:lang w:val="en-US"/>
        </w:rPr>
        <w:t>Ag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Литература: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1. С.Н. Соринсон - Вирусные гепатиты Теза, С.Петербург, 1998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2. Б.Л. Черкасский – Глобальная эпидемиология, М, 2008г.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3. Н.Д. Ющук, Ю.В. Мартынов – Эпидемиология, 2003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4. Б.Л. Черкасский – Инфекционные и паразитарные болезни  человека. М., 1994.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5. В.Г.Акимкин - Организационные основы и функциональные направления деятельности врача – эпидемиолога лечебно-профилактического учреждения. М, 2005г.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6. Р. Биглхол, Р.Бонита, Т. Кьельстрем - Основы эпидемиологии. Женева, 1994г.</w:t>
      </w:r>
    </w:p>
    <w:p w:rsidR="00C75682" w:rsidRPr="006037FE" w:rsidRDefault="00C75682" w:rsidP="006037FE">
      <w:pPr>
        <w:spacing w:line="360" w:lineRule="auto"/>
        <w:jc w:val="both"/>
      </w:pPr>
      <w:r w:rsidRPr="006037FE">
        <w:t>7. В.И.Покровский Руководство по эпидемиологии инфекционных болезней. М., 1993г.</w:t>
      </w: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spacing w:line="360" w:lineRule="auto"/>
      </w:pPr>
    </w:p>
    <w:p w:rsidR="00C75682" w:rsidRPr="006037FE" w:rsidRDefault="00C75682" w:rsidP="006037FE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6037FE">
        <w:rPr>
          <w:b/>
        </w:rPr>
        <w:t>Лекция подготовлена:</w:t>
      </w:r>
    </w:p>
    <w:p w:rsidR="00C75682" w:rsidRPr="006037FE" w:rsidRDefault="00C75682" w:rsidP="006037FE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C75682" w:rsidRPr="006037FE" w:rsidRDefault="00C75682" w:rsidP="006037FE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C75682" w:rsidRPr="006037FE" w:rsidRDefault="00C75682" w:rsidP="006037FE">
      <w:pPr>
        <w:spacing w:line="360" w:lineRule="auto"/>
        <w:jc w:val="center"/>
        <w:rPr>
          <w:b/>
        </w:rPr>
      </w:pPr>
      <w:r w:rsidRPr="006037FE">
        <w:rPr>
          <w:b/>
        </w:rPr>
        <w:t>Методическая разработка утверждена на заседании кафедры №___ от «____»</w:t>
      </w:r>
    </w:p>
    <w:p w:rsidR="00C75682" w:rsidRPr="006037FE" w:rsidRDefault="00C75682" w:rsidP="006037FE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C75682" w:rsidRPr="006037FE" w:rsidRDefault="00C75682" w:rsidP="006037FE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C75682" w:rsidRPr="006037FE" w:rsidRDefault="00C75682" w:rsidP="00B66E41">
      <w:pPr>
        <w:spacing w:line="360" w:lineRule="auto"/>
        <w:jc w:val="center"/>
        <w:rPr>
          <w:b/>
        </w:rPr>
      </w:pPr>
      <w:r w:rsidRPr="006037FE">
        <w:rPr>
          <w:b/>
        </w:rPr>
        <w:t>Зав.кафедрой                                                                   Зульпукарова Н.М.-Г.</w:t>
      </w:r>
    </w:p>
    <w:p w:rsidR="00C75682" w:rsidRPr="006037FE" w:rsidRDefault="00C75682" w:rsidP="006037FE">
      <w:pPr>
        <w:spacing w:line="360" w:lineRule="auto"/>
        <w:jc w:val="both"/>
        <w:rPr>
          <w:b/>
        </w:rPr>
      </w:pPr>
    </w:p>
    <w:p w:rsidR="00C75682" w:rsidRPr="006037FE" w:rsidRDefault="00C75682" w:rsidP="006037FE">
      <w:pPr>
        <w:spacing w:line="360" w:lineRule="auto"/>
        <w:jc w:val="both"/>
      </w:pPr>
    </w:p>
    <w:p w:rsidR="00C75682" w:rsidRPr="006037FE" w:rsidRDefault="00C75682" w:rsidP="006037FE">
      <w:pPr>
        <w:spacing w:line="360" w:lineRule="auto"/>
      </w:pPr>
    </w:p>
    <w:sectPr w:rsidR="00C75682" w:rsidRPr="006037FE" w:rsidSect="00574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A7"/>
    <w:multiLevelType w:val="hybridMultilevel"/>
    <w:tmpl w:val="1376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D35D9"/>
    <w:multiLevelType w:val="hybridMultilevel"/>
    <w:tmpl w:val="6EA06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83037"/>
    <w:multiLevelType w:val="hybridMultilevel"/>
    <w:tmpl w:val="4244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5542D"/>
    <w:multiLevelType w:val="hybridMultilevel"/>
    <w:tmpl w:val="72B2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3F7FAE"/>
    <w:multiLevelType w:val="hybridMultilevel"/>
    <w:tmpl w:val="024A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F07B4"/>
    <w:multiLevelType w:val="hybridMultilevel"/>
    <w:tmpl w:val="E7C62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A4DB3"/>
    <w:multiLevelType w:val="hybridMultilevel"/>
    <w:tmpl w:val="C794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3E6551"/>
    <w:multiLevelType w:val="hybridMultilevel"/>
    <w:tmpl w:val="FD0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AE2904"/>
    <w:multiLevelType w:val="hybridMultilevel"/>
    <w:tmpl w:val="3036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33FAF"/>
    <w:multiLevelType w:val="hybridMultilevel"/>
    <w:tmpl w:val="DCC0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5B2225"/>
    <w:multiLevelType w:val="hybridMultilevel"/>
    <w:tmpl w:val="F806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F9494B"/>
    <w:multiLevelType w:val="hybridMultilevel"/>
    <w:tmpl w:val="EE4E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65615"/>
    <w:multiLevelType w:val="hybridMultilevel"/>
    <w:tmpl w:val="EE0CFF38"/>
    <w:lvl w:ilvl="0" w:tplc="E00492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7A6BDB"/>
    <w:multiLevelType w:val="hybridMultilevel"/>
    <w:tmpl w:val="A9D6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5428BB"/>
    <w:multiLevelType w:val="hybridMultilevel"/>
    <w:tmpl w:val="77F8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62343442"/>
    <w:multiLevelType w:val="hybridMultilevel"/>
    <w:tmpl w:val="AC5614D0"/>
    <w:lvl w:ilvl="0" w:tplc="22766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D0159"/>
    <w:multiLevelType w:val="hybridMultilevel"/>
    <w:tmpl w:val="529A6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C0107"/>
    <w:multiLevelType w:val="hybridMultilevel"/>
    <w:tmpl w:val="118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DE"/>
    <w:rsid w:val="00021AC9"/>
    <w:rsid w:val="0002608A"/>
    <w:rsid w:val="0004410D"/>
    <w:rsid w:val="00051429"/>
    <w:rsid w:val="000733DF"/>
    <w:rsid w:val="000A7425"/>
    <w:rsid w:val="001326D6"/>
    <w:rsid w:val="001861DE"/>
    <w:rsid w:val="00192864"/>
    <w:rsid w:val="001D49AC"/>
    <w:rsid w:val="00201A12"/>
    <w:rsid w:val="00246395"/>
    <w:rsid w:val="002C6D6D"/>
    <w:rsid w:val="002E15C5"/>
    <w:rsid w:val="002E5561"/>
    <w:rsid w:val="00373AFC"/>
    <w:rsid w:val="00376033"/>
    <w:rsid w:val="00383FCF"/>
    <w:rsid w:val="003A5558"/>
    <w:rsid w:val="003A6FDF"/>
    <w:rsid w:val="0048154B"/>
    <w:rsid w:val="004D2CE5"/>
    <w:rsid w:val="004F0AC2"/>
    <w:rsid w:val="005200BA"/>
    <w:rsid w:val="00530B6C"/>
    <w:rsid w:val="005404B8"/>
    <w:rsid w:val="00543C19"/>
    <w:rsid w:val="00544CE8"/>
    <w:rsid w:val="00574DF7"/>
    <w:rsid w:val="00575E22"/>
    <w:rsid w:val="00590461"/>
    <w:rsid w:val="005A6353"/>
    <w:rsid w:val="005B1251"/>
    <w:rsid w:val="005C3271"/>
    <w:rsid w:val="006037FE"/>
    <w:rsid w:val="0065444F"/>
    <w:rsid w:val="00664E49"/>
    <w:rsid w:val="006A7FE1"/>
    <w:rsid w:val="006E2FB7"/>
    <w:rsid w:val="00700BC5"/>
    <w:rsid w:val="00767F95"/>
    <w:rsid w:val="007A1106"/>
    <w:rsid w:val="007A3688"/>
    <w:rsid w:val="007A370B"/>
    <w:rsid w:val="00811D4E"/>
    <w:rsid w:val="00817E95"/>
    <w:rsid w:val="00830FEB"/>
    <w:rsid w:val="00843DE8"/>
    <w:rsid w:val="00961A40"/>
    <w:rsid w:val="00983452"/>
    <w:rsid w:val="009C059D"/>
    <w:rsid w:val="009C30F4"/>
    <w:rsid w:val="00A0037D"/>
    <w:rsid w:val="00A36E37"/>
    <w:rsid w:val="00A40E14"/>
    <w:rsid w:val="00A50823"/>
    <w:rsid w:val="00A818F3"/>
    <w:rsid w:val="00A96C07"/>
    <w:rsid w:val="00AA77C8"/>
    <w:rsid w:val="00AB61B3"/>
    <w:rsid w:val="00B50A87"/>
    <w:rsid w:val="00B66E41"/>
    <w:rsid w:val="00B90007"/>
    <w:rsid w:val="00BC2340"/>
    <w:rsid w:val="00BC70C4"/>
    <w:rsid w:val="00BE570E"/>
    <w:rsid w:val="00BE76C2"/>
    <w:rsid w:val="00C20DF2"/>
    <w:rsid w:val="00C707E1"/>
    <w:rsid w:val="00C75682"/>
    <w:rsid w:val="00C82284"/>
    <w:rsid w:val="00C83D67"/>
    <w:rsid w:val="00CA3D86"/>
    <w:rsid w:val="00CC1843"/>
    <w:rsid w:val="00CC697C"/>
    <w:rsid w:val="00CF0A77"/>
    <w:rsid w:val="00D10F66"/>
    <w:rsid w:val="00D515A9"/>
    <w:rsid w:val="00D61E2C"/>
    <w:rsid w:val="00DA4A8C"/>
    <w:rsid w:val="00DB2B1D"/>
    <w:rsid w:val="00DE684A"/>
    <w:rsid w:val="00E029DA"/>
    <w:rsid w:val="00EB4D01"/>
    <w:rsid w:val="00EF6724"/>
    <w:rsid w:val="00F07BA4"/>
    <w:rsid w:val="00F13CB8"/>
    <w:rsid w:val="00F20F4D"/>
    <w:rsid w:val="00F6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251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251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61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61DE"/>
    <w:pPr>
      <w:ind w:left="720"/>
      <w:contextualSpacing/>
    </w:pPr>
  </w:style>
  <w:style w:type="paragraph" w:styleId="BlockText">
    <w:name w:val="Block Text"/>
    <w:basedOn w:val="Normal"/>
    <w:uiPriority w:val="99"/>
    <w:rsid w:val="005B1251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22</Pages>
  <Words>4997</Words>
  <Characters>28486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2014-05-08T05:04:00Z</cp:lastPrinted>
  <dcterms:created xsi:type="dcterms:W3CDTF">2013-11-30T06:09:00Z</dcterms:created>
  <dcterms:modified xsi:type="dcterms:W3CDTF">2018-05-06T22:15:00Z</dcterms:modified>
</cp:coreProperties>
</file>