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86" w:rsidRPr="00AD6E3A" w:rsidRDefault="00786E86" w:rsidP="00786E86">
      <w:pPr>
        <w:suppressAutoHyphens w:val="0"/>
        <w:jc w:val="center"/>
        <w:rPr>
          <w:b/>
          <w:sz w:val="19"/>
          <w:szCs w:val="19"/>
          <w:lang w:eastAsia="en-US"/>
        </w:rPr>
      </w:pPr>
      <w:r w:rsidRPr="00AD6E3A">
        <w:rPr>
          <w:b/>
          <w:sz w:val="19"/>
          <w:szCs w:val="19"/>
          <w:lang w:eastAsia="en-US"/>
        </w:rPr>
        <w:t xml:space="preserve">ФЕДЕРАЛЬНОЕ ГОСУДАРСТВЕННОЕ БЮДЖЕТНОЕ ОБРАЗОВАТЕЛЬНОЕ </w:t>
      </w:r>
    </w:p>
    <w:p w:rsidR="00786E86" w:rsidRPr="00AD6E3A" w:rsidRDefault="00786E86" w:rsidP="00786E86">
      <w:pPr>
        <w:suppressAutoHyphens w:val="0"/>
        <w:jc w:val="center"/>
        <w:rPr>
          <w:b/>
          <w:sz w:val="19"/>
          <w:szCs w:val="19"/>
          <w:lang w:eastAsia="en-US"/>
        </w:rPr>
      </w:pPr>
      <w:r w:rsidRPr="00AD6E3A">
        <w:rPr>
          <w:b/>
          <w:sz w:val="19"/>
          <w:szCs w:val="19"/>
          <w:lang w:eastAsia="en-US"/>
        </w:rPr>
        <w:t>УЧРЕЖДЕНИЕ ВЫСШЕГО  ОБРАЗОВАНИЯ</w:t>
      </w:r>
    </w:p>
    <w:p w:rsidR="00786E86" w:rsidRPr="00AD6E3A" w:rsidRDefault="00786E86" w:rsidP="00786E8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D6E3A">
        <w:rPr>
          <w:b/>
          <w:sz w:val="28"/>
          <w:szCs w:val="28"/>
          <w:lang w:eastAsia="en-US"/>
        </w:rPr>
        <w:t>«</w:t>
      </w:r>
      <w:r w:rsidRPr="00AD6E3A">
        <w:rPr>
          <w:b/>
          <w:sz w:val="20"/>
          <w:szCs w:val="20"/>
          <w:lang w:eastAsia="en-US"/>
        </w:rPr>
        <w:t>ДАГЕСТАНСКИЙ ГОСУДАРСТВЕННЫЙ МЕДИЦИНСКИЙ УНИВЕРСИТЕТ</w:t>
      </w:r>
      <w:r w:rsidRPr="00AD6E3A">
        <w:rPr>
          <w:b/>
          <w:sz w:val="28"/>
          <w:szCs w:val="28"/>
          <w:lang w:eastAsia="en-US"/>
        </w:rPr>
        <w:t>»</w:t>
      </w:r>
    </w:p>
    <w:p w:rsidR="00786E86" w:rsidRPr="00AD6E3A" w:rsidRDefault="00786E86" w:rsidP="00786E86">
      <w:pPr>
        <w:suppressAutoHyphens w:val="0"/>
        <w:jc w:val="center"/>
        <w:rPr>
          <w:sz w:val="20"/>
          <w:szCs w:val="20"/>
          <w:lang w:eastAsia="en-US"/>
        </w:rPr>
      </w:pPr>
      <w:r w:rsidRPr="00AD6E3A">
        <w:rPr>
          <w:b/>
          <w:sz w:val="20"/>
          <w:szCs w:val="20"/>
          <w:lang w:eastAsia="en-US"/>
        </w:rPr>
        <w:t>МИНИСТЕРСТВА ЗДРАВООХРАНЕНИЯ РОССИЙСКОЙ ФЕДЕРАЦИИ</w:t>
      </w:r>
    </w:p>
    <w:p w:rsidR="00786E86" w:rsidRPr="006A11BE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Pr="006A11BE" w:rsidRDefault="00786E86" w:rsidP="00786E86">
      <w:pPr>
        <w:suppressAutoHyphens w:val="0"/>
        <w:ind w:left="5664" w:firstLine="708"/>
        <w:jc w:val="center"/>
        <w:rPr>
          <w:sz w:val="28"/>
          <w:szCs w:val="28"/>
          <w:lang w:eastAsia="en-US"/>
        </w:rPr>
      </w:pPr>
    </w:p>
    <w:p w:rsidR="00786E86" w:rsidRPr="006A11BE" w:rsidRDefault="00786E86" w:rsidP="00786E86">
      <w:pPr>
        <w:suppressAutoHyphens w:val="0"/>
        <w:ind w:left="5664" w:firstLine="708"/>
        <w:jc w:val="center"/>
        <w:rPr>
          <w:sz w:val="28"/>
          <w:szCs w:val="28"/>
          <w:lang w:eastAsia="en-US"/>
        </w:rPr>
      </w:pPr>
    </w:p>
    <w:p w:rsidR="00786E86" w:rsidRPr="000D1972" w:rsidRDefault="00786E86" w:rsidP="00786E86">
      <w:pPr>
        <w:jc w:val="right"/>
        <w:rPr>
          <w:b/>
        </w:rPr>
      </w:pPr>
      <w:r w:rsidRPr="000D1972">
        <w:rPr>
          <w:b/>
        </w:rPr>
        <w:t>УТВЕРЖДАЮ</w:t>
      </w:r>
    </w:p>
    <w:p w:rsidR="00786E86" w:rsidRPr="000D1972" w:rsidRDefault="00786E86" w:rsidP="00786E86">
      <w:pPr>
        <w:spacing w:line="360" w:lineRule="auto"/>
        <w:jc w:val="right"/>
      </w:pPr>
      <w:r w:rsidRPr="000D1972">
        <w:t>Проректор по учебной работе</w:t>
      </w:r>
    </w:p>
    <w:p w:rsidR="00786E86" w:rsidRPr="000D1972" w:rsidRDefault="00786E86" w:rsidP="00786E86">
      <w:pPr>
        <w:spacing w:line="360" w:lineRule="auto"/>
        <w:jc w:val="right"/>
      </w:pPr>
      <w:r w:rsidRPr="000D1972">
        <w:t xml:space="preserve">__________________Р.К. </w:t>
      </w:r>
      <w:proofErr w:type="spellStart"/>
      <w:r w:rsidRPr="000D1972">
        <w:t>Шахбанов</w:t>
      </w:r>
      <w:proofErr w:type="spellEnd"/>
    </w:p>
    <w:p w:rsidR="00786E86" w:rsidRPr="000D1972" w:rsidRDefault="00786E86" w:rsidP="00786E86">
      <w:pPr>
        <w:spacing w:line="360" w:lineRule="auto"/>
        <w:jc w:val="right"/>
      </w:pPr>
      <w:r w:rsidRPr="000D1972">
        <w:t>_______________________</w:t>
      </w:r>
    </w:p>
    <w:p w:rsidR="00786E86" w:rsidRPr="000D1972" w:rsidRDefault="00786E86" w:rsidP="00786E86">
      <w:pPr>
        <w:spacing w:line="360" w:lineRule="auto"/>
        <w:jc w:val="right"/>
      </w:pPr>
      <w:r w:rsidRPr="000D1972">
        <w:t>“____”_____________20      г.</w:t>
      </w:r>
    </w:p>
    <w:p w:rsidR="00786E86" w:rsidRPr="000D1972" w:rsidRDefault="00786E86" w:rsidP="00786E86"/>
    <w:p w:rsidR="00786E86" w:rsidRPr="000D1972" w:rsidRDefault="00786E86" w:rsidP="00786E86">
      <w:pPr>
        <w:suppressAutoHyphens w:val="0"/>
        <w:jc w:val="center"/>
        <w:rPr>
          <w:lang w:eastAsia="en-US"/>
        </w:rPr>
      </w:pPr>
    </w:p>
    <w:p w:rsidR="00786E86" w:rsidRPr="000D1972" w:rsidRDefault="00786E86" w:rsidP="00786E86">
      <w:pPr>
        <w:suppressAutoHyphens w:val="0"/>
        <w:jc w:val="center"/>
        <w:rPr>
          <w:lang w:eastAsia="en-US"/>
        </w:rPr>
      </w:pPr>
    </w:p>
    <w:p w:rsidR="00786E86" w:rsidRPr="000D1972" w:rsidRDefault="00786E86" w:rsidP="00786E86">
      <w:pPr>
        <w:suppressAutoHyphens w:val="0"/>
        <w:jc w:val="center"/>
        <w:rPr>
          <w:lang w:eastAsia="en-US"/>
        </w:rPr>
      </w:pPr>
    </w:p>
    <w:p w:rsidR="00786E86" w:rsidRPr="000D1972" w:rsidRDefault="00786E86" w:rsidP="00786E86">
      <w:pPr>
        <w:suppressAutoHyphens w:val="0"/>
        <w:jc w:val="center"/>
        <w:rPr>
          <w:lang w:eastAsia="en-US"/>
        </w:rPr>
      </w:pPr>
    </w:p>
    <w:p w:rsidR="00786E86" w:rsidRPr="000D1972" w:rsidRDefault="00786E86" w:rsidP="00786E86">
      <w:pPr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АННОТАЦИЯ РАБОЧЕЙ ПРОГРАММЫ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по дисциплине «</w:t>
      </w:r>
      <w:r w:rsidRPr="000D1972">
        <w:rPr>
          <w:b/>
          <w:lang w:eastAsia="en-US"/>
        </w:rPr>
        <w:t>Микробиологи</w:t>
      </w:r>
      <w:r>
        <w:rPr>
          <w:b/>
          <w:lang w:eastAsia="en-US"/>
        </w:rPr>
        <w:t>я, вирусология, иммунология</w:t>
      </w:r>
      <w:r w:rsidRPr="000D1972">
        <w:rPr>
          <w:lang w:eastAsia="en-US"/>
        </w:rPr>
        <w:t>»</w:t>
      </w:r>
    </w:p>
    <w:p w:rsidR="00786E86" w:rsidRPr="000D1972" w:rsidRDefault="00786E86" w:rsidP="00786E86">
      <w:pPr>
        <w:suppressAutoHyphens w:val="0"/>
        <w:jc w:val="both"/>
        <w:rPr>
          <w:lang w:eastAsia="en-US"/>
        </w:rPr>
      </w:pPr>
      <w:r w:rsidRPr="000D1972">
        <w:rPr>
          <w:lang w:eastAsia="en-US"/>
        </w:rPr>
        <w:t xml:space="preserve">         </w:t>
      </w:r>
    </w:p>
    <w:p w:rsidR="00786E86" w:rsidRPr="000D1972" w:rsidRDefault="00786E86" w:rsidP="00786E86">
      <w:pPr>
        <w:suppressAutoHyphens w:val="0"/>
        <w:jc w:val="both"/>
        <w:rPr>
          <w:b/>
          <w:lang w:eastAsia="en-US"/>
        </w:rPr>
      </w:pPr>
      <w:r>
        <w:rPr>
          <w:lang w:eastAsia="en-US"/>
        </w:rPr>
        <w:t xml:space="preserve">          </w:t>
      </w:r>
      <w:r w:rsidRPr="000D1972">
        <w:rPr>
          <w:lang w:eastAsia="en-US"/>
        </w:rPr>
        <w:t xml:space="preserve">Индекс дисциплины – </w:t>
      </w:r>
      <w:r>
        <w:rPr>
          <w:b/>
          <w:lang w:eastAsia="en-US"/>
        </w:rPr>
        <w:t>Б</w:t>
      </w:r>
      <w:proofErr w:type="gramStart"/>
      <w:r>
        <w:rPr>
          <w:b/>
          <w:lang w:eastAsia="en-US"/>
        </w:rPr>
        <w:t>1.Б.</w:t>
      </w:r>
      <w:proofErr w:type="gramEnd"/>
      <w:r>
        <w:rPr>
          <w:b/>
          <w:lang w:eastAsia="en-US"/>
        </w:rPr>
        <w:t>19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Специальность: - </w:t>
      </w:r>
      <w:r>
        <w:rPr>
          <w:b/>
          <w:lang w:eastAsia="en-US"/>
        </w:rPr>
        <w:t>32</w:t>
      </w:r>
      <w:r w:rsidRPr="000D1972">
        <w:rPr>
          <w:b/>
          <w:lang w:eastAsia="en-US"/>
        </w:rPr>
        <w:t xml:space="preserve">.05.01 </w:t>
      </w:r>
      <w:r>
        <w:rPr>
          <w:b/>
          <w:lang w:eastAsia="en-US"/>
        </w:rPr>
        <w:t>Медико-профилактическое</w:t>
      </w:r>
      <w:r w:rsidRPr="000D1972">
        <w:rPr>
          <w:b/>
          <w:lang w:eastAsia="en-US"/>
        </w:rPr>
        <w:t xml:space="preserve"> дело</w:t>
      </w:r>
      <w:r w:rsidRPr="000D1972">
        <w:rPr>
          <w:lang w:eastAsia="en-US"/>
        </w:rPr>
        <w:t xml:space="preserve"> </w:t>
      </w:r>
    </w:p>
    <w:p w:rsidR="00786E86" w:rsidRPr="000D1972" w:rsidRDefault="00786E86" w:rsidP="00786E86">
      <w:pPr>
        <w:suppressAutoHyphens w:val="0"/>
        <w:rPr>
          <w:b/>
          <w:lang w:eastAsia="en-US"/>
        </w:rPr>
      </w:pPr>
      <w:r w:rsidRPr="000D1972">
        <w:rPr>
          <w:lang w:eastAsia="en-US"/>
        </w:rPr>
        <w:t xml:space="preserve">          Уровень высшего образования: </w:t>
      </w:r>
      <w:proofErr w:type="spellStart"/>
      <w:r w:rsidRPr="000D1972">
        <w:rPr>
          <w:b/>
          <w:lang w:eastAsia="en-US"/>
        </w:rPr>
        <w:t>специалитет</w:t>
      </w:r>
      <w:proofErr w:type="spellEnd"/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Квалификация  выпускника – </w:t>
      </w:r>
      <w:r>
        <w:rPr>
          <w:b/>
          <w:lang w:eastAsia="en-US"/>
        </w:rPr>
        <w:t>врач</w:t>
      </w:r>
      <w:r w:rsidRPr="000D1972">
        <w:rPr>
          <w:lang w:eastAsia="en-US"/>
        </w:rPr>
        <w:t xml:space="preserve">  </w:t>
      </w:r>
    </w:p>
    <w:p w:rsidR="00786E86" w:rsidRPr="000D1972" w:rsidRDefault="00786E86" w:rsidP="00786E86">
      <w:pPr>
        <w:suppressAutoHyphens w:val="0"/>
        <w:rPr>
          <w:b/>
          <w:lang w:eastAsia="en-US"/>
        </w:rPr>
      </w:pPr>
      <w:r w:rsidRPr="000D1972">
        <w:rPr>
          <w:lang w:eastAsia="en-US"/>
        </w:rPr>
        <w:t xml:space="preserve">          Факультет: </w:t>
      </w:r>
      <w:r>
        <w:rPr>
          <w:b/>
          <w:lang w:eastAsia="en-US"/>
        </w:rPr>
        <w:t>медико-профилактический</w:t>
      </w:r>
      <w:r w:rsidRPr="000D1972">
        <w:rPr>
          <w:b/>
          <w:lang w:eastAsia="en-US"/>
        </w:rPr>
        <w:t xml:space="preserve"> 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Кафедра </w:t>
      </w:r>
      <w:r w:rsidRPr="000D1972">
        <w:rPr>
          <w:b/>
          <w:lang w:eastAsia="en-US"/>
        </w:rPr>
        <w:t>Микробиологии, вирусологии и иммунологии</w:t>
      </w:r>
      <w:r w:rsidRPr="000D1972">
        <w:rPr>
          <w:lang w:eastAsia="en-US"/>
        </w:rPr>
        <w:t xml:space="preserve"> </w:t>
      </w:r>
    </w:p>
    <w:p w:rsidR="00786E86" w:rsidRPr="000D1972" w:rsidRDefault="00786E86" w:rsidP="00786E86">
      <w:pPr>
        <w:suppressAutoHyphens w:val="0"/>
        <w:rPr>
          <w:b/>
          <w:lang w:eastAsia="en-US"/>
        </w:rPr>
      </w:pPr>
      <w:r w:rsidRPr="000D1972">
        <w:rPr>
          <w:lang w:eastAsia="en-US"/>
        </w:rPr>
        <w:t xml:space="preserve">          Форма обучения: </w:t>
      </w:r>
      <w:r w:rsidRPr="000D1972">
        <w:rPr>
          <w:b/>
          <w:lang w:eastAsia="en-US"/>
        </w:rPr>
        <w:t xml:space="preserve">очная </w:t>
      </w:r>
    </w:p>
    <w:p w:rsidR="00786E86" w:rsidRPr="000D1972" w:rsidRDefault="00786E86" w:rsidP="00786E86">
      <w:pPr>
        <w:suppressAutoHyphens w:val="0"/>
        <w:rPr>
          <w:u w:val="single"/>
          <w:lang w:eastAsia="en-US"/>
        </w:rPr>
      </w:pPr>
      <w:r w:rsidRPr="000D1972">
        <w:rPr>
          <w:lang w:eastAsia="en-US"/>
        </w:rPr>
        <w:t xml:space="preserve">          курс:  </w:t>
      </w:r>
      <w:r w:rsidRPr="000D1972">
        <w:rPr>
          <w:b/>
          <w:lang w:eastAsia="en-US"/>
        </w:rPr>
        <w:t>2, 3</w:t>
      </w:r>
      <w:r w:rsidRPr="000D1972">
        <w:rPr>
          <w:u w:val="single"/>
          <w:lang w:eastAsia="en-US"/>
        </w:rPr>
        <w:t xml:space="preserve"> 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семестр: </w:t>
      </w:r>
      <w:r w:rsidRPr="000D1972">
        <w:rPr>
          <w:b/>
          <w:lang w:val="en-US" w:eastAsia="en-US"/>
        </w:rPr>
        <w:t>IV</w:t>
      </w:r>
      <w:r w:rsidRPr="000D1972">
        <w:rPr>
          <w:b/>
          <w:lang w:eastAsia="en-US"/>
        </w:rPr>
        <w:t xml:space="preserve"> - </w:t>
      </w:r>
      <w:r w:rsidRPr="000D1972">
        <w:rPr>
          <w:b/>
          <w:lang w:val="en-US" w:eastAsia="en-US"/>
        </w:rPr>
        <w:t>V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Всего трудоёмкость: </w:t>
      </w:r>
      <w:r w:rsidRPr="000D1972">
        <w:rPr>
          <w:b/>
          <w:lang w:eastAsia="en-US"/>
        </w:rPr>
        <w:t xml:space="preserve">7 </w:t>
      </w:r>
      <w:proofErr w:type="spellStart"/>
      <w:r w:rsidRPr="000D1972">
        <w:rPr>
          <w:b/>
          <w:lang w:eastAsia="en-US"/>
        </w:rPr>
        <w:t>з.е</w:t>
      </w:r>
      <w:proofErr w:type="spellEnd"/>
      <w:r w:rsidRPr="000D1972">
        <w:rPr>
          <w:b/>
          <w:lang w:eastAsia="en-US"/>
        </w:rPr>
        <w:t>./ 252 часа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Лекции  - </w:t>
      </w:r>
      <w:r w:rsidRPr="000D1972">
        <w:rPr>
          <w:b/>
          <w:lang w:eastAsia="en-US"/>
        </w:rPr>
        <w:t>32 часа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Практические  занятия - </w:t>
      </w:r>
      <w:r w:rsidRPr="000D1972">
        <w:rPr>
          <w:b/>
          <w:lang w:eastAsia="en-US"/>
        </w:rPr>
        <w:t>96 часов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Самостоятельная работа студента </w:t>
      </w:r>
      <w:r>
        <w:rPr>
          <w:lang w:eastAsia="en-US"/>
        </w:rPr>
        <w:t xml:space="preserve"> -</w:t>
      </w:r>
      <w:r w:rsidRPr="000D1972">
        <w:rPr>
          <w:lang w:eastAsia="en-US"/>
        </w:rPr>
        <w:t xml:space="preserve">  </w:t>
      </w:r>
      <w:r w:rsidRPr="000D1972">
        <w:rPr>
          <w:b/>
          <w:lang w:eastAsia="en-US"/>
        </w:rPr>
        <w:t>88</w:t>
      </w:r>
      <w:r>
        <w:rPr>
          <w:b/>
          <w:lang w:eastAsia="en-US"/>
        </w:rPr>
        <w:t xml:space="preserve"> часов</w:t>
      </w:r>
      <w:r w:rsidRPr="000D1972">
        <w:rPr>
          <w:lang w:eastAsia="en-US"/>
        </w:rPr>
        <w:t xml:space="preserve"> </w:t>
      </w:r>
    </w:p>
    <w:p w:rsidR="00786E86" w:rsidRPr="000D1972" w:rsidRDefault="00786E86" w:rsidP="00786E86">
      <w:pPr>
        <w:suppressAutoHyphens w:val="0"/>
        <w:rPr>
          <w:lang w:eastAsia="en-US"/>
        </w:rPr>
      </w:pPr>
      <w:r w:rsidRPr="000D1972">
        <w:rPr>
          <w:lang w:eastAsia="en-US"/>
        </w:rPr>
        <w:t xml:space="preserve">          Форма контроля: экзамен  в </w:t>
      </w:r>
      <w:r w:rsidRPr="000D1972">
        <w:rPr>
          <w:b/>
          <w:lang w:val="en-US" w:eastAsia="en-US"/>
        </w:rPr>
        <w:t>V</w:t>
      </w:r>
      <w:r w:rsidRPr="000D1972">
        <w:rPr>
          <w:lang w:eastAsia="en-US"/>
        </w:rPr>
        <w:t xml:space="preserve"> семестре</w:t>
      </w:r>
    </w:p>
    <w:p w:rsidR="00786E86" w:rsidRPr="006A11BE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Pr="006A11BE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Pr="006A11BE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Pr="006A11BE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Default="00786E86" w:rsidP="00786E86">
      <w:pPr>
        <w:suppressAutoHyphens w:val="0"/>
        <w:jc w:val="center"/>
        <w:rPr>
          <w:sz w:val="28"/>
          <w:szCs w:val="28"/>
          <w:lang w:eastAsia="en-US"/>
        </w:rPr>
      </w:pPr>
    </w:p>
    <w:p w:rsidR="00786E86" w:rsidRDefault="00786E86" w:rsidP="00786E86">
      <w:pPr>
        <w:suppressAutoHyphens w:val="0"/>
        <w:jc w:val="center"/>
        <w:rPr>
          <w:b/>
          <w:lang w:eastAsia="en-US"/>
        </w:rPr>
      </w:pPr>
      <w:r w:rsidRPr="000D1972">
        <w:rPr>
          <w:b/>
          <w:lang w:eastAsia="en-US"/>
        </w:rPr>
        <w:t>М</w:t>
      </w:r>
      <w:r>
        <w:rPr>
          <w:b/>
          <w:lang w:eastAsia="en-US"/>
        </w:rPr>
        <w:t>ахачкала</w:t>
      </w:r>
      <w:r>
        <w:rPr>
          <w:lang w:eastAsia="en-US"/>
        </w:rPr>
        <w:t xml:space="preserve"> –</w:t>
      </w:r>
      <w:r w:rsidRPr="000D1972">
        <w:rPr>
          <w:lang w:eastAsia="en-US"/>
        </w:rPr>
        <w:t xml:space="preserve"> </w:t>
      </w:r>
      <w:r w:rsidRPr="000D1972">
        <w:rPr>
          <w:b/>
          <w:lang w:eastAsia="en-US"/>
        </w:rPr>
        <w:t>201</w:t>
      </w:r>
      <w:r>
        <w:rPr>
          <w:b/>
          <w:lang w:eastAsia="en-US"/>
        </w:rPr>
        <w:t>9</w:t>
      </w:r>
    </w:p>
    <w:p w:rsidR="00786E86" w:rsidRPr="000D1972" w:rsidRDefault="00786E86" w:rsidP="00786E86">
      <w:pPr>
        <w:suppressAutoHyphens w:val="0"/>
        <w:jc w:val="center"/>
        <w:rPr>
          <w:lang w:eastAsia="en-US"/>
        </w:rPr>
      </w:pPr>
    </w:p>
    <w:p w:rsidR="00786E86" w:rsidRDefault="00786E86" w:rsidP="00786E86">
      <w:pPr>
        <w:pStyle w:val="21"/>
        <w:tabs>
          <w:tab w:val="left" w:pos="708"/>
        </w:tabs>
        <w:spacing w:line="240" w:lineRule="auto"/>
        <w:ind w:left="0"/>
        <w:jc w:val="center"/>
        <w:rPr>
          <w:b/>
        </w:rPr>
      </w:pPr>
      <w:r>
        <w:rPr>
          <w:sz w:val="28"/>
          <w:szCs w:val="28"/>
          <w:lang w:eastAsia="en-US"/>
        </w:rPr>
        <w:tab/>
      </w:r>
    </w:p>
    <w:p w:rsidR="00786E86" w:rsidRDefault="00786E86" w:rsidP="00786E86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72" w:firstLine="0"/>
        <w:jc w:val="center"/>
        <w:rPr>
          <w:sz w:val="24"/>
          <w:szCs w:val="24"/>
        </w:rPr>
      </w:pPr>
    </w:p>
    <w:p w:rsidR="00786E86" w:rsidRPr="000D1972" w:rsidRDefault="00786E86" w:rsidP="00786E86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-72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0D1972">
        <w:rPr>
          <w:sz w:val="24"/>
          <w:szCs w:val="24"/>
        </w:rPr>
        <w:t>ЦЕЛЬ И ЗАДАЧИ ОСВОЕНИЯ ДИСЦИПЛИНЫ</w:t>
      </w:r>
    </w:p>
    <w:p w:rsidR="00786E86" w:rsidRPr="00644D02" w:rsidRDefault="00786E86" w:rsidP="00786E86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288" w:firstLine="0"/>
      </w:pPr>
    </w:p>
    <w:p w:rsidR="00786E86" w:rsidRDefault="00786E86" w:rsidP="00786E86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 </w:t>
      </w:r>
      <w:r w:rsidRPr="00F841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9F7697">
        <w:rPr>
          <w:b/>
        </w:rPr>
        <w:t>Цель</w:t>
      </w:r>
      <w:r>
        <w:t xml:space="preserve"> - </w:t>
      </w:r>
      <w:r w:rsidRPr="009F7697">
        <w:t xml:space="preserve">ознакомить студентов с многообразием микроорганизмов, сформировать систематизированные знания в </w:t>
      </w:r>
      <w:r>
        <w:t>области микробиологии,</w:t>
      </w:r>
      <w:r w:rsidRPr="009F7697">
        <w:t xml:space="preserve"> вирусологии</w:t>
      </w:r>
      <w:r>
        <w:t xml:space="preserve"> и иммунологии</w:t>
      </w:r>
      <w:r w:rsidRPr="009F7697">
        <w:t>.</w:t>
      </w:r>
      <w:r>
        <w:t xml:space="preserve"> Сформировать знания по микробиологической диагностике инфекционных заболеваний, вызываемых микроорганизмами различных таксономических групп.</w:t>
      </w:r>
      <w:r w:rsidRPr="009F7697">
        <w:t xml:space="preserve"> Дисциплина является базовой в </w:t>
      </w:r>
      <w:r>
        <w:t>медицинском</w:t>
      </w:r>
      <w:r w:rsidRPr="009F7697">
        <w:t xml:space="preserve"> образовании.</w:t>
      </w:r>
      <w:r w:rsidRPr="009F7697">
        <w:rPr>
          <w:b/>
        </w:rPr>
        <w:t xml:space="preserve">  </w:t>
      </w:r>
      <w:r w:rsidRPr="009F7697">
        <w:rPr>
          <w:b/>
        </w:rPr>
        <w:tab/>
      </w:r>
    </w:p>
    <w:p w:rsidR="00786E86" w:rsidRDefault="00786E86" w:rsidP="00786E86">
      <w:pPr>
        <w:spacing w:line="360" w:lineRule="auto"/>
        <w:ind w:firstLine="708"/>
        <w:jc w:val="both"/>
      </w:pPr>
      <w:r w:rsidRPr="009F7697">
        <w:rPr>
          <w:b/>
        </w:rPr>
        <w:t>Задачи</w:t>
      </w:r>
      <w:r w:rsidRPr="009F7697">
        <w:t xml:space="preserve">: </w:t>
      </w:r>
    </w:p>
    <w:p w:rsidR="00786E86" w:rsidRDefault="00786E86" w:rsidP="00786E86">
      <w:pPr>
        <w:spacing w:line="360" w:lineRule="auto"/>
        <w:jc w:val="both"/>
      </w:pPr>
      <w:r>
        <w:t>- формирование у студентов понятий о многообразии микроорганизмов и их роли в норме и патологии человека;</w:t>
      </w:r>
    </w:p>
    <w:p w:rsidR="00786E86" w:rsidRDefault="00786E86" w:rsidP="00786E86">
      <w:pPr>
        <w:spacing w:line="360" w:lineRule="auto"/>
        <w:jc w:val="both"/>
      </w:pPr>
      <w:r>
        <w:t>- формирование у обучающихся систематизированных знаний в области микробиологии и вирусологии;</w:t>
      </w:r>
    </w:p>
    <w:p w:rsidR="00786E86" w:rsidRDefault="00786E86" w:rsidP="00786E86">
      <w:pPr>
        <w:spacing w:line="360" w:lineRule="auto"/>
        <w:jc w:val="both"/>
        <w:rPr>
          <w:color w:val="000000"/>
          <w:spacing w:val="-2"/>
          <w:lang w:eastAsia="en-US"/>
        </w:rPr>
      </w:pPr>
      <w:r>
        <w:t xml:space="preserve">- </w:t>
      </w:r>
      <w:r>
        <w:rPr>
          <w:color w:val="000000"/>
          <w:spacing w:val="-2"/>
          <w:lang w:eastAsia="en-US"/>
        </w:rPr>
        <w:t xml:space="preserve"> изучение</w:t>
      </w:r>
      <w:r w:rsidRPr="009F7697">
        <w:rPr>
          <w:color w:val="000000"/>
          <w:spacing w:val="-2"/>
          <w:lang w:eastAsia="en-US"/>
        </w:rPr>
        <w:t xml:space="preserve"> дисциплины в лекционном курсе - представить дидактически грамотно, в доступном и систематизированном виде выверенные научные данные по медицинской </w:t>
      </w:r>
      <w:r>
        <w:rPr>
          <w:color w:val="000000"/>
          <w:spacing w:val="-2"/>
          <w:lang w:eastAsia="en-US"/>
        </w:rPr>
        <w:t>микробиологии,</w:t>
      </w:r>
      <w:r w:rsidRPr="009F7697">
        <w:rPr>
          <w:color w:val="000000"/>
          <w:spacing w:val="-2"/>
          <w:lang w:eastAsia="en-US"/>
        </w:rPr>
        <w:t xml:space="preserve"> вирусологии, иммунологии, бактериологии, а также микологии, связав их с диагностикой, лечением и профилактикой актуальных инфекционны</w:t>
      </w:r>
      <w:r>
        <w:rPr>
          <w:color w:val="000000"/>
          <w:spacing w:val="-2"/>
          <w:lang w:eastAsia="en-US"/>
        </w:rPr>
        <w:t>х и неинфекционных заболеваний;</w:t>
      </w:r>
    </w:p>
    <w:p w:rsidR="00786E86" w:rsidRDefault="00786E86" w:rsidP="00786E86">
      <w:pPr>
        <w:spacing w:line="360" w:lineRule="auto"/>
        <w:jc w:val="both"/>
        <w:rPr>
          <w:lang w:eastAsia="en-US"/>
        </w:rPr>
      </w:pPr>
      <w:r>
        <w:rPr>
          <w:color w:val="000000"/>
          <w:spacing w:val="-2"/>
          <w:lang w:eastAsia="en-US"/>
        </w:rPr>
        <w:t xml:space="preserve">- </w:t>
      </w:r>
      <w:r>
        <w:rPr>
          <w:lang w:eastAsia="en-US"/>
        </w:rPr>
        <w:t>изучение</w:t>
      </w:r>
      <w:r w:rsidRPr="009F7697">
        <w:rPr>
          <w:lang w:eastAsia="en-US"/>
        </w:rPr>
        <w:t xml:space="preserve"> дисциплины на практических занятиях - в ходе самостоятельной работы материализовать сугубо теоретические знания о свойствах микроорганизмов, методах их 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инфекционным материалом, лабораторными животными, посудой и аппаратурой, микроскопия препаратов и др.). В ходе практических занятий студенту прививают навыки анализа и оценки полученной диагностической информации на основе приобретенных теоретических знаний</w:t>
      </w:r>
      <w:r>
        <w:rPr>
          <w:lang w:eastAsia="en-US"/>
        </w:rPr>
        <w:t>;</w:t>
      </w:r>
    </w:p>
    <w:p w:rsidR="00786E86" w:rsidRPr="002536B8" w:rsidRDefault="00786E86" w:rsidP="00786E86">
      <w:pPr>
        <w:pStyle w:val="Style18"/>
        <w:widowControl/>
        <w:tabs>
          <w:tab w:val="left" w:pos="1450"/>
        </w:tabs>
        <w:spacing w:line="360" w:lineRule="auto"/>
        <w:ind w:firstLine="0"/>
      </w:pPr>
      <w:r>
        <w:rPr>
          <w:lang w:eastAsia="en-US"/>
        </w:rPr>
        <w:t xml:space="preserve">- </w:t>
      </w:r>
      <w:r w:rsidRPr="002536B8">
        <w:rPr>
          <w:rStyle w:val="FontStyle104"/>
          <w:sz w:val="24"/>
          <w:szCs w:val="24"/>
        </w:rPr>
        <w:t>формирование у студентов основ клини</w:t>
      </w:r>
      <w:r>
        <w:rPr>
          <w:rStyle w:val="FontStyle104"/>
          <w:sz w:val="24"/>
          <w:szCs w:val="24"/>
        </w:rPr>
        <w:t>ко-лабораторного</w:t>
      </w:r>
      <w:r w:rsidRPr="002536B8">
        <w:rPr>
          <w:rStyle w:val="FontStyle104"/>
          <w:sz w:val="24"/>
          <w:szCs w:val="24"/>
        </w:rPr>
        <w:t xml:space="preserve"> мышления на основании анализа </w:t>
      </w:r>
      <w:r>
        <w:rPr>
          <w:rStyle w:val="FontStyle104"/>
          <w:sz w:val="24"/>
          <w:szCs w:val="24"/>
        </w:rPr>
        <w:t xml:space="preserve">результатов исследований, </w:t>
      </w:r>
      <w:r w:rsidRPr="002536B8">
        <w:rPr>
          <w:rStyle w:val="FontStyle104"/>
          <w:sz w:val="24"/>
          <w:szCs w:val="24"/>
        </w:rPr>
        <w:t xml:space="preserve">характера и структуры </w:t>
      </w:r>
      <w:r>
        <w:rPr>
          <w:rStyle w:val="FontStyle104"/>
          <w:sz w:val="24"/>
          <w:szCs w:val="24"/>
        </w:rPr>
        <w:t>постановки диагноза с</w:t>
      </w:r>
      <w:r w:rsidRPr="002536B8">
        <w:rPr>
          <w:rStyle w:val="FontStyle104"/>
          <w:sz w:val="24"/>
          <w:szCs w:val="24"/>
        </w:rPr>
        <w:t xml:space="preserve"> позиции </w:t>
      </w:r>
      <w:r>
        <w:rPr>
          <w:rStyle w:val="FontStyle104"/>
          <w:sz w:val="24"/>
          <w:szCs w:val="24"/>
        </w:rPr>
        <w:t>микробиологических и иммунологических знаний</w:t>
      </w:r>
      <w:r w:rsidRPr="002536B8">
        <w:rPr>
          <w:rStyle w:val="FontStyle104"/>
          <w:sz w:val="24"/>
          <w:szCs w:val="24"/>
        </w:rPr>
        <w:t xml:space="preserve"> для будущей практической деятельности врача.</w:t>
      </w:r>
    </w:p>
    <w:p w:rsidR="00786E86" w:rsidRDefault="00786E86" w:rsidP="00786E86">
      <w:pPr>
        <w:pStyle w:val="21"/>
        <w:tabs>
          <w:tab w:val="left" w:pos="708"/>
        </w:tabs>
        <w:spacing w:line="240" w:lineRule="auto"/>
        <w:ind w:left="0"/>
        <w:jc w:val="center"/>
        <w:rPr>
          <w:b/>
        </w:rPr>
      </w:pPr>
    </w:p>
    <w:p w:rsidR="005543EB" w:rsidRPr="00930E06" w:rsidRDefault="005543EB" w:rsidP="005543E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2. </w:t>
      </w:r>
      <w:r w:rsidRPr="00930E06">
        <w:rPr>
          <w:rFonts w:eastAsia="Calibri"/>
          <w:b/>
          <w:bCs/>
        </w:rPr>
        <w:t>ПЛАНИРУЕМЫЕ РЕЗУЛЬТАТЫ ОСВОЕНИЯ ОБРАЗОВАТЕЛЬНОЙ ПРОГРАММЫ</w:t>
      </w:r>
    </w:p>
    <w:p w:rsidR="005543EB" w:rsidRDefault="005543EB" w:rsidP="005543EB">
      <w:pPr>
        <w:tabs>
          <w:tab w:val="left" w:pos="709"/>
        </w:tabs>
        <w:suppressAutoHyphens w:val="0"/>
        <w:contextualSpacing/>
        <w:jc w:val="both"/>
        <w:rPr>
          <w:i/>
          <w:sz w:val="20"/>
          <w:szCs w:val="18"/>
        </w:rPr>
      </w:pPr>
    </w:p>
    <w:p w:rsidR="005543EB" w:rsidRPr="00930E06" w:rsidRDefault="005543EB" w:rsidP="005543EB">
      <w:pPr>
        <w:ind w:firstLine="567"/>
        <w:jc w:val="both"/>
        <w:rPr>
          <w:iCs/>
          <w:lang w:eastAsia="ru-RU"/>
        </w:rPr>
      </w:pPr>
      <w:r>
        <w:rPr>
          <w:iCs/>
          <w:lang w:eastAsia="ru-RU"/>
        </w:rPr>
        <w:t>2</w:t>
      </w:r>
      <w:r w:rsidRPr="00930E06">
        <w:rPr>
          <w:iCs/>
          <w:lang w:eastAsia="ru-RU"/>
        </w:rPr>
        <w:t>.1. Требования к планируемым результатам освоения образовательной программы, обеспечиваемым дисциплинами (модулями) и практиками обязательной части.</w:t>
      </w:r>
    </w:p>
    <w:p w:rsidR="005543EB" w:rsidRPr="00930E06" w:rsidRDefault="005543EB" w:rsidP="005543EB">
      <w:pPr>
        <w:ind w:firstLine="567"/>
        <w:jc w:val="both"/>
        <w:rPr>
          <w:iCs/>
          <w:lang w:eastAsia="ru-RU"/>
        </w:rPr>
      </w:pPr>
      <w:r>
        <w:rPr>
          <w:iCs/>
          <w:lang w:eastAsia="ru-RU"/>
        </w:rPr>
        <w:t>2</w:t>
      </w:r>
      <w:r w:rsidRPr="00930E06">
        <w:rPr>
          <w:iCs/>
          <w:lang w:eastAsia="ru-RU"/>
        </w:rPr>
        <w:t xml:space="preserve">.1.1. Универсальные компетенции выпускников и индикаторы их достижения </w:t>
      </w:r>
    </w:p>
    <w:p w:rsidR="005543EB" w:rsidRPr="00930E06" w:rsidRDefault="005543EB" w:rsidP="005543EB">
      <w:pPr>
        <w:ind w:firstLine="567"/>
        <w:jc w:val="both"/>
        <w:rPr>
          <w:iCs/>
          <w:lang w:eastAsia="ru-RU"/>
        </w:rPr>
      </w:pPr>
    </w:p>
    <w:p w:rsidR="005543EB" w:rsidRPr="00930E06" w:rsidRDefault="005543EB" w:rsidP="005543EB">
      <w:pPr>
        <w:jc w:val="right"/>
        <w:rPr>
          <w:iCs/>
          <w:lang w:eastAsia="ru-RU"/>
        </w:rPr>
      </w:pPr>
      <w:r w:rsidRPr="00930E06">
        <w:rPr>
          <w:iCs/>
          <w:lang w:eastAsia="ru-RU"/>
        </w:rPr>
        <w:t xml:space="preserve">Таблица </w:t>
      </w:r>
      <w:r>
        <w:rPr>
          <w:iCs/>
          <w:lang w:eastAsia="ru-RU"/>
        </w:rPr>
        <w:t>2</w:t>
      </w:r>
      <w:r w:rsidRPr="00930E06">
        <w:rPr>
          <w:iCs/>
          <w:lang w:eastAsia="ru-RU"/>
        </w:rPr>
        <w:t>.1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1"/>
        <w:gridCol w:w="5218"/>
      </w:tblGrid>
      <w:tr w:rsidR="005543EB" w:rsidRPr="00930E06" w:rsidTr="00FF16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jc w:val="center"/>
              <w:rPr>
                <w:b/>
                <w:iCs/>
                <w:lang w:eastAsia="ru-RU"/>
              </w:rPr>
            </w:pPr>
            <w:bookmarkStart w:id="0" w:name="_GoBack" w:colFirst="3" w:colLast="3"/>
            <w:r w:rsidRPr="00930E06">
              <w:rPr>
                <w:b/>
                <w:iCs/>
                <w:lang w:eastAsia="ru-RU"/>
              </w:rPr>
              <w:t>Категория (группа) универсальных компетенций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jc w:val="center"/>
              <w:rPr>
                <w:b/>
                <w:iCs/>
                <w:lang w:eastAsia="ru-RU"/>
              </w:rPr>
            </w:pPr>
            <w:r w:rsidRPr="00930E06">
              <w:rPr>
                <w:b/>
                <w:iCs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jc w:val="center"/>
              <w:rPr>
                <w:b/>
                <w:iCs/>
                <w:lang w:eastAsia="ru-RU"/>
              </w:rPr>
            </w:pPr>
            <w:r w:rsidRPr="00930E06">
              <w:rPr>
                <w:b/>
                <w:iCs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5543EB" w:rsidRPr="00930E06" w:rsidTr="00FF1635">
        <w:trPr>
          <w:cantSplit/>
          <w:trHeight w:val="9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proofErr w:type="spellStart"/>
            <w:r w:rsidRPr="00930E06">
              <w:rPr>
                <w:iCs/>
                <w:lang w:eastAsia="ru-RU"/>
              </w:rPr>
              <w:lastRenderedPageBreak/>
              <w:t>Самоорганиза-ция</w:t>
            </w:r>
            <w:proofErr w:type="spellEnd"/>
            <w:r w:rsidRPr="00930E06">
              <w:rPr>
                <w:iCs/>
                <w:lang w:eastAsia="ru-RU"/>
              </w:rPr>
              <w:t xml:space="preserve"> и саморазвитие (в том числе здоровье сбережение)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930E06">
              <w:rPr>
                <w:rFonts w:eastAsia="Calibri"/>
                <w:iCs/>
              </w:rPr>
              <w:t xml:space="preserve">ИД-1 </w:t>
            </w:r>
            <w:r w:rsidRPr="00930E06">
              <w:rPr>
                <w:rFonts w:eastAsia="Calibri"/>
                <w:vertAlign w:val="subscript"/>
              </w:rPr>
              <w:t>УК-6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</w:rPr>
              <w:t xml:space="preserve">Уметь </w:t>
            </w:r>
            <w:r w:rsidRPr="00930E06">
              <w:rPr>
                <w:rFonts w:eastAsia="Calibri"/>
                <w:iCs/>
              </w:rPr>
              <w:t>определять приоритеты</w:t>
            </w:r>
            <w:r w:rsidRPr="00930E06">
              <w:rPr>
                <w:rFonts w:eastAsia="Calibri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</w:tr>
      <w:tr w:rsidR="005543EB" w:rsidRPr="00930E06" w:rsidTr="00FF1635">
        <w:trPr>
          <w:cantSplit/>
          <w:trHeight w:val="12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rFonts w:eastAsia="Calibri"/>
                <w:iCs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УК-6</w:t>
            </w:r>
            <w:r w:rsidRPr="00930E06">
              <w:rPr>
                <w:iCs/>
                <w:lang w:eastAsia="ru-RU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5543EB" w:rsidRPr="00930E06" w:rsidTr="00FF1635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Безопасность жизнедеятельности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УК-8</w:t>
            </w:r>
            <w:r w:rsidRPr="00930E06">
              <w:rPr>
                <w:iCs/>
                <w:lang w:eastAsia="ru-RU"/>
              </w:rPr>
              <w:t xml:space="preserve"> Уметь выявлять чрезвычайные и опасные ситуации.</w:t>
            </w:r>
          </w:p>
        </w:tc>
      </w:tr>
      <w:tr w:rsidR="005543EB" w:rsidRPr="00930E06" w:rsidTr="00FF1635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УК-8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rFonts w:eastAsia="Calibri"/>
                <w:bCs/>
                <w:kern w:val="2"/>
              </w:rPr>
              <w:t>Уметь использовать средства индивидуальной и коллективной защиты и оказания первой помощи.</w:t>
            </w:r>
          </w:p>
        </w:tc>
      </w:tr>
      <w:tr w:rsidR="005543EB" w:rsidRPr="00930E06" w:rsidTr="00FF1635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ИД-3 </w:t>
            </w:r>
            <w:r w:rsidRPr="00930E06">
              <w:rPr>
                <w:vertAlign w:val="subscript"/>
                <w:lang w:eastAsia="ru-RU"/>
              </w:rPr>
              <w:t>УК-8</w:t>
            </w:r>
            <w:r w:rsidRPr="00930E06">
              <w:rPr>
                <w:iCs/>
                <w:lang w:eastAsia="ru-RU"/>
              </w:rPr>
              <w:t xml:space="preserve"> Уметь оказывать первую помощь пострадавшим.</w:t>
            </w:r>
          </w:p>
        </w:tc>
      </w:tr>
      <w:tr w:rsidR="005543EB" w:rsidRPr="00930E06" w:rsidTr="00FF1635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ИД-4 </w:t>
            </w:r>
            <w:r w:rsidRPr="00930E06">
              <w:rPr>
                <w:vertAlign w:val="subscript"/>
                <w:lang w:eastAsia="ru-RU"/>
              </w:rPr>
              <w:t>УК-8</w:t>
            </w:r>
            <w:r w:rsidRPr="00930E06">
              <w:rPr>
                <w:iCs/>
                <w:lang w:eastAsia="ru-RU"/>
              </w:rPr>
              <w:t xml:space="preserve"> Соблюдать правила техники безопасности.</w:t>
            </w:r>
          </w:p>
        </w:tc>
      </w:tr>
      <w:bookmarkEnd w:id="0"/>
    </w:tbl>
    <w:p w:rsidR="005543EB" w:rsidRPr="00930E06" w:rsidRDefault="005543EB" w:rsidP="005543EB">
      <w:pPr>
        <w:jc w:val="both"/>
        <w:rPr>
          <w:iCs/>
          <w:lang w:eastAsia="ru-RU"/>
        </w:rPr>
      </w:pPr>
    </w:p>
    <w:p w:rsidR="005543EB" w:rsidRPr="00930E06" w:rsidRDefault="005543EB" w:rsidP="005543EB">
      <w:pPr>
        <w:ind w:firstLine="567"/>
        <w:jc w:val="both"/>
        <w:rPr>
          <w:iCs/>
          <w:lang w:eastAsia="ru-RU"/>
        </w:rPr>
      </w:pPr>
      <w:r>
        <w:rPr>
          <w:iCs/>
          <w:lang w:eastAsia="ru-RU"/>
        </w:rPr>
        <w:t>2</w:t>
      </w:r>
      <w:r w:rsidRPr="00930E06">
        <w:rPr>
          <w:iCs/>
          <w:lang w:eastAsia="ru-RU"/>
        </w:rPr>
        <w:t>.1.2. Общепрофессиональные компетенции выпускников и индикаторы их достижения</w:t>
      </w:r>
    </w:p>
    <w:p w:rsidR="005543EB" w:rsidRPr="00930E06" w:rsidRDefault="005543EB" w:rsidP="005543EB">
      <w:pPr>
        <w:jc w:val="right"/>
        <w:rPr>
          <w:iCs/>
          <w:lang w:eastAsia="ru-RU"/>
        </w:rPr>
      </w:pPr>
      <w:r w:rsidRPr="00930E06">
        <w:rPr>
          <w:iCs/>
          <w:lang w:eastAsia="ru-RU"/>
        </w:rPr>
        <w:t>Таблица 4.2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5245"/>
      </w:tblGrid>
      <w:tr w:rsidR="005543EB" w:rsidRPr="00930E06" w:rsidTr="00FF16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jc w:val="center"/>
              <w:rPr>
                <w:b/>
                <w:lang w:eastAsia="ru-RU"/>
              </w:rPr>
            </w:pPr>
            <w:r w:rsidRPr="00930E06">
              <w:rPr>
                <w:b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jc w:val="center"/>
              <w:rPr>
                <w:b/>
                <w:iCs/>
                <w:lang w:eastAsia="ru-RU"/>
              </w:rPr>
            </w:pPr>
            <w:r w:rsidRPr="00930E06">
              <w:rPr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  <w:p w:rsidR="005543EB" w:rsidRPr="00930E06" w:rsidRDefault="005543EB" w:rsidP="00FF1635">
            <w:pPr>
              <w:jc w:val="center"/>
              <w:rPr>
                <w:b/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jc w:val="center"/>
              <w:rPr>
                <w:b/>
                <w:iCs/>
                <w:lang w:eastAsia="ru-RU"/>
              </w:rPr>
            </w:pPr>
            <w:r w:rsidRPr="00930E06">
              <w:rPr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Здоровый образ жизни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ОПК-2. Способен распространять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ОПК-2</w:t>
            </w:r>
            <w:r w:rsidRPr="00930E06">
              <w:rPr>
                <w:iCs/>
                <w:lang w:eastAsia="ru-RU"/>
              </w:rPr>
              <w:t xml:space="preserve"> Уметь анализировать информированность населения о здоровом образе жизни и медицинской грамотности.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ОПК-2</w:t>
            </w:r>
            <w:r w:rsidRPr="00930E06">
              <w:rPr>
                <w:iCs/>
                <w:lang w:eastAsia="ru-RU"/>
              </w:rPr>
              <w:t xml:space="preserve"> Уметь разрабатывать план </w:t>
            </w:r>
            <w:r w:rsidRPr="00930E06">
              <w:rPr>
                <w:lang w:eastAsia="ru-RU"/>
              </w:rPr>
              <w:t>организационно-методических</w:t>
            </w:r>
            <w:r w:rsidRPr="00930E06">
              <w:rPr>
                <w:strike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 xml:space="preserve">мероприятий, направленных на повышение </w:t>
            </w:r>
            <w:r w:rsidRPr="00930E06">
              <w:rPr>
                <w:iCs/>
                <w:lang w:eastAsia="ru-RU"/>
              </w:rPr>
              <w:t>информированности населения о здоровом образе жизни, его грамотности в вопросах профилактики болезней</w:t>
            </w:r>
            <w:r w:rsidRPr="00930E06">
              <w:rPr>
                <w:lang w:eastAsia="ru-RU"/>
              </w:rPr>
              <w:t>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ИД-3 </w:t>
            </w:r>
            <w:r w:rsidRPr="00930E06">
              <w:rPr>
                <w:vertAlign w:val="subscript"/>
                <w:lang w:eastAsia="ru-RU"/>
              </w:rPr>
              <w:t>ОПК-2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Уметь подготовить устное выступление или печатный текст, пропагандирующие здоровый образ жизни и повышающие грамотность населения в вопросах профилактики болезней.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Медицинские технологии, оборудование и специальные средства профилактики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 xml:space="preserve"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</w:t>
            </w:r>
            <w:r w:rsidRPr="00930E06">
              <w:rPr>
                <w:lang w:eastAsia="ru-RU"/>
              </w:rPr>
              <w:lastRenderedPageBreak/>
              <w:t>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lastRenderedPageBreak/>
              <w:t xml:space="preserve">ИД-1 </w:t>
            </w:r>
            <w:r w:rsidRPr="00930E06">
              <w:rPr>
                <w:vertAlign w:val="subscript"/>
                <w:lang w:eastAsia="ru-RU"/>
              </w:rPr>
              <w:t>ОПК-4</w:t>
            </w:r>
            <w:r w:rsidRPr="00930E06">
              <w:rPr>
                <w:iCs/>
                <w:lang w:eastAsia="ru-RU"/>
              </w:rPr>
              <w:t xml:space="preserve"> Владеть алгоритмом применения </w:t>
            </w:r>
            <w:r w:rsidRPr="00930E06">
              <w:rPr>
                <w:lang w:eastAsia="ru-RU"/>
              </w:rPr>
              <w:t xml:space="preserve">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  <w:lang w:eastAsia="ru-RU"/>
              </w:rPr>
              <w:t>решении профессиональных задач.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ОПК-4</w:t>
            </w:r>
            <w:r w:rsidRPr="00930E06">
              <w:rPr>
                <w:iCs/>
                <w:lang w:eastAsia="ru-RU"/>
              </w:rPr>
              <w:t xml:space="preserve"> Уметь применять </w:t>
            </w:r>
            <w:r w:rsidRPr="00930E06">
              <w:rPr>
                <w:lang w:eastAsia="ru-RU"/>
              </w:rPr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ИД-3 </w:t>
            </w:r>
            <w:r w:rsidRPr="00930E06">
              <w:rPr>
                <w:vertAlign w:val="subscript"/>
                <w:lang w:eastAsia="ru-RU"/>
              </w:rPr>
              <w:t>ОПК-4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  <w:lang w:eastAsia="ru-RU"/>
              </w:rPr>
              <w:t>решении профессиональных задач.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lastRenderedPageBreak/>
              <w:t>Этиология и патогенез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ОПК-5</w:t>
            </w:r>
            <w:r w:rsidRPr="00930E06">
              <w:rPr>
                <w:iCs/>
                <w:lang w:eastAsia="ru-RU"/>
              </w:rPr>
              <w:t xml:space="preserve"> Владеть алгоритмом клинико-лабораторной и функциональной диагностики</w:t>
            </w:r>
            <w:r w:rsidRPr="00930E06">
              <w:rPr>
                <w:lang w:eastAsia="ru-RU"/>
              </w:rPr>
              <w:t xml:space="preserve"> при </w:t>
            </w:r>
            <w:r w:rsidRPr="00930E06">
              <w:rPr>
                <w:iCs/>
                <w:lang w:eastAsia="ru-RU"/>
              </w:rPr>
              <w:t>решении профессиональных задач.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ОПК-5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 xml:space="preserve">Уметь оценивать результаты </w:t>
            </w:r>
            <w:r w:rsidRPr="00930E06">
              <w:rPr>
                <w:iCs/>
                <w:lang w:eastAsia="ru-RU"/>
              </w:rPr>
              <w:t xml:space="preserve">клинико-лабораторной и функциональной диагностики </w:t>
            </w:r>
            <w:r w:rsidRPr="00930E06">
              <w:rPr>
                <w:lang w:eastAsia="ru-RU"/>
              </w:rPr>
              <w:t xml:space="preserve">при </w:t>
            </w:r>
            <w:r w:rsidRPr="00930E06">
              <w:rPr>
                <w:iCs/>
                <w:lang w:eastAsia="ru-RU"/>
              </w:rPr>
              <w:t>решении профессиональных задач.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ИД-3 </w:t>
            </w:r>
            <w:r w:rsidRPr="00930E06">
              <w:rPr>
                <w:vertAlign w:val="subscript"/>
                <w:lang w:eastAsia="ru-RU"/>
              </w:rPr>
              <w:t>ОПК-5</w:t>
            </w:r>
            <w:r w:rsidRPr="00930E06">
              <w:rPr>
                <w:iCs/>
                <w:lang w:eastAsia="ru-RU"/>
              </w:rPr>
              <w:t xml:space="preserve"> Уметь определять </w:t>
            </w:r>
            <w:r w:rsidRPr="00930E06">
              <w:rPr>
                <w:lang w:eastAsia="ru-RU"/>
              </w:rPr>
              <w:t>морфофункциональные, физиологические состояния и патологические процессы организма человека.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Первая врачебная помощь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lang w:eastAsia="ru-RU"/>
              </w:rPr>
            </w:pPr>
            <w:r w:rsidRPr="00930E06">
              <w:rPr>
                <w:lang w:eastAsia="ru-RU"/>
              </w:rPr>
              <w:t xml:space="preserve">ОПК-6. Способен организовать уход за больными и оказать первую врачебную помощь при неотложных состояниях на </w:t>
            </w:r>
            <w:proofErr w:type="spellStart"/>
            <w:r w:rsidRPr="00930E06">
              <w:rPr>
                <w:lang w:eastAsia="ru-RU"/>
              </w:rPr>
              <w:t>догоспитальном</w:t>
            </w:r>
            <w:proofErr w:type="spellEnd"/>
            <w:r w:rsidRPr="00930E06">
              <w:rPr>
                <w:lang w:eastAsia="ru-RU"/>
              </w:rPr>
              <w:t xml:space="preserve"> этапе, в условиях чрезвычайных ситуаций, эпидемий, в </w:t>
            </w:r>
          </w:p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iCs/>
                <w:lang w:eastAsia="ru-RU"/>
              </w:rPr>
            </w:pPr>
            <w:r w:rsidRPr="00930E06">
              <w:rPr>
                <w:rFonts w:eastAsia="Calibri"/>
                <w:iCs/>
              </w:rPr>
              <w:t xml:space="preserve">ИД-1 </w:t>
            </w:r>
            <w:r w:rsidRPr="00930E06">
              <w:rPr>
                <w:rFonts w:eastAsia="Calibri"/>
                <w:vertAlign w:val="subscript"/>
              </w:rPr>
              <w:t>ОПК-6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lang w:eastAsia="ru-RU"/>
              </w:rPr>
              <w:t>Владеть алгоритмом оказания первой врачебной помощи при неотложных состояниях, в том числе в экстремальных условиях и очагах массового поражения.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ОПК-6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lang w:eastAsia="ru-RU"/>
              </w:rPr>
              <w:t>Уметь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ИД-3 </w:t>
            </w:r>
            <w:r w:rsidRPr="00930E06">
              <w:rPr>
                <w:rFonts w:eastAsia="Calibri"/>
                <w:vertAlign w:val="subscript"/>
              </w:rPr>
              <w:t>ОПК-6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lang w:eastAsia="ru-RU"/>
              </w:rPr>
              <w:t>Уметь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ИД-4 </w:t>
            </w:r>
            <w:r w:rsidRPr="00930E06">
              <w:rPr>
                <w:rFonts w:eastAsia="Calibri"/>
                <w:vertAlign w:val="subscript"/>
              </w:rPr>
              <w:t>ОПК-6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</w:rPr>
              <w:t>Уметь применять лекарственные препараты и изделия медицинского назначения при оказании медицинской помощи в экстренной форме.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ИД-3 </w:t>
            </w:r>
            <w:r w:rsidRPr="00930E06">
              <w:rPr>
                <w:vertAlign w:val="subscript"/>
                <w:lang w:eastAsia="ru-RU"/>
              </w:rPr>
              <w:t>ОПК-7</w:t>
            </w:r>
            <w:r w:rsidRPr="00930E06">
              <w:rPr>
                <w:iCs/>
                <w:lang w:eastAsia="ru-RU"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</w:tc>
      </w:tr>
      <w:tr w:rsidR="005543EB" w:rsidRPr="00930E06" w:rsidTr="00FF1635">
        <w:trPr>
          <w:cantSplit/>
          <w:trHeight w:val="8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Управление рисками здоровью населения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 xml:space="preserve">ОПК-8. Способен определять приоритетные проблемы и риски здоровью населения, </w:t>
            </w:r>
            <w:r w:rsidRPr="00930E06">
              <w:rPr>
                <w:lang w:eastAsia="ru-RU"/>
              </w:rPr>
              <w:lastRenderedPageBreak/>
              <w:t>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lastRenderedPageBreak/>
              <w:t xml:space="preserve">ИД-1 </w:t>
            </w:r>
            <w:r w:rsidRPr="00930E06">
              <w:rPr>
                <w:vertAlign w:val="subscript"/>
                <w:lang w:eastAsia="ru-RU"/>
              </w:rPr>
              <w:t>ОПК-8</w:t>
            </w:r>
            <w:r w:rsidRPr="00930E06">
              <w:rPr>
                <w:iCs/>
                <w:lang w:eastAsia="ru-RU"/>
              </w:rPr>
              <w:t xml:space="preserve"> Уметь анализировать состояние здоровья населения по основным показателям и </w:t>
            </w:r>
            <w:r w:rsidRPr="00930E06">
              <w:rPr>
                <w:lang w:eastAsia="ru-RU"/>
              </w:rPr>
              <w:t>определять его приоритетные проблемы и риски.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ОПК-8</w:t>
            </w:r>
            <w:r w:rsidRPr="00930E06">
              <w:rPr>
                <w:iCs/>
                <w:lang w:eastAsia="ru-RU"/>
              </w:rPr>
              <w:t xml:space="preserve"> Уметь разрабатывать план </w:t>
            </w:r>
            <w:r w:rsidRPr="00930E06">
              <w:rPr>
                <w:lang w:eastAsia="ru-RU"/>
              </w:rPr>
              <w:t>медико-профилактических мероприятий, направленных на сохранение здоровья населения.</w:t>
            </w:r>
          </w:p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>
              <w:rPr>
                <w:lang w:eastAsia="ru-RU"/>
              </w:rPr>
              <w:lastRenderedPageBreak/>
              <w:t>Научная и организацион</w:t>
            </w:r>
            <w:r w:rsidRPr="00930E06">
              <w:rPr>
                <w:lang w:eastAsia="ru-RU"/>
              </w:rPr>
              <w:t>ная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ОПК-11</w:t>
            </w:r>
            <w:r w:rsidRPr="00930E06">
              <w:rPr>
                <w:iCs/>
                <w:lang w:eastAsia="ru-RU"/>
              </w:rPr>
              <w:t xml:space="preserve"> Уметь подготовить </w:t>
            </w:r>
            <w:r w:rsidRPr="00930E06">
              <w:rPr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ОПК-11</w:t>
            </w:r>
            <w:r w:rsidRPr="00930E06">
              <w:rPr>
                <w:iCs/>
                <w:lang w:eastAsia="ru-RU"/>
              </w:rPr>
              <w:t xml:space="preserve"> Уметь применять </w:t>
            </w:r>
            <w:r w:rsidRPr="00930E06">
              <w:rPr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930E06">
              <w:rPr>
                <w:iCs/>
                <w:lang w:eastAsia="ru-RU"/>
              </w:rPr>
              <w:t xml:space="preserve"> рамках своей профессиональной деятельности.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proofErr w:type="spellStart"/>
            <w:r w:rsidRPr="00930E06">
              <w:rPr>
                <w:lang w:eastAsia="ru-RU"/>
              </w:rPr>
              <w:t>Информацион-ная</w:t>
            </w:r>
            <w:proofErr w:type="spellEnd"/>
            <w:r w:rsidRPr="00930E06">
              <w:rPr>
                <w:lang w:eastAsia="ru-RU"/>
              </w:rPr>
              <w:t xml:space="preserve"> безопасность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t>ОПК-12. Способен применять информационные технологии в профессиональной деятельности и соблюдать правила информационной безопасности.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ОПК-12</w:t>
            </w:r>
            <w:r w:rsidRPr="00930E06">
              <w:rPr>
                <w:iCs/>
                <w:lang w:eastAsia="ru-RU"/>
              </w:rPr>
              <w:t xml:space="preserve"> Уметь использовать современные информационные и коммуникационные средства и технологии в профессиональной деятельности.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ОПК-12</w:t>
            </w:r>
            <w:r w:rsidRPr="00930E06">
              <w:rPr>
                <w:iCs/>
                <w:lang w:eastAsia="ru-RU"/>
              </w:rPr>
              <w:t xml:space="preserve"> Уметь соблюдать </w:t>
            </w:r>
            <w:r w:rsidRPr="00930E06">
              <w:rPr>
                <w:lang w:eastAsia="ru-RU"/>
              </w:rPr>
              <w:t>правила информационной безопасности в профессиональной деятельности.</w:t>
            </w:r>
          </w:p>
        </w:tc>
      </w:tr>
    </w:tbl>
    <w:p w:rsidR="005543EB" w:rsidRPr="00930E06" w:rsidRDefault="005543EB" w:rsidP="005543EB">
      <w:pPr>
        <w:rPr>
          <w:lang w:eastAsia="ru-RU"/>
        </w:rPr>
      </w:pPr>
    </w:p>
    <w:p w:rsidR="005543EB" w:rsidRPr="00930E06" w:rsidRDefault="005543EB" w:rsidP="005543EB">
      <w:pPr>
        <w:ind w:firstLine="567"/>
        <w:jc w:val="center"/>
        <w:rPr>
          <w:i/>
          <w:spacing w:val="-7"/>
          <w:lang w:eastAsia="ru-RU"/>
        </w:rPr>
      </w:pPr>
      <w:r>
        <w:rPr>
          <w:lang w:eastAsia="ru-RU"/>
        </w:rPr>
        <w:t>2</w:t>
      </w:r>
      <w:r w:rsidRPr="00930E06">
        <w:rPr>
          <w:lang w:eastAsia="ru-RU"/>
        </w:rPr>
        <w:t xml:space="preserve">.1.3. </w:t>
      </w:r>
      <w:r w:rsidRPr="00930E06">
        <w:rPr>
          <w:iCs/>
          <w:lang w:eastAsia="ru-RU"/>
        </w:rPr>
        <w:t>Обязательные</w:t>
      </w:r>
      <w:r w:rsidRPr="00930E06">
        <w:rPr>
          <w:lang w:eastAsia="ru-RU"/>
        </w:rPr>
        <w:t xml:space="preserve"> профессиональные компетенции выпускников и индикаторы их достижения</w:t>
      </w:r>
    </w:p>
    <w:p w:rsidR="005543EB" w:rsidRPr="00930E06" w:rsidRDefault="005543EB" w:rsidP="005543EB">
      <w:pPr>
        <w:jc w:val="right"/>
        <w:rPr>
          <w:iCs/>
          <w:lang w:eastAsia="ru-RU"/>
        </w:rPr>
      </w:pPr>
      <w:r w:rsidRPr="00930E06">
        <w:rPr>
          <w:iCs/>
          <w:lang w:eastAsia="ru-RU"/>
        </w:rPr>
        <w:t>Таблица 4.3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4254"/>
        <w:gridCol w:w="991"/>
      </w:tblGrid>
      <w:tr w:rsidR="005543EB" w:rsidRPr="00930E06" w:rsidTr="00FF16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bCs/>
                <w:spacing w:val="-7"/>
                <w:lang w:eastAsia="ru-RU"/>
              </w:rPr>
            </w:pPr>
            <w:r w:rsidRPr="00930E06">
              <w:rPr>
                <w:b/>
                <w:bCs/>
                <w:spacing w:val="-7"/>
                <w:lang w:eastAsia="ru-RU"/>
              </w:rPr>
              <w:t>Задача ПД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bCs/>
                <w:spacing w:val="-7"/>
                <w:lang w:eastAsia="ru-RU"/>
              </w:rPr>
            </w:pPr>
            <w:r w:rsidRPr="00930E06">
              <w:rPr>
                <w:b/>
                <w:bCs/>
                <w:spacing w:val="-7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bCs/>
                <w:spacing w:val="-7"/>
                <w:lang w:eastAsia="ru-RU"/>
              </w:rPr>
            </w:pPr>
            <w:r w:rsidRPr="00930E06">
              <w:rPr>
                <w:b/>
                <w:bCs/>
                <w:spacing w:val="-7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bCs/>
                <w:lang w:eastAsia="ru-RU"/>
              </w:rPr>
            </w:pPr>
            <w:r w:rsidRPr="00930E06">
              <w:rPr>
                <w:b/>
                <w:b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lang w:eastAsia="ru-RU"/>
              </w:rPr>
            </w:pPr>
            <w:r w:rsidRPr="00930E06">
              <w:rPr>
                <w:b/>
                <w:spacing w:val="-7"/>
                <w:lang w:eastAsia="ru-RU"/>
              </w:rPr>
              <w:t xml:space="preserve">Тип задач профессиональной деятельности: </w:t>
            </w:r>
            <w:r w:rsidRPr="00930E06">
              <w:rPr>
                <w:b/>
                <w:spacing w:val="-7"/>
                <w:u w:val="single"/>
                <w:lang w:eastAsia="ru-RU"/>
              </w:rPr>
              <w:t>профилактический</w:t>
            </w:r>
          </w:p>
        </w:tc>
      </w:tr>
      <w:tr w:rsidR="005543EB" w:rsidRPr="00930E06" w:rsidTr="00FF1635">
        <w:trPr>
          <w:cantSplit/>
          <w:trHeight w:val="7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30E06">
              <w:rPr>
                <w:rFonts w:eastAsia="Calibri"/>
              </w:rPr>
              <w:t>Деятельность по обеспечению безопасности среды обитания для здоровья человека</w:t>
            </w:r>
          </w:p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ПК-1. </w:t>
            </w:r>
            <w:r w:rsidRPr="00930E06">
              <w:rPr>
                <w:rFonts w:eastAsia="Calibri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ИД-1 </w:t>
            </w:r>
            <w:r w:rsidRPr="00930E06">
              <w:rPr>
                <w:rFonts w:eastAsia="Calibri"/>
                <w:vertAlign w:val="subscript"/>
              </w:rPr>
              <w:t>ПК-1</w:t>
            </w:r>
            <w:r w:rsidRPr="00930E06">
              <w:rPr>
                <w:rFonts w:eastAsia="Calibri"/>
                <w:iCs/>
              </w:rPr>
              <w:t xml:space="preserve"> Владеть алгоритмом </w:t>
            </w:r>
            <w:r w:rsidRPr="00930E06">
              <w:rPr>
                <w:rFonts w:eastAsia="Calibri"/>
                <w:bCs/>
              </w:rPr>
              <w:t>выявления приоритетных проблем</w:t>
            </w:r>
            <w:r w:rsidRPr="00930E06">
              <w:rPr>
                <w:rFonts w:eastAsia="Calibri"/>
                <w:iCs/>
              </w:rPr>
              <w:t xml:space="preserve"> и </w:t>
            </w:r>
            <w:r w:rsidRPr="00930E06">
              <w:rPr>
                <w:rFonts w:eastAsia="Calibri"/>
                <w:bCs/>
              </w:rPr>
              <w:t>разработки проекта комплексных медико-профилактических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rFonts w:eastAsia="Calibri"/>
                <w:i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ПК-1</w:t>
            </w:r>
            <w:r w:rsidRPr="00930E06">
              <w:rPr>
                <w:rFonts w:eastAsia="Calibri"/>
                <w:iCs/>
              </w:rPr>
              <w:t xml:space="preserve"> Уметь проводить о</w:t>
            </w:r>
            <w:r w:rsidRPr="00930E06">
              <w:rPr>
                <w:rFonts w:eastAsia="Calibri"/>
                <w:bCs/>
              </w:rPr>
              <w:t>ценку эффективности</w:t>
            </w:r>
            <w:r w:rsidRPr="00930E06">
              <w:rPr>
                <w:rFonts w:eastAsia="Calibri"/>
              </w:rPr>
              <w:t xml:space="preserve"> профилактических мероприятий </w:t>
            </w:r>
            <w:r w:rsidRPr="00930E06">
              <w:rPr>
                <w:rFonts w:eastAsia="Calibri"/>
                <w:bCs/>
              </w:rPr>
              <w:t>для целевых групп населения</w:t>
            </w:r>
            <w:r w:rsidRPr="00930E06">
              <w:rPr>
                <w:rFonts w:eastAsia="Calibri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  <w:trHeight w:val="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rFonts w:eastAsia="Calibri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30E06">
              <w:rPr>
                <w:rFonts w:eastAsia="Calibri"/>
                <w:iCs/>
              </w:rPr>
              <w:t>ПК-2. Способность и готовность к</w:t>
            </w:r>
            <w:r w:rsidRPr="00930E06">
              <w:rPr>
                <w:rFonts w:eastAsia="Calibri"/>
              </w:rPr>
              <w:t xml:space="preserve"> выявлению причинно-следственных связей в системе "факторы среды обитания человека - </w:t>
            </w:r>
            <w:r w:rsidRPr="00930E06">
              <w:rPr>
                <w:rFonts w:eastAsia="Calibri"/>
              </w:rPr>
              <w:lastRenderedPageBreak/>
              <w:t>здоровье населения".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30E06">
              <w:rPr>
                <w:rFonts w:eastAsia="Calibri"/>
                <w:iCs/>
              </w:rPr>
              <w:lastRenderedPageBreak/>
              <w:t xml:space="preserve">ИД-1 </w:t>
            </w:r>
            <w:r w:rsidRPr="00930E06">
              <w:rPr>
                <w:rFonts w:eastAsia="Calibri"/>
                <w:vertAlign w:val="subscript"/>
              </w:rPr>
              <w:t>ПК-2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  <w:bCs/>
              </w:rPr>
              <w:t>Уметь осуществлять ретроспективной анализ базы данных социально-гигиенического мониторинга, п</w:t>
            </w:r>
            <w:r w:rsidRPr="00930E06">
              <w:rPr>
                <w:rFonts w:eastAsia="Calibri"/>
                <w:iCs/>
              </w:rPr>
              <w:t>роводить о</w:t>
            </w:r>
            <w:r w:rsidRPr="00930E06">
              <w:rPr>
                <w:rFonts w:eastAsia="Calibri"/>
                <w:bCs/>
              </w:rPr>
              <w:t>ценку его результатов и их достоверности.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rFonts w:eastAsia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rFonts w:eastAsia="Calibri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ПК-2</w:t>
            </w:r>
            <w:r w:rsidRPr="00930E06">
              <w:rPr>
                <w:rFonts w:eastAsia="Calibri"/>
                <w:iCs/>
              </w:rPr>
              <w:t xml:space="preserve"> Уметь в</w:t>
            </w:r>
            <w:r w:rsidRPr="00930E06">
              <w:rPr>
                <w:rFonts w:eastAsia="Calibri"/>
              </w:rPr>
              <w:t>ыполнять расчет риска здоровью населения при воздействии факторов среды обитания.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  <w:trHeight w:val="7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rPr>
                <w:spacing w:val="-1"/>
                <w:lang w:eastAsia="ru-RU"/>
              </w:rPr>
            </w:pPr>
            <w:r w:rsidRPr="00930E06">
              <w:rPr>
                <w:spacing w:val="-1"/>
                <w:lang w:eastAsia="ru-RU"/>
              </w:rPr>
              <w:t>ПК-6. Способность и готовность к проведению гигиенического воспитания населения.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ИД-1 </w:t>
            </w:r>
            <w:r w:rsidRPr="00930E06">
              <w:rPr>
                <w:rFonts w:eastAsia="Calibri"/>
                <w:vertAlign w:val="subscript"/>
              </w:rPr>
              <w:t>ПК-6</w:t>
            </w:r>
            <w:r w:rsidRPr="00930E06">
              <w:rPr>
                <w:rFonts w:eastAsia="Calibri"/>
                <w:iCs/>
              </w:rPr>
              <w:t xml:space="preserve">  </w:t>
            </w:r>
            <w:r w:rsidRPr="00930E06">
              <w:rPr>
                <w:rFonts w:eastAsia="Calibri"/>
              </w:rPr>
              <w:t xml:space="preserve">Владеть алгоритмом планирования и </w:t>
            </w:r>
            <w:r w:rsidRPr="00930E06">
              <w:rPr>
                <w:rFonts w:eastAsia="Calibri"/>
                <w:bCs/>
              </w:rPr>
              <w:t>проведения гигиенического воспитания населения.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spacing w:val="-1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ПК-6</w:t>
            </w:r>
            <w:r w:rsidRPr="00930E06">
              <w:rPr>
                <w:rFonts w:eastAsia="Calibri"/>
                <w:iCs/>
              </w:rPr>
              <w:t>,</w:t>
            </w:r>
            <w:r w:rsidRPr="00930E06">
              <w:rPr>
                <w:rFonts w:eastAsia="Calibri"/>
              </w:rPr>
              <w:t xml:space="preserve"> Уметь оценивать эффективность профилактической работы с населением.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jc w:val="center"/>
              <w:rPr>
                <w:lang w:eastAsia="ru-RU"/>
              </w:rPr>
            </w:pPr>
            <w:r w:rsidRPr="00930E06">
              <w:rPr>
                <w:b/>
                <w:spacing w:val="-7"/>
                <w:lang w:eastAsia="ru-RU"/>
              </w:rPr>
              <w:t xml:space="preserve">Тип задач профессиональной деятельности: </w:t>
            </w:r>
            <w:r w:rsidRPr="00930E06">
              <w:rPr>
                <w:b/>
                <w:spacing w:val="-7"/>
                <w:u w:val="single"/>
                <w:lang w:eastAsia="ru-RU"/>
              </w:rPr>
              <w:t>диагностический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E06">
              <w:rPr>
                <w:rFonts w:eastAsia="Calibri"/>
                <w:spacing w:val="-1"/>
              </w:rPr>
              <w:t xml:space="preserve">ПК-12. </w:t>
            </w:r>
            <w:r w:rsidRPr="00930E06">
              <w:rPr>
                <w:rFonts w:eastAsia="Calibri"/>
                <w:spacing w:val="-1"/>
                <w:shd w:val="clear" w:color="auto" w:fill="FFFFFF"/>
              </w:rPr>
              <w:t xml:space="preserve">Способность </w:t>
            </w:r>
            <w:r w:rsidRPr="00930E06">
              <w:rPr>
                <w:rFonts w:eastAsia="Calibri"/>
                <w:shd w:val="clear" w:color="auto" w:fill="FFFFFF"/>
              </w:rPr>
              <w:t xml:space="preserve">и </w:t>
            </w:r>
            <w:r w:rsidRPr="00930E06">
              <w:rPr>
                <w:rFonts w:eastAsia="Calibri"/>
                <w:spacing w:val="-1"/>
                <w:shd w:val="clear" w:color="auto" w:fill="FFFFFF"/>
              </w:rPr>
              <w:t>готовность</w:t>
            </w:r>
            <w:r w:rsidRPr="00930E06">
              <w:rPr>
                <w:rFonts w:eastAsia="Calibri"/>
                <w:spacing w:val="9"/>
                <w:shd w:val="clear" w:color="auto" w:fill="FFFFFF"/>
              </w:rPr>
              <w:t xml:space="preserve"> </w:t>
            </w:r>
            <w:r w:rsidRPr="00930E06">
              <w:rPr>
                <w:rFonts w:eastAsia="Calibri"/>
                <w:shd w:val="clear" w:color="auto" w:fill="FFFFFF"/>
              </w:rPr>
              <w:t>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26"/>
              </w:tabs>
              <w:contextualSpacing/>
              <w:rPr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ПК-12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Владеть алгоритмом сбора, хранения (базы данных), систематизацией данных, необходимых для эпидемиологического надзора за инфекционными и паразитарными болезнями на основе данных официальной статистики и специально организованных исследований.</w:t>
            </w:r>
          </w:p>
          <w:p w:rsidR="005543EB" w:rsidRPr="00930E06" w:rsidRDefault="005543EB" w:rsidP="00FF1635">
            <w:pPr>
              <w:widowControl w:val="0"/>
              <w:tabs>
                <w:tab w:val="left" w:pos="426"/>
              </w:tabs>
              <w:contextualSpacing/>
              <w:rPr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26"/>
              </w:tabs>
              <w:contextualSpacing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ПК-12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Владеть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специально организованных исследований.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26"/>
              </w:tabs>
              <w:contextualSpacing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ИД-6 </w:t>
            </w:r>
            <w:r w:rsidRPr="00930E06">
              <w:rPr>
                <w:vertAlign w:val="subscript"/>
                <w:lang w:eastAsia="ru-RU"/>
              </w:rPr>
              <w:t>ПК-12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Уметь проводить ретроспективный эпидемиологический анализ заболеваемости инфекциями, связанными с оказанием медицинской помощи.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26"/>
              </w:tabs>
              <w:contextualSpacing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ИД-18 </w:t>
            </w:r>
            <w:r w:rsidRPr="00930E06">
              <w:rPr>
                <w:vertAlign w:val="subscript"/>
                <w:lang w:eastAsia="ru-RU"/>
              </w:rPr>
              <w:t>ПК-12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Уметь оформлять экстренное извещение об инфекционном заболевании.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30E06">
              <w:rPr>
                <w:rFonts w:eastAsia="Calibri"/>
              </w:rPr>
              <w:t>ПК-13. Способность и готовность к выявлению больных инфекционными и неинфекционными болезнями, обусловленными действием биологических, физических и химических факторов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26"/>
              </w:tabs>
              <w:contextualSpacing/>
              <w:rPr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ПК-13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 xml:space="preserve">Уметь организовывать медицинские осмотры и </w:t>
            </w:r>
            <w:proofErr w:type="spellStart"/>
            <w:r w:rsidRPr="00930E06">
              <w:rPr>
                <w:lang w:eastAsia="ru-RU"/>
              </w:rPr>
              <w:t>скрининговые</w:t>
            </w:r>
            <w:proofErr w:type="spellEnd"/>
            <w:r w:rsidRPr="00930E06">
              <w:rPr>
                <w:lang w:eastAsia="ru-RU"/>
              </w:rPr>
              <w:t xml:space="preserve"> программы.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rFonts w:eastAsia="Calibri"/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26"/>
              </w:tabs>
              <w:contextualSpacing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ИД-3 </w:t>
            </w:r>
            <w:r w:rsidRPr="00930E06">
              <w:rPr>
                <w:vertAlign w:val="subscript"/>
                <w:lang w:eastAsia="ru-RU"/>
              </w:rPr>
              <w:t>ПК-13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Владеть алгоритмом выявления больных с использованием всего комплекса клинических, эпидемиологических и лабораторных методов.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jc w:val="center"/>
              <w:rPr>
                <w:lang w:eastAsia="ru-RU"/>
              </w:rPr>
            </w:pPr>
            <w:r w:rsidRPr="00930E06">
              <w:rPr>
                <w:b/>
                <w:bCs/>
                <w:spacing w:val="-7"/>
                <w:lang w:eastAsia="ru-RU"/>
              </w:rPr>
              <w:t xml:space="preserve">Тип задач </w:t>
            </w:r>
            <w:r w:rsidRPr="00930E06">
              <w:rPr>
                <w:b/>
                <w:spacing w:val="-7"/>
                <w:lang w:eastAsia="ru-RU"/>
              </w:rPr>
              <w:t>профессиональной</w:t>
            </w:r>
            <w:r w:rsidRPr="00930E06">
              <w:rPr>
                <w:b/>
                <w:bCs/>
                <w:spacing w:val="-7"/>
                <w:lang w:eastAsia="ru-RU"/>
              </w:rPr>
              <w:t xml:space="preserve"> деятельности: </w:t>
            </w:r>
            <w:r w:rsidRPr="00930E06">
              <w:rPr>
                <w:b/>
                <w:bCs/>
                <w:spacing w:val="-7"/>
                <w:u w:val="single"/>
                <w:lang w:eastAsia="ru-RU"/>
              </w:rPr>
              <w:t>научно-исследовательский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rPr>
                <w:lang w:eastAsia="ru-RU"/>
              </w:rPr>
            </w:pPr>
            <w:r w:rsidRPr="00930E06">
              <w:rPr>
                <w:lang w:eastAsia="ru-RU"/>
              </w:rPr>
              <w:t xml:space="preserve">Проведение научных исследований в </w:t>
            </w:r>
            <w:r w:rsidRPr="00930E06">
              <w:rPr>
                <w:lang w:eastAsia="ru-RU"/>
              </w:rPr>
              <w:lastRenderedPageBreak/>
              <w:t>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rPr>
                <w:iCs/>
                <w:lang w:eastAsia="ru-RU"/>
              </w:rPr>
            </w:pPr>
            <w:r w:rsidRPr="00930E06">
              <w:rPr>
                <w:lang w:eastAsia="ru-RU"/>
              </w:rPr>
              <w:lastRenderedPageBreak/>
              <w:t xml:space="preserve">ПК-15. Способность и готовность к </w:t>
            </w:r>
            <w:r w:rsidRPr="00930E06">
              <w:rPr>
                <w:spacing w:val="-1"/>
                <w:lang w:eastAsia="ru-RU"/>
              </w:rPr>
              <w:t>участию</w:t>
            </w:r>
            <w:r w:rsidRPr="00930E06">
              <w:rPr>
                <w:spacing w:val="29"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в</w:t>
            </w:r>
            <w:r w:rsidRPr="00930E06">
              <w:rPr>
                <w:spacing w:val="27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решении</w:t>
            </w:r>
            <w:r w:rsidRPr="00930E06">
              <w:rPr>
                <w:spacing w:val="49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научно-</w:t>
            </w:r>
            <w:r w:rsidRPr="00930E06">
              <w:rPr>
                <w:spacing w:val="-1"/>
                <w:lang w:eastAsia="ru-RU"/>
              </w:rPr>
              <w:lastRenderedPageBreak/>
              <w:t>исследовательских</w:t>
            </w:r>
            <w:r w:rsidRPr="00930E06">
              <w:rPr>
                <w:spacing w:val="2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задач</w:t>
            </w:r>
            <w:r w:rsidRPr="00930E06">
              <w:rPr>
                <w:lang w:eastAsia="ru-RU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30E06">
              <w:rPr>
                <w:rFonts w:eastAsia="Calibri"/>
                <w:iCs/>
              </w:rPr>
              <w:lastRenderedPageBreak/>
              <w:t xml:space="preserve">ИД-1 </w:t>
            </w:r>
            <w:r w:rsidRPr="00930E06">
              <w:rPr>
                <w:rFonts w:eastAsia="Calibri"/>
                <w:vertAlign w:val="subscript"/>
              </w:rPr>
              <w:t>ПК-15</w:t>
            </w:r>
            <w:r w:rsidRPr="00930E06">
              <w:rPr>
                <w:rFonts w:eastAsia="Calibri"/>
                <w:iCs/>
              </w:rPr>
              <w:t xml:space="preserve"> </w:t>
            </w:r>
            <w:r w:rsidRPr="00930E06">
              <w:rPr>
                <w:rFonts w:eastAsia="Calibri"/>
                <w:bCs/>
              </w:rPr>
              <w:t>Владеть алгоритмом и методиками проведения научно-практических исследований.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iCs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ИД-2 </w:t>
            </w:r>
            <w:r w:rsidRPr="00930E06">
              <w:rPr>
                <w:rFonts w:eastAsia="Calibri"/>
                <w:vertAlign w:val="subscript"/>
              </w:rPr>
              <w:t>ПК-15</w:t>
            </w:r>
            <w:r w:rsidRPr="00930E06">
              <w:rPr>
                <w:rFonts w:eastAsia="Calibri"/>
                <w:iCs/>
              </w:rPr>
              <w:t xml:space="preserve"> Уметь проводить</w:t>
            </w:r>
            <w:r w:rsidRPr="00930E06">
              <w:rPr>
                <w:rFonts w:eastAsia="Calibri"/>
                <w:bCs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  <w:trHeight w:val="13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rPr>
                <w:spacing w:val="-1"/>
                <w:lang w:eastAsia="ru-RU"/>
              </w:rPr>
            </w:pPr>
            <w:r w:rsidRPr="00930E06">
              <w:rPr>
                <w:spacing w:val="-1"/>
                <w:lang w:eastAsia="ru-RU"/>
              </w:rPr>
              <w:t>ПК-16.</w:t>
            </w:r>
            <w:r w:rsidRPr="00930E06">
              <w:rPr>
                <w:spacing w:val="22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Способность</w:t>
            </w:r>
            <w:r w:rsidRPr="00930E06">
              <w:rPr>
                <w:spacing w:val="21"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и</w:t>
            </w:r>
            <w:r w:rsidRPr="00930E06">
              <w:rPr>
                <w:spacing w:val="19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готовность</w:t>
            </w:r>
            <w:r w:rsidRPr="00930E06">
              <w:rPr>
                <w:spacing w:val="21"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к</w:t>
            </w:r>
            <w:r w:rsidRPr="00930E06">
              <w:rPr>
                <w:spacing w:val="22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публичному</w:t>
            </w:r>
            <w:r w:rsidRPr="00930E06">
              <w:rPr>
                <w:spacing w:val="43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представлению</w:t>
            </w:r>
            <w:r w:rsidRPr="00930E06">
              <w:rPr>
                <w:spacing w:val="45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результатов</w:t>
            </w:r>
            <w:r w:rsidRPr="00930E06">
              <w:rPr>
                <w:spacing w:val="1"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в</w:t>
            </w:r>
            <w:r w:rsidRPr="00930E06">
              <w:rPr>
                <w:spacing w:val="4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виде</w:t>
            </w:r>
            <w:r w:rsidRPr="00930E06">
              <w:rPr>
                <w:spacing w:val="3"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публикаций</w:t>
            </w:r>
            <w:r w:rsidRPr="00930E06">
              <w:rPr>
                <w:spacing w:val="1"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и</w:t>
            </w:r>
            <w:r w:rsidRPr="00930E06">
              <w:rPr>
                <w:spacing w:val="2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участия</w:t>
            </w:r>
            <w:r w:rsidRPr="00930E06">
              <w:rPr>
                <w:spacing w:val="4"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в</w:t>
            </w:r>
            <w:r w:rsidRPr="00930E06">
              <w:rPr>
                <w:spacing w:val="23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научных</w:t>
            </w:r>
            <w:r w:rsidRPr="00930E06">
              <w:rPr>
                <w:spacing w:val="28"/>
                <w:lang w:eastAsia="ru-RU"/>
              </w:rPr>
              <w:t xml:space="preserve"> </w:t>
            </w:r>
            <w:r w:rsidRPr="00930E06">
              <w:rPr>
                <w:spacing w:val="-1"/>
                <w:lang w:eastAsia="ru-RU"/>
              </w:rPr>
              <w:t>конференциях.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30E06">
              <w:rPr>
                <w:rFonts w:eastAsia="Calibri"/>
                <w:iCs/>
              </w:rPr>
              <w:t xml:space="preserve">ИД-1 </w:t>
            </w:r>
            <w:r w:rsidRPr="00930E06">
              <w:rPr>
                <w:rFonts w:eastAsia="Calibri"/>
                <w:vertAlign w:val="subscript"/>
              </w:rPr>
              <w:t>ПК-16</w:t>
            </w:r>
            <w:r w:rsidRPr="00930E06">
              <w:rPr>
                <w:rFonts w:eastAsia="Calibri"/>
                <w:iCs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5543EB" w:rsidRPr="00930E06" w:rsidRDefault="005543EB" w:rsidP="00FF16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</w:tbl>
    <w:p w:rsidR="005543EB" w:rsidRPr="00930E06" w:rsidRDefault="005543EB" w:rsidP="005543EB">
      <w:pPr>
        <w:widowControl w:val="0"/>
        <w:rPr>
          <w:lang w:eastAsia="ru-RU"/>
        </w:rPr>
      </w:pPr>
    </w:p>
    <w:p w:rsidR="005543EB" w:rsidRPr="00930E06" w:rsidRDefault="005543EB" w:rsidP="005543EB">
      <w:pPr>
        <w:ind w:firstLine="567"/>
        <w:jc w:val="center"/>
        <w:rPr>
          <w:lang w:eastAsia="ru-RU"/>
        </w:rPr>
      </w:pPr>
      <w:r>
        <w:rPr>
          <w:lang w:eastAsia="ru-RU"/>
        </w:rPr>
        <w:t>2</w:t>
      </w:r>
      <w:r w:rsidRPr="00930E06">
        <w:rPr>
          <w:lang w:eastAsia="ru-RU"/>
        </w:rPr>
        <w:t xml:space="preserve">.1.4. </w:t>
      </w:r>
      <w:r w:rsidRPr="00930E06">
        <w:rPr>
          <w:iCs/>
          <w:lang w:eastAsia="ru-RU"/>
        </w:rPr>
        <w:t>Рекомендуемые</w:t>
      </w:r>
      <w:r w:rsidRPr="00930E06">
        <w:rPr>
          <w:lang w:eastAsia="ru-RU"/>
        </w:rPr>
        <w:t xml:space="preserve"> профессиональные компетенции выпускников и индикаторы их достижения</w:t>
      </w:r>
    </w:p>
    <w:p w:rsidR="005543EB" w:rsidRPr="00930E06" w:rsidRDefault="005543EB" w:rsidP="005543EB">
      <w:pPr>
        <w:jc w:val="right"/>
        <w:rPr>
          <w:iCs/>
          <w:lang w:eastAsia="ru-RU"/>
        </w:rPr>
      </w:pPr>
      <w:r w:rsidRPr="00930E06">
        <w:rPr>
          <w:iCs/>
          <w:lang w:eastAsia="ru-RU"/>
        </w:rPr>
        <w:t>Таблица 4.4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3"/>
        <w:gridCol w:w="2518"/>
        <w:gridCol w:w="4678"/>
        <w:gridCol w:w="543"/>
      </w:tblGrid>
      <w:tr w:rsidR="005543EB" w:rsidRPr="00930E06" w:rsidTr="00FF1635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bCs/>
                <w:spacing w:val="-7"/>
                <w:lang w:eastAsia="ru-RU"/>
              </w:rPr>
            </w:pPr>
            <w:r w:rsidRPr="00930E06">
              <w:rPr>
                <w:b/>
                <w:bCs/>
                <w:spacing w:val="-7"/>
                <w:lang w:eastAsia="ru-RU"/>
              </w:rPr>
              <w:t>Задача ПД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bCs/>
                <w:spacing w:val="-7"/>
                <w:lang w:eastAsia="ru-RU"/>
              </w:rPr>
            </w:pPr>
            <w:r w:rsidRPr="00930E06">
              <w:rPr>
                <w:b/>
                <w:bCs/>
                <w:spacing w:val="-7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jc w:val="center"/>
              <w:rPr>
                <w:b/>
                <w:bCs/>
                <w:spacing w:val="-7"/>
                <w:lang w:eastAsia="ru-RU"/>
              </w:rPr>
            </w:pPr>
            <w:r w:rsidRPr="00930E06">
              <w:rPr>
                <w:b/>
                <w:bCs/>
                <w:spacing w:val="-7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keepNext/>
              <w:widowControl w:val="0"/>
              <w:jc w:val="center"/>
              <w:outlineLvl w:val="1"/>
              <w:rPr>
                <w:b/>
                <w:bCs/>
                <w:lang w:eastAsia="ru-RU"/>
              </w:rPr>
            </w:pPr>
            <w:r w:rsidRPr="00930E06">
              <w:rPr>
                <w:b/>
                <w:b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10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jc w:val="center"/>
              <w:rPr>
                <w:lang w:eastAsia="ru-RU"/>
              </w:rPr>
            </w:pPr>
            <w:r w:rsidRPr="00930E06">
              <w:rPr>
                <w:b/>
                <w:spacing w:val="-7"/>
                <w:lang w:eastAsia="ru-RU"/>
              </w:rPr>
              <w:t xml:space="preserve">Тип задач профессиональной деятельности: </w:t>
            </w:r>
            <w:r w:rsidRPr="00930E06">
              <w:rPr>
                <w:b/>
                <w:spacing w:val="-7"/>
                <w:u w:val="single"/>
                <w:lang w:eastAsia="ru-RU"/>
              </w:rPr>
              <w:t>диагностический</w:t>
            </w:r>
          </w:p>
        </w:tc>
      </w:tr>
      <w:tr w:rsidR="005543EB" w:rsidRPr="00930E06" w:rsidTr="00FF1635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rPr>
                <w:lang w:eastAsia="ru-RU"/>
              </w:rPr>
            </w:pPr>
            <w:r w:rsidRPr="00930E06">
              <w:rPr>
                <w:lang w:eastAsia="ru-RU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  <w:p w:rsidR="005543EB" w:rsidRPr="00930E06" w:rsidRDefault="005543EB" w:rsidP="00FF1635">
            <w:pPr>
              <w:widowControl w:val="0"/>
              <w:rPr>
                <w:spacing w:val="-7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rPr>
                <w:lang w:eastAsia="ru-RU"/>
              </w:rPr>
            </w:pPr>
            <w:r w:rsidRPr="00930E06">
              <w:rPr>
                <w:lang w:eastAsia="ru-RU"/>
              </w:rPr>
              <w:t>ПК-17. Способность и готовность к проведению микробиологического мониторинга возбудителей инфекционных болезней, включая мониторинг резистентности к антимикробным препаратам, с целью обеспечения биологической безопасности.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rPr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ИД-1 </w:t>
            </w:r>
            <w:r w:rsidRPr="00930E06">
              <w:rPr>
                <w:vertAlign w:val="subscript"/>
                <w:lang w:eastAsia="ru-RU"/>
              </w:rPr>
              <w:t>ПК-17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>Владеть алгоритмом микробиологического исследования возбудителей инфекционных болезней, включая оценку резистентности к антимикробным препаратам.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  <w:tr w:rsidR="005543EB" w:rsidRPr="00930E06" w:rsidTr="00FF1635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spacing w:val="-7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EB" w:rsidRPr="00930E06" w:rsidRDefault="005543EB" w:rsidP="00FF1635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rPr>
                <w:lang w:eastAsia="ru-RU"/>
              </w:rPr>
            </w:pPr>
            <w:r w:rsidRPr="00930E06">
              <w:rPr>
                <w:iCs/>
                <w:lang w:eastAsia="ru-RU"/>
              </w:rPr>
              <w:t xml:space="preserve">ИД-2 </w:t>
            </w:r>
            <w:r w:rsidRPr="00930E06">
              <w:rPr>
                <w:vertAlign w:val="subscript"/>
                <w:lang w:eastAsia="ru-RU"/>
              </w:rPr>
              <w:t>ПК-17</w:t>
            </w:r>
            <w:r w:rsidRPr="00930E06">
              <w:rPr>
                <w:iCs/>
                <w:lang w:eastAsia="ru-RU"/>
              </w:rPr>
              <w:t xml:space="preserve"> </w:t>
            </w:r>
            <w:r w:rsidRPr="00930E06">
              <w:rPr>
                <w:lang w:eastAsia="ru-RU"/>
              </w:rPr>
              <w:t xml:space="preserve">Уметь составлять прогноз развития </w:t>
            </w:r>
            <w:proofErr w:type="spellStart"/>
            <w:r w:rsidRPr="00930E06">
              <w:rPr>
                <w:lang w:eastAsia="ru-RU"/>
              </w:rPr>
              <w:t>микроэкологической</w:t>
            </w:r>
            <w:proofErr w:type="spellEnd"/>
            <w:r w:rsidRPr="00930E06">
              <w:rPr>
                <w:lang w:eastAsia="ru-RU"/>
              </w:rPr>
              <w:t xml:space="preserve"> ситуации, в </w:t>
            </w:r>
            <w:proofErr w:type="spellStart"/>
            <w:r w:rsidRPr="00930E06">
              <w:rPr>
                <w:lang w:eastAsia="ru-RU"/>
              </w:rPr>
              <w:t>т.ч</w:t>
            </w:r>
            <w:proofErr w:type="spellEnd"/>
            <w:r w:rsidRPr="00930E06">
              <w:rPr>
                <w:lang w:eastAsia="ru-RU"/>
              </w:rPr>
              <w:t>. резистентности к антимикробным препаратам.</w:t>
            </w:r>
          </w:p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rPr>
                <w:iCs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EB" w:rsidRPr="00930E06" w:rsidRDefault="005543EB" w:rsidP="00FF1635">
            <w:pPr>
              <w:widowControl w:val="0"/>
              <w:tabs>
                <w:tab w:val="left" w:pos="444"/>
              </w:tabs>
              <w:contextualSpacing/>
              <w:jc w:val="center"/>
              <w:rPr>
                <w:iCs/>
                <w:lang w:eastAsia="ru-RU"/>
              </w:rPr>
            </w:pPr>
            <w:r w:rsidRPr="00930E06">
              <w:rPr>
                <w:iCs/>
                <w:lang w:eastAsia="ru-RU"/>
              </w:rPr>
              <w:t>ПС</w:t>
            </w:r>
          </w:p>
        </w:tc>
      </w:tr>
    </w:tbl>
    <w:p w:rsidR="005543EB" w:rsidRDefault="005543EB" w:rsidP="00786E86">
      <w:pPr>
        <w:pStyle w:val="41"/>
        <w:shd w:val="clear" w:color="auto" w:fill="auto"/>
        <w:spacing w:line="413" w:lineRule="exact"/>
        <w:ind w:left="-462" w:right="100" w:firstLine="0"/>
        <w:jc w:val="center"/>
        <w:rPr>
          <w:sz w:val="24"/>
          <w:szCs w:val="24"/>
        </w:rPr>
      </w:pPr>
    </w:p>
    <w:p w:rsidR="00786E86" w:rsidRDefault="00786E86" w:rsidP="00786E86">
      <w:pPr>
        <w:tabs>
          <w:tab w:val="left" w:pos="709"/>
        </w:tabs>
        <w:suppressAutoHyphens w:val="0"/>
        <w:contextualSpacing/>
        <w:jc w:val="both"/>
        <w:rPr>
          <w:i/>
          <w:sz w:val="20"/>
          <w:szCs w:val="18"/>
        </w:rPr>
      </w:pPr>
    </w:p>
    <w:p w:rsidR="00786E86" w:rsidRPr="000B10CD" w:rsidRDefault="00786E86" w:rsidP="00786E86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Pr="000B10CD">
        <w:rPr>
          <w:b/>
        </w:rPr>
        <w:t>МЕСТО</w:t>
      </w:r>
      <w:r>
        <w:rPr>
          <w:b/>
        </w:rPr>
        <w:t xml:space="preserve"> УЧЕБНОЙ</w:t>
      </w:r>
      <w:r w:rsidRPr="000B10CD">
        <w:rPr>
          <w:b/>
        </w:rPr>
        <w:t xml:space="preserve"> ДИСЦИПЛИНЫ В СТРУКТУРЕ </w:t>
      </w:r>
      <w:r>
        <w:rPr>
          <w:b/>
        </w:rPr>
        <w:t>ОБРАЗОВАТЕЛЬНОЙ ПРОГРАММЫ</w:t>
      </w:r>
    </w:p>
    <w:p w:rsidR="00786E86" w:rsidRDefault="00786E86" w:rsidP="00786E86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Учебная д</w:t>
      </w:r>
      <w:r w:rsidRPr="00CB1A6A">
        <w:rPr>
          <w:sz w:val="24"/>
          <w:szCs w:val="24"/>
        </w:rPr>
        <w:t>исциплина</w:t>
      </w:r>
      <w:r>
        <w:rPr>
          <w:sz w:val="24"/>
          <w:szCs w:val="24"/>
        </w:rPr>
        <w:t xml:space="preserve"> </w:t>
      </w:r>
      <w:r w:rsidRPr="000B10CD">
        <w:rPr>
          <w:sz w:val="24"/>
          <w:szCs w:val="24"/>
        </w:rPr>
        <w:t>«Микробиология, вирусология</w:t>
      </w:r>
      <w:r>
        <w:rPr>
          <w:sz w:val="24"/>
          <w:szCs w:val="24"/>
        </w:rPr>
        <w:t>, иммунология</w:t>
      </w:r>
      <w:r w:rsidRPr="000B10C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B1A6A">
        <w:rPr>
          <w:sz w:val="24"/>
          <w:szCs w:val="24"/>
        </w:rPr>
        <w:t xml:space="preserve">относится к </w:t>
      </w:r>
      <w:r w:rsidRPr="002536B8">
        <w:rPr>
          <w:b w:val="0"/>
          <w:sz w:val="24"/>
          <w:szCs w:val="24"/>
        </w:rPr>
        <w:t>относится к базовой части Б1</w:t>
      </w:r>
      <w:r>
        <w:rPr>
          <w:b w:val="0"/>
          <w:sz w:val="24"/>
          <w:szCs w:val="24"/>
        </w:rPr>
        <w:t xml:space="preserve"> учебного плана по специальности 32.05.01</w:t>
      </w:r>
      <w:r w:rsidRPr="002536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Медико-профилактическое</w:t>
      </w:r>
      <w:r w:rsidRPr="002536B8">
        <w:rPr>
          <w:b w:val="0"/>
          <w:sz w:val="24"/>
          <w:szCs w:val="24"/>
        </w:rPr>
        <w:t xml:space="preserve"> дело</w:t>
      </w:r>
      <w:r>
        <w:rPr>
          <w:b w:val="0"/>
          <w:sz w:val="24"/>
          <w:szCs w:val="24"/>
        </w:rPr>
        <w:t>.</w:t>
      </w:r>
    </w:p>
    <w:p w:rsidR="00786E86" w:rsidRPr="002536B8" w:rsidRDefault="00786E86" w:rsidP="00786E86">
      <w:pPr>
        <w:pStyle w:val="41"/>
        <w:shd w:val="clear" w:color="auto" w:fill="auto"/>
        <w:spacing w:line="360" w:lineRule="auto"/>
        <w:ind w:firstLine="709"/>
        <w:rPr>
          <w:rStyle w:val="FontStyle104"/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 w:rsidRPr="002536B8">
        <w:rPr>
          <w:rStyle w:val="FontStyle104"/>
          <w:b w:val="0"/>
          <w:sz w:val="24"/>
          <w:szCs w:val="24"/>
        </w:rPr>
        <w:t>химии, биологии,</w:t>
      </w:r>
      <w:r>
        <w:rPr>
          <w:rStyle w:val="FontStyle104"/>
          <w:b w:val="0"/>
          <w:sz w:val="24"/>
          <w:szCs w:val="24"/>
        </w:rPr>
        <w:t xml:space="preserve"> биоэтике,</w:t>
      </w:r>
      <w:r w:rsidRPr="002536B8">
        <w:rPr>
          <w:rStyle w:val="FontStyle104"/>
          <w:b w:val="0"/>
          <w:sz w:val="24"/>
          <w:szCs w:val="24"/>
        </w:rPr>
        <w:t xml:space="preserve"> биохимии, </w:t>
      </w:r>
      <w:r>
        <w:rPr>
          <w:rStyle w:val="FontStyle104"/>
          <w:b w:val="0"/>
          <w:sz w:val="24"/>
          <w:szCs w:val="24"/>
        </w:rPr>
        <w:t>истории медицины,</w:t>
      </w:r>
      <w:r w:rsidRPr="002536B8">
        <w:rPr>
          <w:rStyle w:val="FontStyle104"/>
          <w:b w:val="0"/>
          <w:sz w:val="24"/>
          <w:szCs w:val="24"/>
        </w:rPr>
        <w:t xml:space="preserve"> гистологии, эмбриологии, цитологии, лат</w:t>
      </w:r>
      <w:r>
        <w:rPr>
          <w:rStyle w:val="FontStyle104"/>
          <w:b w:val="0"/>
          <w:sz w:val="24"/>
          <w:szCs w:val="24"/>
        </w:rPr>
        <w:t>инскому</w:t>
      </w:r>
      <w:r w:rsidRPr="002536B8">
        <w:rPr>
          <w:rStyle w:val="FontStyle104"/>
          <w:b w:val="0"/>
          <w:sz w:val="24"/>
          <w:szCs w:val="24"/>
        </w:rPr>
        <w:t xml:space="preserve"> языку</w:t>
      </w:r>
      <w:r>
        <w:rPr>
          <w:rStyle w:val="FontStyle104"/>
          <w:b w:val="0"/>
          <w:sz w:val="24"/>
          <w:szCs w:val="24"/>
        </w:rPr>
        <w:t>.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 xml:space="preserve"> </w:t>
      </w:r>
    </w:p>
    <w:p w:rsidR="005543EB" w:rsidRDefault="00786E86" w:rsidP="00786E86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b/>
        </w:rPr>
      </w:pPr>
      <w:r>
        <w:rPr>
          <w:b/>
        </w:rPr>
        <w:tab/>
      </w:r>
    </w:p>
    <w:p w:rsidR="005543EB" w:rsidRDefault="005543EB" w:rsidP="00786E86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b/>
        </w:rPr>
      </w:pPr>
    </w:p>
    <w:p w:rsidR="00786E86" w:rsidRPr="0070454E" w:rsidRDefault="00786E86" w:rsidP="00786E86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  <w:sz w:val="24"/>
          <w:szCs w:val="24"/>
        </w:rPr>
      </w:pPr>
      <w:r w:rsidRPr="0070454E">
        <w:rPr>
          <w:rStyle w:val="FontStyle126"/>
          <w:sz w:val="24"/>
          <w:szCs w:val="24"/>
        </w:rPr>
        <w:lastRenderedPageBreak/>
        <w:t xml:space="preserve">Разделы </w:t>
      </w:r>
      <w:proofErr w:type="gramStart"/>
      <w:r w:rsidRPr="0070454E">
        <w:rPr>
          <w:rStyle w:val="FontStyle126"/>
          <w:sz w:val="24"/>
          <w:szCs w:val="24"/>
        </w:rPr>
        <w:t>дисциплины  «</w:t>
      </w:r>
      <w:proofErr w:type="gramEnd"/>
      <w:r w:rsidRPr="0070454E">
        <w:rPr>
          <w:rStyle w:val="FontStyle126"/>
          <w:sz w:val="24"/>
          <w:szCs w:val="24"/>
        </w:rPr>
        <w:t>Микробиология, вирусология, иммунология»</w:t>
      </w:r>
    </w:p>
    <w:p w:rsidR="00786E86" w:rsidRPr="002536B8" w:rsidRDefault="00786E86" w:rsidP="00786E86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96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Наименование разделов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Предмет и задачи микробиологии в их историческом аспекте.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Систематика и номенклатура микроорганизмов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Морфология микроорганизмов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  <w:tc>
          <w:tcPr>
            <w:tcW w:w="8896" w:type="dxa"/>
          </w:tcPr>
          <w:p w:rsidR="00786E86" w:rsidRPr="002536B8" w:rsidRDefault="00786E86" w:rsidP="00076C28">
            <w:r w:rsidRPr="002536B8">
              <w:t xml:space="preserve">Физиология </w:t>
            </w:r>
            <w:r>
              <w:t>микроорганизмов</w:t>
            </w:r>
            <w:r w:rsidRPr="002536B8">
              <w:t xml:space="preserve"> 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5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Общая вирусология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6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Генетика микроорганизмов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7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Основы экологической микробиологии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8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 xml:space="preserve">Микробиологические и молекулярно-биологические основы химиотерапии и </w:t>
            </w:r>
            <w:proofErr w:type="spellStart"/>
            <w:r>
              <w:t>химиопрофилактики</w:t>
            </w:r>
            <w:proofErr w:type="spellEnd"/>
            <w:r>
              <w:t xml:space="preserve"> инфекционных болезней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9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Инфекция и иммунитет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10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Частная микробиология. Медицинская бактериология.</w:t>
            </w:r>
          </w:p>
        </w:tc>
      </w:tr>
      <w:tr w:rsidR="00786E86" w:rsidRPr="002536B8" w:rsidTr="00076C28"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  <w:r>
              <w:rPr>
                <w:b/>
              </w:rPr>
              <w:t>0.</w:t>
            </w:r>
            <w:r w:rsidRPr="002536B8">
              <w:rPr>
                <w:b/>
              </w:rPr>
              <w:t>1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Медицинская вирусология</w:t>
            </w:r>
          </w:p>
        </w:tc>
      </w:tr>
      <w:tr w:rsidR="00786E86" w:rsidRPr="002536B8" w:rsidTr="00076C28">
        <w:trPr>
          <w:trHeight w:val="70"/>
        </w:trPr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  <w:r>
              <w:rPr>
                <w:b/>
              </w:rPr>
              <w:t>0.</w:t>
            </w:r>
            <w:r w:rsidRPr="002536B8">
              <w:rPr>
                <w:b/>
              </w:rPr>
              <w:t>2</w:t>
            </w:r>
          </w:p>
        </w:tc>
        <w:tc>
          <w:tcPr>
            <w:tcW w:w="8896" w:type="dxa"/>
          </w:tcPr>
          <w:p w:rsidR="00786E86" w:rsidRPr="002536B8" w:rsidRDefault="00786E86" w:rsidP="00076C28">
            <w:r>
              <w:t>Медицинская микология</w:t>
            </w:r>
          </w:p>
        </w:tc>
      </w:tr>
      <w:tr w:rsidR="00786E86" w:rsidRPr="002536B8" w:rsidTr="00076C28">
        <w:trPr>
          <w:trHeight w:val="70"/>
        </w:trPr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8896" w:type="dxa"/>
          </w:tcPr>
          <w:p w:rsidR="00786E86" w:rsidRPr="00F17347" w:rsidRDefault="00786E86" w:rsidP="00076C28">
            <w:r w:rsidRPr="00F17347">
              <w:t>Медицинская протозоология</w:t>
            </w:r>
          </w:p>
        </w:tc>
      </w:tr>
      <w:tr w:rsidR="00786E86" w:rsidRPr="002536B8" w:rsidTr="00076C28">
        <w:trPr>
          <w:trHeight w:val="70"/>
        </w:trPr>
        <w:tc>
          <w:tcPr>
            <w:tcW w:w="675" w:type="dxa"/>
          </w:tcPr>
          <w:p w:rsidR="00786E86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</w:p>
        </w:tc>
        <w:tc>
          <w:tcPr>
            <w:tcW w:w="8896" w:type="dxa"/>
          </w:tcPr>
          <w:p w:rsidR="00786E86" w:rsidRPr="00F17347" w:rsidRDefault="00786E86" w:rsidP="00076C28">
            <w:r>
              <w:t>Основы клинической микробиологии</w:t>
            </w:r>
          </w:p>
        </w:tc>
      </w:tr>
      <w:tr w:rsidR="00786E86" w:rsidRPr="002536B8" w:rsidTr="00076C28">
        <w:trPr>
          <w:trHeight w:val="70"/>
        </w:trPr>
        <w:tc>
          <w:tcPr>
            <w:tcW w:w="675" w:type="dxa"/>
          </w:tcPr>
          <w:p w:rsidR="00786E86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896" w:type="dxa"/>
          </w:tcPr>
          <w:p w:rsidR="00786E86" w:rsidRDefault="00786E86" w:rsidP="00076C28">
            <w:r>
              <w:t>Санитарная микробиология</w:t>
            </w:r>
          </w:p>
        </w:tc>
      </w:tr>
    </w:tbl>
    <w:p w:rsidR="00786E86" w:rsidRPr="006B5B19" w:rsidRDefault="00786E86" w:rsidP="00786E86">
      <w:pPr>
        <w:pStyle w:val="41"/>
        <w:shd w:val="clear" w:color="auto" w:fill="auto"/>
        <w:tabs>
          <w:tab w:val="left" w:pos="2114"/>
        </w:tabs>
        <w:spacing w:line="360" w:lineRule="auto"/>
        <w:ind w:firstLine="709"/>
        <w:rPr>
          <w:b w:val="0"/>
          <w:sz w:val="24"/>
          <w:szCs w:val="24"/>
        </w:rPr>
      </w:pPr>
    </w:p>
    <w:p w:rsidR="00786E86" w:rsidRPr="00682AC6" w:rsidRDefault="00786E86" w:rsidP="00786E86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  <w:sz w:val="24"/>
          <w:szCs w:val="24"/>
        </w:rPr>
      </w:pPr>
      <w:r w:rsidRPr="00682AC6">
        <w:rPr>
          <w:rStyle w:val="FontStyle126"/>
          <w:sz w:val="24"/>
          <w:szCs w:val="24"/>
        </w:rPr>
        <w:t>Междисциплинарные связи с обеспечиваемыми (последующими) дисциплинами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2893"/>
        <w:gridCol w:w="610"/>
        <w:gridCol w:w="610"/>
        <w:gridCol w:w="610"/>
        <w:gridCol w:w="610"/>
        <w:gridCol w:w="610"/>
        <w:gridCol w:w="611"/>
        <w:gridCol w:w="610"/>
        <w:gridCol w:w="460"/>
        <w:gridCol w:w="567"/>
        <w:gridCol w:w="567"/>
        <w:gridCol w:w="567"/>
      </w:tblGrid>
      <w:tr w:rsidR="00786E86" w:rsidRPr="00A17562" w:rsidTr="00076C28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uppressAutoHyphens w:val="0"/>
              <w:snapToGrid w:val="0"/>
              <w:jc w:val="both"/>
            </w:pPr>
            <w:r w:rsidRPr="00A17562">
              <w:rPr>
                <w:lang w:eastAsia="ru-RU"/>
              </w:rPr>
              <w:t>№</w:t>
            </w:r>
          </w:p>
          <w:p w:rsidR="00786E86" w:rsidRPr="00A17562" w:rsidRDefault="00786E86" w:rsidP="00076C28">
            <w:pPr>
              <w:jc w:val="both"/>
            </w:pPr>
            <w:r w:rsidRPr="00A17562">
              <w:rPr>
                <w:lang w:eastAsia="ru-RU"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64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786E86" w:rsidRPr="00A17562" w:rsidTr="00076C28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E86" w:rsidRPr="00A17562" w:rsidRDefault="00786E86" w:rsidP="00076C28">
            <w:pPr>
              <w:suppressAutoHyphens w:val="0"/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E86" w:rsidRPr="00A17562" w:rsidRDefault="00786E86" w:rsidP="00076C28">
            <w:pPr>
              <w:suppressAutoHyphens w:val="0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11</w:t>
            </w: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Правоведение, основы защиты прав потребителей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Общая гигиена, социально-гигиенический мониторинг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Военная гигиена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Радиационная гигиена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Эпидемиология, ВЭ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Гигиена питания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Коммунальная гигиена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Гигиена детей и подростков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Гигиена труда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11.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</w:pPr>
            <w:r w:rsidRPr="00A17562">
              <w:rPr>
                <w:lang w:eastAsia="ru-RU"/>
              </w:rPr>
              <w:t>Клиническая лабораторная диагностика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</w:pPr>
            <w:r w:rsidRPr="00A17562">
              <w:rPr>
                <w:lang w:eastAsia="ru-RU"/>
              </w:rPr>
              <w:t>+</w:t>
            </w: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12.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widowControl w:val="0"/>
              <w:jc w:val="both"/>
              <w:rPr>
                <w:bCs/>
                <w:color w:val="000000"/>
                <w:spacing w:val="-3"/>
              </w:rPr>
            </w:pPr>
            <w:r w:rsidRPr="00A17562">
              <w:rPr>
                <w:bCs/>
                <w:color w:val="000000"/>
                <w:spacing w:val="-3"/>
                <w:lang w:eastAsia="ru-RU"/>
              </w:rPr>
              <w:t xml:space="preserve">Акушерство и гинекология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13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rPr>
                <w:color w:val="000000"/>
              </w:rPr>
            </w:pPr>
            <w:proofErr w:type="spellStart"/>
            <w:r w:rsidRPr="00A17562">
              <w:rPr>
                <w:bCs/>
                <w:color w:val="000000"/>
                <w:spacing w:val="-3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14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rPr>
                <w:color w:val="000000"/>
              </w:rPr>
            </w:pPr>
            <w:r w:rsidRPr="00A17562">
              <w:rPr>
                <w:bCs/>
                <w:color w:val="000000"/>
                <w:spacing w:val="-3"/>
                <w:lang w:eastAsia="ru-RU"/>
              </w:rPr>
              <w:t>Инфекционные болезни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rPr>
                <w:color w:val="000000"/>
              </w:rPr>
            </w:pPr>
            <w:r w:rsidRPr="00A17562">
              <w:rPr>
                <w:bCs/>
                <w:color w:val="000000"/>
                <w:spacing w:val="-3"/>
                <w:lang w:eastAsia="ru-RU"/>
              </w:rPr>
              <w:t>Общая хирургия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</w:tr>
      <w:tr w:rsidR="00786E86" w:rsidRPr="00A17562" w:rsidTr="00076C2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rPr>
                <w:color w:val="000000"/>
              </w:rPr>
            </w:pPr>
            <w:r w:rsidRPr="00A17562">
              <w:rPr>
                <w:bCs/>
                <w:color w:val="000000"/>
                <w:spacing w:val="-3"/>
                <w:lang w:eastAsia="ru-RU"/>
              </w:rPr>
              <w:t xml:space="preserve">Уход за терапевтическими  </w:t>
            </w:r>
            <w:r w:rsidRPr="00A17562">
              <w:rPr>
                <w:bCs/>
                <w:color w:val="000000"/>
                <w:spacing w:val="-3"/>
                <w:lang w:eastAsia="ru-RU"/>
              </w:rPr>
              <w:lastRenderedPageBreak/>
              <w:t>и хирургическими больными.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lastRenderedPageBreak/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  <w:r w:rsidRPr="00A17562">
              <w:rPr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6" w:rsidRPr="00A17562" w:rsidRDefault="00786E86" w:rsidP="00076C28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86E86" w:rsidRDefault="00786E86" w:rsidP="00786E86">
      <w:pPr>
        <w:pStyle w:val="41"/>
        <w:shd w:val="clear" w:color="auto" w:fill="auto"/>
        <w:spacing w:line="360" w:lineRule="auto"/>
        <w:ind w:left="709" w:firstLine="0"/>
        <w:rPr>
          <w:sz w:val="24"/>
          <w:szCs w:val="24"/>
        </w:rPr>
      </w:pPr>
    </w:p>
    <w:p w:rsidR="00786E86" w:rsidRPr="002536B8" w:rsidRDefault="00786E86" w:rsidP="00786E86">
      <w:pPr>
        <w:pStyle w:val="41"/>
        <w:shd w:val="clear" w:color="auto" w:fill="auto"/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36B8">
        <w:rPr>
          <w:sz w:val="24"/>
          <w:szCs w:val="24"/>
        </w:rPr>
        <w:t>ТРУДОЕМКОСТЬ УЧЕБНОЙ ДИСЦИПЛИНЫ И ВИДЫ КОНТАКТНОЙ РАБОТЫ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786E86" w:rsidRPr="002536B8" w:rsidTr="00076C28">
        <w:tc>
          <w:tcPr>
            <w:tcW w:w="4803" w:type="dxa"/>
            <w:gridSpan w:val="2"/>
            <w:vMerge w:val="restart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786E86" w:rsidRPr="002536B8" w:rsidRDefault="00786E86" w:rsidP="00076C28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786E86" w:rsidRPr="002536B8" w:rsidTr="00076C28">
        <w:tc>
          <w:tcPr>
            <w:tcW w:w="4803" w:type="dxa"/>
            <w:gridSpan w:val="2"/>
            <w:vMerge/>
          </w:tcPr>
          <w:p w:rsidR="00786E86" w:rsidRPr="002536B8" w:rsidRDefault="00786E86" w:rsidP="00076C28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786E86" w:rsidRPr="002536B8" w:rsidRDefault="00786E86" w:rsidP="00076C28">
            <w:pPr>
              <w:rPr>
                <w:b/>
              </w:rPr>
            </w:pP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  <w:highlight w:val="yellow"/>
                <w:lang w:val="en-US"/>
              </w:rPr>
            </w:pPr>
            <w:r w:rsidRPr="002536B8">
              <w:rPr>
                <w:b/>
                <w:lang w:val="en-US"/>
              </w:rPr>
              <w:t>IV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  <w:lang w:val="en-US"/>
              </w:rPr>
            </w:pPr>
            <w:r w:rsidRPr="002536B8">
              <w:rPr>
                <w:b/>
                <w:lang w:val="en-US"/>
              </w:rPr>
              <w:t>V</w:t>
            </w: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  <w:tr w:rsidR="00786E86" w:rsidRPr="002536B8" w:rsidTr="00076C28">
        <w:tc>
          <w:tcPr>
            <w:tcW w:w="4803" w:type="dxa"/>
            <w:gridSpan w:val="2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e"/>
                <w:b w:val="0"/>
                <w:bCs w:val="0"/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786E86" w:rsidRPr="002536B8" w:rsidTr="00076C28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86E86" w:rsidRPr="00644FAC" w:rsidRDefault="00786E86" w:rsidP="00076C28">
            <w:pPr>
              <w:pStyle w:val="41"/>
              <w:spacing w:line="200" w:lineRule="exact"/>
              <w:ind w:firstLine="0"/>
              <w:rPr>
                <w:rStyle w:val="1e"/>
                <w:b w:val="0"/>
                <w:bCs w:val="0"/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экзамен (Э)</w:t>
            </w:r>
          </w:p>
          <w:p w:rsidR="00786E86" w:rsidRPr="00644FAC" w:rsidRDefault="00786E86" w:rsidP="00076C28">
            <w:pPr>
              <w:pStyle w:val="41"/>
              <w:tabs>
                <w:tab w:val="left" w:pos="960"/>
              </w:tabs>
              <w:spacing w:line="200" w:lineRule="exact"/>
              <w:rPr>
                <w:rStyle w:val="1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86E86" w:rsidRPr="002536B8" w:rsidRDefault="00786E86" w:rsidP="00076C28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36</w:t>
            </w:r>
          </w:p>
        </w:tc>
      </w:tr>
      <w:tr w:rsidR="00786E86" w:rsidRPr="002536B8" w:rsidTr="00076C28">
        <w:tc>
          <w:tcPr>
            <w:tcW w:w="2434" w:type="dxa"/>
            <w:vMerge w:val="restart"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e"/>
                <w:b w:val="0"/>
                <w:bCs w:val="0"/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69" w:type="dxa"/>
          </w:tcPr>
          <w:p w:rsidR="00786E86" w:rsidRPr="00644FAC" w:rsidRDefault="00786E86" w:rsidP="00076C28">
            <w:pPr>
              <w:pStyle w:val="41"/>
              <w:spacing w:line="200" w:lineRule="exact"/>
              <w:ind w:left="100" w:firstLine="0"/>
              <w:rPr>
                <w:rStyle w:val="1e"/>
                <w:b w:val="0"/>
                <w:bCs w:val="0"/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786E86" w:rsidRPr="002536B8" w:rsidTr="00076C28">
        <w:tc>
          <w:tcPr>
            <w:tcW w:w="2434" w:type="dxa"/>
            <w:vMerge/>
          </w:tcPr>
          <w:p w:rsidR="00786E86" w:rsidRPr="00644FAC" w:rsidRDefault="00786E86" w:rsidP="00076C28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786E86" w:rsidRPr="00644FAC" w:rsidRDefault="00786E86" w:rsidP="00076C28">
            <w:pPr>
              <w:pStyle w:val="41"/>
              <w:spacing w:line="200" w:lineRule="exact"/>
              <w:ind w:left="87" w:firstLine="0"/>
              <w:rPr>
                <w:rStyle w:val="1e"/>
                <w:b w:val="0"/>
                <w:bCs w:val="0"/>
                <w:sz w:val="24"/>
                <w:szCs w:val="24"/>
              </w:rPr>
            </w:pPr>
            <w:r w:rsidRPr="00644FAC">
              <w:rPr>
                <w:rStyle w:val="1e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 w:rsidRPr="00644FAC">
              <w:rPr>
                <w:rStyle w:val="1e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786E86" w:rsidRPr="002536B8" w:rsidRDefault="00786E86" w:rsidP="00076C28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86E86" w:rsidRDefault="00786E86" w:rsidP="00786E86">
      <w:pPr>
        <w:tabs>
          <w:tab w:val="left" w:pos="709"/>
        </w:tabs>
        <w:suppressAutoHyphens w:val="0"/>
        <w:contextualSpacing/>
        <w:jc w:val="both"/>
        <w:rPr>
          <w:i/>
          <w:sz w:val="20"/>
          <w:szCs w:val="18"/>
        </w:rPr>
      </w:pPr>
    </w:p>
    <w:p w:rsidR="00786E86" w:rsidRDefault="00786E86" w:rsidP="00786E86">
      <w:pPr>
        <w:pStyle w:val="21"/>
        <w:tabs>
          <w:tab w:val="left" w:pos="708"/>
        </w:tabs>
        <w:spacing w:line="240" w:lineRule="auto"/>
        <w:ind w:left="0"/>
        <w:jc w:val="center"/>
        <w:rPr>
          <w:b/>
        </w:rPr>
      </w:pPr>
      <w:r>
        <w:rPr>
          <w:b/>
        </w:rPr>
        <w:t xml:space="preserve"> </w:t>
      </w:r>
    </w:p>
    <w:p w:rsidR="00786E86" w:rsidRPr="002536B8" w:rsidRDefault="00786E86" w:rsidP="00786E86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Pr="002536B8">
        <w:rPr>
          <w:sz w:val="24"/>
          <w:szCs w:val="24"/>
        </w:rPr>
        <w:t>СТРУКТУРА И СОДЕРЖАНИЕ УЧЕБНОЙ ДИСЦИПЛИНЫ</w:t>
      </w:r>
    </w:p>
    <w:p w:rsidR="00786E86" w:rsidRPr="002536B8" w:rsidRDefault="00786E86" w:rsidP="00786E86">
      <w:pPr>
        <w:pStyle w:val="aff3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 (модуля), виды учебной деятельности и формы текущего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177"/>
        <w:gridCol w:w="2582"/>
        <w:gridCol w:w="675"/>
        <w:gridCol w:w="757"/>
        <w:gridCol w:w="761"/>
        <w:gridCol w:w="788"/>
        <w:gridCol w:w="2627"/>
      </w:tblGrid>
      <w:tr w:rsidR="00786E86" w:rsidRPr="002536B8" w:rsidTr="00076C28">
        <w:trPr>
          <w:trHeight w:val="464"/>
        </w:trPr>
        <w:tc>
          <w:tcPr>
            <w:tcW w:w="522" w:type="dxa"/>
            <w:vMerge w:val="restart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1177" w:type="dxa"/>
            <w:vMerge w:val="restart"/>
          </w:tcPr>
          <w:p w:rsidR="00786E86" w:rsidRPr="002536B8" w:rsidRDefault="00786E86" w:rsidP="00076C2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e"/>
                <w:bCs w:val="0"/>
                <w:szCs w:val="24"/>
              </w:rPr>
              <w:t>№</w:t>
            </w:r>
          </w:p>
          <w:p w:rsidR="00786E86" w:rsidRPr="002536B8" w:rsidRDefault="00786E86" w:rsidP="00076C2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e"/>
                <w:bCs w:val="0"/>
                <w:szCs w:val="24"/>
              </w:rPr>
              <w:t>семестра</w:t>
            </w:r>
          </w:p>
        </w:tc>
        <w:tc>
          <w:tcPr>
            <w:tcW w:w="2582" w:type="dxa"/>
            <w:vMerge w:val="restart"/>
          </w:tcPr>
          <w:p w:rsidR="00786E86" w:rsidRPr="002536B8" w:rsidRDefault="00786E86" w:rsidP="00076C2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e"/>
                <w:bCs w:val="0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5608" w:type="dxa"/>
            <w:gridSpan w:val="5"/>
          </w:tcPr>
          <w:p w:rsidR="00786E86" w:rsidRPr="002536B8" w:rsidRDefault="00786E86" w:rsidP="00076C2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e"/>
                <w:bCs w:val="0"/>
                <w:szCs w:val="24"/>
              </w:rPr>
              <w:t>Оценочные средства для текущего</w:t>
            </w:r>
          </w:p>
          <w:p w:rsidR="00786E86" w:rsidRPr="002536B8" w:rsidRDefault="00786E86" w:rsidP="00076C2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e"/>
                <w:bCs w:val="0"/>
                <w:szCs w:val="24"/>
              </w:rPr>
              <w:t>контроля</w:t>
            </w:r>
          </w:p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rStyle w:val="1e"/>
                <w:rFonts w:eastAsia="Calibri"/>
                <w:b/>
                <w:bCs/>
                <w:szCs w:val="24"/>
              </w:rPr>
              <w:t>успеваемости</w:t>
            </w:r>
          </w:p>
          <w:p w:rsidR="00786E86" w:rsidRPr="002536B8" w:rsidRDefault="00786E86" w:rsidP="00076C28">
            <w:pPr>
              <w:ind w:firstLine="708"/>
              <w:rPr>
                <w:b/>
              </w:rPr>
            </w:pPr>
          </w:p>
        </w:tc>
      </w:tr>
      <w:tr w:rsidR="00786E86" w:rsidRPr="002536B8" w:rsidTr="00076C28">
        <w:trPr>
          <w:trHeight w:val="438"/>
        </w:trPr>
        <w:tc>
          <w:tcPr>
            <w:tcW w:w="522" w:type="dxa"/>
            <w:vMerge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786E86" w:rsidRPr="002536B8" w:rsidRDefault="00786E86" w:rsidP="00076C28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e"/>
                <w:b w:val="0"/>
                <w:bCs w:val="0"/>
                <w:szCs w:val="24"/>
              </w:rPr>
            </w:pPr>
          </w:p>
        </w:tc>
        <w:tc>
          <w:tcPr>
            <w:tcW w:w="2582" w:type="dxa"/>
            <w:vMerge/>
          </w:tcPr>
          <w:p w:rsidR="00786E86" w:rsidRPr="002536B8" w:rsidRDefault="00786E86" w:rsidP="00076C28">
            <w:pPr>
              <w:pStyle w:val="41"/>
              <w:shd w:val="clear" w:color="auto" w:fill="auto"/>
              <w:spacing w:line="240" w:lineRule="auto"/>
              <w:ind w:firstLine="0"/>
              <w:rPr>
                <w:rStyle w:val="1e"/>
                <w:b w:val="0"/>
                <w:bCs w:val="0"/>
                <w:szCs w:val="24"/>
              </w:rPr>
            </w:pPr>
          </w:p>
        </w:tc>
        <w:tc>
          <w:tcPr>
            <w:tcW w:w="675" w:type="dxa"/>
          </w:tcPr>
          <w:p w:rsidR="00786E86" w:rsidRPr="002536B8" w:rsidRDefault="00786E86" w:rsidP="00076C28">
            <w:pPr>
              <w:rPr>
                <w:b/>
              </w:rPr>
            </w:pPr>
            <w:r w:rsidRPr="002536B8">
              <w:rPr>
                <w:b/>
              </w:rPr>
              <w:t>Л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rPr>
                <w:b/>
              </w:rPr>
            </w:pPr>
            <w:r w:rsidRPr="002536B8">
              <w:rPr>
                <w:b/>
              </w:rPr>
              <w:t>ПЗ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rPr>
                <w:b/>
              </w:rPr>
            </w:pPr>
            <w:r w:rsidRPr="002536B8">
              <w:rPr>
                <w:b/>
              </w:rPr>
              <w:t>СРО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rPr>
                <w:b/>
              </w:rPr>
            </w:pPr>
            <w:r w:rsidRPr="002536B8">
              <w:rPr>
                <w:b/>
              </w:rPr>
              <w:t>всего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rPr>
                <w:b/>
              </w:rPr>
            </w:pP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2582" w:type="dxa"/>
          </w:tcPr>
          <w:p w:rsidR="00786E86" w:rsidRPr="002536B8" w:rsidRDefault="00786E86" w:rsidP="00076C28">
            <w:pPr>
              <w:tabs>
                <w:tab w:val="center" w:pos="1183"/>
                <w:tab w:val="left" w:pos="1629"/>
              </w:tabs>
              <w:rPr>
                <w:b/>
              </w:rPr>
            </w:pPr>
            <w:r>
              <w:rPr>
                <w:b/>
              </w:rPr>
              <w:tab/>
            </w:r>
            <w:r w:rsidRPr="002536B8">
              <w:rPr>
                <w:b/>
              </w:rPr>
              <w:t>3</w:t>
            </w:r>
            <w:r>
              <w:rPr>
                <w:b/>
              </w:rPr>
              <w:tab/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</w:tcPr>
          <w:p w:rsidR="00786E86" w:rsidRPr="002536B8" w:rsidRDefault="00786E86" w:rsidP="00076C28">
            <w:r w:rsidRPr="002536B8">
              <w:t xml:space="preserve">Введение </w:t>
            </w:r>
            <w:r>
              <w:t>микробиологию</w:t>
            </w:r>
            <w:r w:rsidRPr="002536B8">
              <w:t>.</w:t>
            </w:r>
            <w:r>
              <w:t xml:space="preserve"> Систематика микроорганизмов. Морфология бактерий структура бактериальной клетки. Морфология бактерий.</w:t>
            </w:r>
            <w:r w:rsidRPr="002536B8">
              <w:t xml:space="preserve"> </w:t>
            </w:r>
            <w:r>
              <w:t xml:space="preserve"> 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t>Тесты, ситуац</w:t>
            </w:r>
            <w:r>
              <w:t>ионные</w:t>
            </w:r>
            <w:r w:rsidRPr="002536B8">
              <w:t xml:space="preserve"> задачи,  контрольные работы, устный опрос.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>Физиология микроорганизмов. Антагонизм бактерий.</w:t>
            </w:r>
            <w:r w:rsidRPr="002536B8">
              <w:t xml:space="preserve"> 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>Экология микроорганизмов.</w:t>
            </w:r>
            <w:r w:rsidRPr="002536B8">
              <w:t xml:space="preserve"> 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>Генетика микроорганизмов.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5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 xml:space="preserve">Инфекция и </w:t>
            </w:r>
            <w:r>
              <w:lastRenderedPageBreak/>
              <w:t>иммунитет.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36B8">
              <w:rPr>
                <w:b/>
              </w:rPr>
              <w:t>8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177" w:type="dxa"/>
          </w:tcPr>
          <w:p w:rsidR="00786E86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2" w:type="dxa"/>
          </w:tcPr>
          <w:p w:rsidR="00786E86" w:rsidRDefault="00786E86" w:rsidP="00076C28">
            <w:r>
              <w:t>Частная микробиология. Патогенные кокки. Анаэробы.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  <w:tr w:rsidR="00786E86" w:rsidRPr="002536B8" w:rsidTr="00076C28">
        <w:tc>
          <w:tcPr>
            <w:tcW w:w="4281" w:type="dxa"/>
            <w:gridSpan w:val="3"/>
          </w:tcPr>
          <w:p w:rsidR="00786E86" w:rsidRPr="002536B8" w:rsidRDefault="00786E86" w:rsidP="00076C28">
            <w:pPr>
              <w:jc w:val="right"/>
              <w:rPr>
                <w:b/>
              </w:rPr>
            </w:pPr>
            <w:r w:rsidRPr="002536B8">
              <w:rPr>
                <w:b/>
              </w:rPr>
              <w:t>Итого: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>Микробиологическая диагностика острых кишечных инфекций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>Микробиологическая диагностика туберкулеза, дифтерии и коклюша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 xml:space="preserve">Микробиологическая диагностика </w:t>
            </w:r>
            <w:proofErr w:type="spellStart"/>
            <w:r>
              <w:t>особоопасных</w:t>
            </w:r>
            <w:proofErr w:type="spellEnd"/>
            <w:r>
              <w:t xml:space="preserve"> зоонозных инфекций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 xml:space="preserve">Микробиологическая диагностика спирохетозов, </w:t>
            </w:r>
            <w:proofErr w:type="spellStart"/>
            <w:r>
              <w:t>рикетсиозов</w:t>
            </w:r>
            <w:proofErr w:type="spellEnd"/>
            <w:r>
              <w:t>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>Грибы. Возбудители микозов. Микробиологическая диагностика кандидозов и протозойных инфекций.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 xml:space="preserve">Микробиологическая диагностика вирусных инфекций. </w:t>
            </w:r>
            <w:proofErr w:type="spellStart"/>
            <w:r>
              <w:t>ОРВИ.Грип</w:t>
            </w:r>
            <w:proofErr w:type="spellEnd"/>
            <w:r>
              <w:t>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Pr="002536B8" w:rsidRDefault="00786E86" w:rsidP="00076C2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7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 xml:space="preserve">Микробиологическая диагностика энтеровирусных инфекций. </w:t>
            </w:r>
            <w:proofErr w:type="spellStart"/>
            <w:r>
              <w:t>Вич</w:t>
            </w:r>
            <w:proofErr w:type="spellEnd"/>
            <w:r>
              <w:t xml:space="preserve"> инфекция.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</w:pPr>
            <w:r w:rsidRPr="002536B8">
              <w:rPr>
                <w:b/>
              </w:rPr>
              <w:t>-//-</w:t>
            </w:r>
          </w:p>
        </w:tc>
      </w:tr>
      <w:tr w:rsidR="00786E86" w:rsidRPr="002536B8" w:rsidTr="00076C28">
        <w:tc>
          <w:tcPr>
            <w:tcW w:w="522" w:type="dxa"/>
          </w:tcPr>
          <w:p w:rsidR="00786E86" w:rsidRDefault="00786E86" w:rsidP="00076C2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7" w:type="dxa"/>
          </w:tcPr>
          <w:p w:rsidR="00786E86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2" w:type="dxa"/>
          </w:tcPr>
          <w:p w:rsidR="00786E86" w:rsidRPr="002536B8" w:rsidRDefault="00786E86" w:rsidP="00076C28">
            <w:r>
              <w:t>Диагностика вирусных гепатитов. Онкогенные вирусы.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  <w:tr w:rsidR="00786E86" w:rsidRPr="002536B8" w:rsidTr="00076C28">
        <w:tc>
          <w:tcPr>
            <w:tcW w:w="4281" w:type="dxa"/>
            <w:gridSpan w:val="3"/>
          </w:tcPr>
          <w:p w:rsidR="00786E86" w:rsidRPr="002536B8" w:rsidRDefault="00786E86" w:rsidP="00076C28">
            <w:pPr>
              <w:jc w:val="right"/>
              <w:rPr>
                <w:b/>
              </w:rPr>
            </w:pPr>
            <w:r w:rsidRPr="002536B8">
              <w:rPr>
                <w:b/>
              </w:rPr>
              <w:t>Итого:</w:t>
            </w:r>
          </w:p>
        </w:tc>
        <w:tc>
          <w:tcPr>
            <w:tcW w:w="675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61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88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27" w:type="dxa"/>
          </w:tcPr>
          <w:p w:rsidR="00786E86" w:rsidRPr="002536B8" w:rsidRDefault="00786E86" w:rsidP="00076C28">
            <w:pPr>
              <w:jc w:val="center"/>
              <w:rPr>
                <w:b/>
              </w:rPr>
            </w:pPr>
          </w:p>
        </w:tc>
      </w:tr>
    </w:tbl>
    <w:p w:rsidR="00786E86" w:rsidRDefault="00786E86" w:rsidP="00786E86">
      <w:pPr>
        <w:pStyle w:val="21"/>
        <w:tabs>
          <w:tab w:val="left" w:pos="708"/>
        </w:tabs>
        <w:spacing w:line="240" w:lineRule="auto"/>
        <w:ind w:left="0"/>
        <w:jc w:val="center"/>
        <w:rPr>
          <w:b/>
        </w:rPr>
      </w:pPr>
    </w:p>
    <w:p w:rsidR="00786E86" w:rsidRPr="002536B8" w:rsidRDefault="00786E86" w:rsidP="00786E86">
      <w:pPr>
        <w:spacing w:line="336" w:lineRule="atLeast"/>
        <w:textAlignment w:val="baseline"/>
        <w:rPr>
          <w:lang w:eastAsia="ru-RU"/>
        </w:rPr>
      </w:pPr>
      <w:r w:rsidRPr="002536B8">
        <w:rPr>
          <w:b/>
          <w:bCs/>
          <w:bdr w:val="none" w:sz="0" w:space="0" w:color="auto" w:frame="1"/>
          <w:lang w:eastAsia="ru-RU"/>
        </w:rPr>
        <w:t>6. ВИДЫ КОНТРОЛЯ: </w:t>
      </w:r>
      <w:r w:rsidRPr="002536B8">
        <w:rPr>
          <w:lang w:eastAsia="ru-RU"/>
        </w:rPr>
        <w:t>экзамен в</w:t>
      </w:r>
      <w:r>
        <w:rPr>
          <w:lang w:eastAsia="ru-RU"/>
        </w:rPr>
        <w:t xml:space="preserve"> 5 семестре</w:t>
      </w:r>
    </w:p>
    <w:p w:rsidR="00786E86" w:rsidRPr="002536B8" w:rsidRDefault="00786E86" w:rsidP="00786E86">
      <w:pPr>
        <w:spacing w:line="336" w:lineRule="atLeast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786E86" w:rsidRPr="002536B8" w:rsidRDefault="00786E86" w:rsidP="00786E86">
      <w:pPr>
        <w:spacing w:line="336" w:lineRule="atLeast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786E86" w:rsidRDefault="00786E86" w:rsidP="00786E86">
      <w:pPr>
        <w:spacing w:line="336" w:lineRule="atLeast"/>
        <w:textAlignment w:val="baseline"/>
      </w:pPr>
      <w:r w:rsidRPr="002536B8">
        <w:rPr>
          <w:b/>
          <w:bCs/>
          <w:bdr w:val="none" w:sz="0" w:space="0" w:color="auto" w:frame="1"/>
          <w:lang w:eastAsia="ru-RU"/>
        </w:rPr>
        <w:t>Зав. кафедрой</w:t>
      </w:r>
      <w:r w:rsidRPr="002536B8">
        <w:rPr>
          <w:lang w:eastAsia="ru-RU"/>
        </w:rPr>
        <w:t> _____________________ (</w:t>
      </w:r>
      <w:r>
        <w:rPr>
          <w:lang w:eastAsia="ru-RU"/>
        </w:rPr>
        <w:t xml:space="preserve">С.М. </w:t>
      </w:r>
      <w:proofErr w:type="spellStart"/>
      <w:r>
        <w:rPr>
          <w:lang w:eastAsia="ru-RU"/>
        </w:rPr>
        <w:t>Омарова</w:t>
      </w:r>
      <w:proofErr w:type="spellEnd"/>
      <w:r w:rsidRPr="002536B8">
        <w:rPr>
          <w:lang w:eastAsia="ru-RU"/>
        </w:rPr>
        <w:t>)</w:t>
      </w:r>
    </w:p>
    <w:p w:rsidR="00AD21B3" w:rsidRDefault="00AD21B3"/>
    <w:sectPr w:rsidR="00AD21B3" w:rsidSect="001163A7">
      <w:pgSz w:w="11905" w:h="16837"/>
      <w:pgMar w:top="1134" w:right="567" w:bottom="1134" w:left="1134" w:header="720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030"/>
    <w:multiLevelType w:val="hybridMultilevel"/>
    <w:tmpl w:val="00005A9C"/>
    <w:lvl w:ilvl="0" w:tplc="0000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82D"/>
    <w:multiLevelType w:val="hybridMultilevel"/>
    <w:tmpl w:val="000069D0"/>
    <w:lvl w:ilvl="0" w:tplc="00007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C66"/>
    <w:multiLevelType w:val="hybridMultilevel"/>
    <w:tmpl w:val="00005C5E"/>
    <w:lvl w:ilvl="0" w:tplc="00006D4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E2728"/>
    <w:multiLevelType w:val="hybridMultilevel"/>
    <w:tmpl w:val="D5F8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4C17F7"/>
    <w:multiLevelType w:val="hybridMultilevel"/>
    <w:tmpl w:val="49EA0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E7E15"/>
    <w:multiLevelType w:val="hybridMultilevel"/>
    <w:tmpl w:val="8C205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B002B"/>
    <w:multiLevelType w:val="hybridMultilevel"/>
    <w:tmpl w:val="4F22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0081D"/>
    <w:multiLevelType w:val="hybridMultilevel"/>
    <w:tmpl w:val="D69CCCDA"/>
    <w:lvl w:ilvl="0" w:tplc="72222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67308F"/>
    <w:multiLevelType w:val="hybridMultilevel"/>
    <w:tmpl w:val="4386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864029"/>
    <w:multiLevelType w:val="hybridMultilevel"/>
    <w:tmpl w:val="40FEE5A6"/>
    <w:lvl w:ilvl="0" w:tplc="A73C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70AFA"/>
    <w:multiLevelType w:val="hybridMultilevel"/>
    <w:tmpl w:val="5B80C0CC"/>
    <w:lvl w:ilvl="0" w:tplc="FDB6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B16E57"/>
    <w:multiLevelType w:val="hybridMultilevel"/>
    <w:tmpl w:val="8EFE247C"/>
    <w:lvl w:ilvl="0" w:tplc="F014C5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7521"/>
    <w:multiLevelType w:val="hybridMultilevel"/>
    <w:tmpl w:val="7BE8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85820"/>
    <w:multiLevelType w:val="hybridMultilevel"/>
    <w:tmpl w:val="2F5A0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B798A"/>
    <w:multiLevelType w:val="hybridMultilevel"/>
    <w:tmpl w:val="CA3CDC90"/>
    <w:lvl w:ilvl="0" w:tplc="ED76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6B6C"/>
    <w:multiLevelType w:val="hybridMultilevel"/>
    <w:tmpl w:val="DC6E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54164"/>
    <w:multiLevelType w:val="hybridMultilevel"/>
    <w:tmpl w:val="8DE8971C"/>
    <w:lvl w:ilvl="0" w:tplc="F6641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EAB1DC8"/>
    <w:multiLevelType w:val="hybridMultilevel"/>
    <w:tmpl w:val="749E6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E2168"/>
    <w:multiLevelType w:val="hybridMultilevel"/>
    <w:tmpl w:val="07546B86"/>
    <w:lvl w:ilvl="0" w:tplc="51EC33F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0" w15:restartNumberingAfterBreak="0">
    <w:nsid w:val="33450C61"/>
    <w:multiLevelType w:val="hybridMultilevel"/>
    <w:tmpl w:val="51B8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011FEE"/>
    <w:multiLevelType w:val="hybridMultilevel"/>
    <w:tmpl w:val="59A8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02658"/>
    <w:multiLevelType w:val="hybridMultilevel"/>
    <w:tmpl w:val="F708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827DF8"/>
    <w:multiLevelType w:val="multilevel"/>
    <w:tmpl w:val="B4744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071EA"/>
    <w:multiLevelType w:val="hybridMultilevel"/>
    <w:tmpl w:val="D0E8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D37654"/>
    <w:multiLevelType w:val="hybridMultilevel"/>
    <w:tmpl w:val="718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013F3"/>
    <w:multiLevelType w:val="hybridMultilevel"/>
    <w:tmpl w:val="F708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6044EB"/>
    <w:multiLevelType w:val="hybridMultilevel"/>
    <w:tmpl w:val="A6A0D2D2"/>
    <w:lvl w:ilvl="0" w:tplc="03B0E982">
      <w:start w:val="2"/>
      <w:numFmt w:val="decimal"/>
      <w:lvlText w:val="%1."/>
      <w:lvlJc w:val="left"/>
      <w:pPr>
        <w:ind w:left="-1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30" w15:restartNumberingAfterBreak="0">
    <w:nsid w:val="48302F44"/>
    <w:multiLevelType w:val="hybridMultilevel"/>
    <w:tmpl w:val="F5266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9497A"/>
    <w:multiLevelType w:val="hybridMultilevel"/>
    <w:tmpl w:val="268E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A61EB"/>
    <w:multiLevelType w:val="hybridMultilevel"/>
    <w:tmpl w:val="9C04A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C21358"/>
    <w:multiLevelType w:val="hybridMultilevel"/>
    <w:tmpl w:val="A0740A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9596DFC"/>
    <w:multiLevelType w:val="hybridMultilevel"/>
    <w:tmpl w:val="79149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83845"/>
    <w:multiLevelType w:val="hybridMultilevel"/>
    <w:tmpl w:val="E856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56D04"/>
    <w:multiLevelType w:val="hybridMultilevel"/>
    <w:tmpl w:val="2512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B935F5"/>
    <w:multiLevelType w:val="hybridMultilevel"/>
    <w:tmpl w:val="90C6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D5A21"/>
    <w:multiLevelType w:val="hybridMultilevel"/>
    <w:tmpl w:val="F7D66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75459"/>
    <w:multiLevelType w:val="hybridMultilevel"/>
    <w:tmpl w:val="4A9CBB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7F593C2B"/>
    <w:multiLevelType w:val="hybridMultilevel"/>
    <w:tmpl w:val="D6DC6930"/>
    <w:lvl w:ilvl="0" w:tplc="B7FE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1"/>
  </w:num>
  <w:num w:numId="24">
    <w:abstractNumId w:val="15"/>
  </w:num>
  <w:num w:numId="25">
    <w:abstractNumId w:val="29"/>
  </w:num>
  <w:num w:numId="26">
    <w:abstractNumId w:val="19"/>
  </w:num>
  <w:num w:numId="27">
    <w:abstractNumId w:val="3"/>
  </w:num>
  <w:num w:numId="28">
    <w:abstractNumId w:val="1"/>
  </w:num>
  <w:num w:numId="29">
    <w:abstractNumId w:val="2"/>
  </w:num>
  <w:num w:numId="30">
    <w:abstractNumId w:val="0"/>
  </w:num>
  <w:num w:numId="31">
    <w:abstractNumId w:val="23"/>
  </w:num>
  <w:num w:numId="32">
    <w:abstractNumId w:val="24"/>
  </w:num>
  <w:num w:numId="33">
    <w:abstractNumId w:val="31"/>
  </w:num>
  <w:num w:numId="34">
    <w:abstractNumId w:val="25"/>
  </w:num>
  <w:num w:numId="35">
    <w:abstractNumId w:val="36"/>
  </w:num>
  <w:num w:numId="36">
    <w:abstractNumId w:val="38"/>
  </w:num>
  <w:num w:numId="37">
    <w:abstractNumId w:val="27"/>
  </w:num>
  <w:num w:numId="38">
    <w:abstractNumId w:val="34"/>
  </w:num>
  <w:num w:numId="39">
    <w:abstractNumId w:val="40"/>
  </w:num>
  <w:num w:numId="40">
    <w:abstractNumId w:val="1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E"/>
    <w:rsid w:val="005543EB"/>
    <w:rsid w:val="00786E86"/>
    <w:rsid w:val="007B16AE"/>
    <w:rsid w:val="00A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8E6D"/>
  <w15:docId w15:val="{564E4115-4447-4E80-A5F6-38A2ABA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6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6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6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6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86E86"/>
    <w:pPr>
      <w:keepNext/>
      <w:suppressAutoHyphens w:val="0"/>
      <w:ind w:left="1097"/>
      <w:jc w:val="both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E86"/>
    <w:pPr>
      <w:keepNext/>
      <w:suppressAutoHyphens w:val="0"/>
      <w:jc w:val="center"/>
      <w:outlineLvl w:val="6"/>
    </w:pPr>
    <w:rPr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86E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86E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86E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86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86E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E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86E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11">
    <w:name w:val="Основной шрифт абзаца1"/>
    <w:rsid w:val="00786E86"/>
  </w:style>
  <w:style w:type="character" w:customStyle="1" w:styleId="12">
    <w:name w:val="Знак примечания1"/>
    <w:basedOn w:val="11"/>
    <w:rsid w:val="00786E86"/>
    <w:rPr>
      <w:sz w:val="16"/>
      <w:szCs w:val="16"/>
    </w:rPr>
  </w:style>
  <w:style w:type="character" w:customStyle="1" w:styleId="a3">
    <w:name w:val="Текст примечания Знак"/>
    <w:basedOn w:val="11"/>
    <w:rsid w:val="00786E86"/>
    <w:rPr>
      <w:sz w:val="24"/>
      <w:szCs w:val="24"/>
      <w:lang w:val="ru-RU" w:eastAsia="ar-SA" w:bidi="ar-SA"/>
    </w:rPr>
  </w:style>
  <w:style w:type="character" w:styleId="a4">
    <w:name w:val="page number"/>
    <w:basedOn w:val="11"/>
    <w:rsid w:val="00786E86"/>
  </w:style>
  <w:style w:type="character" w:customStyle="1" w:styleId="a5">
    <w:name w:val="Тема примечания Знак"/>
    <w:basedOn w:val="a3"/>
    <w:rsid w:val="00786E86"/>
    <w:rPr>
      <w:b/>
      <w:bCs/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11"/>
    <w:uiPriority w:val="99"/>
    <w:rsid w:val="00786E86"/>
    <w:rPr>
      <w:sz w:val="24"/>
      <w:szCs w:val="24"/>
    </w:rPr>
  </w:style>
  <w:style w:type="character" w:customStyle="1" w:styleId="a7">
    <w:name w:val="Схема документа Знак"/>
    <w:basedOn w:val="11"/>
    <w:rsid w:val="00786E86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11"/>
    <w:rsid w:val="00786E86"/>
    <w:rPr>
      <w:sz w:val="24"/>
      <w:szCs w:val="24"/>
    </w:rPr>
  </w:style>
  <w:style w:type="paragraph" w:customStyle="1" w:styleId="13">
    <w:name w:val="Заголовок1"/>
    <w:basedOn w:val="a"/>
    <w:next w:val="a9"/>
    <w:rsid w:val="00786E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4"/>
    <w:rsid w:val="00786E86"/>
    <w:pPr>
      <w:spacing w:after="120"/>
    </w:pPr>
  </w:style>
  <w:style w:type="character" w:customStyle="1" w:styleId="14">
    <w:name w:val="Основной текст Знак1"/>
    <w:basedOn w:val="a0"/>
    <w:link w:val="a9"/>
    <w:rsid w:val="00786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9"/>
    <w:rsid w:val="00786E86"/>
    <w:rPr>
      <w:rFonts w:cs="Tahoma"/>
    </w:rPr>
  </w:style>
  <w:style w:type="paragraph" w:customStyle="1" w:styleId="15">
    <w:name w:val="Название1"/>
    <w:basedOn w:val="a"/>
    <w:rsid w:val="00786E86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86E86"/>
    <w:pPr>
      <w:suppressLineNumbers/>
    </w:pPr>
    <w:rPr>
      <w:rFonts w:cs="Tahoma"/>
    </w:rPr>
  </w:style>
  <w:style w:type="paragraph" w:customStyle="1" w:styleId="ab">
    <w:name w:val="Для таблиц"/>
    <w:basedOn w:val="a"/>
    <w:rsid w:val="00786E86"/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786E86"/>
    <w:pPr>
      <w:spacing w:after="120"/>
      <w:ind w:left="283"/>
    </w:p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786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786E86"/>
  </w:style>
  <w:style w:type="paragraph" w:styleId="ae">
    <w:name w:val="Balloon Text"/>
    <w:basedOn w:val="a"/>
    <w:link w:val="af"/>
    <w:rsid w:val="00786E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86E86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786E8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rsid w:val="00786E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86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text"/>
    <w:basedOn w:val="a"/>
    <w:link w:val="18"/>
    <w:uiPriority w:val="99"/>
    <w:semiHidden/>
    <w:unhideWhenUsed/>
    <w:rsid w:val="00786E86"/>
    <w:rPr>
      <w:sz w:val="20"/>
      <w:szCs w:val="20"/>
    </w:rPr>
  </w:style>
  <w:style w:type="character" w:customStyle="1" w:styleId="18">
    <w:name w:val="Текст примечания Знак1"/>
    <w:basedOn w:val="a0"/>
    <w:link w:val="af3"/>
    <w:uiPriority w:val="99"/>
    <w:semiHidden/>
    <w:rsid w:val="00786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17"/>
    <w:next w:val="17"/>
    <w:link w:val="19"/>
    <w:rsid w:val="00786E86"/>
    <w:rPr>
      <w:b/>
      <w:bCs/>
      <w:sz w:val="20"/>
      <w:szCs w:val="20"/>
    </w:rPr>
  </w:style>
  <w:style w:type="character" w:customStyle="1" w:styleId="19">
    <w:name w:val="Тема примечания Знак1"/>
    <w:basedOn w:val="18"/>
    <w:link w:val="af4"/>
    <w:rsid w:val="00786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header"/>
    <w:basedOn w:val="a"/>
    <w:link w:val="1a"/>
    <w:uiPriority w:val="99"/>
    <w:rsid w:val="00786E86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5"/>
    <w:uiPriority w:val="99"/>
    <w:rsid w:val="00786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Схема документа1"/>
    <w:basedOn w:val="a"/>
    <w:rsid w:val="00786E86"/>
    <w:rPr>
      <w:rFonts w:ascii="Tahoma" w:hAnsi="Tahoma" w:cs="Tahoma"/>
      <w:sz w:val="16"/>
      <w:szCs w:val="16"/>
    </w:rPr>
  </w:style>
  <w:style w:type="paragraph" w:customStyle="1" w:styleId="af6">
    <w:name w:val="список с точками"/>
    <w:basedOn w:val="a"/>
    <w:rsid w:val="00786E86"/>
    <w:pPr>
      <w:tabs>
        <w:tab w:val="left" w:pos="756"/>
      </w:tabs>
      <w:spacing w:line="312" w:lineRule="auto"/>
      <w:ind w:left="756" w:hanging="360"/>
      <w:jc w:val="both"/>
    </w:pPr>
  </w:style>
  <w:style w:type="paragraph" w:customStyle="1" w:styleId="71">
    <w:name w:val="Знак7"/>
    <w:basedOn w:val="a"/>
    <w:rsid w:val="00786E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786E86"/>
    <w:pPr>
      <w:suppressLineNumbers/>
    </w:pPr>
  </w:style>
  <w:style w:type="paragraph" w:customStyle="1" w:styleId="af8">
    <w:name w:val="Заголовок таблицы"/>
    <w:basedOn w:val="af7"/>
    <w:rsid w:val="00786E86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786E86"/>
  </w:style>
  <w:style w:type="table" w:styleId="afa">
    <w:name w:val="Table Grid"/>
    <w:basedOn w:val="a1"/>
    <w:uiPriority w:val="59"/>
    <w:rsid w:val="0078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86E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6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786E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6E8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footnote text"/>
    <w:basedOn w:val="a"/>
    <w:link w:val="afc"/>
    <w:semiHidden/>
    <w:unhideWhenUsed/>
    <w:rsid w:val="00786E86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78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unhideWhenUsed/>
    <w:rsid w:val="00786E86"/>
    <w:rPr>
      <w:vertAlign w:val="superscript"/>
    </w:rPr>
  </w:style>
  <w:style w:type="paragraph" w:styleId="afe">
    <w:name w:val="Block Text"/>
    <w:basedOn w:val="a"/>
    <w:rsid w:val="00786E86"/>
    <w:pPr>
      <w:suppressAutoHyphens w:val="0"/>
      <w:ind w:left="142" w:right="4819"/>
      <w:jc w:val="center"/>
    </w:pPr>
    <w:rPr>
      <w:lang w:eastAsia="ru-RU"/>
    </w:rPr>
  </w:style>
  <w:style w:type="paragraph" w:customStyle="1" w:styleId="Default">
    <w:name w:val="Default"/>
    <w:rsid w:val="00786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786E8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c">
    <w:name w:val="Нет списка1"/>
    <w:next w:val="a2"/>
    <w:semiHidden/>
    <w:rsid w:val="00786E86"/>
  </w:style>
  <w:style w:type="paragraph" w:styleId="33">
    <w:name w:val="Body Text 3"/>
    <w:basedOn w:val="a"/>
    <w:link w:val="34"/>
    <w:rsid w:val="00786E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86E8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d">
    <w:name w:val="Обычный1"/>
    <w:rsid w:val="0078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_"/>
    <w:link w:val="41"/>
    <w:rsid w:val="00786E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f0"/>
    <w:rsid w:val="00786E86"/>
    <w:pPr>
      <w:widowControl w:val="0"/>
      <w:shd w:val="clear" w:color="auto" w:fill="FFFFFF"/>
      <w:suppressAutoHyphens w:val="0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character" w:customStyle="1" w:styleId="1e">
    <w:name w:val="Основной текст1"/>
    <w:rsid w:val="0078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8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786E8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786E86"/>
    <w:pPr>
      <w:widowControl w:val="0"/>
      <w:suppressAutoHyphens w:val="0"/>
      <w:autoSpaceDE w:val="0"/>
      <w:autoSpaceDN w:val="0"/>
      <w:adjustRightInd w:val="0"/>
      <w:spacing w:line="322" w:lineRule="exact"/>
      <w:ind w:hanging="365"/>
      <w:jc w:val="both"/>
    </w:pPr>
    <w:rPr>
      <w:lang w:eastAsia="ru-RU"/>
    </w:rPr>
  </w:style>
  <w:style w:type="character" w:customStyle="1" w:styleId="FontStyle126">
    <w:name w:val="Font Style126"/>
    <w:uiPriority w:val="99"/>
    <w:rsid w:val="00786E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uiPriority w:val="99"/>
    <w:rsid w:val="00786E86"/>
    <w:rPr>
      <w:rFonts w:ascii="Times New Roman" w:hAnsi="Times New Roman" w:cs="Times New Roman"/>
      <w:sz w:val="22"/>
      <w:szCs w:val="22"/>
    </w:rPr>
  </w:style>
  <w:style w:type="paragraph" w:customStyle="1" w:styleId="Style55">
    <w:name w:val="Style55"/>
    <w:basedOn w:val="a"/>
    <w:uiPriority w:val="99"/>
    <w:rsid w:val="00786E8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8">
    <w:name w:val="Style68"/>
    <w:basedOn w:val="a"/>
    <w:uiPriority w:val="99"/>
    <w:rsid w:val="00786E86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styleId="aff1">
    <w:name w:val="Normal (Web)"/>
    <w:basedOn w:val="a"/>
    <w:uiPriority w:val="99"/>
    <w:unhideWhenUsed/>
    <w:rsid w:val="00786E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2">
    <w:name w:val="Подпись к таблице_"/>
    <w:link w:val="aff3"/>
    <w:rsid w:val="00786E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786E86"/>
    <w:pPr>
      <w:widowControl w:val="0"/>
      <w:shd w:val="clear" w:color="auto" w:fill="FFFFFF"/>
      <w:suppressAutoHyphens w:val="0"/>
      <w:spacing w:line="0" w:lineRule="atLeast"/>
      <w:jc w:val="both"/>
    </w:pPr>
    <w:rPr>
      <w:b/>
      <w:bCs/>
      <w:sz w:val="20"/>
      <w:szCs w:val="20"/>
      <w:lang w:eastAsia="en-US"/>
    </w:rPr>
  </w:style>
  <w:style w:type="paragraph" w:customStyle="1" w:styleId="Style1">
    <w:name w:val="Style1"/>
    <w:basedOn w:val="a"/>
    <w:uiPriority w:val="99"/>
    <w:rsid w:val="00786E8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786E8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uiPriority w:val="99"/>
    <w:rsid w:val="00786E86"/>
    <w:rPr>
      <w:rFonts w:ascii="Times New Roman" w:hAnsi="Times New Roman" w:cs="Times New Roman"/>
      <w:sz w:val="24"/>
      <w:szCs w:val="24"/>
    </w:rPr>
  </w:style>
  <w:style w:type="character" w:customStyle="1" w:styleId="35">
    <w:name w:val="Основной текст (3)"/>
    <w:rsid w:val="0078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786E86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6E86"/>
    <w:pPr>
      <w:widowControl w:val="0"/>
      <w:shd w:val="clear" w:color="auto" w:fill="FFFFFF"/>
      <w:suppressAutoHyphens w:val="0"/>
      <w:spacing w:line="0" w:lineRule="atLeast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7pt0pt">
    <w:name w:val="Основной текст + 7 pt;Не полужирный;Интервал 0 pt"/>
    <w:rsid w:val="0078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786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Hyperlink"/>
    <w:rsid w:val="00786E86"/>
    <w:rPr>
      <w:color w:val="0066CC"/>
      <w:u w:val="single"/>
    </w:rPr>
  </w:style>
  <w:style w:type="character" w:customStyle="1" w:styleId="24">
    <w:name w:val="Подпись к таблице (2)"/>
    <w:rsid w:val="0078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f5">
    <w:name w:val="Основной текст + Полужирный"/>
    <w:rsid w:val="0078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786E86"/>
    <w:pPr>
      <w:widowControl w:val="0"/>
      <w:shd w:val="clear" w:color="auto" w:fill="FFFFFF"/>
      <w:suppressAutoHyphens w:val="0"/>
      <w:spacing w:line="274" w:lineRule="exact"/>
      <w:jc w:val="both"/>
    </w:pPr>
    <w:rPr>
      <w:color w:val="000000"/>
      <w:sz w:val="21"/>
      <w:szCs w:val="21"/>
      <w:lang w:eastAsia="ru-RU"/>
    </w:rPr>
  </w:style>
  <w:style w:type="character" w:customStyle="1" w:styleId="72">
    <w:name w:val="Заголовок №7"/>
    <w:rsid w:val="0078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Основной текст (2)_"/>
    <w:link w:val="26"/>
    <w:rsid w:val="00786E86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786E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786E86"/>
    <w:pPr>
      <w:widowControl w:val="0"/>
      <w:shd w:val="clear" w:color="auto" w:fill="FFFFFF"/>
      <w:suppressAutoHyphens w:val="0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7">
    <w:name w:val="Заголовок №3_"/>
    <w:link w:val="38"/>
    <w:rsid w:val="00786E86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8">
    <w:name w:val="Заголовок №3"/>
    <w:basedOn w:val="a"/>
    <w:link w:val="37"/>
    <w:rsid w:val="00786E86"/>
    <w:pPr>
      <w:widowControl w:val="0"/>
      <w:shd w:val="clear" w:color="auto" w:fill="FFFFFF"/>
      <w:suppressAutoHyphens w:val="0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customStyle="1" w:styleId="Style25">
    <w:name w:val="Style25"/>
    <w:basedOn w:val="a"/>
    <w:uiPriority w:val="99"/>
    <w:rsid w:val="00786E8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71">
    <w:name w:val="Font Style171"/>
    <w:uiPriority w:val="99"/>
    <w:rsid w:val="00786E8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786E86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3</cp:revision>
  <dcterms:created xsi:type="dcterms:W3CDTF">2019-11-17T14:21:00Z</dcterms:created>
  <dcterms:modified xsi:type="dcterms:W3CDTF">2019-12-19T10:54:00Z</dcterms:modified>
</cp:coreProperties>
</file>