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DA6AA4" w:rsidRPr="002D353A" w:rsidTr="00DA6AA4">
        <w:trPr>
          <w:trHeight w:val="1087"/>
        </w:trPr>
        <w:tc>
          <w:tcPr>
            <w:tcW w:w="14601" w:type="dxa"/>
            <w:shd w:val="clear" w:color="auto" w:fill="auto"/>
          </w:tcPr>
          <w:p w:rsidR="00DA6AA4" w:rsidRPr="002D353A" w:rsidRDefault="00DA6AA4" w:rsidP="00DA6AA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DA6AA4" w:rsidRPr="002D353A" w:rsidRDefault="00DA6AA4" w:rsidP="00DA6AA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Зав.каферой</w:t>
            </w:r>
            <w:proofErr w:type="spellEnd"/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эпидемиологии </w:t>
            </w:r>
          </w:p>
          <w:p w:rsidR="00DA6AA4" w:rsidRPr="002D353A" w:rsidRDefault="00DA6AA4" w:rsidP="00DA6AA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______Н.М-Г. </w:t>
            </w:r>
            <w:proofErr w:type="spellStart"/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Зульпукарова</w:t>
            </w:r>
            <w:proofErr w:type="spellEnd"/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6AA4" w:rsidRPr="002D353A" w:rsidRDefault="00DA6AA4" w:rsidP="00DA6A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6AA4" w:rsidRPr="002D353A" w:rsidTr="00DA6AA4">
        <w:tc>
          <w:tcPr>
            <w:tcW w:w="14601" w:type="dxa"/>
            <w:shd w:val="clear" w:color="auto" w:fill="auto"/>
          </w:tcPr>
          <w:p w:rsidR="00DA6AA4" w:rsidRPr="002D353A" w:rsidRDefault="00DA6AA4" w:rsidP="00DA6A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 9</w:t>
            </w:r>
            <w:proofErr w:type="gramEnd"/>
            <w:r w:rsidRPr="002D3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» сентября 2020г.</w:t>
            </w:r>
          </w:p>
        </w:tc>
      </w:tr>
    </w:tbl>
    <w:p w:rsidR="00155C3C" w:rsidRPr="002D353A" w:rsidRDefault="00155C3C" w:rsidP="00155C3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</w:pPr>
    </w:p>
    <w:p w:rsidR="00155C3C" w:rsidRDefault="00155C3C" w:rsidP="0015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</w:pPr>
    </w:p>
    <w:p w:rsidR="00155C3C" w:rsidRPr="002D353A" w:rsidRDefault="00155C3C" w:rsidP="0015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2D353A" w:rsidRPr="002D353A" w:rsidRDefault="009668C8" w:rsidP="002D3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3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Ситуационные 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з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ч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D353A" w:rsidRPr="002D35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для слушателей</w:t>
      </w:r>
      <w:r w:rsidR="002D353A" w:rsidRPr="002D353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="002D35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53A" w:rsidRPr="002D353A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«эпидемиология»</w:t>
      </w:r>
    </w:p>
    <w:p w:rsidR="00155C3C" w:rsidRPr="002D353A" w:rsidRDefault="002D353A" w:rsidP="0015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5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(</w:t>
      </w:r>
      <w:proofErr w:type="gramStart"/>
      <w:r w:rsidR="009668C8" w:rsidRPr="002D35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proofErr w:type="gramEnd"/>
      <w:r w:rsidR="009668C8" w:rsidRPr="002D35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ответами</w:t>
      </w:r>
      <w:r w:rsidR="009668C8" w:rsidRPr="002D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55C3C" w:rsidRPr="002D353A" w:rsidRDefault="00155C3C" w:rsidP="0015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8C8" w:rsidRPr="009668C8" w:rsidRDefault="009668C8" w:rsidP="0015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«</w:t>
      </w:r>
      <w:r w:rsidRPr="009668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Эпидемиология инфекционных болезней»</w:t>
      </w:r>
    </w:p>
    <w:p w:rsidR="009668C8" w:rsidRDefault="009668C8" w:rsidP="0015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9668C8" w:rsidRPr="009668C8" w:rsidRDefault="009668C8" w:rsidP="00966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97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6379"/>
      </w:tblGrid>
      <w:tr w:rsidR="009668C8" w:rsidRPr="009668C8" w:rsidTr="009668C8"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Ситуационные з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</w:p>
          <w:p w:rsidR="009668C8" w:rsidRPr="009668C8" w:rsidRDefault="009668C8" w:rsidP="00966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сентябре заболел коклюшем ребенок старшей группы детс</w:t>
            </w:r>
            <w:r w:rsidRPr="009668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кого сада. Против коклюша не привит (оформлен медицинский 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отвод). Другие дети против коклюша привиты.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Задание: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Назовите тип эпидемического очага, определите его границы, дайте прогноз развития и предложите меры по ликвидации. Со</w:t>
            </w: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ставьте план противоэпидемических мероприятий в очаге.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Укажите ведущие противоэпидемичес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кие мероприятия.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Тип эпидемического очага: первичный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Границы очага: в пределах детского сада. Прогноз развития: риск распространения очага за пределы детского сада.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План противоэпидемических мероприятий: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Мероприятия на источник инфекции: изоляция и госпитализация больных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Мероприятия на механизм передачи: </w:t>
            </w:r>
            <w:r w:rsidR="002D353A"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текущая и</w:t>
            </w: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заключительная дезинфекция.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Мероприятие на контактных: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взятие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 бактериологический анализ, серологическое исследование контактных детей и работников ДДУ.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Уточнить прививочный анамнез у контактных. Наблюдение за контактными в течение инкубационного периода.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Больная М. 60 лет заболела остро. Повысилась температура тела до 39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появился озноб, боли в мышцах шеи, суставах. В последующие дни отмечалась повышенная потливость, озноб, хотя температура снизилась до субфебрильных цифр. На 17-й день болезни вновь повысилась температура до 40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возобновились ознобы, потливость, резкие боли в поясничной области, мышцах, крупных суставах. Эпидемиологический анамнез – живет в районе, неблагополучном по бруцеллезу, покупала молоко у соседей, которые имеют корову, овец, коз. Пациентка направлена в стационар, где после проведения дополнительных лабораторных исследований поставлен диагноз: Острый бруцеллез.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Выскажите предположения о механизме заражения данной больной бруцеллезом.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1.Механизм заражения алиментарный, фактором заражения является молоко.</w:t>
            </w:r>
          </w:p>
          <w:p w:rsidR="009668C8" w:rsidRPr="009668C8" w:rsidRDefault="002D353A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668C8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Меропритятия в отношении больного: подача экстренного извещения ФБУЗ «Центр гигиены и эпидемиологии»,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8C8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по клиническим показаниям. Диспансерное наблюдение после клинического выздоровления в течении 2 лет.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направленные на механизм заражения: молоко, положительно реагирующее на бруцеллез, обеззараживают кипячением или переработкой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в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дальнейшем его можно использовать для пищевых целей. Совместно с ветеринарной службой контроль за условиями содержаниями скота. Если обнаружены животные подозрительные или больные, необходимо в помещениях где они содержатся провести дезинфекция.</w:t>
            </w:r>
          </w:p>
          <w:p w:rsid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в отношении лиц, имеющих аналогичный риск заражения: Всем лицам, находившимся в равных с заболевшим условиями заражения, показано серологическое исследование крови, постановка кожной аллергической пробы с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бруцеллином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лабораторное исследование повторить через 3 месяца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.Сан</w:t>
            </w:r>
            <w:proofErr w:type="gramEnd"/>
            <w:r w:rsid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-просвет работа среди населения.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-Ветеринарно-санитарные мероприятия: оздоровление неблагополучных очагов, оздоровление животных в хозяйствах граждан.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3</w:t>
            </w:r>
          </w:p>
          <w:p w:rsidR="009668C8" w:rsidRPr="009668C8" w:rsidRDefault="009668C8" w:rsidP="00966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Два жителя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А-й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области Центральной Азии заболели чумой. </w:t>
            </w: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Несколько дней назад мужчины участвовали в вынужденном забое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скота. Один из зараженных скончался по дороге в больницу. Второй был</w:t>
            </w:r>
            <w:r w:rsidRPr="0096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доставлен в районную инфекционную больницу в тяжелом состоянии. </w:t>
            </w:r>
            <w:r w:rsidRPr="009668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первых суток у него на фоне высокой температу</w:t>
            </w:r>
            <w:r w:rsidRPr="009668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ры тела появились боли в груди, кашель, одышка и кровавая мокрота.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lastRenderedPageBreak/>
              <w:t>Задание: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Назовите тип эпидемического очага, определите его границы, дайте прогноз развития и предложите меры по ликвидации. Со</w:t>
            </w: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ставьте план противоэпидемических мероприятий в очаге.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ведущие противоэпидемичес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кие мероприятия.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Тип эпидемического очага: первичный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Границы очага: в пределах </w:t>
            </w:r>
            <w:r w:rsidRPr="009668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районной больницы??? Прогноз р</w:t>
            </w: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азвития: риск распространения очага за пределы</w:t>
            </w:r>
            <w:r w:rsidRPr="009668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больницы</w:t>
            </w: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План противоэпидемических мероприятий: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Подача экстренного </w:t>
            </w:r>
            <w:r w:rsidR="002D353A"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извещения, создание</w:t>
            </w: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СПК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Мероприятия на источник инфекции: изоляция и госпитализация больных. Мероприятия на механизм передачи: </w:t>
            </w:r>
            <w:r w:rsidR="002D353A"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текущая и</w:t>
            </w: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заключительная дезинфекция с химическими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дезифетантами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Мероприятие на контактных: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Наблюдение за контактными на срок инкубационного периода (6 дней). Профилактическая антибиотикотерапия.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4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шахте Н. в течение 4 дней заболело 3 горнорабочих очистного забоя. При осмотре инфекционистом был заподозрен лептоспироз. С помощью РМА были обнаружены антитела в крови больных к лептоспирам 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Icterohaemorrhagiae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титре 1:800. Эпидемиологическое обследование показало, что все больные проживали в благоустроенных домах, обеспеченных современными коммунальными удобствами. По месту жительства не были обнаружены крысы и другие животные. Все заболевшие за последний месяц никуда не выезжали.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шахты Н., где работали заболевшие, оказался интенсивно обводненным, так как находился в зоне затопленных выработок. Несмотря на проведенные ранее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шахта была заселена крысами, которые нередко повреждали пищу, приносимую с собой шахтерами. При лабораторном обследовании у отловленных в шахте крыс были обнаружены антитела к лептоспирами 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Icterohaemorrhagiae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Выскажите предположения о механизме заражения шахтеров лептоспирозом.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 план мероприятий по ликвидации очага.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1.Механизм заражения: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алиментарный (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употребления пищи, поврежденной грызунами).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Повторная дератизация проводится по месту заражения. Соблюдение шахтерами санитарно-</w:t>
            </w:r>
            <w:proofErr w:type="spellStart"/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гиегинических</w:t>
            </w:r>
            <w:proofErr w:type="spellEnd"/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доставки еды.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в г. Н. заболел студент 22 лет. Со слов больного, заболевание началось остро, повысилась температура до 38,4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появилась болезненная «припухлость» в левой подмышечной области.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обратился в поликлинику. На приеме врач отметил: лицо красное, одутловатое, инъекция склер, пульс 98 в 1 минуту, температура тела 38,5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в левой подмышечной области бубон, резко болезненный при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пальпации. При сборе эпидемиологического анамнеза выяснилось, что с 1 по 21 июля выезжал в горы Тянь-Шаня, где занимался отловом сурков, шкурки которых сдавал для выделки частным лицам. Во время сдирания шкурок дважды ранил левую руку (в начале июля и дня за 4 до возвращения домой). Диагноз: Бубонная форма чумы?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тактику врача.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характер и объём противоэпидемических мероприятий.</w:t>
            </w:r>
          </w:p>
          <w:p w:rsidR="009668C8" w:rsidRPr="009668C8" w:rsidRDefault="009668C8" w:rsidP="009668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1.ЛПУ, выявивший больного или больного с подозрением на чуму или ее носительство, в течении 2-х часов направляет внеочередное донесение в органы и учреждения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2.Федеральная служба по надзору в сфере защиты прав потребителей и благополучия населения обеспечивает в течение 24 часов информирование контактного пункта ВОЗ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ММСП. Транспортировка больных осуществляется специализированным транспортом, в охраняемый специально организованный госпиталь. До госпитализации больного чумой проводят текущую дезинфекцию, заключительную во всех помещениях. После выписки переболевшего из стационара, за ним устанавливают медицинское наблюдение в течение 3 месяцев.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отношении контактных лиц: лица, общавшиеся с больными чумой, трупами, контаминированными вещами, подлежат изоляции и медицинскому наблюдению. При легочной форме чумы проводят индивидуальную изоляцию лиц, общавшихся с больными. Изоляцию прекращают через 6 дней после разобщения с больными при нормальной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температуре (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 2 раза в день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Экстренная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проводится лицам, соприкасавшимся с больным чумой, проводят антибиотиками в профилактических дозах в течении 5 суток.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-Направленные на механизм заражения: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Эпизоотологическое обследование зоны очага и прилегающей территории. При выявлении больных бубонной формы чумы введение ограничительных мероприятий, а при легочной формы-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карантина (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чрезвычайной комиссии).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6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одной из поликлиник города Н. было зарегистрировано восемь случаев иксодового клещевого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сборе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эпиданамнеза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установлено, что три человека в течение месяца перед заболеванием проживали на даче, два человека за три недели до заболевания выезжали за город, ночевали в палатках на берегу лесного озера, три человека территорию города не покидали.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Выскажите гипотезы о возможных местах заражения ИКБ.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Организуйте мероприятия по профилактике ИКБ.</w:t>
            </w:r>
          </w:p>
          <w:p w:rsidR="009668C8" w:rsidRPr="009668C8" w:rsidRDefault="009668C8" w:rsidP="009668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1.Заражение происходит преимущественно в результате присасывания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клеща. (Механизм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заражения-трансмиссивный,).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2.Мерорприячтия по профилактике ИКБ включают: экстренную антибиотикопрофилактику и неспецифические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(санпросвет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среди населения, борьба с клещами-переносчиками в природных очагах и индивидуальную защиту человека от нападения клеща).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7</w:t>
            </w:r>
          </w:p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N в сентябре 19... г. возникло групповое заболевание менингококковой инфекцией в профессиональном техническом училище закрытого типа. Заболело 6 человек, диагностирован менингит. Первые 4 случая возникли 14, 25, 27 и 31 октября (1-й курс, 1-я группа: общая спальня, общий класс). 24 и 26 ноября заболело еще 2 человека из другой группы, также имеющих общий класс и спальню. Все больные были госпитализированы. Эпидемиологическое обследование показало, что в спальнях, где находились заболевшие, на 1 учащегося приходилось 1,7 м</w:t>
            </w: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площади. По утрам в спальнях температура воздуха доходила до +30°С, влажность воздуха была повышенной вследствие поломки вытяжной вентиляции. Случаи менингита возникли на фоне завершавшейся вспышки острых респираторных заболеваний, преимущественно среди вновь поступивших в училище.</w:t>
            </w:r>
          </w:p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массовое бактериологическое обследование всех учащихся на носительство менингококка проведено с 29 ноября по 4 декабря. Затем обследование проводили в пораженных группах в течение 6 месяцев еженедельно. Параллельно 1 раз в 2 месяца обследовали весь коллектив, включая педагогов и персонал. Из 1579 человек всего было выявлено 210 носителей менингококка (около 14%), причем наибольшее число — в </w:t>
            </w:r>
            <w:r w:rsidR="002D353A"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 2</w:t>
            </w: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от начала заболевания. Отоларинголог выявил 148 человек (9,6%) с острыми и хроническими воспалительными явлениями в носоглотке. Среди носителей менингококка этот показатель составил 27,5%. Элиминация менингококка произошла через 5 месяцев после начала вспышки. Распространение носительства прекратилось после того как носителем менингококка успел побывать, по крайней мере, каждый член коллектива.</w:t>
            </w:r>
          </w:p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приведенным ниже описанием группового заболевания менингококковой инфекцией:</w:t>
            </w:r>
          </w:p>
          <w:p w:rsidR="009668C8" w:rsidRPr="002D353A" w:rsidRDefault="002D353A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назовите</w:t>
            </w:r>
            <w:r w:rsidR="009668C8"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механизма передачи и факторы, влияющие на его активизацию;</w:t>
            </w:r>
          </w:p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 укажите</w:t>
            </w:r>
            <w:proofErr w:type="gramEnd"/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эпидемиологическое значение различных источников инфекции в развитии эпидемического процесса менингококковой инфекции;</w:t>
            </w:r>
          </w:p>
          <w:p w:rsidR="009668C8" w:rsidRPr="002D353A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укажите</w:t>
            </w:r>
            <w:proofErr w:type="gramEnd"/>
            <w:r w:rsidRPr="002D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причины, способствующие носительству возбудителя.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Воздушно-капельный механизм передачи. Факторы способствующие активизации: скученность, высокая влажность воздуха в помещении, высокая температура окружающей среды, недавняя вспышка острых респираторных заболеваний.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Источником инфекции являются больные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назофарингитом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носители менингококковой инфекции.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Недавно перенесенные ОРВИ, скученность населения.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8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вспышка тяжелых пневмоний была зарегистрирована в июне-августе 1976 г. в одном из штатов США. Всего зарегистрирован 221 случай заболевания, 34 со смертельным исходом. Жертвами стали участники ежегодного конгресса одной из организаций США, проходившего в те же дни в отеле, а также другие лица, проживающие в том же отеле или побывавшие в нем и использовавшие душ и бытовые увлажнители воздуха.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предположения о причинах вспышки были весьма разнообразны. Исследователи пытались выявить, прежде всего, токсические факторы или инфицирование известными возбудителями. Однако лишь через 5 месяцев выделили неизвестные ранее бактерии из легочной ткани умершего. Сравнение сыворотки больных и здоровых людей доказало этиологическую роль выделенного микроорганизма.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вспышки регистрировались на всех континентах, выявлялись круглогодично, но пик заболеваемости приходился на летние и осенние месяцы.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Широкому распространению возбудителя, вызывающего подобные вспышки тяжелых пневмоний, способствовали интенсивное загрязнение водоемов, создание искусственных водохранилищ, различных технических систем, в частности кондиционеров, турбогенераторов, работа которых сопровождалась образованием водного аэрозоля, в промышленности, в быту, медицинских учреждениях. Экологические исследования показали, что размножение и распространение описываемых микроорганизмов значительно возрастали при ассоциации с сине-зелеными водорослями.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приведенным описанием вспышки тяжелых пневмоний в США: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какой эколого-эпидемиологической классификационной группе инфекционных болезней она относится;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техногенную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очаговость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заражения, источник инфекции и факторы передачи.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Легионелез</w:t>
            </w:r>
            <w:proofErr w:type="spellEnd"/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Инфекционное заболевание с воздушно-капельным механизмом передачи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кондиционеров, в которых циркулирует вода из загрязненных водоемов.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Воздушно-капельный механизм заражения, источник инфекции – вода, в которой размножается возбудитель, факторы передачи – искусственные водохранилища, кондиционеры, увлажнители воздуха, душ – что сопровождается образованием водного аэрозоля.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9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К., 30 лет, хирург-уролог. В первый день желтухи госпитализирован в городскую инфекционную больницу, где был поставлен диагноз: Гепатит В, острое течение, средней степени тяжести. Женат, имеет трёхлетнюю дочь. Ребёнок посещает детский сад. Жена, студентка медицинского университета, подрабатывает дежурствами на станции скорой помощи, несколько раз в экстренных ситуациях сдавала кровь. Вместе с семьёй сына в трёхкомнатной квартире проживает его мать, которая работает процедурной медицинской сестрой в городской больнице. Никто из медицинских работников, проживающих в очаге, против вирусного гепатита В не привит.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Противоэпидемические мероприятия: наблюдение за контактными 6 месяцев, с обязательным обследованием жены и матери заболевшего на маркеры ВГ, в случаев отрицательных результатов – обязательная вакцинация против ВГВ, обследование по соблюдению дезинфекционно-стерилизационного режимов ЛПУ, где работает заболевший.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10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представленные данные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проведении КИ двух ЛС пациентов делили на группы разными способами. В первом случае пациентов делили по чётности номера карты (чётные номера — основная группа, нечётные — контрольная). Во втором случае — по дню недели поступления в стационар (понедельник, среда, пятница, воскресенье — основная группа, вторник, четверг, суббота — контрольная).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КИ нового препарата для снижения уровня триглицеридов крови пациенты были поделены на две группы. Пациенты первой группы получали препарат, второй группы — плацебо. Пациенты знали свою принадлежность к группе.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В КИ антибиотика у пациентов с пневмонией результат оценивали по изменению рентгенологической картины. Врач, проводивший испытание, знал принадлежность пациентов к контрольной или основной группе. При этом улучшение рентгенологической картины врач быстрее выявлял у пациентов экспериментальной группы.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Было проведено КИ нового дорогостоящего препарата класса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статинов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Статистик, оценивающий результаты, знал принадлежность пациентов к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или основной группе. По совместительству статистик работал в фармацевтической компании, заказавшей это исследование.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Оцените правильность организации исследований в указанных случаях.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Каким образом такая организация исследования могла повлиять на полученные результаты.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Для чистоты эксперимента пациенты, врач, статистик должны были не знать о том, какой препарат какая группа принимает, т.к. это повлияло на результаты в каждом из КИ.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Пациенты, принимающие ЛС, могли преувеличивать его эффект по субъективным ощущениям, тогда как пациенты из группы принимающих плацебо, преувеличивали тяжесть своего состояния.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при оценке рентгенологической картины выздоровления мог более тщательно обследовать снимки контрольной группы, для доказательства эффекта ЛС.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Статистик, при оценке результатов был заинтересован в том, чтобы результаты контрольной группы были выше, что доказало эффективность ЛС.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11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округе Монро до начала исследования заболеваемость гепатитом А составляла более 3000 на 100000 населения. Болели в основном дети. Имели определяемый уровень антител к вирусу 68% населения старше 19 лет. Эпидемиологические наблюдения фиксировали значительные сезонные колебания заболеваемости и практически ежегодные повторения эпидемий гепатита А. Возникновению эпидемических вспышек гепатита А способствовало наличие большого числа многодетных семей, а также тенденция к раннему (с 3–5 лет) началу школьного обучения в условиях, подобных детскому саду. Перед началом исследования более 1000 детей в возрасте от 2 до 16 лет были обследованы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серологически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Затем из числа детей, у которых при предварительном обследовании не были обнаружены антитела к вирусу гепатита А (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серонегативных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методом случайной выборки сформировали опытную (519 детей) и контрольную (518 детей) группы, одинаковые по возрастному и половому составу. Дети в опытной группе были однократно привиты вакциной ВАКТА, в контрольной группе получили инъекцию плацебо.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Таблица. Результаты исследования эффективности вакцины ВАКТА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1956"/>
              <w:gridCol w:w="2199"/>
              <w:gridCol w:w="1057"/>
            </w:tblGrid>
            <w:tr w:rsidR="009668C8" w:rsidRPr="009668C8">
              <w:trPr>
                <w:jc w:val="center"/>
              </w:trPr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Заболели</w:t>
                  </w:r>
                  <w:proofErr w:type="spellEnd"/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вирусным</w:t>
                  </w:r>
                  <w:proofErr w:type="spellEnd"/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гепатитом</w:t>
                  </w:r>
                  <w:proofErr w:type="spellEnd"/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А</w:t>
                  </w:r>
                </w:p>
              </w:tc>
              <w:tc>
                <w:tcPr>
                  <w:tcW w:w="26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заболели вирусным гепатитом А</w:t>
                  </w:r>
                </w:p>
              </w:tc>
              <w:tc>
                <w:tcPr>
                  <w:tcW w:w="11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9668C8" w:rsidRPr="009668C8">
              <w:trPr>
                <w:jc w:val="center"/>
              </w:trPr>
              <w:tc>
                <w:tcPr>
                  <w:tcW w:w="3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Вакцинация проводилась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</w:t>
                  </w:r>
                </w:p>
              </w:tc>
            </w:tr>
            <w:tr w:rsidR="009668C8" w:rsidRPr="009668C8">
              <w:trPr>
                <w:jc w:val="center"/>
              </w:trPr>
              <w:tc>
                <w:tcPr>
                  <w:tcW w:w="3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Вакцинация не проводилась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</w:t>
                  </w:r>
                </w:p>
              </w:tc>
            </w:tr>
            <w:tr w:rsidR="009668C8" w:rsidRPr="009668C8">
              <w:trPr>
                <w:jc w:val="center"/>
              </w:trPr>
              <w:tc>
                <w:tcPr>
                  <w:tcW w:w="3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1037</w:t>
                  </w:r>
                </w:p>
              </w:tc>
            </w:tr>
          </w:tbl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Оцените правильность организации исследования.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Рассчитайте индекс эффективности и показатель защищенности.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Укажите, какие дополнительные данные нужны для окончательного вывода об эпидемиологической эффективности вакцины против гепатита 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Исследование организованно правильно – согласно принципу рандомизации группы подобраны одинакового количества, возраст и половая принадлежность групп соответствует.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Индекс эффективности: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ИЭ=В/А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ИЭ=8, таким образом в 8 раз заболеваемость не привитых выше чем среди привитых.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КЗ=((В-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А)/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* 100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КЗ=87,5%, таков эффект вакцинации в данном случае.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Необходимо оценить заболеваемость гепатитом А на данной территории среди других возрастных групп.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эффективности вакцины можно провести исследования в другом округе, среди разных возрастных групп.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12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Таблица. Заболеваемость и смертность от различных причин населения города Н. за 2000–2008 г. (средние данные на 100000 населения)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8"/>
              <w:gridCol w:w="2746"/>
              <w:gridCol w:w="2264"/>
            </w:tblGrid>
            <w:tr w:rsidR="009668C8" w:rsidRPr="009668C8"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Причины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Заболеваемость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Смертность</w:t>
                  </w:r>
                </w:p>
              </w:tc>
            </w:tr>
            <w:tr w:rsidR="009668C8" w:rsidRPr="009668C8"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Болезни системы кровообращения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818,6</w:t>
                  </w:r>
                </w:p>
              </w:tc>
            </w:tr>
            <w:tr w:rsidR="009668C8" w:rsidRPr="009668C8"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Травмы и отравления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229,6</w:t>
                  </w:r>
                </w:p>
              </w:tc>
            </w:tr>
            <w:tr w:rsidR="009668C8" w:rsidRPr="009668C8"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Новообразования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190,2</w:t>
                  </w:r>
                </w:p>
              </w:tc>
            </w:tr>
            <w:tr w:rsidR="009668C8" w:rsidRPr="009668C8"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Болезни органов дыхания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94,3</w:t>
                  </w:r>
                </w:p>
              </w:tc>
            </w:tr>
            <w:tr w:rsidR="009668C8" w:rsidRPr="009668C8">
              <w:tc>
                <w:tcPr>
                  <w:tcW w:w="16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причины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1389,7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8C8" w:rsidRPr="009668C8" w:rsidRDefault="009668C8" w:rsidP="009668C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8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158,1</w:t>
                  </w:r>
                </w:p>
              </w:tc>
            </w:tr>
          </w:tbl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Проанализируйте данные, представленные в таблице.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эпидемиологическую и социальную значимость различных болезней из группы аэрозольных антропонозов.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6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Выскажите предложения в управленческие решения (целевые программы или другие планы мероприятий) по профилактике представленных болезней на данной территории.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Самая высокая смертность согласно таблице от болезней системы кровообращения, в 4 раза выше травм и отравлений, которые по удельному весу находятся на втором месте в числе всех случаев смертности.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болезнями органов дыхания занимает первое место среди всех причин заболеваемости населения.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эпидемиологической значимости на первом месте находятся болезни органов дыхания.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значимости, по уровню смертности наиболее значимы болезни кровообращения.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Дальнейшее усовершенствование первичной, вторичной и третичной профилактики указанных групп заболеваний: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эффективной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 профилактики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системы кровообращения в группах риска;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современных методов ранней диагностики, лечения, реабилитация больных с осложнениями;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факторов, способствующих снижению качества жизни населения, в том числе обусловленных чрезмерными стрессовыми нагрузками;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программ по организации восстановительного лечения больных с заболеваниями системы кровообращения и органов дыхания;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программ по борьбе с курением и алкоголизмом.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13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С., расположенный в одном из горных районов РФ, с населением 2000 человек, застроен одноэтажными домами. Источником водоснабжения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являются горные реки. Уборные с выгребными ямами содержатся в неудовлетворительном санитарном состоянии. Территория приусадебных участков часто загрязняется фекалиями. В личном пользовании населения большое количество крупного рогатого скота. Летом скот пасется вблизи населенного пункта и нередко заходит на приусадебные участки. Телят 3-4-месячного возраста на выпас не выгоняют, они постоянно находятся во дворах и приусадебных участках. Население питается в основном мясом домашнего скота, забой которого производится ежегодно в ноябре-декабре на приусадебных участках.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Скотоубойного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в поселке нет. Местное население часто употребляет в пищу вяленое мясо, которое жители поселка, особенно дети, едят без термической обработки. При гельминтологическом обследовании 100 детей дошкольного и школьного возраста у 9 человек обнаружен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тениаринхоз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Задание: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какие мероприятия по борьбе с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тениаринхозом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провести в поселке.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1.Улучшить санитарное состояние уборных в поселке, не допускать загрязнения фекалиями приусадебных участков. Для КРС необходимо выделить места для выпаса, нельзя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они паслись на приусадебных участках. КРС подвергающийся убою должен доставляться на специальные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скотоубойные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пункты. Не допускать в употребление мясо не прошедшее термическую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обработку. 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14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Больной хроническим гепатитом В. 37 лет, состоит на диспансерном учете 2 года (хронический гепатит В с низкой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репликативной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активностью). Проживает в благоустроенной квартире с родственниками жены. Жена работает в биохимической лаборатории городской клинической больницы (врач-лаборант). Теща - врач-терапевт; в настоящее время работает в поликлинике ветеранов ВОВ. Тесть – художник, работает в творческом объединении «Радуга».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Лечение больного.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личной гигиены, проведение текущей дезинфекции в месте проживания.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контактными, обследование.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Задача 15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1.Дайте рекомендации о возможности использования для специфической профилактики некоторых вакцин и сывороток: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вскрытии коробки с коревой вакциной в ней не оказалось инструкции по применению препарата.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части ампул в коробке с вакциной БЦЖ неясная маркировка.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детской поликлинике имеется 2 коробки с вакциной АКДС, срок годности которой истёк 3 недели назад.</w:t>
            </w:r>
          </w:p>
          <w:p w:rsidR="009668C8" w:rsidRPr="009668C8" w:rsidRDefault="009668C8" w:rsidP="009668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Определите тактику врача.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6 мес., в возрасте 3 и 4,5 мес. был вакцинирован против полиомиелита. Вторая вакцинация сопровождалась неврологическими расстройствами.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1.а) данная вакцина может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 использована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взятия инструкции от такой же вакцины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вакцины без маркировки не допускаются к использованию</w:t>
            </w:r>
          </w:p>
          <w:p w:rsidR="009668C8" w:rsidRPr="009668C8" w:rsidRDefault="002D353A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данную</w:t>
            </w:r>
            <w:r w:rsidR="009668C8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вакцину нельзя использовать, необходимо отправить на утилизацию.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Поствакцинальное осложнение. Дальнейшая вакцинация противопоказана.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16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в детском саду выведен в изолятор Саша Т.,3 лет. У ребенка наблюдались: однократная рвота и повышение температуры до 37,5 градуса. По словам матери ребенок был не совсем здоров с 15 мая, но продолжал посещать ДДУ. 20 мая участковый педиатр на дому поставил диагноз - вирусный гепатит А. Ребенок проживает с родителями в отдельной трехкомнатной квартире со всеми удобства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ми; родители - служащие. Детсад расположен в типовом помещении, группы изолированы. В группе, которую посещал больной, 19 детей. В другой группе этого сада в апреле был выявлен больной гепатитом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 в очаге.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1.Госпитализация больного; подача экстренного извещения; наблюдение за контактными в течении 35 дней (не реже одного раза в неделю), биохимический анализ крови;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иммуноглобулинопрофилактика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контактным по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проводить плановые прививки на срок наблюдения Текущая и заключительная дезинфекция.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Санпросвет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17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больного Т., 36 лет, на 6-й день заболевания участковый врач заподозрил брюшной тиф на основании клинической картины 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участке за последние 2 недели зарегистрировано 2 случая брюшного тифа). В семье больного: жена - воспитательница в детсаду; сын - ученик 2 класса; дочь посещает среднюю группу детсада. При обследовании очага эпидемиолог выяснил, что жена больного 3 недели назад перенесла ОРВИ и находилась на больничном 13 дней.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предпринять для уточнения диагноза? Какую ошибку допустил участковый врач? Составьте план противоэпидемических мероприятий в очаге.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1.Бактериологическое исследование: посев крови, мочи, испражнений для выделения возбудителя брюшного тифа, серологические исследования.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в полном объёме провел обследование.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экстренного извещения, госпитализация больного, бактериологическое обследование крови, кала, мочи больного и контактных, наблюдение за контактными, отстранение от посещения организованных коллективов, выписка больного не ранее 21 дня нормальной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 при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отрицательных результатов бактериологических исследований. Заключительная, текущая дезинфекция.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18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ЦГСЭН 06.09 города поступило экстренное извещение о предположительном диагнозе вирусного гепатита А у школьника 12 лет. 05.09 у ребенка повысилась температура до 39,5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 появилась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иктеричность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склер. Больной был госпитализирован в инфекционный стационар.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лабораторных исследований показали отсутствие специфических маркеров вирусного гепатита А. При эпидемическом обследовании установлено, что летние каникулы ребенок провел в Ташкенте, откуда вернулся 25.08. В семье имеется ещё один ребенок 4 лет, посещающий детский сад. Отец и мать работают врачами в городской больнице. В классе, в котором учится больной, 30 человек. 03.09 одному ученику параллельного класса был поставлен диагноз «вирусный гепатит А».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ситуацию и выскажите предположение о причинах возникновения случаев вирусного гепатита.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необходимых 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Завозной случай заболевания.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2.Госпитализация больного; подача экстренного извещения; наблюдение за очагом; биохимический анализ крови;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иммуноглобулинопрофилактика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контактным по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Сан-просвет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19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поселке М., находящемся в зоне природного очага чумы, врач при осмотре больного на дому заподозрил чуму. Больной проживает в доме сельского типа с отцом и матерью. Во время посещения врача присутствовала мать больного.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первичных мероприятий, которые должен провести участковый врач.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 в очаге чумы.</w:t>
            </w:r>
          </w:p>
          <w:p w:rsidR="009668C8" w:rsidRPr="009668C8" w:rsidRDefault="009668C8" w:rsidP="009668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1.ЛПУ, выявивший больного или больного с подозрением на чуму или ее носительство, в течении 2-х часов направляет внеочередное донесение в органы и учреждения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2.Федеральная служба по надзору в сфере защиты прав потребителей и благополучия населения обеспечивает в течение 24 часов информирование контактного пункта ВОЗ по ММСП. Транспортировка больных осуществляется специализированным транспортом, в охраняемый специально организованный госпиталь. До госпитализации больного чумой проводят текущую дезинфекцию, заключительную во всех помещениях. После выписки переболевшего из стационара, за ним устанавливают медицинское наблюдение в течение 3 месяцев.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отношении контактных лиц: лица, общавшиеся с больными чумой, трупами, контаминированными вещами, подлежат изоляции и медицинскому наблюдению. При легочной форме чумы проводят индивидуальную изоляцию лиц, общавшихся с больными. Изоляцию прекращают через 6 дней после разобщения с больными при нормальной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температуре(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2 раза в день).Экстренная профилактика проводится лицам, соприкасавшимся с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больным чумой, проводят антибиотиками в профилактических дозах в течении 5 суток.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-Направленные на механизм заражения: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Эпизоотологическое обследование зоны очага и прилегающей территории. При выявлении больных бубонной формы чумы введение ограничительных мероприятий, а при легочной формы-карантина (решением чрезвычайной комиссии).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20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инфекционное отделение южного крупного портового города П. с населением 100000 человек поступил местный житель с диагнозом «пищевая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токсикоинфекция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При бактериологическом исследовании фекалий выделен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токсигенный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holerae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139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Ретроспективный эпидемиологический анализ показал, что в июле текущего года заболеваемость ОКИ была в несколько раз выше, чем в прошлые годы. В конце июня текущего года в порту в течение 10 дней находился теплоход с иностранными туристами из разных стран Азии и Африки. В городе зарегистрировано около 90000 неорганизованных отдыхающих.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возможный источник инфекции. Составьте план противоэпидемических 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1.Зараженная вода.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2.Госпитализация больных холерой,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вибрионосителей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больных с диареей и рвотой в инфекционный госпиталь. Выявление и изоляция,3-х кратное бактериологическое обследование на холеру и экстренная профилактика,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контактирующих с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холерой и лиц находившихся в одинаковых условиях по риску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инфицирования; медицинское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контактными, активное выявление и госпитализация в провизорный госпиталь с 3-кртаным обследованием на холеру больных с диарей и рвотой. Обеспечение населения питьевой водой. Текущая и заключительная дезинфекция. 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Сан-просвет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среди населения.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21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селе К. в середине июля возникла вспышка лептоспироза. В течение 10 дней заболело 25 человек: 10 детей, 12 подростков и 3 взрослых. При эпидемиологическом расследовании выявлено, что все заболевшие, кроме взрослых, купались в пруду, находящемся вблизи села. Пруд используется также для водопоя скота, его берега заросли тростником и заселены множеством диких мышевидных грызунов. В начале июля на животноводческой ферме отмечались заболевания коров, сопровождающиеся высокой температурой, поносом и, в отдельных случаях, гибелью животных.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возможные источники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лептоспирозной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пути заражения заболевших лептоспирозом людей.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мероприятий по ликвидации очага лептоспироза.</w:t>
            </w:r>
          </w:p>
          <w:p w:rsidR="009668C8" w:rsidRPr="009668C8" w:rsidRDefault="009668C8" w:rsidP="009668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1.источником инфекции являются мышевидные грызуны и домашний скот носители лептоспир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2.Путь заражения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(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инфицированную воду и при уходе за больными животными).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3.Мероприятия по ликвидации очага лептоспироза: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-Ветеринарно-санитарные мероприятия: в хозяйственных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очагах выявление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 больных животных и носителей лептоспир. В очагах проводятся карантинные мероприятия: запрещается вывоз из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 в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благополучные хозяйства больных и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переболевших животных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допускаются перегоны и выпасы неблагополучного по лептоспирозу скота через местности свободные от этой инфекции. В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районах неблагополучных по лептоспирозу, осуществляется массовая иммунизация сельскохозяйственных животных. Мясо и продукты убоя от больных животных используется с разрешения ветеринарной службы. Молоко полученное от больных животных, идет на корм скоту после термической обработки. Дератизация проводится по месту заражения, отловленных грызунов исследуют на лептоспироз.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22</w:t>
            </w:r>
          </w:p>
          <w:p w:rsidR="009668C8" w:rsidRPr="009668C8" w:rsidRDefault="009668C8" w:rsidP="009668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27 сотрудников фирмы, производящей из алюминия узлы для </w:t>
            </w:r>
            <w:r w:rsidRPr="0096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самолетов, госпитализированы с атипичной пневмонией (легионеллез</w:t>
            </w:r>
            <w:r w:rsidRPr="009668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). Система кондиционирования промышленных помещений на 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предприятии снабжена увлажнителями оросительного типа, кото</w:t>
            </w:r>
            <w:r w:rsidRPr="0096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рые распыляют воду в воздухе.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Задание: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Назовите тип эпидемического очага, определите его границы, дайте прогноз развития и предложите меры по ликвидации. Со</w:t>
            </w: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ставьте план противоэпидемических мероприятий в очаге.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ведущие противоэпидемичес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кие мероприятия.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Тип эпидемического очага: первичный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Границы очага: в пределах фирмы.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План противоэпидемических мероприятий: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Мероприятия на источник инфекции: изоляция и госпитализация больных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Мероприятия на механизм передачи: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proofErr w:type="gramStart"/>
            <w:r w:rsidR="002D353A"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текущая</w:t>
            </w:r>
            <w:proofErr w:type="gramEnd"/>
            <w:r w:rsidR="002D353A"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и</w:t>
            </w: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заключительная дезинфекция.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Мероприятие на контактных: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взятие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 бактериологический анализ, серологическое исследование контактных.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Наблюдение за контактными в течение инкубационного периода.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Запретить использования системы кондиционирования воздуха, на срок исследования. После устранения причины вызвавшей легионеллез возможно дальнейшее использование системы кондиционирования.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 23</w:t>
            </w:r>
            <w:proofErr w:type="gramEnd"/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нейрохирургии в течение недели были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прооперированны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больных с различными диагнозами (доброкачественная опухоль основания головного мозга, организовавшаяся гематома височной области после травмы, грыжа оболочки спинного мозга и пр.). Оперировавшие бригады были различными. Часть оперативных вмешательств проводили с использованием аппаратов искусственной вентиляции легких, наркоз тоже был различным. 5 больных умерли на 2-7 сутки после операции, при патологоанатомическом исследовании диагностирован сепсис. Отделение 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закрыто для приема новых больных, оперативные вмешательства прекращены.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сведения нужны для расследования вспышки?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могло стать причиной инфицирования больных в ходе оперативных вмешательств?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668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следует провести в отделении для предупреждения подобных вспышек в будущем.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Дополнительные сведения: результаты лабораторного обследования внешней среды (смывы, стерильность, воздух); м/о сотрудников; заболеваемость ГСИ в стационаре (среди больных и сотрудников).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Нарушение дезинфекционно-стерилизационного режима, носители среди сотрудников или пациентов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появлении первых случаев подача экстренного извещения, бак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обследование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и больных, усиление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дез.режима</w:t>
            </w:r>
            <w:proofErr w:type="spellEnd"/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24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 74 лет обратился с сельский медицинский пункт по поводу открытого перелома костей правого предплечья, полученного в тот же день на дачном участке. Рана сильно загрязнена. Пострадавшему проведена ПХО раны и введено 0,5 мл столбнячного анатоксина. На 8-ой день после травмы рана нагноилась, появились судороги, в связи с чем пострадавший был госпитализирован в инфекционную больницу, где установлен диагноз «столбняк,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генерализованная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форма». Данные о предшествовавших профилактических прививках против столбняка отсутствовали. Больной умер.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правильность проведенных врачом-травматологом мероприятий по экстренной профилактике. Укажите факторы, определяющие качество и эффективность экстренной профилактики столбняка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данных о профилактических прививках против столбняка у врача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было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экстренную профилактику следовало проводить по схеме описанной в национальном календаре прививок, однократного введения столбнячного анатоксина недостаточно. Факторами, определяющими качество и эффективность экстренной профилактики столбняка являются: возраст, состояние здоровья, уровень антител.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25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необходимость проведения экстренной профилактики бешенства. Назовите необходимые препараты против бешенства.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37 лет, больная сахарным диабетом, ГБ 2 степени, была укушена в предплечье неизвестной собакой. Укус спровоцирован не был. Против столбняка привита 2 года назад. Ситуация по бешенству среди животных на территории благополучная.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необходимость проведения экстренной профилактики бешенства. Назовите необходимые препараты против бешенства.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собака неизвестна, проведение экстренной профилактики антирабической вакциной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необходимо.Если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 не погибла в течении 10 дней, то курс иммунопрофилактики прекращается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26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очаге кори экстренной вакцинации ЖКВ подлежат: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взрослый 22 лет, не болевший и не привитой, два дня тому назад имевший контакт с больным,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ребенок 3-х лет, не болевший и не привитой, десять дней тому назад имевший контакт с больным,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здоровый ребенок 12-и месяцев, не болевший и не привитой, два дня тому назад имевший контакт с больным,</w:t>
            </w:r>
          </w:p>
          <w:p w:rsidR="009668C8" w:rsidRPr="009668C8" w:rsidRDefault="002D353A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ребенок</w:t>
            </w:r>
            <w:r w:rsidR="009668C8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12-и месяцев, страдающий экссудативным диатезом в стадии обострения, два дня тому назад имевший контакт с больным.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в) г)-вопрос решается индивидуально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27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очаге эпидемического паротита экстренной иммунизации живой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вакциной (ЖПВ) подлежат: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ребенок 2 лет, получивший вакцинацию по календарю прививок,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ребенок 2 лет, страдающий врожденным пороком сердца (в стадии ремиссии), не вакцинированный ЖПВ,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ребенок 4 лет, не привитой 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неболевший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паротитом, имевший контакт с больным 2 дня назад,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ребенок 3 лет, не привитой 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неболевший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паротитом, имевший контакт с больным неделю назад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в)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28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14 лет был укушен неизвестной бездомной собакой в бедро, 5 мес. назад ему уже проводили комбинированный курс экстренной профилактики гидрофобии в связи с укусом неизвестной собакой. Против столбняка привит в 7 лет АДС-М.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необходимость проведения экстренной профилактики бешенства. Назовите необходимые препараты против бешенства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 получавших ранее полный курс лечебно-профилактических </w:t>
            </w:r>
            <w:proofErr w:type="spellStart"/>
            <w:proofErr w:type="gram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прививок,с</w:t>
            </w:r>
            <w:proofErr w:type="spellEnd"/>
            <w:proofErr w:type="gram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которого прошло не более года, назначают три инъекции вакцины по 1,0 мл на 0-й,3-й,7 дни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29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детском дошкольном учреждении зарегистрированы множе</w:t>
            </w:r>
            <w:r w:rsidRPr="009668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ственные случаи (18 детей и 2 воспитателя) острой кишечной ин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фекции с однотипной клинической картиной. Все случаи возникли </w:t>
            </w: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практически одновременно в разных группах детского учреждения.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Задание: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1)Назовите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тип эпидемического очага, определите его границы, дайте прогноз развития и предложите меры по ликвидации. Со</w:t>
            </w:r>
            <w:r w:rsidRPr="009668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ставьте план противоэпидемических мероприятий в очаге.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Укажите ведущие противоэпидемичес</w:t>
            </w:r>
            <w:r w:rsidRPr="009668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кие мероприятия.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Тип эпидемического очага: первичный. Границы очага: в пределах детского сада. Прогноз развития: риск распространения очага за пределы детского сада.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План противоэпидемических мероприятий: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Мероприятия на источник инфекции: изоляция и госпитализация больных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Мероприятия на механизм передачи: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текущая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 заключительная дезинфекция с использованием химических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Мероприятие на контактных: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proofErr w:type="gramStart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взятие</w:t>
            </w:r>
            <w:proofErr w:type="gramEnd"/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на бактериологический анализ биологические жидкости у контактных детей и воспитателей. Бактериологическое исследование из окружающей среды из детского сада.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Наблюдение за контактными в течение инкубационного периода.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30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организовать уход за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негоспитализированным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гриппом для уменьшения распространения возбудителя инфекции?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Изоляция больного в пределах квартиры;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Проветривание помещения, УФ облучение, влажная уборка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Масочный режим, соблюдение правил личной гигиены,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химиопрофилактика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31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следует провести в поликлинике в период эпидемического подъема заболеваемости гриппом?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Развертывание доп. приема для больных гриппом (с подозрением на грипп) с отдельным входом, гардеробной, регистратуры и т.д.; дезинфекционный </w:t>
            </w:r>
            <w:r w:rsidR="002D353A"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масочный режим, увеличение кадрового состава для обслуживания на дому,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химиопрофилактика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персонала.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Больной М. 30 лет, активный донор, а последние 6 месяцев – донор плазмы. Направлен в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гепатологический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врачом станции переливания крови в связи с выявленной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гиперферментемией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Ранее подобного повышения активности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аминотрансфераз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отмечалось. Состояние больного удовлетворительное, жалоб нет. Кожа обычного цвета,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субиктеричность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склер. Печень увеличена, выступает из-под края реберной дуги на 2 см. Селезенка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увеличена. Моча и кал обычного цвета. Изменений со стороны других органов нет.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Эпиданамнез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 месяца назад длительно лечился у стоматолога. При серологическом исследовании маркеров вирусного гепатита В не выявлено.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Задание.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каком вирусном гепатите можно подумать? Может ли больной быть донором? Составьте план противоэпидемических 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Вирусный гепатит С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Донором быть не может, т.к. является источником инфекции, ВГС передается через кровь.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Обследование и лечение больного, обследование стоматологической поликлиники по соблюдению дезинфекционно-стерилизационного режима, проведение дезинфекционных мероприятий. Наблюдение за контактными в течении 6 мес. Если за эти 2 месяца донор сдавал кровь, она должна быть уничтожена.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9668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33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"гепатит В" поставлен женщине 32 лет, которая 5 месяцев тому назад находилась в хирургическом стационаре по поводу тяжелой травмы, где ей неоднократно переливали кровь и </w:t>
            </w:r>
            <w:proofErr w:type="spellStart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кровозаменители</w:t>
            </w:r>
            <w:proofErr w:type="spellEnd"/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семье еще 3 человека: муж-техник, мать-пенсионерка, сын, 3 лет, ДДУ не посещает. Заболевшая и ее муж - кадровые доноры.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Обследование больной, лечение в инфекционном отделении.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Обследование ЛПУ по соблюдению дезинфекционно-стерилизационного режима.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Обследование контактных, динамическое наблюдение в течение 6 месяцев.</w:t>
            </w:r>
          </w:p>
        </w:tc>
      </w:tr>
      <w:tr w:rsidR="009668C8" w:rsidRPr="009668C8" w:rsidTr="009668C8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34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ребёнка 1,5 лет диагностирована корь на 2-ой день высыпания. Состояние средней степени тяжести.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больного (5 лет) посещает ДДУ, против кори привита в возрасте 12 месяцев.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заболевшего 25 лет здорова, корью не болела и не привита против неё. В настоящее время беременна (беременность 8 месяцев). При проведении серологического обследования выявлена восприимчивость к кори.</w:t>
            </w:r>
          </w:p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Задание:</w:t>
            </w: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Составьте план противоэпидемических мероприятий в очаге.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C8" w:rsidRPr="009668C8" w:rsidRDefault="009668C8" w:rsidP="0096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Подача экстренного извещения; изоляция больного (госпитализация при тяжелых формах), не менее 5 дней с момента появления сыпи; изоляция контактных в течение 21 дня с момента выявления первого случая заболевания в очаге; ввести иммуноглобулин матери заболевшего.</w:t>
            </w:r>
          </w:p>
        </w:tc>
      </w:tr>
    </w:tbl>
    <w:p w:rsid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53A" w:rsidRPr="009668C8" w:rsidRDefault="002D353A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55C3C" w:rsidRPr="00155C3C" w:rsidRDefault="009668C8" w:rsidP="00155C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Ситуационные з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а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  <w:lang w:eastAsia="ru-RU"/>
        </w:rPr>
        <w:t>д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а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lang w:eastAsia="ru-RU"/>
        </w:rPr>
        <w:t>ч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 с ответами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  <w:lang w:eastAsia="ru-RU"/>
        </w:rPr>
        <w:t> 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«</w:t>
      </w:r>
      <w:r w:rsidR="00155C3C" w:rsidRPr="00155C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Госпитальная эпидемиология (эпидемиология инфекций, связанных с оказанием медицинской помощи)»</w:t>
      </w:r>
    </w:p>
    <w:p w:rsidR="00155C3C" w:rsidRPr="00155C3C" w:rsidRDefault="00155C3C" w:rsidP="00155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97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4"/>
        <w:gridCol w:w="6379"/>
      </w:tblGrid>
      <w:tr w:rsidR="00155C3C" w:rsidRPr="00155C3C" w:rsidTr="00155C3C"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Ситуационные з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 ответа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нейрохирургии в течение недели были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прооперированны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больных с различными диагнозами (доброкачественная опухоль основания головного мозга, организовавшаяся гематома височной области после травмы, грыжа оболочки спинного мозга и пр.). Оперировавшие бригады были различными. Часть оперативных вмешательств проводили с использованием аппаратов искусственной вентиляции легких, наркоз тоже был различным. 5 больных умерли на 2-7 сутки после операции, при патологоанатомическом исследовании диагностирован сепсис. Отделение закрыто для приема новых больных, оперативные вмешательства прекращены.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сведения нужны для расследования вспышки?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могло стать причиной инфицирования больных в ходе оперативных вмешательств?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следует провести в отделении для предупреждения подобных вспышек в будущем.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Дополнительные сведения: результаты лабораторного обследования внешней среды (смывы, стерильность, воздух); м/о сотрудников; заболеваемость ГСИ в стационаре (среди больных и сотрудников).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Нарушение дезинфекционно-стерилизационного режима, носители среди сотрудников или пациентов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появлении первых случаев подача экстренного извещения, бак</w:t>
            </w:r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обследование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и больных, усиление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дез.режима</w:t>
            </w:r>
            <w:proofErr w:type="spellEnd"/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ситуаций можно рассматривать как внутрибольничные заражения: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брюшной тиф диагностирован по серологическим исследованиям на 10-й день госпитализации в терапевтическое отделение у больного с первичным диагнозом «пневмония»;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сальмонеллез диагностирован на 10-й день госпитализации у больного холециститом;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пневмония у больного гриппом выявлена в стационаре на 2-ой день госпитализации;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корь (пятна Филатова) выявлена на 5-й день госпитализации у больного пневмонией.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б), в), г) – все ситуации можно рассматривать как внутрибольничные заражения.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3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кардиохирургии одной из областных больниц в течение месяца зарегистрировано 9 случаев ГСИ у больных, перенесших операцию на сердце в условиях искусственного кровообращения. Заболевание развивалось однотипно. На 2-3-и сутки после операции начинался гнойный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трахеобронхит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бактериологическом исследовании выделена синегнойная палочка), через 3-4 дня после этого присоединилась пневмония, через 7-10 дней – нагноение послеоперационной раны, передний медиастинит, вслед за этим появлялись признаки септического поражения.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могло послужить причиной присоединения ГСИ?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сведения нужны для расследования вспышки?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следовало предпринять при появлении первых случаев ГСИ?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Нарушение дезинфекционно-стерилизационного режима, носители среди сотрудников или пациентов.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Дополнительные сведения: результаты лабораторного обследования внешней среды (смывы, стерильность, воздух); м/о сотрудников; заболеваемость ГСИ в стационаре (среди больных и сотрудников).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появлении первых случаев подача экстренного извещения, бак</w:t>
            </w:r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обследование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и больных, усиление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дез.режима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комнате приемного отделения в течение 40 мин находились двое родителей с больными детьми. При осмотре у одного ребенка диагностирована острая дизентерия, у другого – корь (период продромы). Больной корью направлен в бокс.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необходимо провести в отношении больного дизентерией (ребенку 7 лет, против кори не привит, раньше корью не болел)?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Изоляция в отдельный бокс; экстренная профилактика.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утреннем обходе 01.02</w:t>
            </w: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18.01. поступившего в пульмонологическое отделение с диагнозом - "Прикорневая пневмония", обнаружена коревая сыпь.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Экстренное извещение, изоляция в инфекционный стационар выявление, серологическое обследование и наблюдение контактных.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-ограничительные мероприятия, экстренная профилактика. </w:t>
            </w: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Сан-просвет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6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последовательность действий врача, который при вскрытии абсцесса в ротовой полости у больного ВИЧ-инфекцией в стадии ΙVВ проколол резиновую перчатку и поранил палец с выделением крови.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Обработать рану, используя аптечку, уложенную на случай аварийной ситуации.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Записать время происшествия, фамилию больного, мероприятия которые он провел в журнал аварийных ситуаций. Известить главного врача.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7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"гепатит В" поставлен женщине 32 лет, которая 5 месяцев тому назад находилась в хирургическом стационаре по поводу тяжелой травмы, где ей неоднократно переливали кровь и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кровозаменители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семье еще 3 человека: муж-техник, мать-пенсионерка, сын, 3 лет, ДДУ не посещает. Заболевшая и ее муж - кадровые доноры.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противоэпидемических 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Обследование больной, лечение в инфекционном отделении.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Обследование ЛПУ по соблюдению дезинфекционно-стерилизационного режима.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Обследование контактных, динамическое наблюдение в течение 6 месяцев.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8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следует провести в терапевтическом отделении для уменьшения опасности заноса и распространения гриппа в период эпидемии?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Усиление противоэпидемического режима, карантинные мероприятия в отделении, масочный режим,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химиопрофилактика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персонала.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9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следует провести в поликлинике в период эпидемического подъема заболеваемости гриппом?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Развертывание доп. приема для больных гриппом (с подозрением на грипп) с отдельным входом, гардеробной, регистратуры и т.д.; дезинфекционный </w:t>
            </w: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,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масочный режим, увеличение кадрового состава для обслуживания на дому,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химиопрофилактика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персонала.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10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августа в хирургическое отделение больницы г. Н. поступил из психиатрической больницы больной К. 63 лет с жалобами на острые боли в животе, ощущение «удара кинжалом». Объективно: вздутие живота отсутствует, отмечается резкое напряжение мышц брюшной стенки («доскообразный живот»), положительный симптом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Щёткина-Блюмберга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хирургического отделения через 3 дня после операции больной с диагнозом брюшного тифа? переведён в инфекционную больницу, где на основании клинических и бактериологических данных был поставлен диагноз брюшного тифа.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Задание: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тактику эпидемиолога в психиатрической клинике, объём и характер проведённых мероприятий.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мероприятия, проводимые в хирургическом отделении больницы.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Дополнительная информация</w:t>
            </w: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Психиатрическая больница на 400 коек. В мужском отделении № 2, в котором лечился больной. 60 человек. Больной находился в отделении на лечение в течение года. При поступлении в больницу двукратно обследован на кишечную группу инфекций с отрицательным результатом, со слов родственников не болел.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Хирургическое отделение рассчитано на 30 больных. Больной был оперирован экстренно в день поступления.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психиатрической клинике: госпитализация больных, осмотр и бак обследование мужского отделения №2, сотрудников отделения и пищеблока, бактериофаг, заключительная дезинфекция (не позднее 6 ч. после госпитализации больного).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хирургическом отделении: осмотр и бак обследование контактных (больных и сотрудников), заключительная дезинфекция (не позднее 6 ч. после госпитализации больного).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№11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для больных дизентерией детей раннего возраста обнаружено заболевание скарлатиной у ребенка на 16 день его поступления в больницу.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Решите, является ли это заносом инфекции в больницу или внутрибольничным заражением?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план противоэпидемических </w:t>
            </w:r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Внутрибольничное заражение (ИП 2-10 дней)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Экстренное извещение, изоляция больных, выписка из стационара производится после выздоровления, но не ранее 10 дня от начала заболевания, текущая дезинфекция, выявление контактных, экстренная антибиотикопрофилактика, лабораторное обследование пациентов и персонала на носительство стрептококков группы А. Санитарно-просветительные работы.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12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ЛОР отделение принят ребенок с мастоидитом. Через 2 дня установлено, что у ребенка 2-3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наблюдалась ангина, сыпь, температура. В анамнезе контакт с больным скарлатиной. Ребенок переведен в инфекционное отделение. Спустя 4 дня в палате, где он находился в течение 2 дней, другой ребенок заболел скарлатиной на 12-й день после поступления в больницу.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является ли заболевание у второго ребенка заносом инфекции или внутрибольничным заражением.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меры по предупреждению заноса инфекции в отделение.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Внутрибольничное заражение.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Выяснение сведений о перенесенных инфекционных заболеваниях, проведенных профилактических прививках, контактах с инфекционными больными; УФ-облучение помещений; соблюдение поточности приема и выписки пациентов; соблюдение сан-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режима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13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соматическом отделении детской больницы при текущем ежедневном осмотре рта у ребенка на 3-й день госпитализации обнаружены пятна Филатова.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40 детей разного возраста, в том числе 10 детей в возрасте до 1,5 лет, 2 из них переболели корью; вакцинированы против кори 25 детей.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этот случай кори заносом инфекции или внутрибольничным заражением?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возможные причины заноса или внутрибольничного заражения.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мероприятия по ликвидации возникшего очага (учтите, что за последние 3 дня из отделения выписано 5 человек).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случай является заносом инфекции (ИП 8-21 дней).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собран эпидемиологический анамнез. Несоблюдение поточности при приеме в отделение.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серологическое обследование и наблюдение контактных, экстренное извещение, изоляция больных на дому (при возможности соблюдения 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противоэпидемического режима), либо в инфекционный стационар.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-ограничительные мероприятия, экстренная профилактика. </w:t>
            </w:r>
            <w:proofErr w:type="gram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Сан-просвет</w:t>
            </w:r>
            <w:proofErr w:type="gram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 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14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терапевтическом отделении для взрослых, где находится 50 человек, у больного пневмонией, поступившего 10 дней назад, обнаружена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иктеричность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склер. Больной сообщил, что в течение 2 дней у него были обесцвеченный кал и тёмная моча. Лечащий врач заподозрил вирусный гепатит.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Решите, является ли данный случай заносом инфекции.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необходимо провести.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Данный случай является заносом инфекции.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2.Госпитализация больного в инфекционное отделение, подача экстренного </w:t>
            </w:r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извещения, выявление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контактных (подлежат учету, обследованию и наблюдению), лабораторное обследование дезинфекционные мероприятия в очаге, строгое соблюдение 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медицинского инструментария, текущая и заключительная дезинфекция, санитарно-просветительные работы.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15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приёмное отделение детской инфекционной больницы доставлен больной ребёнок, у которого в анамнезе установлен контакт с больным ветряной оспой 11 дней назад. При поступлении этого ребёнка в приёмном отделении находился ещё один ребёнок, не болевший ветряной оспой.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ошибку, допущенную при приёме детей.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55C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Решите, куда поместить поступившего ребёнка и ребёнка, находившегося одновременно с ним в приёмном отделении.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 информация: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данное время в больнице имеется только один свободный бокс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Ошибка: приём в приемном отделении одновременно 2х детей.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Поместить больного ребенка в свободный бокс, а за вторым установить наблюдение с дальнейшей изоляцией на 10-11 день с момента контакта </w:t>
            </w:r>
            <w:r w:rsidR="002D353A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(инкубационный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21 день, больной заразен с 11 дня инкубационного периода и первые 5-7 дней с момента появления первых высыпаний).</w:t>
            </w:r>
          </w:p>
        </w:tc>
      </w:tr>
      <w:tr w:rsidR="00155C3C" w:rsidRPr="00155C3C" w:rsidTr="00155C3C">
        <w:tc>
          <w:tcPr>
            <w:tcW w:w="8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155C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16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соматической детской больнице обнаружено заболевание дифтерией у ребенка на 5-й день пребывания в больнице.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1.Требуется решить, является ли этот случай внебольничным или внутрибольничным заражением.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2.Укажите возможные причины заноса дифтерии или внутрибольничного заражения.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3.Перечислите меры по предупреждению возможных заносов дифтерии и внутрибольничных заражений.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Внутрибольничное заражение т.к. проявление заболевания укладывается в сроки инкубационного заражения.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Несоблюдение дезинфекционно-стерилизационного режима.</w:t>
            </w:r>
          </w:p>
          <w:p w:rsidR="00155C3C" w:rsidRPr="00155C3C" w:rsidRDefault="00155C3C" w:rsidP="0015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Выяснение сведений о перенесенных инфекционных заболеваниях, проведенных профилактических прививках, контактах с инфекционными больными; УФ-облучение помещений; соблюдение поточности приема и выписки пациентов; соблюдение сан-</w:t>
            </w:r>
            <w:proofErr w:type="spellStart"/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="00D338D6"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режима</w:t>
            </w:r>
            <w:r w:rsidRPr="001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Выполнила:</w:t>
      </w:r>
      <w:bookmarkStart w:id="0" w:name="_GoBack"/>
      <w:bookmarkEnd w:id="0"/>
      <w:r w:rsidR="00E0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 кафедры </w:t>
      </w:r>
      <w:proofErr w:type="spellStart"/>
      <w:r w:rsidR="00E04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Магомедалиева</w:t>
      </w:r>
      <w:proofErr w:type="spellEnd"/>
      <w:r w:rsidR="00E0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C3C" w:rsidRPr="00155C3C" w:rsidRDefault="00155C3C" w:rsidP="0015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8C8" w:rsidRPr="009668C8" w:rsidRDefault="009668C8" w:rsidP="00966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38BF" w:rsidRDefault="000F38BF"/>
    <w:sectPr w:rsidR="000F38BF" w:rsidSect="00966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8"/>
    <w:rsid w:val="000F38BF"/>
    <w:rsid w:val="00155C3C"/>
    <w:rsid w:val="002D353A"/>
    <w:rsid w:val="009668C8"/>
    <w:rsid w:val="00D338D6"/>
    <w:rsid w:val="00DA6AA4"/>
    <w:rsid w:val="00E0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FC40-EE6D-490F-9187-6929CDD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сабият</dc:creator>
  <cp:keywords/>
  <dc:description/>
  <cp:lastModifiedBy>сабият</cp:lastModifiedBy>
  <cp:revision>4</cp:revision>
  <dcterms:created xsi:type="dcterms:W3CDTF">2020-09-27T13:33:00Z</dcterms:created>
  <dcterms:modified xsi:type="dcterms:W3CDTF">2021-01-28T20:32:00Z</dcterms:modified>
</cp:coreProperties>
</file>