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47" w:rsidRPr="00D34347" w:rsidRDefault="00D34347" w:rsidP="00D3434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347" w:rsidRPr="00646BFB" w:rsidRDefault="00D34347" w:rsidP="00D3434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D34347" w:rsidRPr="00646BFB" w:rsidRDefault="00D34347" w:rsidP="00D3434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46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</w:t>
      </w:r>
      <w:proofErr w:type="gramEnd"/>
      <w:r w:rsidRPr="00646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дисциплины </w:t>
      </w:r>
    </w:p>
    <w:p w:rsidR="00D34347" w:rsidRPr="00646BFB" w:rsidRDefault="00D34347" w:rsidP="00D3434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="00C37C5C" w:rsidRPr="00646B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Физика, математика</w:t>
      </w:r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</w:p>
    <w:p w:rsidR="00D34347" w:rsidRPr="00646BFB" w:rsidRDefault="00D34347" w:rsidP="00D3434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 дисциплины</w:t>
      </w:r>
      <w:proofErr w:type="gramEnd"/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D34347" w:rsidRPr="00646BFB" w:rsidRDefault="00D34347" w:rsidP="00D3434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</w:t>
      </w:r>
      <w:r w:rsidR="00637C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31.05.01</w:t>
      </w:r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</w:t>
      </w:r>
    </w:p>
    <w:p w:rsidR="00D34347" w:rsidRPr="00646BFB" w:rsidRDefault="00D34347" w:rsidP="00D3434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шифр</w:t>
      </w:r>
      <w:proofErr w:type="gramEnd"/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D34347" w:rsidRPr="00646BFB" w:rsidRDefault="00D34347" w:rsidP="00D3434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(</w:t>
      </w:r>
      <w:proofErr w:type="gramStart"/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специальность)   </w:t>
      </w:r>
      <w:proofErr w:type="gramEnd"/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646B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31.05.01. </w:t>
      </w:r>
      <w:r w:rsidR="00C37C5C" w:rsidRPr="00646B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</w:t>
      </w:r>
      <w:r w:rsidRPr="00646B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ечебное</w:t>
      </w:r>
      <w:r w:rsidR="00646BFB" w:rsidRPr="00FD37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46B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дело</w:t>
      </w:r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D34347" w:rsidRPr="00646BFB" w:rsidRDefault="00FD3738" w:rsidP="00D3434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D37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(</w:t>
      </w:r>
      <w:proofErr w:type="gramStart"/>
      <w:r w:rsidR="00D34347"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код</w:t>
      </w:r>
      <w:proofErr w:type="gramEnd"/>
      <w:r w:rsidR="00D34347"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наименование направления подготовки (специальности)</w:t>
      </w:r>
      <w:r w:rsidR="00D34347" w:rsidRPr="00646BF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D34347" w:rsidRPr="00646BFB" w:rsidRDefault="00D34347" w:rsidP="00D343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профиля (специализации) </w:t>
      </w:r>
      <w:r w:rsidRPr="00646B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</w:t>
      </w:r>
      <w:r w:rsidRPr="00646BF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31.05.01</w:t>
      </w:r>
      <w:r w:rsidRPr="00646B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</w:t>
      </w:r>
    </w:p>
    <w:p w:rsidR="00D34347" w:rsidRPr="00646BFB" w:rsidRDefault="00D34347" w:rsidP="00D34347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 (если </w:t>
      </w:r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предусмотрены ФГОС)</w:t>
      </w:r>
    </w:p>
    <w:p w:rsidR="00D34347" w:rsidRPr="00646BFB" w:rsidRDefault="00D34347" w:rsidP="00D3434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высшего образования </w:t>
      </w:r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proofErr w:type="spellStart"/>
      <w:r w:rsidRPr="00646B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специалитет</w:t>
      </w:r>
      <w:proofErr w:type="spellEnd"/>
      <w:r w:rsidRPr="00646B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                                       </w:t>
      </w:r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</w:t>
      </w:r>
    </w:p>
    <w:p w:rsidR="00D34347" w:rsidRPr="00646BFB" w:rsidRDefault="00D34347" w:rsidP="00D3434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</w:pPr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  </w:t>
      </w:r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</w:t>
      </w:r>
      <w:r w:rsidRPr="00646B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врач-лечебник</w:t>
      </w:r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</w:t>
      </w:r>
    </w:p>
    <w:p w:rsidR="00D34347" w:rsidRPr="00646BFB" w:rsidRDefault="00D34347" w:rsidP="00D3434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              </w:t>
      </w:r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</w:t>
      </w:r>
      <w:r w:rsidRPr="00646B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лечебный</w:t>
      </w:r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</w:t>
      </w:r>
    </w:p>
    <w:p w:rsidR="00D34347" w:rsidRPr="00646BFB" w:rsidRDefault="00D34347" w:rsidP="00D34347">
      <w:pPr>
        <w:widowControl w:val="0"/>
        <w:tabs>
          <w:tab w:val="center" w:pos="4677"/>
          <w:tab w:val="left" w:pos="6454"/>
          <w:tab w:val="left" w:pos="8137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proofErr w:type="gramStart"/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 обучения</w:t>
      </w:r>
      <w:proofErr w:type="gramEnd"/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</w:t>
      </w:r>
      <w:r w:rsidRPr="00646B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очная</w:t>
      </w:r>
      <w:r w:rsidRPr="00646B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</w:t>
      </w:r>
    </w:p>
    <w:p w:rsidR="00D34347" w:rsidRPr="00646BFB" w:rsidRDefault="00D34347" w:rsidP="00D34347">
      <w:pPr>
        <w:widowControl w:val="0"/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4347" w:rsidRPr="00646BFB" w:rsidRDefault="00D34347" w:rsidP="00D3434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1. Цель и задачи освоения дисциплины</w:t>
      </w:r>
    </w:p>
    <w:p w:rsidR="00D34347" w:rsidRPr="00646BFB" w:rsidRDefault="00D34347" w:rsidP="00D34347">
      <w:pPr>
        <w:widowControl w:val="0"/>
        <w:shd w:val="clear" w:color="auto" w:fill="FFFFFF"/>
        <w:tabs>
          <w:tab w:val="left" w:leader="underscore" w:pos="475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Целью освоения дисциплины </w:t>
      </w:r>
      <w:r w:rsidRPr="00646BF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является </w:t>
      </w:r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сформирование у студентов-медиков системных знаний о физических свойствах и физических процессах, протекающих в биологических объектах, в том числе человеческом организме, необходимых как для изучения других учебных дисциплин, так и для непосредственного формирования врача.</w:t>
      </w:r>
      <w:r w:rsidRPr="00646BF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.</w:t>
      </w:r>
    </w:p>
    <w:p w:rsidR="00D34347" w:rsidRPr="00646BFB" w:rsidRDefault="00D34347" w:rsidP="00D34347">
      <w:pPr>
        <w:widowControl w:val="0"/>
        <w:shd w:val="clear" w:color="auto" w:fill="FFFFFF"/>
        <w:tabs>
          <w:tab w:val="left" w:leader="underscore" w:pos="475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D34347" w:rsidRPr="00646BFB" w:rsidRDefault="00D34347" w:rsidP="00D3434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Задачами освоения дисциплины являются: </w:t>
      </w:r>
    </w:p>
    <w:p w:rsidR="00D34347" w:rsidRPr="00646BFB" w:rsidRDefault="00D34347" w:rsidP="00D3434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современных естественнонаучных представлений об окружающем материальном мире;</w:t>
      </w:r>
    </w:p>
    <w:p w:rsidR="00D34347" w:rsidRPr="00646BFB" w:rsidRDefault="00D34347" w:rsidP="00D3434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выработка у студентов методологической направленности, существенной для решения проблем доказательной медицины;</w:t>
      </w:r>
    </w:p>
    <w:p w:rsidR="00D34347" w:rsidRPr="00646BFB" w:rsidRDefault="00D34347" w:rsidP="00D3434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у студентов: логического мышления, умения точно формулировать задачу, способности вычислять главное и второстепенное, умения делать выводы на основании полученных результатов измерений;</w:t>
      </w:r>
    </w:p>
    <w:p w:rsidR="00D34347" w:rsidRPr="00646BFB" w:rsidRDefault="00D34347" w:rsidP="00D3434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освоение студентами математических методов решения интеллектуальных задач, направленных на сохранение здоровья населения с учетом факторов неблагоприятного воздействия среды обитания.</w:t>
      </w:r>
    </w:p>
    <w:p w:rsidR="00D34347" w:rsidRPr="00646BFB" w:rsidRDefault="00D34347" w:rsidP="00D34347">
      <w:pPr>
        <w:widowControl w:val="0"/>
        <w:shd w:val="clear" w:color="auto" w:fill="FFFFFF"/>
        <w:tabs>
          <w:tab w:val="left" w:leader="underscore" w:pos="4759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34347" w:rsidRPr="00646BFB" w:rsidRDefault="00D34347" w:rsidP="00D343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D34347" w:rsidRPr="00646BFB" w:rsidRDefault="00D34347" w:rsidP="00D34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Формируемые в процессе изучения дисциплины компетенции</w:t>
      </w:r>
      <w:r w:rsidR="000E215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 ОК-1, ОК-5, ОПК-7, ПК-21.</w:t>
      </w:r>
    </w:p>
    <w:p w:rsidR="00D34347" w:rsidRPr="00646BFB" w:rsidRDefault="00D34347" w:rsidP="00D34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Style w:val="2"/>
        <w:tblW w:w="9571" w:type="dxa"/>
        <w:tblInd w:w="-113" w:type="dxa"/>
        <w:tblLook w:val="04A0" w:firstRow="1" w:lastRow="0" w:firstColumn="1" w:lastColumn="0" w:noHBand="0" w:noVBand="1"/>
      </w:tblPr>
      <w:tblGrid>
        <w:gridCol w:w="9571"/>
      </w:tblGrid>
      <w:tr w:rsidR="000E2157" w:rsidRPr="00646BFB" w:rsidTr="00EC3E02">
        <w:tc>
          <w:tcPr>
            <w:tcW w:w="9571" w:type="dxa"/>
          </w:tcPr>
          <w:p w:rsidR="000E2157" w:rsidRPr="00646BFB" w:rsidRDefault="000E2157" w:rsidP="00D34347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646BFB">
              <w:rPr>
                <w:b/>
                <w:color w:val="000000"/>
                <w:sz w:val="24"/>
                <w:szCs w:val="24"/>
              </w:rPr>
              <w:t xml:space="preserve">Код и наименование компетенции (или ее </w:t>
            </w:r>
            <w:r>
              <w:rPr>
                <w:b/>
                <w:color w:val="000000"/>
                <w:sz w:val="24"/>
                <w:szCs w:val="24"/>
              </w:rPr>
              <w:t>ч</w:t>
            </w:r>
            <w:r w:rsidRPr="00646BFB">
              <w:rPr>
                <w:b/>
                <w:color w:val="000000"/>
                <w:sz w:val="24"/>
                <w:szCs w:val="24"/>
              </w:rPr>
              <w:t>асти)</w:t>
            </w:r>
          </w:p>
        </w:tc>
      </w:tr>
      <w:tr w:rsidR="00D34347" w:rsidRPr="00646BFB" w:rsidTr="00146E13">
        <w:trPr>
          <w:trHeight w:val="297"/>
        </w:trPr>
        <w:tc>
          <w:tcPr>
            <w:tcW w:w="9571" w:type="dxa"/>
          </w:tcPr>
          <w:p w:rsidR="00D34347" w:rsidRPr="00646BFB" w:rsidRDefault="00D34347" w:rsidP="00D34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6BFB">
              <w:rPr>
                <w:b/>
                <w:sz w:val="24"/>
                <w:szCs w:val="24"/>
              </w:rPr>
              <w:t>Общекультурные компетенции</w:t>
            </w:r>
          </w:p>
        </w:tc>
      </w:tr>
      <w:tr w:rsidR="006F4847" w:rsidRPr="00646BFB" w:rsidTr="00244F48">
        <w:tc>
          <w:tcPr>
            <w:tcW w:w="9571" w:type="dxa"/>
          </w:tcPr>
          <w:p w:rsidR="006F4847" w:rsidRPr="00646BFB" w:rsidRDefault="006F4847" w:rsidP="00D343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46BFB">
              <w:rPr>
                <w:b/>
                <w:sz w:val="24"/>
                <w:szCs w:val="24"/>
              </w:rPr>
              <w:t>ОК- 1</w:t>
            </w:r>
            <w:r w:rsidRPr="00646BFB">
              <w:rPr>
                <w:sz w:val="24"/>
                <w:szCs w:val="24"/>
              </w:rPr>
              <w:t xml:space="preserve"> – </w:t>
            </w:r>
            <w:r w:rsidRPr="00646BFB">
              <w:rPr>
                <w:b/>
                <w:i/>
                <w:sz w:val="24"/>
                <w:szCs w:val="24"/>
              </w:rPr>
              <w:t>способность к абстрактному мышлению, анализу, синтезу</w:t>
            </w:r>
          </w:p>
        </w:tc>
      </w:tr>
      <w:tr w:rsidR="00D34347" w:rsidRPr="00646BFB" w:rsidTr="00146E13">
        <w:tc>
          <w:tcPr>
            <w:tcW w:w="9571" w:type="dxa"/>
          </w:tcPr>
          <w:p w:rsidR="00D34347" w:rsidRPr="00646BFB" w:rsidRDefault="00D34347" w:rsidP="00D343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646BFB">
              <w:rPr>
                <w:b/>
                <w:sz w:val="24"/>
                <w:szCs w:val="24"/>
              </w:rPr>
              <w:t>знать</w:t>
            </w:r>
            <w:proofErr w:type="gramEnd"/>
            <w:r w:rsidRPr="00646BFB">
              <w:rPr>
                <w:b/>
                <w:sz w:val="24"/>
                <w:szCs w:val="24"/>
              </w:rPr>
              <w:t xml:space="preserve">: </w:t>
            </w:r>
            <w:r w:rsidRPr="00646BFB">
              <w:rPr>
                <w:color w:val="000000"/>
                <w:sz w:val="24"/>
                <w:szCs w:val="24"/>
              </w:rPr>
              <w:t>математические методы решения интеллектуальных задач, основные законы физики, основные закономерности и тенденции развития мирового исторического процесса; выдающихся ученых-физиков, внесших вклад в медицину.</w:t>
            </w:r>
          </w:p>
          <w:p w:rsidR="00D34347" w:rsidRPr="00646BFB" w:rsidRDefault="00D34347" w:rsidP="00D343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646BFB">
              <w:rPr>
                <w:b/>
                <w:sz w:val="24"/>
                <w:szCs w:val="24"/>
              </w:rPr>
              <w:t>уметь</w:t>
            </w:r>
            <w:proofErr w:type="gramEnd"/>
            <w:r w:rsidRPr="00646BFB">
              <w:rPr>
                <w:b/>
                <w:sz w:val="24"/>
                <w:szCs w:val="24"/>
              </w:rPr>
              <w:t xml:space="preserve">: </w:t>
            </w:r>
            <w:r w:rsidRPr="00646BFB">
              <w:rPr>
                <w:bCs/>
                <w:color w:val="000000"/>
                <w:sz w:val="24"/>
                <w:szCs w:val="24"/>
              </w:rPr>
              <w:t xml:space="preserve">излагать физические и математические законы и </w:t>
            </w:r>
            <w:proofErr w:type="spellStart"/>
            <w:r w:rsidRPr="00646BFB">
              <w:rPr>
                <w:bCs/>
                <w:color w:val="000000"/>
                <w:sz w:val="24"/>
                <w:szCs w:val="24"/>
              </w:rPr>
              <w:t>теоремы,</w:t>
            </w:r>
            <w:r w:rsidRPr="00646BFB">
              <w:rPr>
                <w:sz w:val="24"/>
                <w:szCs w:val="24"/>
              </w:rPr>
              <w:t>пользоваться</w:t>
            </w:r>
            <w:proofErr w:type="spellEnd"/>
            <w:r w:rsidRPr="00646BFB">
              <w:rPr>
                <w:sz w:val="24"/>
                <w:szCs w:val="24"/>
              </w:rPr>
              <w:t xml:space="preserve"> учебной, научной, научно-популярной литературой, сетью интернет для профессиональной деятельности</w:t>
            </w:r>
          </w:p>
          <w:p w:rsidR="00D34347" w:rsidRPr="00646BFB" w:rsidRDefault="00D34347" w:rsidP="00D343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46BFB">
              <w:rPr>
                <w:b/>
                <w:sz w:val="24"/>
                <w:szCs w:val="24"/>
              </w:rPr>
              <w:t>владеть</w:t>
            </w:r>
            <w:proofErr w:type="gramEnd"/>
            <w:r w:rsidRPr="00646BFB">
              <w:rPr>
                <w:b/>
                <w:sz w:val="24"/>
                <w:szCs w:val="24"/>
              </w:rPr>
              <w:t xml:space="preserve">: </w:t>
            </w:r>
            <w:r w:rsidRPr="00646BFB">
              <w:rPr>
                <w:color w:val="000000"/>
                <w:sz w:val="24"/>
                <w:szCs w:val="24"/>
              </w:rPr>
              <w:t>навыками анализировать и делать соответствующие выводы на основании экспериментальных измерений</w:t>
            </w:r>
          </w:p>
        </w:tc>
      </w:tr>
      <w:tr w:rsidR="006F4847" w:rsidRPr="00646BFB" w:rsidTr="002E4DD2">
        <w:tc>
          <w:tcPr>
            <w:tcW w:w="9571" w:type="dxa"/>
          </w:tcPr>
          <w:p w:rsidR="006F4847" w:rsidRPr="00646BFB" w:rsidRDefault="006F4847" w:rsidP="00D343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46BFB">
              <w:rPr>
                <w:b/>
                <w:sz w:val="24"/>
                <w:szCs w:val="24"/>
              </w:rPr>
              <w:t>ОК-5-</w:t>
            </w:r>
            <w:r w:rsidRPr="00646BFB">
              <w:rPr>
                <w:b/>
                <w:i/>
                <w:sz w:val="24"/>
                <w:szCs w:val="24"/>
              </w:rPr>
              <w:t xml:space="preserve">готовность к саморазвитию, самореализации, самообразованию, использованию </w:t>
            </w:r>
            <w:r w:rsidRPr="00646BFB">
              <w:rPr>
                <w:b/>
                <w:i/>
                <w:sz w:val="24"/>
                <w:szCs w:val="24"/>
              </w:rPr>
              <w:lastRenderedPageBreak/>
              <w:t>творческого потенциала</w:t>
            </w:r>
          </w:p>
        </w:tc>
      </w:tr>
      <w:tr w:rsidR="00D34347" w:rsidRPr="00646BFB" w:rsidTr="00146E13">
        <w:tc>
          <w:tcPr>
            <w:tcW w:w="9571" w:type="dxa"/>
          </w:tcPr>
          <w:p w:rsidR="00D34347" w:rsidRPr="00646BFB" w:rsidRDefault="00D34347" w:rsidP="00D34347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46BFB">
              <w:rPr>
                <w:b/>
                <w:bCs/>
                <w:color w:val="000000"/>
                <w:sz w:val="24"/>
                <w:szCs w:val="24"/>
              </w:rPr>
              <w:lastRenderedPageBreak/>
              <w:t>знать</w:t>
            </w:r>
            <w:proofErr w:type="gramEnd"/>
            <w:r w:rsidRPr="00646BFB">
              <w:rPr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646BFB">
              <w:rPr>
                <w:color w:val="000000"/>
                <w:sz w:val="24"/>
                <w:szCs w:val="24"/>
              </w:rPr>
              <w:t>основные законы физики, основные закономерности и тенденции развития мирового исторического процесса, основные формулы дифференциального и интегрального исчисления.</w:t>
            </w:r>
          </w:p>
          <w:p w:rsidR="00D34347" w:rsidRPr="00646BFB" w:rsidRDefault="00D34347" w:rsidP="00D34347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 w:rsidRPr="00646BFB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proofErr w:type="gramEnd"/>
            <w:r w:rsidRPr="00646BFB">
              <w:rPr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646BFB">
              <w:rPr>
                <w:color w:val="000000"/>
                <w:sz w:val="24"/>
                <w:szCs w:val="24"/>
              </w:rPr>
              <w:t>пользоваться учебной, научной, научно-популярной литературой, сетью интернет для профессиональной деятельности</w:t>
            </w:r>
          </w:p>
          <w:p w:rsidR="00D34347" w:rsidRPr="00646BFB" w:rsidRDefault="00D34347" w:rsidP="00D34347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 w:rsidRPr="00646BFB">
              <w:rPr>
                <w:b/>
                <w:color w:val="000000"/>
                <w:sz w:val="24"/>
                <w:szCs w:val="24"/>
              </w:rPr>
              <w:t>владеть</w:t>
            </w:r>
            <w:proofErr w:type="gramEnd"/>
            <w:r w:rsidRPr="00646BFB">
              <w:rPr>
                <w:b/>
                <w:color w:val="000000"/>
                <w:sz w:val="24"/>
                <w:szCs w:val="24"/>
              </w:rPr>
              <w:t xml:space="preserve">: </w:t>
            </w:r>
            <w:r w:rsidRPr="00646BFB">
              <w:rPr>
                <w:color w:val="000000"/>
                <w:sz w:val="24"/>
                <w:szCs w:val="24"/>
              </w:rPr>
              <w:t>способностью использования физических и математических законов в профессиональной деятельности</w:t>
            </w:r>
          </w:p>
          <w:p w:rsidR="00D34347" w:rsidRPr="00646BFB" w:rsidRDefault="00D34347" w:rsidP="00D343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D34347" w:rsidRPr="00646BFB" w:rsidTr="00146E13">
        <w:tc>
          <w:tcPr>
            <w:tcW w:w="9571" w:type="dxa"/>
          </w:tcPr>
          <w:p w:rsidR="00D34347" w:rsidRPr="00646BFB" w:rsidRDefault="00D34347" w:rsidP="00D34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46BFB">
              <w:rPr>
                <w:b/>
                <w:sz w:val="24"/>
                <w:szCs w:val="24"/>
              </w:rPr>
              <w:t>Общепрофессиональные компетенции</w:t>
            </w:r>
          </w:p>
        </w:tc>
      </w:tr>
      <w:tr w:rsidR="006F4847" w:rsidRPr="00646BFB" w:rsidTr="00ED2D1D">
        <w:tc>
          <w:tcPr>
            <w:tcW w:w="9571" w:type="dxa"/>
          </w:tcPr>
          <w:p w:rsidR="006F4847" w:rsidRPr="00646BFB" w:rsidRDefault="006F4847" w:rsidP="00D343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46BFB">
              <w:rPr>
                <w:b/>
                <w:sz w:val="24"/>
                <w:szCs w:val="24"/>
              </w:rPr>
              <w:t>ОПК-7</w:t>
            </w:r>
            <w:r w:rsidRPr="00646BFB">
              <w:rPr>
                <w:sz w:val="24"/>
                <w:szCs w:val="24"/>
              </w:rPr>
              <w:t xml:space="preserve"> – </w:t>
            </w:r>
            <w:r w:rsidRPr="00646BFB">
              <w:rPr>
                <w:b/>
                <w:i/>
                <w:sz w:val="24"/>
                <w:szCs w:val="24"/>
              </w:rPr>
              <w:t>готовность к использованию основных физико-химических, математических и иных естественнонаучных понятий и методов при решении профессиональных задач</w:t>
            </w:r>
          </w:p>
        </w:tc>
      </w:tr>
      <w:tr w:rsidR="00D34347" w:rsidRPr="00646BFB" w:rsidTr="00146E13">
        <w:tc>
          <w:tcPr>
            <w:tcW w:w="9571" w:type="dxa"/>
          </w:tcPr>
          <w:p w:rsidR="00D34347" w:rsidRPr="00646BFB" w:rsidRDefault="00D34347" w:rsidP="00D34347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 w:rsidRPr="00646BFB">
              <w:rPr>
                <w:b/>
                <w:color w:val="000000"/>
                <w:sz w:val="24"/>
                <w:szCs w:val="24"/>
              </w:rPr>
              <w:t>знать</w:t>
            </w:r>
            <w:proofErr w:type="gramEnd"/>
            <w:r w:rsidRPr="00646BFB">
              <w:rPr>
                <w:b/>
                <w:color w:val="000000"/>
                <w:sz w:val="24"/>
                <w:szCs w:val="24"/>
              </w:rPr>
              <w:t>:</w:t>
            </w:r>
            <w:r w:rsidR="00646BFB" w:rsidRPr="00646BF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46BFB">
              <w:rPr>
                <w:color w:val="000000"/>
                <w:sz w:val="24"/>
                <w:szCs w:val="24"/>
              </w:rPr>
              <w:t>правила техники безопасности и работы в физических лабораториях с приборами и аппаратами; основные законы физики, физические явления и закономерности, лежащие в основе процессов, протекающих в организме человека; физические основы функционирования медицинской аппаратуры, устройство и назначение медицинской аппаратуры; физико-химическую сущность процессов, происходящих в живом организме на молекулярном, клеточном, тканевом и органном уровнях</w:t>
            </w:r>
          </w:p>
          <w:p w:rsidR="00D34347" w:rsidRPr="00646BFB" w:rsidRDefault="00D34347" w:rsidP="00D34347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 w:rsidRPr="00646BFB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proofErr w:type="gramEnd"/>
            <w:r w:rsidRPr="00646BFB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646BFB">
              <w:rPr>
                <w:color w:val="000000"/>
                <w:sz w:val="24"/>
                <w:szCs w:val="24"/>
              </w:rPr>
              <w:t xml:space="preserve"> пользоваться физическим оборудованием; прогнозировать направление и результат физико-химических процессов и химических превращений биологически важных веществ. </w:t>
            </w:r>
          </w:p>
          <w:p w:rsidR="00D34347" w:rsidRPr="00646BFB" w:rsidRDefault="00D34347" w:rsidP="00D34347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646BFB">
              <w:rPr>
                <w:b/>
                <w:bCs/>
                <w:color w:val="000000"/>
                <w:sz w:val="24"/>
                <w:szCs w:val="24"/>
              </w:rPr>
              <w:t>владеть</w:t>
            </w:r>
            <w:proofErr w:type="gramEnd"/>
            <w:r w:rsidRPr="00646BFB">
              <w:rPr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646BFB">
              <w:rPr>
                <w:color w:val="000000"/>
                <w:sz w:val="24"/>
                <w:szCs w:val="24"/>
              </w:rPr>
              <w:t>навыками пользования измерительными, вычислительными средствами, основами техники безопасности при работе с аппаратами.</w:t>
            </w:r>
          </w:p>
          <w:p w:rsidR="00D34347" w:rsidRPr="00646BFB" w:rsidRDefault="00D34347" w:rsidP="00D343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4347" w:rsidRPr="00646BFB" w:rsidTr="00146E13">
        <w:tc>
          <w:tcPr>
            <w:tcW w:w="9571" w:type="dxa"/>
          </w:tcPr>
          <w:p w:rsidR="00D34347" w:rsidRPr="00646BFB" w:rsidRDefault="00D34347" w:rsidP="00D343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46BFB">
              <w:rPr>
                <w:b/>
                <w:bCs/>
                <w:iCs/>
                <w:color w:val="000000"/>
                <w:sz w:val="24"/>
                <w:szCs w:val="24"/>
              </w:rPr>
              <w:t>Профессиональные компетенции (ПК)</w:t>
            </w:r>
          </w:p>
        </w:tc>
      </w:tr>
      <w:tr w:rsidR="006F4847" w:rsidRPr="00646BFB" w:rsidTr="0082050E">
        <w:tc>
          <w:tcPr>
            <w:tcW w:w="9571" w:type="dxa"/>
          </w:tcPr>
          <w:p w:rsidR="006F4847" w:rsidRPr="00646BFB" w:rsidRDefault="006F4847" w:rsidP="00D343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646BFB">
              <w:rPr>
                <w:b/>
                <w:sz w:val="24"/>
                <w:szCs w:val="24"/>
              </w:rPr>
              <w:t xml:space="preserve">ПК-21 </w:t>
            </w:r>
            <w:r w:rsidRPr="00646BFB">
              <w:rPr>
                <w:sz w:val="24"/>
                <w:szCs w:val="24"/>
              </w:rPr>
              <w:t xml:space="preserve">– </w:t>
            </w:r>
            <w:r w:rsidRPr="00646BFB">
              <w:rPr>
                <w:b/>
                <w:i/>
                <w:sz w:val="24"/>
                <w:szCs w:val="24"/>
              </w:rPr>
              <w:t>способность к участию в проведении научных исследований</w:t>
            </w:r>
          </w:p>
        </w:tc>
      </w:tr>
      <w:tr w:rsidR="00D34347" w:rsidRPr="00646BFB" w:rsidTr="00146E13">
        <w:tc>
          <w:tcPr>
            <w:tcW w:w="9571" w:type="dxa"/>
          </w:tcPr>
          <w:p w:rsidR="00D34347" w:rsidRPr="00646BFB" w:rsidRDefault="00D34347" w:rsidP="00D34347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 w:rsidRPr="00646BFB">
              <w:rPr>
                <w:b/>
                <w:bCs/>
                <w:color w:val="000000"/>
                <w:sz w:val="24"/>
                <w:szCs w:val="24"/>
              </w:rPr>
              <w:t>знать</w:t>
            </w:r>
            <w:proofErr w:type="gramEnd"/>
            <w:r w:rsidRPr="00646BFB">
              <w:rPr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646BFB">
              <w:rPr>
                <w:color w:val="000000"/>
                <w:sz w:val="24"/>
                <w:szCs w:val="24"/>
              </w:rPr>
              <w:t xml:space="preserve">математические методы решения и интеллектуальных задач и их применение в медицине </w:t>
            </w:r>
          </w:p>
          <w:p w:rsidR="00D34347" w:rsidRPr="00646BFB" w:rsidRDefault="00D34347" w:rsidP="00D34347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 w:rsidRPr="00646BFB">
              <w:rPr>
                <w:b/>
                <w:bCs/>
                <w:color w:val="000000"/>
                <w:sz w:val="24"/>
                <w:szCs w:val="24"/>
              </w:rPr>
              <w:t>уметь</w:t>
            </w:r>
            <w:proofErr w:type="gramEnd"/>
            <w:r w:rsidRPr="00646BFB">
              <w:rPr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646BFB">
              <w:rPr>
                <w:color w:val="000000"/>
                <w:sz w:val="24"/>
                <w:szCs w:val="24"/>
              </w:rPr>
              <w:t xml:space="preserve">производить расчеты по результатам эксперимента, проводить элементарную статистическую обработку экспериментальных данных </w:t>
            </w:r>
          </w:p>
          <w:p w:rsidR="00D34347" w:rsidRPr="00646BFB" w:rsidRDefault="00D34347" w:rsidP="00D34347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 w:rsidRPr="00646BFB">
              <w:rPr>
                <w:b/>
                <w:bCs/>
                <w:color w:val="000000"/>
                <w:sz w:val="24"/>
                <w:szCs w:val="24"/>
              </w:rPr>
              <w:t>владеть</w:t>
            </w:r>
            <w:proofErr w:type="gramEnd"/>
            <w:r w:rsidRPr="00646BFB">
              <w:rPr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646BFB">
              <w:rPr>
                <w:color w:val="000000"/>
                <w:sz w:val="24"/>
                <w:szCs w:val="24"/>
              </w:rPr>
              <w:t>навыками пользование измерительными, вычислительными средствами, основами техники безопасности при работе с аппаратами; навыками постановки предварительного диагноза на основании результатов лабораторного и инструментального обследования пациентов</w:t>
            </w:r>
          </w:p>
          <w:p w:rsidR="00D34347" w:rsidRPr="00646BFB" w:rsidRDefault="00D34347" w:rsidP="00D3434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D34347" w:rsidRPr="00646BFB" w:rsidRDefault="00D34347" w:rsidP="00D3434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D34347" w:rsidRPr="00646BFB" w:rsidRDefault="00D34347" w:rsidP="00D3434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3. Место учебной дисциплины в структуре образовательной программы</w:t>
      </w:r>
    </w:p>
    <w:p w:rsidR="00D34347" w:rsidRPr="00646BFB" w:rsidRDefault="00D34347" w:rsidP="00D34347">
      <w:pPr>
        <w:widowControl w:val="0"/>
        <w:autoSpaceDE w:val="0"/>
        <w:autoSpaceDN w:val="0"/>
        <w:adjustRightInd w:val="0"/>
        <w:spacing w:after="120" w:line="276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блок (раздел) образовательной программы, к которому относится данная дисциплина.</w:t>
      </w:r>
    </w:p>
    <w:p w:rsidR="00D34347" w:rsidRPr="00646BFB" w:rsidRDefault="00D34347" w:rsidP="00D34347">
      <w:pPr>
        <w:widowControl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 «</w:t>
      </w:r>
      <w:proofErr w:type="gramEnd"/>
      <w:r w:rsidRPr="00646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Физика, математика</w:t>
      </w:r>
      <w:r w:rsidRPr="0064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изучается в первом семестре и относится к обязательной части Б1 учебного плана по специальности 31.05.01 Лечебное дело.    </w:t>
      </w:r>
    </w:p>
    <w:p w:rsidR="00D34347" w:rsidRPr="00646BFB" w:rsidRDefault="00D34347" w:rsidP="00D34347">
      <w:pPr>
        <w:widowControl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</w:t>
      </w:r>
      <w:r w:rsidRPr="00646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Физика, математика</w:t>
      </w:r>
      <w:r w:rsidRPr="0064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 основополагающей для изучения следующих дисциплин:</w:t>
      </w:r>
    </w:p>
    <w:p w:rsidR="00D34347" w:rsidRPr="00646BFB" w:rsidRDefault="00D34347" w:rsidP="00D3434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нормальная</w:t>
      </w:r>
      <w:proofErr w:type="gramEnd"/>
      <w:r w:rsidRPr="0064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физиология, биохимия, микробиология и вирусология, гигиена, общественное здоровье и здравоохранение, неврология, медицинская генетика, офтальмология, пропедевтика внутренних болезней, лучевая диагностика и терапия, судебная медицина катастроф.</w:t>
      </w:r>
    </w:p>
    <w:p w:rsidR="00D34347" w:rsidRPr="00646BFB" w:rsidRDefault="00D34347" w:rsidP="00D34347">
      <w:pPr>
        <w:widowControl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Предшествующими, на которых непосредственно базируется дисциплина «</w:t>
      </w:r>
      <w:r w:rsidRPr="00646B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Физика, математика</w:t>
      </w:r>
      <w:r w:rsidRPr="00646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являются школьные курсы физики и математики.</w:t>
      </w:r>
    </w:p>
    <w:p w:rsidR="00DB2F72" w:rsidRPr="00646BFB" w:rsidRDefault="00B9626D" w:rsidP="00B9626D">
      <w:pPr>
        <w:widowControl w:val="0"/>
        <w:spacing w:after="0" w:line="276" w:lineRule="auto"/>
        <w:ind w:firstLine="142"/>
        <w:jc w:val="both"/>
        <w:rPr>
          <w:sz w:val="24"/>
          <w:szCs w:val="24"/>
        </w:rPr>
      </w:pPr>
      <w:r w:rsidRPr="00B962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747355" cy="9496697"/>
            <wp:effectExtent l="0" t="0" r="6350" b="0"/>
            <wp:docPr id="1" name="Рисунок 1" descr="C:\Users\user\Desktop\сканы 2020\2021-02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2020\2021-02-0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102" cy="951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2F72" w:rsidRPr="0064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52650"/>
    <w:multiLevelType w:val="multilevel"/>
    <w:tmpl w:val="ACD04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">
    <w:nsid w:val="20B447FF"/>
    <w:multiLevelType w:val="hybridMultilevel"/>
    <w:tmpl w:val="CE5649F6"/>
    <w:lvl w:ilvl="0" w:tplc="B41414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1397711"/>
    <w:multiLevelType w:val="hybridMultilevel"/>
    <w:tmpl w:val="91E0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D45B6"/>
    <w:multiLevelType w:val="hybridMultilevel"/>
    <w:tmpl w:val="E5D2360E"/>
    <w:lvl w:ilvl="0" w:tplc="D58E348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C5F25B2"/>
    <w:multiLevelType w:val="hybridMultilevel"/>
    <w:tmpl w:val="A3F6A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217F7"/>
    <w:multiLevelType w:val="hybridMultilevel"/>
    <w:tmpl w:val="B77CC6D4"/>
    <w:lvl w:ilvl="0" w:tplc="6048FF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DB46006"/>
    <w:multiLevelType w:val="hybridMultilevel"/>
    <w:tmpl w:val="71762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44119"/>
    <w:multiLevelType w:val="hybridMultilevel"/>
    <w:tmpl w:val="FDF2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772B4"/>
    <w:multiLevelType w:val="hybridMultilevel"/>
    <w:tmpl w:val="51D26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47"/>
    <w:rsid w:val="000E2157"/>
    <w:rsid w:val="00253F7F"/>
    <w:rsid w:val="00287F34"/>
    <w:rsid w:val="00637C85"/>
    <w:rsid w:val="00646BFB"/>
    <w:rsid w:val="006C2957"/>
    <w:rsid w:val="006F4847"/>
    <w:rsid w:val="00B116D4"/>
    <w:rsid w:val="00B9626D"/>
    <w:rsid w:val="00BF195B"/>
    <w:rsid w:val="00C37C5C"/>
    <w:rsid w:val="00CA0474"/>
    <w:rsid w:val="00D34347"/>
    <w:rsid w:val="00DB2F72"/>
    <w:rsid w:val="00FD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5BF65-9B7B-43A7-8A2B-ED0894C6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qFormat/>
    <w:rsid w:val="00D34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34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16D4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1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2021-02-02T10:41:00Z</cp:lastPrinted>
  <dcterms:created xsi:type="dcterms:W3CDTF">2020-11-16T09:41:00Z</dcterms:created>
  <dcterms:modified xsi:type="dcterms:W3CDTF">2021-02-03T10:53:00Z</dcterms:modified>
</cp:coreProperties>
</file>