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7E" w:rsidRPr="00AE15E4" w:rsidRDefault="00AA407E" w:rsidP="00AA407E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E15E4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AA407E" w:rsidRPr="00AE15E4" w:rsidRDefault="00153853" w:rsidP="00AA407E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E15E4">
        <w:rPr>
          <w:rFonts w:ascii="Times New Roman" w:hAnsi="Times New Roman"/>
          <w:b/>
          <w:sz w:val="28"/>
          <w:szCs w:val="28"/>
        </w:rPr>
        <w:t xml:space="preserve">рабочей программы дисциплины </w:t>
      </w:r>
    </w:p>
    <w:p w:rsidR="00AA407E" w:rsidRPr="00AE15E4" w:rsidRDefault="00F0594E" w:rsidP="00AA407E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E15E4">
        <w:rPr>
          <w:rFonts w:eastAsia="Times New Roman"/>
          <w:color w:val="000000"/>
          <w:sz w:val="28"/>
          <w:szCs w:val="28"/>
          <w:lang w:eastAsia="ru-RU"/>
        </w:rPr>
        <w:t>«</w:t>
      </w:r>
      <w:r w:rsidR="00F5629B">
        <w:rPr>
          <w:color w:val="000000"/>
          <w:sz w:val="28"/>
          <w:szCs w:val="28"/>
        </w:rPr>
        <w:t>Имплантология и реконструктивная хирургия полости рта</w:t>
      </w:r>
      <w:r w:rsidR="00AA407E" w:rsidRPr="00AE15E4">
        <w:rPr>
          <w:rFonts w:ascii="Times New Roman" w:hAnsi="Times New Roman"/>
          <w:sz w:val="28"/>
          <w:szCs w:val="28"/>
        </w:rPr>
        <w:t>»</w:t>
      </w:r>
    </w:p>
    <w:p w:rsidR="00C55739" w:rsidRPr="00AE15E4" w:rsidRDefault="00F5629B" w:rsidP="00C557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Б1.Б.51</w:t>
      </w:r>
    </w:p>
    <w:p w:rsidR="00C55739" w:rsidRPr="00AE15E4" w:rsidRDefault="00C55739" w:rsidP="00AA407E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A407E" w:rsidRPr="00AE15E4" w:rsidRDefault="00AA407E" w:rsidP="00AA407E">
      <w:pPr>
        <w:rPr>
          <w:rFonts w:ascii="Times New Roman" w:hAnsi="Times New Roman" w:cs="Times New Roman"/>
          <w:sz w:val="28"/>
          <w:szCs w:val="28"/>
        </w:rPr>
      </w:pPr>
      <w:r w:rsidRPr="00AE15E4">
        <w:rPr>
          <w:rFonts w:ascii="Times New Roman" w:hAnsi="Times New Roman" w:cs="Times New Roman"/>
          <w:sz w:val="28"/>
          <w:szCs w:val="28"/>
        </w:rPr>
        <w:t>Направление подг</w:t>
      </w:r>
      <w:r w:rsidR="00C55739" w:rsidRPr="00AE15E4">
        <w:rPr>
          <w:rFonts w:ascii="Times New Roman" w:hAnsi="Times New Roman" w:cs="Times New Roman"/>
          <w:sz w:val="28"/>
          <w:szCs w:val="28"/>
        </w:rPr>
        <w:t>отовки (специальность): 31.05.03</w:t>
      </w:r>
      <w:r w:rsidRPr="00AE15E4">
        <w:rPr>
          <w:rFonts w:ascii="Times New Roman" w:hAnsi="Times New Roman" w:cs="Times New Roman"/>
          <w:sz w:val="28"/>
          <w:szCs w:val="28"/>
        </w:rPr>
        <w:t xml:space="preserve"> «</w:t>
      </w:r>
      <w:r w:rsidR="00C55739" w:rsidRPr="00AE15E4">
        <w:rPr>
          <w:rFonts w:ascii="Times New Roman" w:hAnsi="Times New Roman" w:cs="Times New Roman"/>
          <w:sz w:val="28"/>
          <w:szCs w:val="28"/>
        </w:rPr>
        <w:t>Стоматология</w:t>
      </w:r>
      <w:r w:rsidRPr="00AE15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407E" w:rsidRPr="00AE15E4" w:rsidRDefault="00AA407E" w:rsidP="00AA407E">
      <w:pPr>
        <w:rPr>
          <w:rFonts w:ascii="Times New Roman" w:hAnsi="Times New Roman" w:cs="Times New Roman"/>
          <w:sz w:val="28"/>
          <w:szCs w:val="28"/>
        </w:rPr>
      </w:pPr>
      <w:r w:rsidRPr="00AE15E4">
        <w:rPr>
          <w:rFonts w:ascii="Times New Roman" w:hAnsi="Times New Roman" w:cs="Times New Roman"/>
          <w:sz w:val="28"/>
          <w:szCs w:val="28"/>
        </w:rPr>
        <w:t xml:space="preserve">Уровень высшего образования  </w:t>
      </w:r>
      <w:r w:rsidRPr="00AE15E4">
        <w:rPr>
          <w:rFonts w:ascii="Times New Roman" w:hAnsi="Times New Roman" w:cs="Times New Roman"/>
          <w:i/>
          <w:sz w:val="28"/>
          <w:szCs w:val="28"/>
        </w:rPr>
        <w:t>специалитет</w:t>
      </w:r>
    </w:p>
    <w:p w:rsidR="00AA407E" w:rsidRPr="00AE15E4" w:rsidRDefault="00AA407E" w:rsidP="00AA407E">
      <w:pPr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AE15E4">
        <w:rPr>
          <w:rFonts w:ascii="Times New Roman" w:hAnsi="Times New Roman" w:cs="Times New Roman"/>
          <w:sz w:val="28"/>
          <w:szCs w:val="28"/>
        </w:rPr>
        <w:t xml:space="preserve">Квалификация выпускника   </w:t>
      </w:r>
      <w:r w:rsidRPr="00AE15E4">
        <w:rPr>
          <w:rFonts w:ascii="Times New Roman" w:hAnsi="Times New Roman" w:cs="Times New Roman"/>
          <w:i/>
          <w:sz w:val="28"/>
          <w:szCs w:val="28"/>
        </w:rPr>
        <w:t>врач</w:t>
      </w:r>
      <w:r w:rsidRPr="00AE15E4">
        <w:rPr>
          <w:rFonts w:ascii="Times New Roman" w:hAnsi="Times New Roman" w:cs="Times New Roman"/>
          <w:sz w:val="28"/>
          <w:szCs w:val="28"/>
        </w:rPr>
        <w:t>-</w:t>
      </w:r>
      <w:r w:rsidR="00C55739" w:rsidRPr="00AE15E4">
        <w:rPr>
          <w:rFonts w:ascii="Times New Roman" w:hAnsi="Times New Roman" w:cs="Times New Roman"/>
          <w:i/>
          <w:sz w:val="28"/>
          <w:szCs w:val="28"/>
        </w:rPr>
        <w:t>стоматолог.</w:t>
      </w:r>
    </w:p>
    <w:p w:rsidR="00AA407E" w:rsidRPr="00AE15E4" w:rsidRDefault="00AA407E" w:rsidP="00AA407E">
      <w:pPr>
        <w:rPr>
          <w:rFonts w:ascii="Times New Roman" w:hAnsi="Times New Roman" w:cs="Times New Roman"/>
          <w:sz w:val="28"/>
          <w:szCs w:val="28"/>
        </w:rPr>
      </w:pPr>
      <w:r w:rsidRPr="00AE15E4">
        <w:rPr>
          <w:rFonts w:ascii="Times New Roman" w:hAnsi="Times New Roman" w:cs="Times New Roman"/>
          <w:sz w:val="28"/>
          <w:szCs w:val="28"/>
        </w:rPr>
        <w:t xml:space="preserve">Факультет               </w:t>
      </w:r>
      <w:r w:rsidR="00C55739" w:rsidRPr="00AE15E4">
        <w:rPr>
          <w:rFonts w:ascii="Times New Roman" w:hAnsi="Times New Roman" w:cs="Times New Roman"/>
          <w:i/>
          <w:sz w:val="28"/>
          <w:szCs w:val="28"/>
        </w:rPr>
        <w:t>стоматологический</w:t>
      </w:r>
    </w:p>
    <w:p w:rsidR="00AA407E" w:rsidRDefault="00AA407E" w:rsidP="00AA407E">
      <w:pPr>
        <w:tabs>
          <w:tab w:val="center" w:pos="4677"/>
          <w:tab w:val="left" w:pos="6454"/>
          <w:tab w:val="left" w:pos="8137"/>
        </w:tabs>
        <w:rPr>
          <w:rFonts w:ascii="Times New Roman" w:hAnsi="Times New Roman" w:cs="Times New Roman"/>
          <w:i/>
          <w:sz w:val="28"/>
          <w:szCs w:val="28"/>
        </w:rPr>
      </w:pPr>
      <w:r w:rsidRPr="00AE15E4">
        <w:rPr>
          <w:rFonts w:ascii="Times New Roman" w:hAnsi="Times New Roman" w:cs="Times New Roman"/>
          <w:sz w:val="28"/>
          <w:szCs w:val="28"/>
        </w:rPr>
        <w:t xml:space="preserve">Форма  обучения   </w:t>
      </w:r>
      <w:r w:rsidRPr="00AE15E4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D471D2" w:rsidRDefault="00D471D2" w:rsidP="00AA407E">
      <w:pPr>
        <w:tabs>
          <w:tab w:val="center" w:pos="4677"/>
          <w:tab w:val="left" w:pos="6454"/>
          <w:tab w:val="left" w:pos="8137"/>
        </w:tabs>
        <w:rPr>
          <w:rFonts w:ascii="Times New Roman" w:hAnsi="Times New Roman" w:cs="Times New Roman"/>
          <w:i/>
          <w:sz w:val="28"/>
          <w:szCs w:val="28"/>
        </w:rPr>
      </w:pPr>
    </w:p>
    <w:p w:rsidR="00D471D2" w:rsidRPr="00AE15E4" w:rsidRDefault="00D471D2" w:rsidP="00AA407E">
      <w:pPr>
        <w:tabs>
          <w:tab w:val="center" w:pos="4677"/>
          <w:tab w:val="left" w:pos="6454"/>
          <w:tab w:val="left" w:pos="8137"/>
        </w:tabs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A407E" w:rsidRPr="00AA407E" w:rsidRDefault="00AA407E" w:rsidP="00AA407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A407E" w:rsidRPr="00AA407E" w:rsidRDefault="00AA407E" w:rsidP="00AA407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407E">
        <w:rPr>
          <w:rFonts w:ascii="Times New Roman" w:hAnsi="Times New Roman" w:cs="Times New Roman"/>
          <w:b/>
          <w:bCs/>
          <w:spacing w:val="-4"/>
          <w:sz w:val="24"/>
          <w:szCs w:val="24"/>
        </w:rPr>
        <w:t>1. Цел</w:t>
      </w:r>
      <w:r w:rsidR="0015385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ь и задачи освоения дисциплины </w:t>
      </w:r>
    </w:p>
    <w:p w:rsidR="006A7D90" w:rsidRPr="00621B5E" w:rsidRDefault="00AA407E" w:rsidP="006A7D90">
      <w:pPr>
        <w:widowControl w:val="0"/>
        <w:ind w:firstLine="709"/>
        <w:rPr>
          <w:sz w:val="28"/>
          <w:szCs w:val="28"/>
        </w:rPr>
      </w:pPr>
      <w:r w:rsidRPr="00AA407E">
        <w:rPr>
          <w:rFonts w:ascii="Times New Roman" w:hAnsi="Times New Roman" w:cs="Times New Roman"/>
          <w:b/>
          <w:spacing w:val="-7"/>
          <w:sz w:val="28"/>
          <w:szCs w:val="28"/>
        </w:rPr>
        <w:t>Целью</w:t>
      </w:r>
      <w:r w:rsidR="00D9755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A7D90" w:rsidRPr="006A7D90">
        <w:rPr>
          <w:rFonts w:ascii="Times New Roman" w:hAnsi="Times New Roman" w:cs="Times New Roman"/>
          <w:sz w:val="28"/>
          <w:szCs w:val="28"/>
        </w:rPr>
        <w:t>подготовка врача стоматолога, способного оказывать помощь пациентам счелюстно – лицевой патологией</w:t>
      </w:r>
      <w:r w:rsidR="006A7D90">
        <w:rPr>
          <w:sz w:val="28"/>
          <w:szCs w:val="28"/>
        </w:rPr>
        <w:t>.</w:t>
      </w:r>
    </w:p>
    <w:p w:rsidR="00AA407E" w:rsidRPr="00AA407E" w:rsidRDefault="00AA407E" w:rsidP="00AA407E">
      <w:pPr>
        <w:shd w:val="clear" w:color="auto" w:fill="FFFFFF"/>
        <w:tabs>
          <w:tab w:val="left" w:leader="underscore" w:pos="4759"/>
        </w:tabs>
        <w:ind w:firstLine="709"/>
        <w:jc w:val="both"/>
        <w:rPr>
          <w:rFonts w:ascii="Times New Roman" w:hAnsi="Times New Roman" w:cs="Times New Roman"/>
          <w:spacing w:val="-9"/>
        </w:rPr>
      </w:pPr>
    </w:p>
    <w:p w:rsidR="006A7D90" w:rsidRPr="006A7D90" w:rsidRDefault="00AA407E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b/>
          <w:spacing w:val="-9"/>
          <w:sz w:val="28"/>
          <w:szCs w:val="28"/>
        </w:rPr>
        <w:t>Задачами</w:t>
      </w:r>
      <w:r w:rsidRPr="00AA40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A7D90">
        <w:rPr>
          <w:b/>
        </w:rPr>
        <w:t>-</w:t>
      </w:r>
      <w:r w:rsidR="006A7D90" w:rsidRPr="006A7D90">
        <w:rPr>
          <w:rFonts w:ascii="Times New Roman" w:hAnsi="Times New Roman" w:cs="Times New Roman"/>
          <w:sz w:val="28"/>
          <w:szCs w:val="28"/>
        </w:rPr>
        <w:t>ознакомление с принципами организации и работы отделений хирургической стоматологии, профилактики внутрибольничных инфекций в лечебно – лицевой хирургии, создание благоприятных условий лечения и пребывания больных в ЛПУ и условий труда медицинского персонала;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>-</w:t>
      </w:r>
      <w:r w:rsidRPr="006A7D90">
        <w:rPr>
          <w:rFonts w:ascii="Times New Roman" w:hAnsi="Times New Roman" w:cs="Times New Roman"/>
          <w:sz w:val="28"/>
          <w:szCs w:val="28"/>
        </w:rPr>
        <w:t xml:space="preserve"> ознакомление с мероприятиями по охране труда и технике безопасности, профилактике профессиональных заболеваний, осуществлением контроля за соблюдением и обеспечением противоэпидемиологических мероприятий;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>-</w:t>
      </w:r>
      <w:r w:rsidRPr="006A7D90">
        <w:rPr>
          <w:rFonts w:ascii="Times New Roman" w:hAnsi="Times New Roman" w:cs="Times New Roman"/>
          <w:sz w:val="28"/>
          <w:szCs w:val="28"/>
        </w:rPr>
        <w:t>освоение методов профилактики стоматологических заболеваний населения, также предупреждения осложнений в клинике хирургической стоматологии;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>-</w:t>
      </w:r>
      <w:r w:rsidRPr="006A7D90">
        <w:rPr>
          <w:rFonts w:ascii="Times New Roman" w:hAnsi="Times New Roman" w:cs="Times New Roman"/>
          <w:sz w:val="28"/>
          <w:szCs w:val="28"/>
        </w:rPr>
        <w:t>освоение методов диагностики при обследовании больных с заболеваниями, повреждениями, дефектами и деформациями тканей челюстно – лицевой области;</w:t>
      </w:r>
    </w:p>
    <w:p w:rsid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>-</w:t>
      </w:r>
      <w:r w:rsidRPr="006A7D90">
        <w:rPr>
          <w:rFonts w:ascii="Times New Roman" w:hAnsi="Times New Roman" w:cs="Times New Roman"/>
          <w:sz w:val="28"/>
          <w:szCs w:val="28"/>
        </w:rPr>
        <w:t xml:space="preserve">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 – лицевой области, заболеваниями пародонта, </w:t>
      </w:r>
      <w:r w:rsidRPr="006A7D90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заболеваниями, повреждениями нервов, дефектами и деформациями </w:t>
      </w:r>
      <w:r>
        <w:rPr>
          <w:sz w:val="28"/>
          <w:szCs w:val="28"/>
        </w:rPr>
        <w:t xml:space="preserve">тканей </w:t>
      </w:r>
      <w:r w:rsidRPr="006A7D90">
        <w:rPr>
          <w:rFonts w:ascii="Times New Roman" w:hAnsi="Times New Roman" w:cs="Times New Roman"/>
          <w:sz w:val="28"/>
          <w:szCs w:val="28"/>
        </w:rPr>
        <w:t>челюстно – лицевой области при оказании амбулаторной стоматологической хирургической помощи;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-</w:t>
      </w:r>
      <w:r>
        <w:rPr>
          <w:sz w:val="28"/>
          <w:szCs w:val="28"/>
        </w:rPr>
        <w:t xml:space="preserve"> </w:t>
      </w:r>
      <w:r w:rsidRPr="006A7D90">
        <w:rPr>
          <w:rFonts w:ascii="Times New Roman" w:hAnsi="Times New Roman" w:cs="Times New Roman"/>
          <w:sz w:val="28"/>
          <w:szCs w:val="28"/>
        </w:rPr>
        <w:t>ознакомление с принципами организации и проведения экспертизы трудоспособности больных стоматологического хирургического профиля;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 xml:space="preserve"> -</w:t>
      </w:r>
      <w:r w:rsidRPr="006A7D90">
        <w:rPr>
          <w:rFonts w:ascii="Times New Roman" w:hAnsi="Times New Roman" w:cs="Times New Roman"/>
          <w:sz w:val="28"/>
          <w:szCs w:val="28"/>
        </w:rPr>
        <w:t xml:space="preserve"> ознакомление с делопроизводством в стоматологической хирургической клинике;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 xml:space="preserve"> -</w:t>
      </w:r>
      <w:r w:rsidRPr="006A7D90">
        <w:rPr>
          <w:rFonts w:ascii="Times New Roman" w:hAnsi="Times New Roman" w:cs="Times New Roman"/>
          <w:sz w:val="28"/>
          <w:szCs w:val="28"/>
        </w:rPr>
        <w:t xml:space="preserve"> ознакомление с организацией работы с медикаментозными средствами и соблюдением правил их хранения в стоматологической хирургической клинике;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>-</w:t>
      </w:r>
      <w:r w:rsidRPr="006A7D90">
        <w:rPr>
          <w:rFonts w:ascii="Times New Roman" w:hAnsi="Times New Roman" w:cs="Times New Roman"/>
          <w:sz w:val="28"/>
          <w:szCs w:val="28"/>
        </w:rPr>
        <w:t xml:space="preserve"> формирование навыков изучения научной литературы и официальных статистических обзоров, подготовки рефератов, обзоров по современным научным проблемам в области хирургической стоматологии;</w:t>
      </w:r>
    </w:p>
    <w:p w:rsidR="006A7D90" w:rsidRPr="006A7D90" w:rsidRDefault="006A7D90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sz w:val="28"/>
          <w:szCs w:val="28"/>
        </w:rPr>
      </w:pPr>
      <w:r w:rsidRPr="006A7D90">
        <w:rPr>
          <w:rFonts w:ascii="Times New Roman" w:hAnsi="Times New Roman" w:cs="Times New Roman"/>
          <w:b/>
        </w:rPr>
        <w:t xml:space="preserve"> -</w:t>
      </w:r>
      <w:r w:rsidRPr="006A7D90">
        <w:rPr>
          <w:rFonts w:ascii="Times New Roman" w:hAnsi="Times New Roman" w:cs="Times New Roman"/>
          <w:sz w:val="28"/>
          <w:szCs w:val="28"/>
        </w:rPr>
        <w:t xml:space="preserve"> формирование навыков общения и взаимодействия с коллективом, партнерами, пациентами и их родственниками.</w:t>
      </w:r>
    </w:p>
    <w:p w:rsidR="006A7D90" w:rsidRPr="006A7D90" w:rsidRDefault="006A7D90" w:rsidP="006A7D90">
      <w:pPr>
        <w:widowControl w:val="0"/>
        <w:ind w:firstLine="709"/>
        <w:rPr>
          <w:rFonts w:ascii="Times New Roman" w:hAnsi="Times New Roman" w:cs="Times New Roman"/>
          <w:i/>
        </w:rPr>
      </w:pPr>
    </w:p>
    <w:p w:rsidR="006466A4" w:rsidRDefault="006466A4" w:rsidP="006A7D90">
      <w:pPr>
        <w:tabs>
          <w:tab w:val="left" w:pos="252"/>
        </w:tabs>
        <w:spacing w:line="244" w:lineRule="auto"/>
        <w:ind w:left="8" w:right="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A7D90" w:rsidRDefault="006A7D90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466A4" w:rsidRDefault="006466A4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AA407E" w:rsidRPr="00AA407E" w:rsidRDefault="00AA407E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A407E">
        <w:rPr>
          <w:rFonts w:ascii="Times New Roman" w:hAnsi="Times New Roman" w:cs="Times New Roman"/>
          <w:b/>
          <w:bCs/>
          <w:spacing w:val="-6"/>
          <w:sz w:val="24"/>
          <w:szCs w:val="24"/>
        </w:rPr>
        <w:t>2. Перечень планируемых результатов обучения</w:t>
      </w:r>
    </w:p>
    <w:p w:rsidR="00AA407E" w:rsidRPr="00AA407E" w:rsidRDefault="00AA407E" w:rsidP="00AA407E">
      <w:pPr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A4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Формируемые в проц</w:t>
      </w:r>
      <w:r w:rsidR="0015385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ессе изучения дисциплины </w:t>
      </w:r>
      <w:r w:rsidRPr="00AA4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</w:t>
      </w:r>
    </w:p>
    <w:p w:rsidR="00AA407E" w:rsidRPr="00AA407E" w:rsidRDefault="00AA407E" w:rsidP="00AA407E">
      <w:pPr>
        <w:ind w:firstLine="709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AA407E" w:rsidRPr="00AA407E" w:rsidRDefault="00AA407E" w:rsidP="00AA407E">
      <w:pPr>
        <w:pStyle w:val="4"/>
        <w:shd w:val="clear" w:color="auto" w:fill="auto"/>
        <w:spacing w:line="276" w:lineRule="auto"/>
        <w:ind w:firstLine="0"/>
        <w:jc w:val="center"/>
        <w:rPr>
          <w:rFonts w:cs="Times New Roman"/>
          <w:sz w:val="24"/>
          <w:szCs w:val="24"/>
        </w:rPr>
      </w:pPr>
      <w:r w:rsidRPr="00AA407E">
        <w:rPr>
          <w:rFonts w:cs="Times New Roman"/>
          <w:sz w:val="24"/>
          <w:szCs w:val="24"/>
        </w:rPr>
        <w:t>КОМПЕТЕНЦИИ ОБУЧАЮЩЕГОСЯ, ФОРМИРУЕМЫЕ В РЕЗУЛЬТАТЕ ОСВОЕНИЯ ДИСЦИПЛИНЫ «СТОМАТОЛОГИЯ»</w:t>
      </w:r>
    </w:p>
    <w:tbl>
      <w:tblPr>
        <w:tblpPr w:leftFromText="180" w:rightFromText="180" w:vertAnchor="text" w:horzAnchor="margin" w:tblpXSpec="center" w:tblpY="143"/>
        <w:tblW w:w="10029" w:type="dxa"/>
        <w:tblCellMar>
          <w:top w:w="41" w:type="dxa"/>
          <w:right w:w="48" w:type="dxa"/>
        </w:tblCellMar>
        <w:tblLook w:val="04A0" w:firstRow="1" w:lastRow="0" w:firstColumn="1" w:lastColumn="0" w:noHBand="0" w:noVBand="1"/>
      </w:tblPr>
      <w:tblGrid>
        <w:gridCol w:w="524"/>
        <w:gridCol w:w="3370"/>
        <w:gridCol w:w="6135"/>
      </w:tblGrid>
      <w:tr w:rsidR="00AA407E" w:rsidRPr="00AA407E" w:rsidTr="00F5629B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07E" w:rsidRPr="00AA407E" w:rsidRDefault="00AA407E" w:rsidP="00193527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spacing w:after="161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  <w:p w:rsidR="00AA407E" w:rsidRPr="00AA407E" w:rsidRDefault="00AA407E" w:rsidP="0019352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sz w:val="28"/>
                <w:szCs w:val="28"/>
              </w:rPr>
              <w:t xml:space="preserve">(группы) компетенции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Выпускник, освоивший программу специалитета, должен обладать следующими компетенциями </w:t>
            </w:r>
          </w:p>
        </w:tc>
      </w:tr>
      <w:tr w:rsidR="00AA407E" w:rsidRPr="00AA407E" w:rsidTr="00F5629B">
        <w:trPr>
          <w:trHeight w:val="3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F5629B" w:rsidRPr="00AA407E" w:rsidTr="00321189">
        <w:trPr>
          <w:trHeight w:val="206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AA407E" w:rsidRDefault="00F5629B" w:rsidP="0019352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9B" w:rsidRPr="00AA407E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 компетенции.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Default="00F5629B" w:rsidP="00F5629B">
            <w:pPr>
              <w:spacing w:line="259" w:lineRule="auto"/>
              <w:ind w:right="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ОПК-11 -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применению медицинских изделий, предусмотренных порядками оказания медицинской помощи пациентам со стоматологическими заболеваниями.</w:t>
            </w:r>
          </w:p>
          <w:p w:rsidR="00F5629B" w:rsidRPr="00AA407E" w:rsidRDefault="00F5629B" w:rsidP="00F5629B">
            <w:pPr>
              <w:spacing w:line="259" w:lineRule="auto"/>
              <w:ind w:right="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29B" w:rsidRPr="00AA407E" w:rsidTr="00321189">
        <w:trPr>
          <w:trHeight w:val="344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Default="00F5629B" w:rsidP="0019352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Default="00F5629B" w:rsidP="0019352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F5629B">
            <w:pPr>
              <w:spacing w:after="0" w:line="259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Знать: -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представление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современных медицинских изделиях (аппаратура, инструментарий и материалы), применяемых в стоматологии и правила эксплуатации (стоматологического оборудования).</w:t>
            </w:r>
          </w:p>
          <w:p w:rsidR="00F5629B" w:rsidRPr="00F5629B" w:rsidRDefault="00F5629B" w:rsidP="00F5629B">
            <w:pPr>
              <w:spacing w:after="0" w:line="259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: Уметь использовать как традиционные, так и современные медицинские изделия (в том числе стоматологические материалы, инструменты), предусмотренные порядком оказания медицинской помощи пациентам со стоматологическими заболеваниями в профессиональной деятельности.</w:t>
            </w:r>
          </w:p>
          <w:p w:rsidR="00F5629B" w:rsidRDefault="00F5629B" w:rsidP="00F5629B">
            <w:pPr>
              <w:spacing w:line="259" w:lineRule="auto"/>
              <w:ind w:right="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Владеть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Владеть методом подбора медицинских изделий (в том числе как традиционных, так и </w:t>
            </w:r>
            <w:r w:rsidR="00D471D2"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стоматологических материалов,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инструментов) для лечения и профилактики стоматологических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заболеваний.</w:t>
            </w:r>
          </w:p>
        </w:tc>
      </w:tr>
      <w:tr w:rsidR="00C55739" w:rsidRPr="00AA407E" w:rsidTr="00F5629B">
        <w:trPr>
          <w:trHeight w:val="838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39" w:rsidRPr="00AA407E" w:rsidRDefault="00F5629B" w:rsidP="00C5573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55739"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39" w:rsidRDefault="00C55739" w:rsidP="00C5573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</w:p>
          <w:p w:rsidR="00C55739" w:rsidRPr="00AA407E" w:rsidRDefault="00C55739" w:rsidP="00C557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39" w:rsidRPr="001C5521" w:rsidRDefault="00F5629B" w:rsidP="006A7D90">
            <w:pPr>
              <w:rPr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ПК-6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способностью к определению у пациентов основных патологических состояний, симптомов, синдромов стоматологических х заболеваний, нозологических форм в соответствии с Международной с статистической класификацией болезней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облем, связанных со здоровьем, их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пересмотра</w:t>
            </w:r>
          </w:p>
        </w:tc>
      </w:tr>
      <w:tr w:rsidR="00C55739" w:rsidRPr="00AA407E" w:rsidTr="00F5629B">
        <w:trPr>
          <w:trHeight w:val="7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39" w:rsidRPr="00AA407E" w:rsidRDefault="00C55739" w:rsidP="00C557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39" w:rsidRPr="00AA407E" w:rsidRDefault="00C55739" w:rsidP="00C557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диагностику, дифференциальную диагностику заболеваний и</w:t>
            </w: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повреждений систем тройничного и лицевого нервов; - клиническую картину воспалительных и дистрофических заболеваний ВНЧС; - клиническую картину анкилозов ВНЧС; - клиническую картину контрактур нижней челюсти; - методы обследования больных с дефектами и деформациям и челюстно-лицевой области; - клиническую картину врожденных и приобретенных дефектов и деформаций челюстно-лицевой области;</w:t>
            </w:r>
          </w:p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диагностировать дефекты и деформации челюстно-лицевой области; - составлять план всего цикла восстановительного лечения больных с дефектами и деформациями тканей челюстно-лицевой области; - поставить диагноз при возрастных изменения х кожи лица и шеи;</w:t>
            </w:r>
          </w:p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Владеть: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получения информации от пациентов/ (законных представителей)</w:t>
            </w:r>
          </w:p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первичного осмотра в соответствии с действующей методикой</w:t>
            </w:r>
          </w:p>
          <w:p w:rsidR="00F5629B" w:rsidRPr="00F5629B" w:rsidRDefault="00F5629B" w:rsidP="00F5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Навыками направления пациентов на лабораторное обследование в соответствии с действующими стандартными медицинской помощи </w:t>
            </w:r>
          </w:p>
          <w:p w:rsidR="00C55739" w:rsidRPr="001C5521" w:rsidRDefault="00F5629B" w:rsidP="00F5629B">
            <w:pPr>
              <w:jc w:val="both"/>
              <w:rPr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направления пациентов на инструментальное обследование в соответствии</w:t>
            </w:r>
          </w:p>
        </w:tc>
      </w:tr>
      <w:tr w:rsidR="00C55739" w:rsidRPr="00AA407E" w:rsidTr="00F5629B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39" w:rsidRPr="00F5629B" w:rsidRDefault="00F5629B" w:rsidP="00C5573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9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39" w:rsidRPr="00AA407E" w:rsidRDefault="00C55739" w:rsidP="00F5629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39" w:rsidRPr="00AA407E" w:rsidRDefault="00C55739" w:rsidP="00F562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К-7</w:t>
            </w:r>
            <w:r w:rsidRPr="00C55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629B" w:rsidRPr="00E21129">
              <w:rPr>
                <w:sz w:val="28"/>
                <w:szCs w:val="28"/>
              </w:rPr>
              <w:t xml:space="preserve"> </w:t>
            </w:r>
            <w:r w:rsidR="00F5629B" w:rsidRPr="00F5629B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проведению экспертизы временной нетрудоспособности , участию в проведении медико-социальной экспертизы, </w:t>
            </w:r>
            <w:r w:rsidR="00F5629B" w:rsidRPr="00F56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констатации биологической смерти человека.</w:t>
            </w:r>
          </w:p>
        </w:tc>
      </w:tr>
    </w:tbl>
    <w:tbl>
      <w:tblPr>
        <w:tblW w:w="9923" w:type="dxa"/>
        <w:tblInd w:w="-279" w:type="dxa"/>
        <w:tblCellMar>
          <w:top w:w="60" w:type="dxa"/>
          <w:left w:w="0" w:type="dxa"/>
          <w:bottom w:w="13" w:type="dxa"/>
          <w:right w:w="44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237"/>
      </w:tblGrid>
      <w:tr w:rsidR="00AA407E" w:rsidRPr="00AA407E" w:rsidTr="00193527">
        <w:trPr>
          <w:trHeight w:val="47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07E" w:rsidRPr="00AA407E" w:rsidRDefault="00AA407E" w:rsidP="0019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Знать: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выдачи документов, удостоверяющих временную нетрудоспособность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оформления документов, удостоверяющих временную нетрудоспособность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проведения экспертизы временной нетрудоспособности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Должностные обязанности медицинских работников в медицинских организациях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оценки качества медицинской помощи Особенности ведения медицинской документации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вопросы организации медицинской помощи населению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 и системы управления качеством медицинских (стоматологических) услуг Законодательство Российской Федерации в сфере охраны здоровья и нормативные правовые акты, определяющие деятельность медицинских организаций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качество оказания медицинской помощи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показатели заболеваемости, инвалидности и смертности населения обслуживаемой территории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Заполнять медицинскую документацию и контролировать качество ведения медицинской документации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документацию, необходимую для проведения медико-социальной экспертизы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информационноаналитических системах (Единая государственная информационная система здравоохранения)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план работы и отчет о своей работе Анализировать качество и эффективность ведения медицинской документации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Организовывать госпитализацию для лечения в стационарных условиях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Владеть: П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редоставлять медико-статистических показателей в установленном порядке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Вести медицинскую документацию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Контролировать выполнения медицинскими работниками, занимающими должности среднего и младшего медицинского персонала, врачебных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назначений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Контролировать качество оказания медицинской помощи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экспертизу временной нетрудоспособности пациентов, нетрудоспособности по уходу за больным ребенком, определение медицинских показаний к трудоустройству, переводу на облегченные условия труда, санаторно-курортному лечению</w:t>
            </w:r>
          </w:p>
          <w:p w:rsidR="00AA407E" w:rsidRPr="00AA407E" w:rsidRDefault="00F5629B" w:rsidP="00C5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Руководить медицинскими работниками, занимающими должности среднего и младшего медицинского персонала Составлять план работы и отчета о своей работе Анализировать основные медико-статистических показателей (заболеваемости, инвалидности, смертности, летальности) населения обслуживаемой территории</w:t>
            </w:r>
          </w:p>
        </w:tc>
      </w:tr>
      <w:tr w:rsidR="00F5629B" w:rsidRPr="00AA407E" w:rsidTr="00B90EAD">
        <w:trPr>
          <w:trHeight w:val="109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AA407E" w:rsidRDefault="00F5629B" w:rsidP="0019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AA407E" w:rsidRDefault="00F5629B" w:rsidP="0019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ПК-8.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определению тактики ведения больных с различными стоматологическим и заболеваниями.</w:t>
            </w:r>
          </w:p>
          <w:p w:rsidR="00F5629B" w:rsidRPr="00AA407E" w:rsidRDefault="00F5629B" w:rsidP="00C5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9B" w:rsidRPr="00AA407E" w:rsidTr="00B90EAD">
        <w:trPr>
          <w:trHeight w:val="47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193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AA407E" w:rsidRDefault="00F5629B" w:rsidP="0019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Знать: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порядки оказания медицинской помощи стандарты медицинской помощи по заболеваниям клинические рекомендации (протоколы лечения) по вопросам оказания медицинской помощи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современные методы клинической и параклинической диагностики основных нозологических форм и патологических состояний клиническую картину, особенности течения осложнения стоматологических заболеваний клиническую картину состояний, требующих направления больных к врачам-специалистам медицинские показания к использованию современных методов лабораторной диагностики 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 медицинские показания к использованию современных методов инструментальной диагностики заболеваний клиническую картину состояний, требующих неотложной помощи международную статистическую классификацию болезней и проблем, связанных со здоровьем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Уметь: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и интерпретировать полученную информацию от пациентов / (законных представителей) проводить и интерпретировать результаты обследования больных различного возраста обосновывать необходимость и объем лабораторного обследования интерпретировать результаты лабораторного обследования обосновывать необходимость и объем инструментального обследования интерпретировать результаты инструментального обследования обосновывать необходимость направления на консультацию к врачам-специалистам интерпретировать результаты осмотра врачами-специалистами</w:t>
            </w:r>
          </w:p>
          <w:p w:rsidR="00F5629B" w:rsidRPr="00F5629B" w:rsidRDefault="00F5629B" w:rsidP="00F56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результаты повторного осмотра обосновывать и планировать объем дополнительных лабораторных исследований интерпретировать данные, полученные при дополнительном лабораторном обследовании обосновывать и планировать объем дополнительных инструментальных исследований интерпретировать данные, полученные при дополнительном инструментальном обследовании обосновывать и планировать объем дополнительных консультаций врачами-специалистами интерпретировать данные, полученные при инструментальном обследовании интерпретировать результаты дополнительных консультаций пользоваться необходимой медицинской аппаратурой назначать медикаментозную терапию с учетом возраста и клинической картины заболевания назначать немедикаментозную терапию с учетом возраста и клинической картины заболевания назначать диетотерапию с учетом возраста и клинической картины заболевания определять медицинских работников и иных специалистов для проведения реабилитационных мероприятий в соответствии с возрастом и состоянием здоровья</w:t>
            </w:r>
          </w:p>
          <w:p w:rsidR="00F5629B" w:rsidRPr="00AA407E" w:rsidRDefault="00F5629B" w:rsidP="00F56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Владеть: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навыками соблюдения врачебной тайны навыками соблюдения принципов врачебной этики и деонтологии в работе с пациентами/ (законными представителями), коллегами навыками разработки плана лечения с учетом клинической картины </w:t>
            </w:r>
            <w:r w:rsidRPr="00F56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заболевания навыками назначения медикаментозной терапии с учетом клинической картины заболевания навыками назначения диетотерапии в соответствии с возрастом и клинической картиной заболевания навыками назначения немедикаментозной терапии с учетом клинической картины заболевания навыками оказания медицинской помощи при неотложных состояниях навыками оценки эффективности и безопасности медикаментозной терапии навыками оценки эффективности и безопасности немедикаментозных методов лечения навыками составления плана выполнения индивидуальной программы реабилитации инвалида навыками разработки и составления плана медицинской реабилитации длительно и часто болеющих больных хроническими заболеваниями навыками контроля выполнения плана индивидуальной программы реабилитации инвалида и оценка эффективности ее реализации.</w:t>
            </w:r>
          </w:p>
        </w:tc>
      </w:tr>
    </w:tbl>
    <w:p w:rsidR="00AA407E" w:rsidRPr="00AA407E" w:rsidRDefault="00AA407E" w:rsidP="00AA407E">
      <w:pPr>
        <w:widowControl w:val="0"/>
        <w:ind w:firstLine="709"/>
        <w:rPr>
          <w:rFonts w:ascii="Times New Roman" w:hAnsi="Times New Roman" w:cs="Times New Roman"/>
          <w:i/>
        </w:rPr>
      </w:pPr>
    </w:p>
    <w:p w:rsidR="00AA407E" w:rsidRPr="00AA407E" w:rsidRDefault="00AA407E" w:rsidP="00AA407E">
      <w:pPr>
        <w:ind w:firstLine="709"/>
        <w:jc w:val="both"/>
        <w:rPr>
          <w:rFonts w:ascii="Times New Roman" w:hAnsi="Times New Roman" w:cs="Times New Roman"/>
          <w:i/>
        </w:rPr>
      </w:pPr>
    </w:p>
    <w:p w:rsidR="00AA407E" w:rsidRPr="00153853" w:rsidRDefault="00AA407E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53853">
        <w:rPr>
          <w:rFonts w:ascii="Times New Roman" w:hAnsi="Times New Roman" w:cs="Times New Roman"/>
          <w:b/>
          <w:bCs/>
          <w:spacing w:val="-5"/>
          <w:sz w:val="28"/>
          <w:szCs w:val="28"/>
        </w:rPr>
        <w:t>3. Место учебной дисциплины в структуре образовательной программы</w:t>
      </w:r>
    </w:p>
    <w:p w:rsidR="00AA407E" w:rsidRPr="00153853" w:rsidRDefault="008E3616" w:rsidP="00AA4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53">
        <w:rPr>
          <w:rFonts w:ascii="Times New Roman" w:hAnsi="Times New Roman" w:cs="Times New Roman"/>
          <w:sz w:val="28"/>
          <w:szCs w:val="28"/>
        </w:rPr>
        <w:t>В соответствии с ФГОС ВО</w:t>
      </w:r>
      <w:r w:rsidR="00F5629B">
        <w:rPr>
          <w:rFonts w:ascii="Times New Roman" w:hAnsi="Times New Roman" w:cs="Times New Roman"/>
          <w:sz w:val="28"/>
          <w:szCs w:val="28"/>
        </w:rPr>
        <w:t xml:space="preserve"> </w:t>
      </w:r>
      <w:r w:rsidRPr="00153853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(специальности) 31.05.03</w:t>
      </w:r>
      <w:r w:rsidR="00AA407E" w:rsidRPr="001538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Стоматология</w:t>
      </w:r>
      <w:r w:rsidRPr="00153853">
        <w:rPr>
          <w:rFonts w:ascii="Times New Roman" w:hAnsi="Times New Roman" w:cs="Times New Roman"/>
          <w:sz w:val="28"/>
          <w:szCs w:val="28"/>
        </w:rPr>
        <w:t xml:space="preserve">» </w:t>
      </w:r>
      <w:r w:rsidR="00AE15E4" w:rsidRPr="00153853">
        <w:rPr>
          <w:rFonts w:ascii="Times New Roman" w:hAnsi="Times New Roman" w:cs="Times New Roman"/>
          <w:sz w:val="28"/>
          <w:szCs w:val="28"/>
        </w:rPr>
        <w:t>дисциплина «</w:t>
      </w:r>
      <w:r w:rsidR="00F5629B">
        <w:rPr>
          <w:rFonts w:ascii="Times New Roman" w:hAnsi="Times New Roman" w:cs="Times New Roman"/>
          <w:sz w:val="28"/>
          <w:szCs w:val="28"/>
        </w:rPr>
        <w:t>Имлантология и реконструктивная хирургия полости рта</w:t>
      </w:r>
      <w:r w:rsidR="00AE15E4" w:rsidRPr="00153853">
        <w:rPr>
          <w:rFonts w:ascii="Times New Roman" w:hAnsi="Times New Roman" w:cs="Times New Roman"/>
          <w:sz w:val="28"/>
          <w:szCs w:val="28"/>
        </w:rPr>
        <w:t>» относится к обязательной</w:t>
      </w:r>
      <w:r w:rsidR="00AA407E" w:rsidRPr="00153853">
        <w:rPr>
          <w:rFonts w:ascii="Times New Roman" w:hAnsi="Times New Roman" w:cs="Times New Roman"/>
          <w:sz w:val="28"/>
          <w:szCs w:val="28"/>
        </w:rPr>
        <w:t xml:space="preserve"> ча</w:t>
      </w:r>
      <w:r w:rsidR="00E473E1">
        <w:rPr>
          <w:rFonts w:ascii="Times New Roman" w:hAnsi="Times New Roman" w:cs="Times New Roman"/>
          <w:sz w:val="28"/>
          <w:szCs w:val="28"/>
        </w:rPr>
        <w:t>сти Блока 1 «Дисциплины</w:t>
      </w:r>
      <w:r w:rsidR="00AA407E" w:rsidRPr="0015385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A407E" w:rsidRPr="00153853" w:rsidRDefault="00AA407E" w:rsidP="00AA407E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538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4. Трудоемкость учебной дисциплины составляет </w:t>
      </w:r>
      <w:r w:rsidR="00F5629B">
        <w:rPr>
          <w:rFonts w:ascii="Times New Roman" w:hAnsi="Times New Roman" w:cs="Times New Roman"/>
          <w:b/>
          <w:sz w:val="28"/>
          <w:szCs w:val="28"/>
        </w:rPr>
        <w:t>3</w:t>
      </w:r>
      <w:r w:rsidR="00C55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8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зачетных единиц, </w:t>
      </w:r>
      <w:r w:rsidR="00C55739">
        <w:rPr>
          <w:rFonts w:ascii="Times New Roman" w:hAnsi="Times New Roman" w:cs="Times New Roman"/>
          <w:b/>
          <w:sz w:val="28"/>
          <w:szCs w:val="28"/>
        </w:rPr>
        <w:t>1</w:t>
      </w:r>
      <w:r w:rsidR="006A7D90">
        <w:rPr>
          <w:rFonts w:ascii="Times New Roman" w:hAnsi="Times New Roman" w:cs="Times New Roman"/>
          <w:b/>
          <w:sz w:val="28"/>
          <w:szCs w:val="28"/>
        </w:rPr>
        <w:t>0</w:t>
      </w:r>
      <w:r w:rsidR="00F5629B">
        <w:rPr>
          <w:rFonts w:ascii="Times New Roman" w:hAnsi="Times New Roman" w:cs="Times New Roman"/>
          <w:b/>
          <w:sz w:val="28"/>
          <w:szCs w:val="28"/>
        </w:rPr>
        <w:t>8</w:t>
      </w:r>
      <w:r w:rsidRPr="00153853">
        <w:rPr>
          <w:rFonts w:ascii="Times New Roman" w:hAnsi="Times New Roman" w:cs="Times New Roman"/>
          <w:b/>
          <w:sz w:val="28"/>
          <w:szCs w:val="28"/>
        </w:rPr>
        <w:t xml:space="preserve"> академических </w:t>
      </w:r>
      <w:r w:rsidRPr="00153853">
        <w:rPr>
          <w:rFonts w:ascii="Times New Roman" w:hAnsi="Times New Roman" w:cs="Times New Roman"/>
          <w:b/>
          <w:spacing w:val="-10"/>
          <w:sz w:val="28"/>
          <w:szCs w:val="28"/>
        </w:rPr>
        <w:t>часов.</w:t>
      </w:r>
    </w:p>
    <w:p w:rsidR="00AA407E" w:rsidRPr="00153853" w:rsidRDefault="00AA407E" w:rsidP="00AA407E">
      <w:pPr>
        <w:rPr>
          <w:rFonts w:ascii="Times New Roman" w:hAnsi="Times New Roman" w:cs="Times New Roman"/>
          <w:sz w:val="28"/>
          <w:szCs w:val="28"/>
        </w:rPr>
      </w:pPr>
      <w:r w:rsidRPr="00153853">
        <w:rPr>
          <w:rFonts w:ascii="Times New Roman" w:hAnsi="Times New Roman" w:cs="Times New Roman"/>
          <w:sz w:val="28"/>
          <w:szCs w:val="28"/>
        </w:rPr>
        <w:t xml:space="preserve">Лекции - </w:t>
      </w:r>
      <w:r w:rsidR="006A7D90">
        <w:rPr>
          <w:rFonts w:ascii="Times New Roman" w:hAnsi="Times New Roman" w:cs="Times New Roman"/>
          <w:sz w:val="28"/>
          <w:szCs w:val="28"/>
        </w:rPr>
        <w:t>24</w:t>
      </w:r>
      <w:r w:rsidRPr="0015385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A407E" w:rsidRPr="00153853" w:rsidRDefault="00AA407E" w:rsidP="00AA407E">
      <w:pPr>
        <w:rPr>
          <w:rFonts w:ascii="Times New Roman" w:hAnsi="Times New Roman" w:cs="Times New Roman"/>
          <w:sz w:val="28"/>
          <w:szCs w:val="28"/>
        </w:rPr>
      </w:pPr>
      <w:r w:rsidRPr="00153853">
        <w:rPr>
          <w:rFonts w:ascii="Times New Roman" w:hAnsi="Times New Roman" w:cs="Times New Roman"/>
          <w:sz w:val="28"/>
          <w:szCs w:val="28"/>
        </w:rPr>
        <w:t xml:space="preserve">Практические занятия - </w:t>
      </w:r>
      <w:r w:rsidR="00F5629B">
        <w:rPr>
          <w:rFonts w:ascii="Times New Roman" w:hAnsi="Times New Roman" w:cs="Times New Roman"/>
          <w:sz w:val="28"/>
          <w:szCs w:val="28"/>
        </w:rPr>
        <w:t>48</w:t>
      </w:r>
      <w:r w:rsidRPr="0015385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A407E" w:rsidRPr="00153853" w:rsidRDefault="006A7D90" w:rsidP="00153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- 36</w:t>
      </w:r>
      <w:r w:rsidR="00AA407E" w:rsidRPr="0015385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53853" w:rsidRDefault="00153853" w:rsidP="00153853">
      <w:pPr>
        <w:rPr>
          <w:rFonts w:ascii="Times New Roman" w:hAnsi="Times New Roman" w:cs="Times New Roman"/>
        </w:rPr>
      </w:pPr>
    </w:p>
    <w:p w:rsidR="00F5629B" w:rsidRDefault="00F5629B" w:rsidP="00153853">
      <w:pPr>
        <w:rPr>
          <w:rFonts w:ascii="Times New Roman" w:hAnsi="Times New Roman" w:cs="Times New Roman"/>
        </w:rPr>
      </w:pPr>
    </w:p>
    <w:p w:rsidR="00F5629B" w:rsidRPr="00153853" w:rsidRDefault="00F5629B" w:rsidP="00153853">
      <w:pPr>
        <w:rPr>
          <w:rFonts w:ascii="Times New Roman" w:hAnsi="Times New Roman" w:cs="Times New Roman"/>
        </w:rPr>
      </w:pPr>
    </w:p>
    <w:p w:rsidR="00AA407E" w:rsidRPr="00153853" w:rsidRDefault="00AA407E" w:rsidP="00AA407E">
      <w:pPr>
        <w:shd w:val="clear" w:color="auto" w:fill="FFFFFF"/>
        <w:tabs>
          <w:tab w:val="left" w:leader="underscore" w:pos="3823"/>
          <w:tab w:val="left" w:leader="underscore" w:pos="5738"/>
        </w:tabs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53853">
        <w:rPr>
          <w:rFonts w:ascii="Times New Roman" w:hAnsi="Times New Roman" w:cs="Times New Roman"/>
          <w:b/>
          <w:spacing w:val="-10"/>
          <w:sz w:val="28"/>
          <w:szCs w:val="28"/>
        </w:rPr>
        <w:t>5</w:t>
      </w:r>
      <w:r w:rsidR="00153853" w:rsidRPr="00153853">
        <w:rPr>
          <w:rFonts w:ascii="Times New Roman" w:hAnsi="Times New Roman" w:cs="Times New Roman"/>
          <w:b/>
          <w:spacing w:val="-10"/>
          <w:sz w:val="28"/>
          <w:szCs w:val="28"/>
        </w:rPr>
        <w:t>.  Основные разделы дисциплины.</w:t>
      </w:r>
    </w:p>
    <w:p w:rsidR="00D471D2" w:rsidRPr="00D471D2" w:rsidRDefault="00AA407E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</w:t>
      </w:r>
      <w:r w:rsidR="00D471D2" w:rsidRPr="00D471D2">
        <w:rPr>
          <w:rFonts w:ascii="Times New Roman" w:hAnsi="Times New Roman" w:cs="Times New Roman"/>
          <w:sz w:val="28"/>
          <w:szCs w:val="28"/>
        </w:rPr>
        <w:t>аздел</w:t>
      </w:r>
      <w:r w:rsidRPr="00D471D2">
        <w:rPr>
          <w:rFonts w:ascii="Times New Roman" w:hAnsi="Times New Roman" w:cs="Times New Roman"/>
          <w:sz w:val="28"/>
          <w:szCs w:val="28"/>
        </w:rPr>
        <w:t xml:space="preserve"> 1. </w:t>
      </w:r>
      <w:r w:rsidR="00D471D2" w:rsidRPr="00D471D2">
        <w:rPr>
          <w:rFonts w:ascii="Times New Roman" w:hAnsi="Times New Roman" w:cs="Times New Roman"/>
          <w:sz w:val="28"/>
          <w:szCs w:val="28"/>
        </w:rPr>
        <w:t>История становления, современное состояние и перспективы развития стоматологической (дентальной) имплантологии.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D471D2">
        <w:rPr>
          <w:rFonts w:ascii="Times New Roman" w:hAnsi="Times New Roman" w:cs="Times New Roman"/>
          <w:sz w:val="28"/>
          <w:szCs w:val="28"/>
        </w:rPr>
        <w:t>Воспалительные и дистрофические заболевания височно – нижнечелюстного сустава.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3.</w:t>
      </w:r>
      <w:r w:rsidRPr="00D471D2">
        <w:rPr>
          <w:rFonts w:ascii="Times New Roman" w:hAnsi="Times New Roman" w:cs="Times New Roman"/>
          <w:sz w:val="28"/>
          <w:szCs w:val="28"/>
        </w:rPr>
        <w:t>Контрактура нижней челюсти.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4.</w:t>
      </w:r>
      <w:r w:rsidRPr="00D471D2">
        <w:rPr>
          <w:rFonts w:ascii="Times New Roman" w:hAnsi="Times New Roman" w:cs="Times New Roman"/>
          <w:sz w:val="28"/>
          <w:szCs w:val="28"/>
        </w:rPr>
        <w:t>Анкилоз височно-нижнечелюстного сустава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5.</w:t>
      </w:r>
      <w:r w:rsidRPr="00D471D2">
        <w:rPr>
          <w:rFonts w:ascii="Times New Roman" w:hAnsi="Times New Roman" w:cs="Times New Roman"/>
          <w:sz w:val="28"/>
          <w:szCs w:val="28"/>
        </w:rPr>
        <w:t>Восстановительная хирургия лица.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6.</w:t>
      </w:r>
      <w:r w:rsidRPr="00D471D2">
        <w:rPr>
          <w:rFonts w:ascii="Times New Roman" w:hAnsi="Times New Roman" w:cs="Times New Roman"/>
          <w:sz w:val="28"/>
          <w:szCs w:val="28"/>
        </w:rPr>
        <w:t>Пластика местными тканями.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D471D2">
        <w:rPr>
          <w:rFonts w:ascii="Times New Roman" w:hAnsi="Times New Roman" w:cs="Times New Roman"/>
          <w:sz w:val="28"/>
          <w:szCs w:val="28"/>
        </w:rPr>
        <w:t>Пластика лоскутами тканей из отдаленных участков.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Pr="00D471D2">
        <w:rPr>
          <w:rFonts w:ascii="Times New Roman" w:hAnsi="Times New Roman" w:cs="Times New Roman"/>
          <w:sz w:val="28"/>
          <w:szCs w:val="28"/>
        </w:rPr>
        <w:t>Пластика с применением свободной пересадки тканей.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9. </w:t>
      </w:r>
      <w:r w:rsidRPr="00D471D2">
        <w:rPr>
          <w:rFonts w:ascii="Times New Roman" w:hAnsi="Times New Roman" w:cs="Times New Roman"/>
          <w:sz w:val="28"/>
          <w:szCs w:val="28"/>
        </w:rPr>
        <w:t>Применение сложных тканевых комплексов.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Pr="00D471D2">
        <w:rPr>
          <w:rFonts w:ascii="Times New Roman" w:hAnsi="Times New Roman" w:cs="Times New Roman"/>
          <w:sz w:val="28"/>
          <w:szCs w:val="28"/>
        </w:rPr>
        <w:t>Применение имплантатов в челюстно-лицевой хирургии.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 xml:space="preserve">Раздел 11. </w:t>
      </w:r>
      <w:r w:rsidRPr="00D471D2">
        <w:rPr>
          <w:rFonts w:ascii="Times New Roman" w:hAnsi="Times New Roman" w:cs="Times New Roman"/>
          <w:sz w:val="28"/>
          <w:szCs w:val="28"/>
        </w:rPr>
        <w:t>Костная пластика челюстей.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12.</w:t>
      </w:r>
      <w:r w:rsidRPr="00D471D2">
        <w:rPr>
          <w:rFonts w:ascii="Times New Roman" w:hAnsi="Times New Roman" w:cs="Times New Roman"/>
          <w:sz w:val="28"/>
          <w:szCs w:val="28"/>
        </w:rPr>
        <w:t>Гнатическая хирургия.</w:t>
      </w:r>
    </w:p>
    <w:p w:rsidR="00D471D2" w:rsidRPr="00D471D2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13.</w:t>
      </w:r>
      <w:r w:rsidRPr="00D471D2">
        <w:rPr>
          <w:rFonts w:ascii="Times New Roman" w:hAnsi="Times New Roman" w:cs="Times New Roman"/>
          <w:sz w:val="28"/>
          <w:szCs w:val="28"/>
        </w:rPr>
        <w:t>Эстетическая хирургия</w:t>
      </w:r>
    </w:p>
    <w:p w:rsidR="00C55739" w:rsidRDefault="00D471D2" w:rsidP="00D471D2">
      <w:pPr>
        <w:rPr>
          <w:rFonts w:ascii="Times New Roman" w:hAnsi="Times New Roman" w:cs="Times New Roman"/>
          <w:sz w:val="28"/>
          <w:szCs w:val="28"/>
        </w:rPr>
      </w:pPr>
      <w:r w:rsidRPr="00D471D2">
        <w:rPr>
          <w:rFonts w:ascii="Times New Roman" w:hAnsi="Times New Roman" w:cs="Times New Roman"/>
          <w:sz w:val="28"/>
          <w:szCs w:val="28"/>
        </w:rPr>
        <w:t>Раздел 14.</w:t>
      </w:r>
      <w:r w:rsidRPr="00D471D2">
        <w:rPr>
          <w:rFonts w:ascii="Times New Roman" w:hAnsi="Times New Roman" w:cs="Times New Roman"/>
          <w:sz w:val="28"/>
          <w:szCs w:val="28"/>
        </w:rPr>
        <w:t>Врожденная патология кранио –фасциальной области.</w:t>
      </w:r>
      <w:bookmarkStart w:id="0" w:name="_GoBack"/>
      <w:bookmarkEnd w:id="0"/>
    </w:p>
    <w:p w:rsidR="00D471D2" w:rsidRDefault="00D471D2" w:rsidP="00AA40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A407E" w:rsidRPr="00153853" w:rsidRDefault="00AA407E" w:rsidP="00AA407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153853">
        <w:rPr>
          <w:rFonts w:ascii="Times New Roman" w:hAnsi="Times New Roman" w:cs="Times New Roman"/>
          <w:b/>
          <w:iCs/>
          <w:spacing w:val="-7"/>
          <w:sz w:val="28"/>
          <w:szCs w:val="28"/>
        </w:rPr>
        <w:t>6.Форма итоговой аттестации.</w:t>
      </w:r>
    </w:p>
    <w:p w:rsidR="00AA407E" w:rsidRDefault="008E3616" w:rsidP="00AA407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    Форма итоговой аттестации – </w:t>
      </w:r>
      <w:r w:rsidR="00D471D2">
        <w:rPr>
          <w:rFonts w:ascii="Times New Roman" w:hAnsi="Times New Roman"/>
          <w:bCs/>
          <w:spacing w:val="-7"/>
          <w:sz w:val="28"/>
          <w:szCs w:val="28"/>
        </w:rPr>
        <w:t>зачет</w:t>
      </w:r>
      <w:r w:rsidR="00AA407E" w:rsidRPr="00153853">
        <w:rPr>
          <w:rFonts w:ascii="Times New Roman" w:hAnsi="Times New Roman"/>
          <w:bCs/>
          <w:spacing w:val="-7"/>
          <w:sz w:val="28"/>
          <w:szCs w:val="28"/>
        </w:rPr>
        <w:t xml:space="preserve"> по окончанию цикла согласно учебному плану.</w:t>
      </w:r>
    </w:p>
    <w:p w:rsidR="00AE15E4" w:rsidRDefault="00AE15E4" w:rsidP="00AA407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AE15E4" w:rsidRDefault="00AE15E4" w:rsidP="00AA407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AE15E4" w:rsidRPr="00153853" w:rsidRDefault="00AE15E4" w:rsidP="00AA407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AA407E" w:rsidRPr="00153853" w:rsidRDefault="00AA407E" w:rsidP="00AA407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E473E1" w:rsidRDefault="00E473E1">
      <w:pPr>
        <w:rPr>
          <w:rFonts w:ascii="Times New Roman" w:hAnsi="Times New Roman" w:cs="Times New Roman"/>
          <w:sz w:val="28"/>
          <w:szCs w:val="28"/>
        </w:rPr>
      </w:pPr>
      <w:r w:rsidRPr="00E473E1">
        <w:rPr>
          <w:rFonts w:ascii="Times New Roman" w:hAnsi="Times New Roman" w:cs="Times New Roman"/>
          <w:b/>
          <w:sz w:val="28"/>
          <w:szCs w:val="28"/>
        </w:rPr>
        <w:t>Зав. кафедрой</w:t>
      </w:r>
      <w:r w:rsidR="00D9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E1">
        <w:rPr>
          <w:rFonts w:ascii="Times New Roman" w:hAnsi="Times New Roman" w:cs="Times New Roman"/>
          <w:b/>
          <w:sz w:val="28"/>
          <w:szCs w:val="28"/>
        </w:rPr>
        <w:t xml:space="preserve">Ордашев </w:t>
      </w:r>
      <w:r w:rsidR="00D9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E1">
        <w:rPr>
          <w:rFonts w:ascii="Times New Roman" w:hAnsi="Times New Roman" w:cs="Times New Roman"/>
          <w:b/>
          <w:sz w:val="28"/>
          <w:szCs w:val="28"/>
        </w:rPr>
        <w:t>Х.А.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</w:t>
      </w:r>
    </w:p>
    <w:p w:rsidR="00D0345B" w:rsidRPr="00153853" w:rsidRDefault="00E47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(подпись)      </w:t>
      </w:r>
    </w:p>
    <w:sectPr w:rsidR="00D0345B" w:rsidRPr="00153853" w:rsidSect="0091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4DE"/>
    <w:multiLevelType w:val="hybridMultilevel"/>
    <w:tmpl w:val="59E04568"/>
    <w:lvl w:ilvl="0" w:tplc="F3186C06">
      <w:start w:val="1"/>
      <w:numFmt w:val="bullet"/>
      <w:lvlText w:val="-"/>
      <w:lvlJc w:val="left"/>
    </w:lvl>
    <w:lvl w:ilvl="1" w:tplc="9530CA90">
      <w:numFmt w:val="decimal"/>
      <w:lvlText w:val=""/>
      <w:lvlJc w:val="left"/>
    </w:lvl>
    <w:lvl w:ilvl="2" w:tplc="7A8490D6">
      <w:numFmt w:val="decimal"/>
      <w:lvlText w:val=""/>
      <w:lvlJc w:val="left"/>
    </w:lvl>
    <w:lvl w:ilvl="3" w:tplc="DB60890E">
      <w:numFmt w:val="decimal"/>
      <w:lvlText w:val=""/>
      <w:lvlJc w:val="left"/>
    </w:lvl>
    <w:lvl w:ilvl="4" w:tplc="6E5C54C4">
      <w:numFmt w:val="decimal"/>
      <w:lvlText w:val=""/>
      <w:lvlJc w:val="left"/>
    </w:lvl>
    <w:lvl w:ilvl="5" w:tplc="68806D9C">
      <w:numFmt w:val="decimal"/>
      <w:lvlText w:val=""/>
      <w:lvlJc w:val="left"/>
    </w:lvl>
    <w:lvl w:ilvl="6" w:tplc="550C3B18">
      <w:numFmt w:val="decimal"/>
      <w:lvlText w:val=""/>
      <w:lvlJc w:val="left"/>
    </w:lvl>
    <w:lvl w:ilvl="7" w:tplc="5DE0B8EC">
      <w:numFmt w:val="decimal"/>
      <w:lvlText w:val=""/>
      <w:lvlJc w:val="left"/>
    </w:lvl>
    <w:lvl w:ilvl="8" w:tplc="C772DF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07E"/>
    <w:rsid w:val="00153853"/>
    <w:rsid w:val="00172F28"/>
    <w:rsid w:val="001F3BEE"/>
    <w:rsid w:val="002541BE"/>
    <w:rsid w:val="006466A4"/>
    <w:rsid w:val="006A7D90"/>
    <w:rsid w:val="008E3616"/>
    <w:rsid w:val="009138DE"/>
    <w:rsid w:val="00AA407E"/>
    <w:rsid w:val="00AE15E4"/>
    <w:rsid w:val="00C55739"/>
    <w:rsid w:val="00D0345B"/>
    <w:rsid w:val="00D471D2"/>
    <w:rsid w:val="00D86763"/>
    <w:rsid w:val="00D97556"/>
    <w:rsid w:val="00E35ECE"/>
    <w:rsid w:val="00E473E1"/>
    <w:rsid w:val="00F0594E"/>
    <w:rsid w:val="00F5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6FD4-A400-4818-B4D1-A26FE48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07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4"/>
    <w:rsid w:val="00AA40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4"/>
    <w:rsid w:val="00AA407E"/>
    <w:pPr>
      <w:widowControl w:val="0"/>
      <w:shd w:val="clear" w:color="auto" w:fill="FFFFFF"/>
      <w:spacing w:after="0" w:line="269" w:lineRule="exact"/>
      <w:ind w:hanging="1980"/>
      <w:jc w:val="both"/>
    </w:pPr>
    <w:rPr>
      <w:rFonts w:ascii="Times New Roman" w:eastAsia="Times New Roman" w:hAnsi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Admin</cp:lastModifiedBy>
  <cp:revision>14</cp:revision>
  <cp:lastPrinted>2021-02-12T11:34:00Z</cp:lastPrinted>
  <dcterms:created xsi:type="dcterms:W3CDTF">2020-11-29T20:42:00Z</dcterms:created>
  <dcterms:modified xsi:type="dcterms:W3CDTF">2021-02-19T21:03:00Z</dcterms:modified>
</cp:coreProperties>
</file>