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1A" w:rsidRPr="00FF0074" w:rsidRDefault="00B5661A" w:rsidP="00B5661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074">
        <w:rPr>
          <w:rFonts w:ascii="Times New Roman" w:hAnsi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B5661A" w:rsidRDefault="00B5661A" w:rsidP="00B5661A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FF0074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B566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074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B5661A" w:rsidRPr="00FF0074" w:rsidRDefault="00B5661A" w:rsidP="00B5661A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B5661A">
        <w:rPr>
          <w:rFonts w:ascii="Times New Roman" w:hAnsi="Times New Roman"/>
          <w:b/>
          <w:bCs/>
          <w:sz w:val="32"/>
          <w:szCs w:val="32"/>
        </w:rPr>
        <w:t>Дагестанский государственный медицинский университет»</w:t>
      </w:r>
      <w:r w:rsidRPr="00B5661A"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FF0074">
        <w:rPr>
          <w:rFonts w:ascii="Times New Roman" w:hAnsi="Times New Roman"/>
          <w:b/>
          <w:bCs/>
          <w:sz w:val="28"/>
          <w:szCs w:val="28"/>
        </w:rPr>
        <w:t>(ФГБОУ ВО ДГМУ Минздрава России)</w:t>
      </w:r>
    </w:p>
    <w:p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5661A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5661A" w:rsidRPr="00FF0074" w:rsidRDefault="00B5661A" w:rsidP="00B5661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1"/>
        <w:gridCol w:w="4486"/>
      </w:tblGrid>
      <w:tr w:rsidR="00B5661A" w:rsidRPr="00FF0074" w:rsidTr="00AE79C5">
        <w:tc>
          <w:tcPr>
            <w:tcW w:w="4928" w:type="dxa"/>
          </w:tcPr>
          <w:p w:rsidR="00B5661A" w:rsidRPr="00FF0074" w:rsidRDefault="00B5661A" w:rsidP="00AE79C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5661A" w:rsidRPr="00FF0074" w:rsidRDefault="00B5661A" w:rsidP="00AE79C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61A" w:rsidRDefault="00B5661A" w:rsidP="00B5661A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  <w:r w:rsidRPr="00B5661A">
        <w:rPr>
          <w:sz w:val="36"/>
          <w:szCs w:val="36"/>
        </w:rPr>
        <w:t xml:space="preserve">     Аннотация к </w:t>
      </w:r>
    </w:p>
    <w:p w:rsidR="00B5661A" w:rsidRPr="00B5661A" w:rsidRDefault="00B5661A" w:rsidP="00B5661A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</w:p>
    <w:p w:rsidR="00B5661A" w:rsidRPr="00B5661A" w:rsidRDefault="00B5661A" w:rsidP="00B5661A">
      <w:pPr>
        <w:pStyle w:val="4"/>
        <w:shd w:val="clear" w:color="auto" w:fill="auto"/>
        <w:spacing w:line="200" w:lineRule="exact"/>
        <w:ind w:left="2480" w:firstLine="0"/>
        <w:rPr>
          <w:sz w:val="36"/>
          <w:szCs w:val="36"/>
        </w:rPr>
      </w:pPr>
      <w:r w:rsidRPr="00B5661A">
        <w:rPr>
          <w:sz w:val="36"/>
          <w:szCs w:val="36"/>
        </w:rPr>
        <w:t>программе практики.</w:t>
      </w:r>
    </w:p>
    <w:p w:rsidR="00B5661A" w:rsidRPr="00B5661A" w:rsidRDefault="00B5661A" w:rsidP="00B5661A">
      <w:pPr>
        <w:rPr>
          <w:rFonts w:ascii="Times New Roman" w:hAnsi="Times New Roman"/>
          <w:sz w:val="36"/>
          <w:szCs w:val="36"/>
        </w:rPr>
      </w:pPr>
    </w:p>
    <w:p w:rsidR="00B5661A" w:rsidRDefault="00B5661A" w:rsidP="00B5661A">
      <w:pPr>
        <w:spacing w:line="360" w:lineRule="auto"/>
        <w:rPr>
          <w:rFonts w:ascii="Times New Roman" w:hAnsi="Times New Roman"/>
          <w:sz w:val="24"/>
          <w:szCs w:val="24"/>
        </w:rPr>
      </w:pPr>
      <w:r w:rsidRPr="00AE2281">
        <w:rPr>
          <w:rFonts w:ascii="Times New Roman" w:hAnsi="Times New Roman"/>
          <w:sz w:val="28"/>
          <w:szCs w:val="28"/>
        </w:rPr>
        <w:t xml:space="preserve">По учебной практике </w:t>
      </w:r>
      <w:r w:rsidRPr="00AE2281">
        <w:rPr>
          <w:rFonts w:ascii="Times New Roman" w:hAnsi="Times New Roman"/>
          <w:sz w:val="24"/>
          <w:szCs w:val="24"/>
        </w:rPr>
        <w:t xml:space="preserve">«ОЗНАКОМИТЕЛЬНАЯ САНИТАРНО-ГИГИЕНИЧЕСКАЯ ПРАКТИКА. 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Индекс дисциплины- </w:t>
      </w:r>
      <w:r w:rsidRPr="00AE2281">
        <w:rPr>
          <w:rFonts w:ascii="Times New Roman" w:hAnsi="Times New Roman"/>
          <w:b/>
          <w:sz w:val="28"/>
          <w:szCs w:val="28"/>
        </w:rPr>
        <w:t>Б2.0.03(У)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Специальность: 32.05.01 Медико-профилактическое дело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Уровень высшего образования: </w:t>
      </w:r>
      <w:proofErr w:type="spellStart"/>
      <w:r w:rsidRPr="00AE2281">
        <w:rPr>
          <w:rFonts w:ascii="Times New Roman" w:hAnsi="Times New Roman"/>
          <w:b/>
          <w:sz w:val="28"/>
          <w:szCs w:val="28"/>
        </w:rPr>
        <w:t>специалитет</w:t>
      </w:r>
      <w:proofErr w:type="spellEnd"/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Квалификация выпускника: врач по общей гигиене, по эпидемиологии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Факультет: медико-профилактический факультет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Кафедра: </w:t>
      </w:r>
      <w:r w:rsidRPr="00AE2281">
        <w:rPr>
          <w:rFonts w:ascii="Times New Roman" w:hAnsi="Times New Roman"/>
          <w:b/>
          <w:sz w:val="28"/>
          <w:szCs w:val="28"/>
        </w:rPr>
        <w:t>Общей гигиены и экологии человека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Форма обучения- </w:t>
      </w:r>
      <w:r w:rsidRPr="00AE2281">
        <w:rPr>
          <w:rFonts w:ascii="Times New Roman" w:hAnsi="Times New Roman"/>
          <w:b/>
          <w:sz w:val="28"/>
          <w:szCs w:val="28"/>
        </w:rPr>
        <w:t>очная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Курс: </w:t>
      </w:r>
      <w:r w:rsidRPr="00AE2281">
        <w:rPr>
          <w:rFonts w:ascii="Times New Roman" w:hAnsi="Times New Roman"/>
          <w:b/>
          <w:sz w:val="28"/>
          <w:szCs w:val="28"/>
        </w:rPr>
        <w:t>2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 xml:space="preserve">Семестр: </w:t>
      </w:r>
      <w:r w:rsidRPr="00AE2281">
        <w:rPr>
          <w:rFonts w:ascii="Times New Roman" w:hAnsi="Times New Roman"/>
          <w:b/>
          <w:sz w:val="28"/>
          <w:szCs w:val="28"/>
        </w:rPr>
        <w:t>4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sz w:val="28"/>
          <w:szCs w:val="28"/>
        </w:rPr>
      </w:pPr>
      <w:r w:rsidRPr="00AE2281">
        <w:rPr>
          <w:rFonts w:ascii="Times New Roman" w:hAnsi="Times New Roman"/>
          <w:sz w:val="28"/>
          <w:szCs w:val="28"/>
        </w:rPr>
        <w:t>Всего трудоёмкость (в зачётных единицах/часах): 4</w:t>
      </w:r>
      <w:r w:rsidRPr="00AE2281">
        <w:rPr>
          <w:rFonts w:ascii="Times New Roman" w:hAnsi="Times New Roman"/>
          <w:b/>
          <w:sz w:val="28"/>
          <w:szCs w:val="28"/>
        </w:rPr>
        <w:t>ед./144час</w:t>
      </w:r>
    </w:p>
    <w:p w:rsidR="00B5661A" w:rsidRPr="00AE2281" w:rsidRDefault="00B5661A" w:rsidP="00B56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E2281">
        <w:rPr>
          <w:rFonts w:ascii="Times New Roman" w:hAnsi="Times New Roman"/>
          <w:sz w:val="28"/>
          <w:szCs w:val="28"/>
        </w:rPr>
        <w:t xml:space="preserve">Форма контроля- </w:t>
      </w:r>
      <w:r>
        <w:rPr>
          <w:rFonts w:ascii="Times New Roman" w:hAnsi="Times New Roman"/>
          <w:b/>
          <w:sz w:val="28"/>
          <w:szCs w:val="28"/>
        </w:rPr>
        <w:t>зачёт</w:t>
      </w:r>
    </w:p>
    <w:p w:rsidR="00B5661A" w:rsidRPr="00AE2281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661A" w:rsidRPr="00FF0074" w:rsidRDefault="00B5661A" w:rsidP="00B5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61A" w:rsidRPr="00FF0074" w:rsidRDefault="00B5661A" w:rsidP="00B5661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 2022</w:t>
      </w:r>
    </w:p>
    <w:p w:rsidR="00B5661A" w:rsidRDefault="00B5661A" w:rsidP="00B5661A">
      <w:pPr>
        <w:jc w:val="center"/>
        <w:rPr>
          <w:rFonts w:ascii="Times New Roman" w:hAnsi="Times New Roman"/>
          <w:b/>
          <w:sz w:val="20"/>
          <w:szCs w:val="20"/>
        </w:rPr>
      </w:pPr>
    </w:p>
    <w:p w:rsidR="00B5661A" w:rsidRPr="00B5661A" w:rsidRDefault="00B5661A" w:rsidP="00B5661A">
      <w:pPr>
        <w:widowControl w:val="0"/>
        <w:numPr>
          <w:ilvl w:val="0"/>
          <w:numId w:val="1"/>
        </w:numPr>
        <w:tabs>
          <w:tab w:val="left" w:pos="-284"/>
        </w:tabs>
        <w:spacing w:line="41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661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B5661A" w:rsidRPr="00B5661A" w:rsidRDefault="00B5661A" w:rsidP="00B5661A">
      <w:pPr>
        <w:rPr>
          <w:rFonts w:ascii="Times New Roman" w:hAnsi="Times New Roman"/>
          <w:b/>
          <w:sz w:val="20"/>
          <w:szCs w:val="20"/>
        </w:rPr>
      </w:pPr>
      <w:r w:rsidRPr="00B5661A">
        <w:t xml:space="preserve">       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t xml:space="preserve">          </w:t>
      </w:r>
      <w:r w:rsidRPr="00B5661A">
        <w:rPr>
          <w:rFonts w:ascii="Times New Roman" w:hAnsi="Times New Roman"/>
          <w:b/>
          <w:sz w:val="24"/>
          <w:szCs w:val="24"/>
        </w:rPr>
        <w:t>Цели</w:t>
      </w:r>
      <w:r w:rsidRPr="00B5661A">
        <w:rPr>
          <w:rFonts w:ascii="Times New Roman" w:hAnsi="Times New Roman"/>
          <w:sz w:val="24"/>
          <w:szCs w:val="24"/>
        </w:rPr>
        <w:t xml:space="preserve"> учебной практики является получение первичных профессиональной умений: закрепление и углубление теоретической подготовки обучения, в том числе навыков, формирование универсальных и профессиональных компетенций, необходимых для осуществления профилактической, диагностической и организационно-управленческой деятельности врача по оценке среды обитания человека в рамках деятельности организаций и учреждений, осуществляющих свою деятельность в сфере обеспечения санитарно-эпидемиологического благополучия населения, защиты прав потребителей и потребительского рынка.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t xml:space="preserve">         </w:t>
      </w:r>
      <w:r w:rsidRPr="00B5661A">
        <w:rPr>
          <w:rFonts w:ascii="Times New Roman" w:hAnsi="Times New Roman"/>
          <w:b/>
          <w:sz w:val="24"/>
          <w:szCs w:val="24"/>
        </w:rPr>
        <w:t>Задачи</w:t>
      </w:r>
      <w:r w:rsidRPr="00B5661A">
        <w:rPr>
          <w:rFonts w:ascii="Times New Roman" w:hAnsi="Times New Roman"/>
          <w:sz w:val="24"/>
          <w:szCs w:val="24"/>
        </w:rPr>
        <w:t xml:space="preserve"> учебной практики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sym w:font="Symbol" w:char="F0B7"/>
      </w:r>
      <w:r w:rsidRPr="00B5661A">
        <w:rPr>
          <w:rFonts w:ascii="Times New Roman" w:hAnsi="Times New Roman"/>
          <w:sz w:val="24"/>
          <w:szCs w:val="24"/>
        </w:rPr>
        <w:t xml:space="preserve"> Овладеть методиками санитарно-гигиенического исследования физических, химических и микробиологических факторов окружающей среды, проб пищевых продуктов; методам их отбора и порядку анализа и интерпретации результатов лабораторных испытаний и успешно их применять в реальной или смоделированной ситуации.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sym w:font="Symbol" w:char="F0B7"/>
      </w:r>
      <w:r w:rsidRPr="00B5661A">
        <w:rPr>
          <w:rFonts w:ascii="Times New Roman" w:hAnsi="Times New Roman"/>
          <w:sz w:val="24"/>
          <w:szCs w:val="24"/>
        </w:rPr>
        <w:t xml:space="preserve"> Давать санитарно-гигиеническую характеристику среды обитания с использованием методов санитарного описания и лабораторных исследований.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sym w:font="Symbol" w:char="F0B7"/>
      </w:r>
      <w:r w:rsidRPr="00B5661A">
        <w:rPr>
          <w:rFonts w:ascii="Times New Roman" w:hAnsi="Times New Roman"/>
          <w:sz w:val="24"/>
          <w:szCs w:val="24"/>
        </w:rPr>
        <w:t xml:space="preserve"> Овладеть основами безопасной работы с оборудованием для отбора проб физических факторов и др.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  <w:r w:rsidRPr="00B5661A">
        <w:rPr>
          <w:rFonts w:ascii="Times New Roman" w:hAnsi="Times New Roman"/>
          <w:sz w:val="24"/>
          <w:szCs w:val="24"/>
        </w:rPr>
        <w:t xml:space="preserve">Способ и формы проведения производственной практики – практика стационарная, дискретная. Практика проводится на базе кафедры гигиены и профессиональных болезней, обладающей необходимым кадровым и техническим потенциалом, аккредитованной в установленном порядке на данные виды деятельности. </w:t>
      </w:r>
    </w:p>
    <w:p w:rsidR="00B5661A" w:rsidRPr="00B5661A" w:rsidRDefault="00B5661A" w:rsidP="00B5661A">
      <w:pPr>
        <w:rPr>
          <w:rFonts w:ascii="Times New Roman" w:hAnsi="Times New Roman"/>
          <w:sz w:val="24"/>
          <w:szCs w:val="24"/>
        </w:rPr>
      </w:pPr>
    </w:p>
    <w:p w:rsidR="00DC37B2" w:rsidRDefault="00DC37B2"/>
    <w:p w:rsidR="00B5661A" w:rsidRDefault="00B5661A"/>
    <w:p w:rsidR="00B5661A" w:rsidRDefault="00B5661A"/>
    <w:p w:rsidR="00B5661A" w:rsidRPr="00B5661A" w:rsidRDefault="00B5661A" w:rsidP="00B5661A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B566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661A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B5661A" w:rsidRPr="00B5661A" w:rsidRDefault="00B5661A" w:rsidP="00B5661A">
      <w:pPr>
        <w:rPr>
          <w:sz w:val="24"/>
          <w:szCs w:val="24"/>
        </w:rPr>
      </w:pPr>
    </w:p>
    <w:p w:rsidR="00B5661A" w:rsidRPr="00B5661A" w:rsidRDefault="00B5661A" w:rsidP="00B5661A">
      <w:pPr>
        <w:widowControl w:val="0"/>
        <w:autoSpaceDE w:val="0"/>
        <w:autoSpaceDN w:val="0"/>
        <w:spacing w:before="11"/>
        <w:jc w:val="left"/>
        <w:rPr>
          <w:rFonts w:ascii="Times New Roman" w:eastAsia="Times New Roman" w:hAnsi="Times New Roman"/>
          <w:b/>
          <w:sz w:val="15"/>
          <w:szCs w:val="24"/>
        </w:rPr>
      </w:pPr>
    </w:p>
    <w:p w:rsidR="00B5661A" w:rsidRPr="00B5661A" w:rsidRDefault="00B5661A" w:rsidP="00B5661A">
      <w:pPr>
        <w:spacing w:before="90" w:after="3"/>
        <w:ind w:left="222"/>
        <w:rPr>
          <w:b/>
          <w:spacing w:val="-2"/>
          <w:sz w:val="24"/>
        </w:rPr>
      </w:pPr>
      <w:r w:rsidRPr="00B5661A">
        <w:rPr>
          <w:b/>
          <w:spacing w:val="-2"/>
          <w:sz w:val="24"/>
        </w:rPr>
        <w:t>Общепрофессиональных:</w:t>
      </w:r>
    </w:p>
    <w:p w:rsidR="00B5661A" w:rsidRPr="00B5661A" w:rsidRDefault="00B5661A" w:rsidP="00B5661A">
      <w:pPr>
        <w:spacing w:before="90" w:after="3"/>
        <w:ind w:left="222"/>
        <w:rPr>
          <w:b/>
          <w:spacing w:val="-2"/>
          <w:sz w:val="24"/>
        </w:rPr>
      </w:pPr>
    </w:p>
    <w:tbl>
      <w:tblPr>
        <w:tblStyle w:val="a4"/>
        <w:tblW w:w="0" w:type="auto"/>
        <w:tblInd w:w="222" w:type="dxa"/>
        <w:tblLook w:val="04A0" w:firstRow="1" w:lastRow="0" w:firstColumn="1" w:lastColumn="0" w:noHBand="0" w:noVBand="1"/>
      </w:tblPr>
      <w:tblGrid>
        <w:gridCol w:w="4560"/>
        <w:gridCol w:w="4563"/>
      </w:tblGrid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b/>
                <w:sz w:val="24"/>
              </w:rPr>
              <w:t>Код и наименование компетенции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5661A" w:rsidRPr="00B5661A" w:rsidTr="00AE79C5">
        <w:tc>
          <w:tcPr>
            <w:tcW w:w="9778" w:type="dxa"/>
            <w:gridSpan w:val="2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Общепрофессиональные компетенции (ОПК)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22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B5661A">
              <w:rPr>
                <w:rFonts w:ascii="Times New Roman" w:eastAsia="Times New Roman" w:hAnsi="Times New Roman"/>
                <w:sz w:val="24"/>
              </w:rPr>
              <w:t xml:space="preserve">ОПК-1. Способен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реализовывать </w:t>
            </w:r>
            <w:r w:rsidRPr="00B5661A">
              <w:rPr>
                <w:rFonts w:ascii="Times New Roman" w:eastAsia="Times New Roman" w:hAnsi="Times New Roman"/>
                <w:sz w:val="24"/>
              </w:rPr>
              <w:t>моральные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и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правовые нормы, этические и </w:t>
            </w:r>
            <w:proofErr w:type="spellStart"/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деонтологические</w:t>
            </w:r>
            <w:proofErr w:type="spellEnd"/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принципы в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700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 xml:space="preserve">ИД-1 ОПК-1 Уметь соблюдать моральные и правовые нормы в профессиональной деятельности. 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700"/>
              <w:jc w:val="left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ИД-2 ОПК-1 Уметь излагать профессиональную информацию в процессе межкультурного взаимодействия, соблюдая принципы этики и деонтологии.</w:t>
            </w:r>
          </w:p>
        </w:tc>
      </w:tr>
      <w:tr w:rsidR="00B5661A" w:rsidRPr="00B5661A" w:rsidTr="00AE79C5">
        <w:tc>
          <w:tcPr>
            <w:tcW w:w="9778" w:type="dxa"/>
            <w:gridSpan w:val="2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22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B5661A">
              <w:rPr>
                <w:rFonts w:ascii="Times New Roman" w:eastAsia="Times New Roman" w:hAnsi="Times New Roman"/>
                <w:sz w:val="24"/>
              </w:rPr>
              <w:t xml:space="preserve">ОПК-3. Способен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решать профессиональные </w:t>
            </w:r>
            <w:r w:rsidRPr="00B5661A">
              <w:rPr>
                <w:rFonts w:ascii="Times New Roman" w:eastAsia="Times New Roman" w:hAnsi="Times New Roman"/>
                <w:sz w:val="24"/>
              </w:rPr>
              <w:t>задачи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врача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по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общей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гигиене,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эпидемиологии с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использованием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основных физико-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химических, </w:t>
            </w:r>
            <w:r w:rsidRPr="00B5661A">
              <w:rPr>
                <w:rFonts w:ascii="Times New Roman" w:eastAsia="Times New Roman" w:hAnsi="Times New Roman"/>
                <w:sz w:val="24"/>
              </w:rPr>
              <w:t>математических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и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иных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lastRenderedPageBreak/>
              <w:t xml:space="preserve">естественнонаучных </w:t>
            </w:r>
            <w:r w:rsidRPr="00B5661A">
              <w:rPr>
                <w:rFonts w:ascii="Times New Roman" w:eastAsia="Times New Roman" w:hAnsi="Times New Roman"/>
                <w:sz w:val="24"/>
              </w:rPr>
              <w:t>понятий и методов.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lastRenderedPageBreak/>
              <w:t xml:space="preserve">ИД-1 ОПК-3 Владеть алгоритмом основных </w:t>
            </w:r>
            <w:proofErr w:type="spellStart"/>
            <w:r w:rsidRPr="00B5661A">
              <w:rPr>
                <w:rFonts w:ascii="Times New Roman" w:eastAsia="Times New Roman" w:hAnsi="Times New Roman"/>
              </w:rPr>
              <w:t>физикохимических</w:t>
            </w:r>
            <w:proofErr w:type="spellEnd"/>
            <w:r w:rsidRPr="00B5661A">
              <w:rPr>
                <w:rFonts w:ascii="Times New Roman" w:eastAsia="Times New Roman" w:hAnsi="Times New Roman"/>
              </w:rPr>
              <w:t xml:space="preserve">, математических и иных естественнонаучных методов исследований. 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lastRenderedPageBreak/>
              <w:t>ИД-2 ОПК-3 Уметь интерпретировать результаты физико-химических,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 w:right="478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B5661A">
              <w:rPr>
                <w:rFonts w:ascii="Times New Roman" w:eastAsia="Times New Roman" w:hAnsi="Times New Roman"/>
                <w:sz w:val="24"/>
              </w:rPr>
              <w:lastRenderedPageBreak/>
              <w:t xml:space="preserve">ОПК-11. Способен подготовить и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применять</w:t>
            </w:r>
            <w:r w:rsidRPr="00B5661A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научную, научно-производственную, проектную, организационно-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управленческую и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 xml:space="preserve">нормативную </w:t>
            </w:r>
            <w:r w:rsidRPr="00B5661A">
              <w:rPr>
                <w:rFonts w:ascii="Times New Roman" w:eastAsia="Times New Roman" w:hAnsi="Times New Roman"/>
                <w:sz w:val="24"/>
              </w:rPr>
              <w:t>документацию,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а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>также нормативные</w:t>
            </w:r>
            <w:r w:rsidRPr="00B5661A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B5661A">
              <w:rPr>
                <w:rFonts w:ascii="Times New Roman" w:eastAsia="Times New Roman" w:hAnsi="Times New Roman"/>
                <w:sz w:val="24"/>
              </w:rPr>
              <w:t xml:space="preserve">правовые акты в системе </w:t>
            </w:r>
            <w:r w:rsidRPr="00B5661A">
              <w:rPr>
                <w:rFonts w:ascii="Times New Roman" w:eastAsia="Times New Roman" w:hAnsi="Times New Roman"/>
                <w:spacing w:val="-2"/>
                <w:sz w:val="24"/>
              </w:rPr>
              <w:t>здравоохранения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 xml:space="preserve">ИД-1 ОПК-11 Уметь подготовить научную, научно-производственную, проектную, организационно-правленческую и нормативную документацию в соответствие с направлением профессиональной деятельности и действующими требованиями к их оформлению. 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ИД-2 ОПК-11 Уметь применять научную, научно-производственную, проектную, организационно-управленческую и нормативную документацию в рамках своей профессиональной деятельности</w:t>
            </w:r>
          </w:p>
        </w:tc>
      </w:tr>
      <w:tr w:rsidR="00B5661A" w:rsidRPr="00B5661A" w:rsidTr="00AE79C5">
        <w:tc>
          <w:tcPr>
            <w:tcW w:w="9778" w:type="dxa"/>
            <w:gridSpan w:val="2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Профессиональные компетенции (ПК)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ПК-6. Способность и готовность к проведению гигиенического воспитания населения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spacing w:line="270" w:lineRule="atLeast"/>
              <w:ind w:left="105" w:right="164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>ИД-1 ПК-6 Владеть алгоритмом планирования и проведения гигиенического воспитания населения.</w:t>
            </w:r>
          </w:p>
          <w:p w:rsidR="00B5661A" w:rsidRPr="00B5661A" w:rsidRDefault="00B5661A" w:rsidP="00B5661A">
            <w:pPr>
              <w:widowControl w:val="0"/>
              <w:autoSpaceDE w:val="0"/>
              <w:autoSpaceDN w:val="0"/>
              <w:spacing w:line="270" w:lineRule="atLeast"/>
              <w:ind w:left="105" w:right="164"/>
              <w:jc w:val="left"/>
              <w:rPr>
                <w:rFonts w:ascii="Times New Roman" w:eastAsia="Times New Roman" w:hAnsi="Times New Roman"/>
              </w:rPr>
            </w:pP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ИД-2 ПК-6, Уметь оценивать эффективность профилактической работы с населением</w:t>
            </w:r>
          </w:p>
        </w:tc>
      </w:tr>
      <w:tr w:rsidR="00B5661A" w:rsidRPr="00B5661A" w:rsidTr="00AE79C5">
        <w:tc>
          <w:tcPr>
            <w:tcW w:w="4890" w:type="dxa"/>
          </w:tcPr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  <w:r w:rsidRPr="00B5661A">
              <w:t>ПК-10. Способность и готовность к гигиенической оценке факторов и состояния среды обитания, населенных мест и соответствия коммунальных объектов.</w:t>
            </w:r>
          </w:p>
        </w:tc>
        <w:tc>
          <w:tcPr>
            <w:tcW w:w="4888" w:type="dxa"/>
          </w:tcPr>
          <w:p w:rsidR="00B5661A" w:rsidRPr="00B5661A" w:rsidRDefault="00B5661A" w:rsidP="00B5661A">
            <w:pPr>
              <w:widowControl w:val="0"/>
              <w:autoSpaceDE w:val="0"/>
              <w:autoSpaceDN w:val="0"/>
              <w:ind w:left="105" w:right="416"/>
              <w:jc w:val="left"/>
              <w:rPr>
                <w:rFonts w:ascii="Times New Roman" w:eastAsia="Times New Roman" w:hAnsi="Times New Roman"/>
              </w:rPr>
            </w:pPr>
            <w:r w:rsidRPr="00B5661A">
              <w:rPr>
                <w:rFonts w:ascii="Times New Roman" w:eastAsia="Times New Roman" w:hAnsi="Times New Roman"/>
              </w:rPr>
              <w:t xml:space="preserve">ИД-1 ПК-10 Владеть алгоритмом гигиенической оценки химических, физических, биологических факторов среды </w:t>
            </w:r>
          </w:p>
          <w:p w:rsidR="00B5661A" w:rsidRPr="00B5661A" w:rsidRDefault="00B5661A" w:rsidP="00B5661A">
            <w:pPr>
              <w:spacing w:before="90" w:after="3"/>
              <w:rPr>
                <w:b/>
                <w:sz w:val="24"/>
              </w:rPr>
            </w:pPr>
          </w:p>
        </w:tc>
      </w:tr>
    </w:tbl>
    <w:p w:rsidR="00B5661A" w:rsidRDefault="00B5661A"/>
    <w:p w:rsidR="00B503BC" w:rsidRDefault="00B503BC"/>
    <w:p w:rsidR="00B503BC" w:rsidRDefault="00B503BC"/>
    <w:p w:rsidR="00B503BC" w:rsidRDefault="00B503BC"/>
    <w:p w:rsidR="00B503BC" w:rsidRPr="00B503BC" w:rsidRDefault="00B503BC" w:rsidP="00B503BC">
      <w:pPr>
        <w:spacing w:line="27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3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B503BC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:rsidR="00B503BC" w:rsidRPr="00B503BC" w:rsidRDefault="00B503BC" w:rsidP="00B503BC">
      <w:pPr>
        <w:widowControl w:val="0"/>
        <w:autoSpaceDE w:val="0"/>
        <w:autoSpaceDN w:val="0"/>
        <w:ind w:left="788" w:right="150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Учебная практика относится к Блоку 2 «Практика», проводится в IV семестре II курса. Учебная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практика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базируется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на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подготовке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студентов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по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дисциплинам:</w:t>
      </w:r>
      <w:r w:rsidRPr="00B503B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общая</w:t>
      </w:r>
      <w:r w:rsidRPr="00B503B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гигиена,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5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микробиология, физика, математика, информатика, медицинская информатика и статистика, общая химия, биоорганическая химия, биология, биологическая химия, нормальная физиология, патологическая физиология, патологическая анатомия, анатомия, гистология.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4" w:firstLine="566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Знания, полученные во время данной учебной практики необходимы для дальнейшей практической подготовки студентов в качестве врача-лаборанта клинических лабораторий ЛПУ и лабораторий учреждений, осуществляющих свою деятельность в целях обеспечения государственного санитарно-эпидемиологического контроля.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2" w:firstLine="566"/>
        <w:rPr>
          <w:rFonts w:ascii="Times New Roman" w:eastAsia="Times New Roman" w:hAnsi="Times New Roman"/>
          <w:sz w:val="24"/>
          <w:szCs w:val="24"/>
        </w:rPr>
      </w:pPr>
      <w:r w:rsidRPr="00B503BC">
        <w:rPr>
          <w:rFonts w:ascii="Times New Roman" w:eastAsia="Times New Roman" w:hAnsi="Times New Roman"/>
          <w:sz w:val="24"/>
          <w:szCs w:val="24"/>
        </w:rPr>
        <w:t>Знания,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полученные</w:t>
      </w:r>
      <w:r w:rsidRPr="00B503B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в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ходе учебной</w:t>
      </w:r>
      <w:r w:rsidRPr="00B503B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практики – «Методы</w:t>
      </w:r>
      <w:r w:rsidRPr="00B503B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исследования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>факторов</w:t>
      </w:r>
      <w:r w:rsidRPr="00B503B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503BC">
        <w:rPr>
          <w:rFonts w:ascii="Times New Roman" w:eastAsia="Times New Roman" w:hAnsi="Times New Roman"/>
          <w:sz w:val="24"/>
          <w:szCs w:val="24"/>
        </w:rPr>
        <w:t xml:space="preserve">среды обитания человека», имеют значение в дальнейшем при изучении радиационной гигиены, коммунальной гигиены, гигиены питания, гигиены детей и подростков, гигиены труда, социально-гигиенического мониторинга, эпидемиологии, общественного здоровья и здравоохранения, а также клинических дисциплин. Данная </w:t>
      </w:r>
      <w:r w:rsidRPr="00B503BC">
        <w:rPr>
          <w:rFonts w:ascii="Times New Roman" w:eastAsia="Times New Roman" w:hAnsi="Times New Roman"/>
          <w:sz w:val="24"/>
          <w:szCs w:val="24"/>
        </w:rPr>
        <w:lastRenderedPageBreak/>
        <w:t>учебная практика, также имеет значение для осуществления в дальнейшем практики помощника врача-специалиста учреждения, осуществляющего деятельность в целях обеспечения государственного санитарно-эпидемиологического надзора.</w:t>
      </w:r>
    </w:p>
    <w:p w:rsidR="00B503BC" w:rsidRPr="00B503BC" w:rsidRDefault="00B503BC" w:rsidP="00B503BC">
      <w:pPr>
        <w:widowControl w:val="0"/>
        <w:autoSpaceDE w:val="0"/>
        <w:autoSpaceDN w:val="0"/>
        <w:ind w:left="222" w:right="142" w:firstLine="566"/>
        <w:rPr>
          <w:rFonts w:ascii="Times New Roman" w:eastAsia="Times New Roman" w:hAnsi="Times New Roman"/>
          <w:sz w:val="24"/>
          <w:szCs w:val="24"/>
        </w:rPr>
      </w:pPr>
    </w:p>
    <w:p w:rsidR="00B503BC" w:rsidRDefault="00B503BC"/>
    <w:p w:rsidR="00B503BC" w:rsidRDefault="00B503BC"/>
    <w:p w:rsidR="00B503BC" w:rsidRDefault="00B503BC"/>
    <w:p w:rsidR="00B503BC" w:rsidRDefault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Трудоемкость учебной </w:t>
      </w:r>
      <w:proofErr w:type="gramStart"/>
      <w:r>
        <w:rPr>
          <w:rFonts w:ascii="Times New Roman" w:hAnsi="Times New Roman"/>
          <w:b/>
          <w:sz w:val="24"/>
          <w:szCs w:val="24"/>
        </w:rPr>
        <w:t>практики  составляет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4    зачетные единицы    144    академических часов.</w:t>
      </w: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</w:p>
    <w:p w:rsidR="00B503BC" w:rsidRDefault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Основные разделы практики.</w:t>
      </w:r>
    </w:p>
    <w:p w:rsidR="00B503BC" w:rsidRDefault="00B503BC" w:rsidP="00B503BC">
      <w:pPr>
        <w:rPr>
          <w:spacing w:val="-2"/>
        </w:rPr>
      </w:pPr>
      <w:r w:rsidRPr="00323BD7">
        <w:rPr>
          <w:b/>
          <w:bCs/>
          <w:iCs/>
        </w:rPr>
        <w:t>Раздел 1</w:t>
      </w:r>
      <w:r w:rsidRPr="003C1EED">
        <w:t>Предмет и задачи гигиены, вводный</w:t>
      </w:r>
      <w:r>
        <w:t xml:space="preserve"> </w:t>
      </w:r>
      <w:r w:rsidRPr="003C1EED">
        <w:t>инструктаж,</w:t>
      </w:r>
      <w:r w:rsidRPr="003C1EED">
        <w:rPr>
          <w:spacing w:val="-14"/>
        </w:rPr>
        <w:t xml:space="preserve"> </w:t>
      </w:r>
      <w:r w:rsidRPr="003C1EED">
        <w:t xml:space="preserve">правила </w:t>
      </w:r>
      <w:r w:rsidRPr="003C1EED">
        <w:rPr>
          <w:spacing w:val="-2"/>
        </w:rPr>
        <w:t>внутреннего</w:t>
      </w:r>
      <w:r w:rsidR="00750B3F">
        <w:rPr>
          <w:spacing w:val="-2"/>
        </w:rPr>
        <w:t xml:space="preserve"> </w:t>
      </w:r>
      <w:bookmarkStart w:id="0" w:name="_GoBack"/>
      <w:bookmarkEnd w:id="0"/>
      <w:r w:rsidRPr="003C1EED">
        <w:rPr>
          <w:spacing w:val="-2"/>
        </w:rPr>
        <w:t>трудового</w:t>
      </w:r>
      <w:r w:rsidRPr="003C1EED">
        <w:rPr>
          <w:spacing w:val="-10"/>
        </w:rPr>
        <w:t xml:space="preserve"> </w:t>
      </w:r>
      <w:r>
        <w:rPr>
          <w:spacing w:val="-2"/>
        </w:rPr>
        <w:t>распорядка.</w:t>
      </w:r>
    </w:p>
    <w:p w:rsidR="00B503BC" w:rsidRDefault="00B503BC" w:rsidP="00B503BC">
      <w:pPr>
        <w:rPr>
          <w:spacing w:val="-2"/>
        </w:rPr>
      </w:pPr>
    </w:p>
    <w:p w:rsidR="00B503BC" w:rsidRPr="00C77676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Раздел 2</w:t>
      </w: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B503BC" w:rsidRPr="00773858" w:rsidRDefault="00B503BC" w:rsidP="00B503BC">
      <w:pPr>
        <w:pStyle w:val="TableParagraph"/>
        <w:tabs>
          <w:tab w:val="left" w:pos="278"/>
        </w:tabs>
        <w:ind w:left="-110" w:right="146"/>
      </w:pPr>
      <w:r>
        <w:rPr>
          <w:spacing w:val="-2"/>
        </w:rPr>
        <w:t xml:space="preserve">   </w:t>
      </w:r>
      <w:r w:rsidRPr="00773858">
        <w:rPr>
          <w:spacing w:val="-2"/>
        </w:rPr>
        <w:t>Производственный этап: Наблюдение</w:t>
      </w:r>
      <w:r w:rsidRPr="00773858">
        <w:rPr>
          <w:spacing w:val="-12"/>
        </w:rPr>
        <w:t xml:space="preserve"> </w:t>
      </w:r>
      <w:r w:rsidRPr="00773858">
        <w:rPr>
          <w:spacing w:val="-2"/>
        </w:rPr>
        <w:t>за деятельностью специалиста. Освоение практических навыков.</w:t>
      </w:r>
    </w:p>
    <w:p w:rsidR="00B503BC" w:rsidRPr="003C1EED" w:rsidRDefault="00B503BC" w:rsidP="00B503BC"/>
    <w:p w:rsidR="00B503BC" w:rsidRPr="00C77676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Раздел 3</w:t>
      </w: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B503BC" w:rsidRPr="008D11C7" w:rsidRDefault="00B503BC" w:rsidP="00B503BC">
      <w:pPr>
        <w:pStyle w:val="TableParagraph"/>
        <w:tabs>
          <w:tab w:val="left" w:pos="278"/>
        </w:tabs>
        <w:ind w:left="-110" w:right="88"/>
      </w:pPr>
      <w:r>
        <w:rPr>
          <w:sz w:val="18"/>
          <w:szCs w:val="18"/>
        </w:rPr>
        <w:t xml:space="preserve"> </w:t>
      </w:r>
      <w:r w:rsidRPr="008D11C7">
        <w:t>Обработка</w:t>
      </w:r>
      <w:r w:rsidRPr="008D11C7">
        <w:rPr>
          <w:spacing w:val="-14"/>
        </w:rPr>
        <w:t xml:space="preserve"> </w:t>
      </w:r>
      <w:r w:rsidRPr="008D11C7">
        <w:t>и</w:t>
      </w:r>
      <w:r w:rsidRPr="008D11C7">
        <w:rPr>
          <w:spacing w:val="-14"/>
        </w:rPr>
        <w:t xml:space="preserve"> </w:t>
      </w:r>
      <w:proofErr w:type="gramStart"/>
      <w:r w:rsidRPr="008D11C7">
        <w:t xml:space="preserve">анализ </w:t>
      </w:r>
      <w:r>
        <w:t xml:space="preserve"> </w:t>
      </w:r>
      <w:r w:rsidRPr="008D11C7">
        <w:rPr>
          <w:spacing w:val="-2"/>
        </w:rPr>
        <w:t>полученной</w:t>
      </w:r>
      <w:proofErr w:type="gramEnd"/>
      <w:r>
        <w:rPr>
          <w:spacing w:val="-2"/>
        </w:rPr>
        <w:t xml:space="preserve">  </w:t>
      </w:r>
      <w:r w:rsidRPr="008D11C7">
        <w:rPr>
          <w:spacing w:val="-2"/>
        </w:rPr>
        <w:t>информации,</w:t>
      </w:r>
      <w:r>
        <w:rPr>
          <w:spacing w:val="-2"/>
        </w:rPr>
        <w:t xml:space="preserve">  </w:t>
      </w:r>
      <w:r w:rsidRPr="008D11C7">
        <w:t>подготовка</w:t>
      </w:r>
      <w:r w:rsidRPr="008D11C7">
        <w:rPr>
          <w:spacing w:val="-14"/>
        </w:rPr>
        <w:t xml:space="preserve"> </w:t>
      </w:r>
      <w:r w:rsidRPr="008D11C7">
        <w:t>отчета</w:t>
      </w:r>
      <w:r w:rsidRPr="008D11C7">
        <w:rPr>
          <w:spacing w:val="-14"/>
        </w:rPr>
        <w:t xml:space="preserve"> </w:t>
      </w:r>
      <w:r w:rsidRPr="008D11C7">
        <w:t xml:space="preserve">по </w:t>
      </w:r>
      <w:r w:rsidRPr="008D11C7">
        <w:rPr>
          <w:spacing w:val="-2"/>
        </w:rPr>
        <w:t>практике</w:t>
      </w:r>
    </w:p>
    <w:p w:rsidR="00B503BC" w:rsidRDefault="00B503BC"/>
    <w:p w:rsidR="00B503BC" w:rsidRPr="00C77676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Раздел.4</w:t>
      </w:r>
    </w:p>
    <w:p w:rsidR="00B503BC" w:rsidRPr="00773858" w:rsidRDefault="00B503BC" w:rsidP="00B503BC">
      <w:pPr>
        <w:pStyle w:val="TableParagraph"/>
        <w:tabs>
          <w:tab w:val="left" w:pos="224"/>
        </w:tabs>
        <w:ind w:left="-110" w:right="723"/>
      </w:pPr>
      <w:r>
        <w:rPr>
          <w:sz w:val="18"/>
          <w:szCs w:val="18"/>
        </w:rPr>
        <w:t xml:space="preserve">  </w:t>
      </w:r>
      <w:r w:rsidRPr="00773858">
        <w:t>Анализ</w:t>
      </w:r>
      <w:r w:rsidRPr="00773858">
        <w:rPr>
          <w:spacing w:val="-14"/>
        </w:rPr>
        <w:t xml:space="preserve"> </w:t>
      </w:r>
      <w:r w:rsidRPr="00773858">
        <w:t xml:space="preserve">своей </w:t>
      </w:r>
      <w:r w:rsidRPr="00773858">
        <w:rPr>
          <w:spacing w:val="-2"/>
        </w:rPr>
        <w:t>деятельности. Рефлексия.</w:t>
      </w:r>
    </w:p>
    <w:p w:rsidR="00B503BC" w:rsidRDefault="00B503BC"/>
    <w:p w:rsidR="00B503BC" w:rsidRDefault="00B503BC" w:rsidP="00B503BC">
      <w:pP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C7767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Раздел.5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B503BC" w:rsidRDefault="00B503BC" w:rsidP="00B503BC">
      <w:pPr>
        <w:rPr>
          <w:bCs/>
          <w:iCs/>
        </w:rPr>
      </w:pPr>
      <w:r>
        <w:rPr>
          <w:bCs/>
          <w:iCs/>
        </w:rPr>
        <w:t>Дневники, отчеты.  Зачётное занятие</w:t>
      </w:r>
      <w:r w:rsidR="00E83FF8">
        <w:rPr>
          <w:bCs/>
          <w:iCs/>
        </w:rPr>
        <w:t>.</w:t>
      </w: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.Формы отчётности по практике</w:t>
      </w: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</w:p>
    <w:p w:rsidR="00E83FF8" w:rsidRDefault="00E83FF8" w:rsidP="00B503BC">
      <w:pPr>
        <w:rPr>
          <w:bCs/>
          <w:iCs/>
        </w:rPr>
      </w:pPr>
      <w:r>
        <w:rPr>
          <w:bCs/>
          <w:iCs/>
        </w:rPr>
        <w:t xml:space="preserve">Дневники, отчеты.  </w:t>
      </w:r>
    </w:p>
    <w:p w:rsidR="00E83FF8" w:rsidRDefault="00E83FF8" w:rsidP="00B503BC">
      <w:pPr>
        <w:rPr>
          <w:bCs/>
          <w:iCs/>
        </w:rPr>
      </w:pP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Форма промежуточной аттестации.</w:t>
      </w:r>
    </w:p>
    <w:p w:rsidR="00E83FF8" w:rsidRDefault="00E83FF8" w:rsidP="00B503BC">
      <w:pPr>
        <w:rPr>
          <w:rFonts w:ascii="Times New Roman" w:hAnsi="Times New Roman"/>
          <w:b/>
          <w:sz w:val="24"/>
          <w:szCs w:val="24"/>
        </w:rPr>
      </w:pPr>
    </w:p>
    <w:p w:rsidR="00E83FF8" w:rsidRPr="00AE2281" w:rsidRDefault="00E83FF8" w:rsidP="00E83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83FF8">
        <w:rPr>
          <w:rFonts w:ascii="Times New Roman" w:hAnsi="Times New Roman"/>
          <w:sz w:val="24"/>
          <w:szCs w:val="24"/>
        </w:rPr>
        <w:t xml:space="preserve">Форма контроля- </w:t>
      </w:r>
      <w:r w:rsidRPr="00E83FF8">
        <w:rPr>
          <w:rFonts w:ascii="Times New Roman" w:hAnsi="Times New Roman"/>
          <w:b/>
          <w:sz w:val="24"/>
          <w:szCs w:val="24"/>
        </w:rPr>
        <w:t>зачёт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83FF8" w:rsidRDefault="00E83FF8" w:rsidP="00B503BC">
      <w:r>
        <w:t>Семестр   4</w:t>
      </w:r>
    </w:p>
    <w:p w:rsidR="00E83FF8" w:rsidRDefault="00E83FF8" w:rsidP="00B503BC"/>
    <w:p w:rsidR="00E83FF8" w:rsidRPr="00E83FF8" w:rsidRDefault="00E83FF8" w:rsidP="00B503BC">
      <w:pPr>
        <w:rPr>
          <w:b/>
          <w:sz w:val="28"/>
          <w:szCs w:val="28"/>
        </w:rPr>
      </w:pPr>
    </w:p>
    <w:p w:rsidR="00E83FF8" w:rsidRPr="00E83FF8" w:rsidRDefault="00E83FF8" w:rsidP="00B503BC">
      <w:pPr>
        <w:rPr>
          <w:b/>
          <w:sz w:val="28"/>
          <w:szCs w:val="28"/>
        </w:rPr>
      </w:pPr>
      <w:r w:rsidRPr="00E83FF8">
        <w:rPr>
          <w:b/>
          <w:sz w:val="28"/>
          <w:szCs w:val="28"/>
        </w:rPr>
        <w:t xml:space="preserve">Кафедра - </w:t>
      </w:r>
      <w:proofErr w:type="gramStart"/>
      <w:r w:rsidRPr="00E83FF8">
        <w:rPr>
          <w:b/>
          <w:sz w:val="28"/>
          <w:szCs w:val="28"/>
        </w:rPr>
        <w:t>разработчик  Общая</w:t>
      </w:r>
      <w:proofErr w:type="gramEnd"/>
      <w:r w:rsidRPr="00E83FF8">
        <w:rPr>
          <w:b/>
          <w:sz w:val="28"/>
          <w:szCs w:val="28"/>
        </w:rPr>
        <w:t xml:space="preserve"> гигиена  и  экологии человека.</w:t>
      </w:r>
    </w:p>
    <w:sectPr w:rsidR="00E83FF8" w:rsidRPr="00E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1296"/>
    <w:multiLevelType w:val="hybridMultilevel"/>
    <w:tmpl w:val="F02ECB9E"/>
    <w:lvl w:ilvl="0" w:tplc="715E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49"/>
    <w:rsid w:val="00750B3F"/>
    <w:rsid w:val="00B503BC"/>
    <w:rsid w:val="00B5661A"/>
    <w:rsid w:val="00DC37B2"/>
    <w:rsid w:val="00E83FF8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3DF5"/>
  <w15:chartTrackingRefBased/>
  <w15:docId w15:val="{046251E8-C269-4B93-AADE-F54B1C5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566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B5661A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table" w:styleId="a4">
    <w:name w:val="Table Grid"/>
    <w:basedOn w:val="a1"/>
    <w:uiPriority w:val="59"/>
    <w:qFormat/>
    <w:rsid w:val="00B5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503BC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3</cp:revision>
  <dcterms:created xsi:type="dcterms:W3CDTF">2022-12-16T09:06:00Z</dcterms:created>
  <dcterms:modified xsi:type="dcterms:W3CDTF">2022-12-19T15:36:00Z</dcterms:modified>
</cp:coreProperties>
</file>