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Министерство здравоохранения Российской Федерации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Федеральное государственное бюджетное образовательное учреждение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высшего образования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«ДАГЕСТАНСКИЙ ГОСУДАРСТВЕННЫЙ МЕДИЦИНСКИЙ УНИВЕРСИТЕТ»</w:t>
      </w: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(ФГБОУ ВО ДГМУ Минздрава России)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АННОТАЦИЯ </w:t>
      </w:r>
      <w:proofErr w:type="gramStart"/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End"/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Вид практики: </w:t>
      </w:r>
      <w:proofErr w:type="gramStart"/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производственная</w:t>
      </w:r>
      <w:proofErr w:type="gramEnd"/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Тип практики: Медико-профилактическая практика: «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Эпидемиологическая диагностика»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плану: 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proofErr w:type="gramStart"/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.О.05(П)</w:t>
      </w: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Специальность: - 32.05.01 Медико-профилактическое дело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образования: </w:t>
      </w:r>
      <w:proofErr w:type="spellStart"/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  <w:proofErr w:type="spellEnd"/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по эпидемиологии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Социальной гигиены, организации надзора с курсом лабораторной диагностики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обучения: очная 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5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IX</w:t>
      </w: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трудоёмкость: 3 </w:t>
      </w:r>
      <w:proofErr w:type="spellStart"/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Start"/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.е</w:t>
      </w:r>
      <w:proofErr w:type="spellEnd"/>
      <w:proofErr w:type="gramEnd"/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/108 часов </w:t>
      </w:r>
    </w:p>
    <w:p w:rsidR="00FE07F4" w:rsidRPr="00FE07F4" w:rsidRDefault="00FE07F4" w:rsidP="00FE0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контроля: зачет в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IX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семестре</w:t>
      </w:r>
    </w:p>
    <w:p w:rsidR="00FE07F4" w:rsidRPr="00FE07F4" w:rsidRDefault="00FE07F4" w:rsidP="00FE07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FE07F4" w:rsidRPr="00FE07F4" w:rsidRDefault="00FE07F4" w:rsidP="00FE07F4">
      <w:pPr>
        <w:widowControl w:val="0"/>
        <w:tabs>
          <w:tab w:val="left" w:pos="1170"/>
        </w:tabs>
        <w:autoSpaceDE w:val="0"/>
        <w:autoSpaceDN w:val="0"/>
        <w:spacing w:before="71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FE07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Pr="00FE07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t>Овладение практическими умениями применения эпидемиологических исследований для определения закономерностей развития заболеваемости и выявления причин формирования заболеваемости</w:t>
      </w:r>
    </w:p>
    <w:p w:rsidR="00FE07F4" w:rsidRPr="00FE07F4" w:rsidRDefault="00FE07F4" w:rsidP="00FE07F4">
      <w:pPr>
        <w:widowControl w:val="0"/>
        <w:tabs>
          <w:tab w:val="left" w:pos="1170"/>
        </w:tabs>
        <w:autoSpaceDE w:val="0"/>
        <w:autoSpaceDN w:val="0"/>
        <w:spacing w:before="3" w:after="0" w:line="274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E07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Pr="00FE07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E07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представления об эпидемиологической диагностике как совокупности приемов для выявления причин возникновения и распространения любых патологий в популяции людей.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практических навыков по организации эпидемиологических исследований.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Выработка умений обследования очагов инфекционных заболеваний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Обучение приемам эпидемиологической диагностики при расследовании вспышек инфекционных заболеваний.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практических навыков, необходимых для организации и проведения оперативного и ретроспективного анализа заболеваемости. 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7F4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FE07F4">
        <w:rPr>
          <w:rFonts w:ascii="Times New Roman" w:eastAsia="Times New Roman" w:hAnsi="Times New Roman" w:cs="Times New Roman"/>
          <w:sz w:val="24"/>
          <w:szCs w:val="24"/>
        </w:rPr>
        <w:t xml:space="preserve"> Обучение приемам оценки качества и эффективности противоэпидемических, профилактических, клинико-диагностических и лечебных мероприятий.</w:t>
      </w:r>
    </w:p>
    <w:p w:rsidR="00FE07F4" w:rsidRPr="00FE07F4" w:rsidRDefault="00FE07F4" w:rsidP="00FE07F4">
      <w:pPr>
        <w:widowControl w:val="0"/>
        <w:autoSpaceDE w:val="0"/>
        <w:autoSpaceDN w:val="0"/>
        <w:spacing w:after="0" w:line="240" w:lineRule="auto"/>
        <w:ind w:left="222" w:right="2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FE07F4" w:rsidRPr="00FE07F4" w:rsidRDefault="00FE07F4" w:rsidP="00FE07F4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tbl>
      <w:tblPr>
        <w:tblStyle w:val="a3"/>
        <w:tblW w:w="10031" w:type="dxa"/>
        <w:tblInd w:w="-289" w:type="dxa"/>
        <w:tblLook w:val="04A0" w:firstRow="1" w:lastRow="0" w:firstColumn="1" w:lastColumn="0" w:noHBand="0" w:noVBand="1"/>
      </w:tblPr>
      <w:tblGrid>
        <w:gridCol w:w="4813"/>
        <w:gridCol w:w="117"/>
        <w:gridCol w:w="5101"/>
      </w:tblGrid>
      <w:tr w:rsidR="00FE07F4" w:rsidRPr="00FE07F4" w:rsidTr="00533301">
        <w:tc>
          <w:tcPr>
            <w:tcW w:w="4813" w:type="dxa"/>
            <w:vAlign w:val="center"/>
          </w:tcPr>
          <w:p w:rsidR="00FE07F4" w:rsidRPr="00FE07F4" w:rsidRDefault="00FE07F4" w:rsidP="00FE07F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FE07F4" w:rsidRPr="00FE07F4" w:rsidRDefault="00FE07F4" w:rsidP="00FE07F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FE07F4" w:rsidRPr="00FE07F4" w:rsidTr="00533301">
        <w:tc>
          <w:tcPr>
            <w:tcW w:w="4813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ОПК-3 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 xml:space="preserve">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методов.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</w:t>
            </w:r>
            <w:r w:rsidRPr="00FE07F4">
              <w:rPr>
                <w:rFonts w:ascii="Times New Roman" w:hAnsi="Times New Roman" w:cs="Times New Roman"/>
                <w:color w:val="000000"/>
                <w:vertAlign w:val="subscript"/>
              </w:rPr>
              <w:t>ОПК-3</w:t>
            </w:r>
            <w:r w:rsidRPr="00FE07F4">
              <w:rPr>
                <w:rFonts w:ascii="Times New Roman" w:hAnsi="Times New Roman" w:cs="Times New Roman"/>
                <w:color w:val="000000"/>
              </w:rPr>
              <w:t>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принципы основных физико-химических, математических и иных естественнонаучных методов исследований, используемых в гигиене. Основы санитарного законодательства;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интерпретировать результаты физико-химических методов исследований при решении профессиональных задач;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основными физико-химическими методами исследований, применяемых в санитарной практике.</w:t>
            </w:r>
          </w:p>
        </w:tc>
      </w:tr>
      <w:tr w:rsidR="00FE07F4" w:rsidRPr="00FE07F4" w:rsidTr="00533301">
        <w:tc>
          <w:tcPr>
            <w:tcW w:w="4813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ОПК-8. 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 xml:space="preserve">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tabs>
                <w:tab w:val="left" w:pos="1829"/>
                <w:tab w:val="left" w:pos="3106"/>
                <w:tab w:val="left" w:pos="3853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</w:rPr>
            </w:pPr>
            <w:r w:rsidRPr="00FE07F4">
              <w:rPr>
                <w:rFonts w:ascii="Times New Roman" w:eastAsia="Times New Roman" w:hAnsi="Times New Roman" w:cs="Times New Roman"/>
              </w:rPr>
              <w:t>ИД1 ОПК-8</w:t>
            </w:r>
            <w:proofErr w:type="gramStart"/>
            <w:r w:rsidRPr="00FE07F4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00FE07F4">
              <w:rPr>
                <w:rFonts w:ascii="Times New Roman" w:eastAsia="Times New Roman" w:hAnsi="Times New Roman" w:cs="Times New Roman"/>
              </w:rPr>
              <w:t>меет анализировать состояние здоровья населения по основным показателям и определять его приоритетные проблемы и риски.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FE07F4" w:rsidRPr="00FE07F4" w:rsidTr="00533301">
        <w:trPr>
          <w:trHeight w:val="684"/>
        </w:trPr>
        <w:tc>
          <w:tcPr>
            <w:tcW w:w="4813" w:type="dxa"/>
            <w:vMerge w:val="restart"/>
          </w:tcPr>
          <w:p w:rsidR="00FE07F4" w:rsidRPr="00FE07F4" w:rsidRDefault="00FE07F4" w:rsidP="00FE07F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</w:pPr>
            <w:r w:rsidRPr="00FE07F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ПК-1. </w:t>
            </w:r>
            <w:r w:rsidRPr="00FE07F4">
              <w:rPr>
                <w:rFonts w:ascii="Times New Roman" w:eastAsia="Calibri" w:hAnsi="Times New Roman" w:cs="Times New Roman"/>
                <w:lang w:eastAsia="ar-SA"/>
              </w:rPr>
              <w:t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E07F4">
              <w:rPr>
                <w:rFonts w:ascii="Times New Roman" w:eastAsia="Times New Roman" w:hAnsi="Times New Roman" w:cs="Times New Roman"/>
                <w:iCs/>
              </w:rPr>
              <w:t>ИД-1 ПК-1</w:t>
            </w:r>
            <w:proofErr w:type="gramStart"/>
            <w:r w:rsidRPr="00FE07F4">
              <w:rPr>
                <w:rFonts w:ascii="Times New Roman" w:eastAsia="Times New Roman" w:hAnsi="Times New Roman" w:cs="Times New Roman"/>
                <w:iCs/>
              </w:rPr>
              <w:t xml:space="preserve"> В</w:t>
            </w:r>
            <w:proofErr w:type="gramEnd"/>
            <w:r w:rsidRPr="00FE07F4">
              <w:rPr>
                <w:rFonts w:ascii="Times New Roman" w:eastAsia="Times New Roman" w:hAnsi="Times New Roman" w:cs="Times New Roman"/>
                <w:iCs/>
              </w:rPr>
              <w:t>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07F4" w:rsidRPr="00FE07F4" w:rsidTr="00533301">
        <w:trPr>
          <w:trHeight w:val="684"/>
        </w:trPr>
        <w:tc>
          <w:tcPr>
            <w:tcW w:w="4813" w:type="dxa"/>
            <w:vMerge/>
          </w:tcPr>
          <w:p w:rsidR="00FE07F4" w:rsidRPr="00FE07F4" w:rsidRDefault="00FE07F4" w:rsidP="00FE07F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E07F4">
              <w:rPr>
                <w:rFonts w:ascii="Times New Roman" w:hAnsi="Times New Roman" w:cs="Times New Roman"/>
                <w:iCs/>
              </w:rPr>
              <w:t>ИД-2 ПК-1</w:t>
            </w:r>
            <w:proofErr w:type="gramStart"/>
            <w:r w:rsidRPr="00FE07F4">
              <w:rPr>
                <w:rFonts w:ascii="Times New Roman" w:hAnsi="Times New Roman" w:cs="Times New Roman"/>
                <w:iCs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iCs/>
              </w:rPr>
              <w:t>меть проводить оценку эффективности профилактических мероприятий для целевых групп населения.</w:t>
            </w:r>
          </w:p>
        </w:tc>
      </w:tr>
      <w:tr w:rsidR="00FE07F4" w:rsidRPr="00FE07F4" w:rsidTr="00533301">
        <w:trPr>
          <w:trHeight w:val="765"/>
        </w:trPr>
        <w:tc>
          <w:tcPr>
            <w:tcW w:w="4813" w:type="dxa"/>
            <w:vMerge w:val="restart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ПК-3. Способность и готовность к проведению санитарно-эпидемиологических исследований, испытаний и иных видов оценок.</w:t>
            </w: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ИД-1 </w:t>
            </w:r>
            <w:r w:rsidRPr="00FE07F4">
              <w:rPr>
                <w:rFonts w:ascii="Times New Roman" w:hAnsi="Times New Roman" w:cs="Times New Roman"/>
                <w:color w:val="000000"/>
                <w:vertAlign w:val="subscript"/>
              </w:rPr>
              <w:t>ПК-3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проведения санитарно-гигиенических лабораторных и инструментальных исследований.</w:t>
            </w:r>
          </w:p>
        </w:tc>
      </w:tr>
      <w:tr w:rsidR="00FE07F4" w:rsidRPr="00FE07F4" w:rsidTr="00533301">
        <w:trPr>
          <w:trHeight w:val="345"/>
        </w:trPr>
        <w:tc>
          <w:tcPr>
            <w:tcW w:w="4813" w:type="dxa"/>
            <w:vMerge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8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 xml:space="preserve">ИД-2 </w:t>
            </w:r>
            <w:r w:rsidRPr="00FE07F4">
              <w:rPr>
                <w:rFonts w:ascii="Times New Roman" w:hAnsi="Times New Roman" w:cs="Times New Roman"/>
                <w:color w:val="000000"/>
                <w:vertAlign w:val="subscript"/>
              </w:rPr>
              <w:t>ПК-3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уметь проводить оценку результатов санитарно-гигиенических лабораторных и инструментальных исследований.</w:t>
            </w:r>
          </w:p>
        </w:tc>
      </w:tr>
      <w:tr w:rsidR="00FE07F4" w:rsidRPr="00FE07F4" w:rsidTr="00533301">
        <w:tc>
          <w:tcPr>
            <w:tcW w:w="10031" w:type="dxa"/>
            <w:gridSpan w:val="3"/>
          </w:tcPr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цели, задачи и порядок проведения санитарно-эпидемиологических экспертиз продуктов растительного и животного происхождения, расследований пищевых и профессиональных отравлений, исследований основных физических и химических факторов (в том числе лабораторных и инструментальных), токсиколого-гигиенических исследований, гигиенических видов оценок проектной документации в целях обеспечения </w:t>
            </w:r>
            <w:proofErr w:type="spellStart"/>
            <w:r w:rsidRPr="00FE07F4">
              <w:rPr>
                <w:rFonts w:ascii="Times New Roman" w:hAnsi="Times New Roman" w:cs="Times New Roman"/>
                <w:color w:val="000000"/>
              </w:rPr>
              <w:t>санэпидбагополучия</w:t>
            </w:r>
            <w:proofErr w:type="spellEnd"/>
            <w:r w:rsidRPr="00FE07F4">
              <w:rPr>
                <w:rFonts w:ascii="Times New Roman" w:hAnsi="Times New Roman" w:cs="Times New Roman"/>
                <w:color w:val="000000"/>
              </w:rPr>
              <w:t xml:space="preserve"> населения;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проводить оценку результатов санитарно-гигиенических лабораторных и инструментальных исследований;</w:t>
            </w:r>
          </w:p>
          <w:p w:rsidR="00FE07F4" w:rsidRPr="00FE07F4" w:rsidRDefault="00FE07F4" w:rsidP="00FE07F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E07F4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FE07F4">
              <w:rPr>
                <w:rFonts w:ascii="Times New Roman" w:hAnsi="Times New Roman" w:cs="Times New Roman"/>
                <w:color w:val="000000"/>
              </w:rPr>
              <w:t xml:space="preserve"> алгоритмом проведения санитарно-гигиенических лабораторных и </w:t>
            </w:r>
            <w:r w:rsidRPr="00FE07F4">
              <w:rPr>
                <w:rFonts w:ascii="Times New Roman" w:hAnsi="Times New Roman" w:cs="Times New Roman"/>
                <w:color w:val="000000"/>
              </w:rPr>
              <w:lastRenderedPageBreak/>
              <w:t>инструментальных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ПК-4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FE07F4">
              <w:rPr>
                <w:rFonts w:ascii="Times New Roman" w:hAnsi="Times New Roman" w:cs="Times New Roman"/>
                <w:bCs/>
                <w:color w:val="000000"/>
              </w:rPr>
              <w:t>т.ч</w:t>
            </w:r>
            <w:proofErr w:type="spellEnd"/>
            <w:r w:rsidRPr="00FE07F4">
              <w:rPr>
                <w:rFonts w:ascii="Times New Roman" w:hAnsi="Times New Roman" w:cs="Times New Roman"/>
                <w:bCs/>
                <w:color w:val="000000"/>
              </w:rPr>
              <w:t>. чрезвычайных ситуаций санитарно-эпидемического характера.</w:t>
            </w: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 ПК-4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разрабатывать планы профилактических и противоэпидемических мероприятия.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 ПК-4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ИД-15 ПК-4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 xml:space="preserve">меть организовывать дезинфекционные, дезинсекционные и </w:t>
            </w:r>
            <w:proofErr w:type="spellStart"/>
            <w:r w:rsidRPr="00FE07F4">
              <w:rPr>
                <w:rFonts w:ascii="Times New Roman" w:hAnsi="Times New Roman" w:cs="Times New Roman"/>
                <w:color w:val="000000"/>
              </w:rPr>
              <w:t>дератизационные</w:t>
            </w:r>
            <w:proofErr w:type="spellEnd"/>
            <w:r w:rsidRPr="00FE07F4">
              <w:rPr>
                <w:rFonts w:ascii="Times New Roman" w:hAnsi="Times New Roman" w:cs="Times New Roman"/>
                <w:color w:val="000000"/>
              </w:rPr>
              <w:t xml:space="preserve"> мероприятия на различных объектах.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ИД-17 ПК-4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ИД-18 ПК-4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определять границы эпидемического очага и перечень противоэпидемические мероприятия для его ликвидации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ИД-19 ПК-4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оценивать качество и эффективность профилактических мероприятий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Cs/>
                <w:color w:val="000000"/>
              </w:rPr>
              <w:t>ПК-5. 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 ПК-5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 ПК-5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ИД-3 ПК-5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проведения эпидемиологического мониторинга.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ИД-4 ПК-5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осуществлять контроль изоляционно-ограничительных мероприятий и санитарно-противоэпидемического режима в медицинской организации.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ИД-9 ПК-5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осуществлять контроль комплекса мер по профилактике инфекций среди медицинского персонала.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ИД-10 ПК-5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 xml:space="preserve">меть контролировать меры по обеспечению гигиены рук медицинского </w:t>
            </w:r>
            <w:r w:rsidRPr="00FE07F4">
              <w:rPr>
                <w:rFonts w:ascii="Times New Roman" w:hAnsi="Times New Roman" w:cs="Times New Roman"/>
                <w:color w:val="000000"/>
              </w:rPr>
              <w:lastRenderedPageBreak/>
              <w:t>персонала и пациентов медицинской организации.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ИД-11 ПК-5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E07F4">
              <w:rPr>
                <w:rFonts w:ascii="Times New Roman" w:hAnsi="Times New Roman" w:cs="Times New Roman"/>
                <w:bCs/>
                <w:color w:val="000000"/>
              </w:rPr>
              <w:t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специально организованных исследований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ИД-4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ладеть алгоритмом сбора, хранения (базы данных), систематизацией данных, необходимых для эпидемиологического надзора за неинфекционными заболеваниями на основе данных официальной статистики и специально организованных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ИД-5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проводить ретроспективный эпидемиологический анализ заболеваемости населения инфекционными заболеваниями.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ИД-6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проводить ретроспективный эпидемиологический анализ заболеваемости инфекциями, связанными с оказанием медицинской помощи.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ИД-7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проводить ретроспективный эпидемиологический анализ заболеваемости неинфекционными заболеваниями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ИД-8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 xml:space="preserve">ладеть алгоритмом проведения оперативного эпидемиологического анализа заболеваемости населения инфекционными (в том числе ИСМП, инфекционными болезнями, которые могут вызвать ЧС </w:t>
            </w:r>
            <w:proofErr w:type="spellStart"/>
            <w:r w:rsidRPr="00FE07F4">
              <w:rPr>
                <w:rFonts w:ascii="Times New Roman" w:hAnsi="Times New Roman" w:cs="Times New Roman"/>
                <w:color w:val="000000"/>
              </w:rPr>
              <w:t>санитарноэпидемиологического</w:t>
            </w:r>
            <w:proofErr w:type="spellEnd"/>
            <w:r w:rsidRPr="00FE07F4">
              <w:rPr>
                <w:rFonts w:ascii="Times New Roman" w:hAnsi="Times New Roman" w:cs="Times New Roman"/>
                <w:color w:val="000000"/>
              </w:rPr>
              <w:t xml:space="preserve"> характера) и паразитарными заболеваниями.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ИД-9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 xml:space="preserve">меть выявлять основные закономерности развития эпидемического процесса, время, группы, контингенты, </w:t>
            </w:r>
            <w:r w:rsidRPr="00FE07F4">
              <w:rPr>
                <w:rFonts w:ascii="Times New Roman" w:hAnsi="Times New Roman" w:cs="Times New Roman"/>
                <w:color w:val="000000"/>
              </w:rPr>
              <w:lastRenderedPageBreak/>
              <w:t>территории высокого риска формирования инфекционной заболеваемости и причины, их определяющие.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ИД-10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проводить эпидемиологическое обследование эпидемических очагов с единичными и групповыми случаями.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ИД-11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ИД-12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применять аналитические и экспериментальные эпидемиологические методы исследования.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ИД-17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санитарно-эпидемиологическими правилами и нормативами.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ИД-18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оформлять экстренное извещение об инфекционном заболевании.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ИД-19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оформлять карты и акты эпидемиологического обследования очага.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ИД-20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ИД-21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FE07F4" w:rsidRPr="00FE07F4" w:rsidTr="00533301">
        <w:tc>
          <w:tcPr>
            <w:tcW w:w="4930" w:type="dxa"/>
            <w:gridSpan w:val="2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01" w:type="dxa"/>
          </w:tcPr>
          <w:p w:rsidR="00FE07F4" w:rsidRPr="00FE07F4" w:rsidRDefault="00FE07F4" w:rsidP="00FE07F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07F4">
              <w:rPr>
                <w:rFonts w:ascii="Times New Roman" w:hAnsi="Times New Roman" w:cs="Times New Roman"/>
                <w:color w:val="000000"/>
              </w:rPr>
              <w:t>ИД-22 ПК-12</w:t>
            </w:r>
            <w:proofErr w:type="gramStart"/>
            <w:r w:rsidRPr="00FE07F4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FE07F4">
              <w:rPr>
                <w:rFonts w:ascii="Times New Roman" w:hAnsi="Times New Roman" w:cs="Times New Roman"/>
                <w:color w:val="000000"/>
              </w:rPr>
              <w:t>меть оформлять акт расследования случая инфекции, связанной с оказанием медицинской помощи.</w:t>
            </w:r>
          </w:p>
        </w:tc>
      </w:tr>
    </w:tbl>
    <w:p w:rsidR="00FE07F4" w:rsidRPr="00FE07F4" w:rsidRDefault="00FE07F4" w:rsidP="00FE07F4">
      <w:pPr>
        <w:widowControl w:val="0"/>
        <w:spacing w:after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FE07F4" w:rsidRPr="00FE07F4" w:rsidRDefault="00FE07F4" w:rsidP="00FE07F4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Производственная первично-профессиональная практика реализуется в рамках обязательной части Блока 2 «Практика» рабочего учебного плана основной профессиональной образовательной программы по специальности 32.05.01 Медико-профилактическое дело. </w:t>
      </w:r>
    </w:p>
    <w:p w:rsidR="00FE07F4" w:rsidRPr="00FE07F4" w:rsidRDefault="00FE07F4" w:rsidP="00FE07F4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Производственная практика студентов 5 курса медико-профилактического факультета базируется на освоении следующих дисциплин: физики, математики; информатики, медицинской информатики и  статистики; общей химии, биоорганической химии; микробиологии, вирусологии и иммунологии; биологии и экологии; производственная практика «Первично-профессиональная практика: Помощник врача Центра гигиены и эпидемиологии», производственная практика «Первично-профессиональная практика: Помощник лаборанта», производственная практика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>«Медико-профилактическая практика: Помощник врача-специалиста учреждения, осуществляющего деятельность в целях обеспечения государственного санитарно-эпидемиологического надзора».</w:t>
      </w:r>
    </w:p>
    <w:p w:rsidR="00FE07F4" w:rsidRPr="00FE07F4" w:rsidRDefault="00FE07F4" w:rsidP="00FE0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При освоении данной производственной </w:t>
      </w:r>
      <w:proofErr w:type="gramStart"/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практики</w:t>
      </w:r>
      <w:proofErr w:type="gramEnd"/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обучающиеся должны обладать следующими входными знаниями, умениями и готовностями, приобретенными в результате освоения указанных выше, предшествующих частей ОПОП: математических методов решения интеллектуальных задач и их применения в медицине; теоретических основ информатики; знанием техники безопасности и работы в физических, химических, биологических лабораториях, с реактивами, приборами, животными; </w:t>
      </w:r>
      <w:proofErr w:type="gramStart"/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характеристик воздействия физических факторов на организм человека, физические основы медицинской аппаратуры; знанием химико-биологической сущности процессов, происходящих в организме человека на молекулярном и клеточном уровнях; знанием биосферы и экологии, феномена паразитизма и биоэкологических заболеваний; знанием классификации, морфологии и физиологии микроорганизмов и вирусов, методом микробиологической диагностики. </w:t>
      </w:r>
      <w:proofErr w:type="gramEnd"/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Освоение разделов производственной практики необходимо как предшествующее для таких медико-профилактических дисциплин как: эпидемиология, гигиена питания, коммунальная гигиена, гигиена детей и подростков, гигиена труда/</w:t>
      </w: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3 </w:t>
      </w:r>
      <w:r w:rsidRPr="00FE07F4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108 академических </w:t>
      </w:r>
      <w:r w:rsidRPr="00FE07F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Подготовительный этап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Производственно-</w:t>
      </w:r>
      <w:proofErr w:type="spellStart"/>
      <w:r w:rsidRPr="00FE07F4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деятельностный</w:t>
      </w:r>
      <w:proofErr w:type="spellEnd"/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ab/>
      </w: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1. Дневник по практике. 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2. Письменный отчет по практике. </w:t>
      </w:r>
    </w:p>
    <w:p w:rsidR="00FE07F4" w:rsidRPr="00FE07F4" w:rsidRDefault="00FE07F4" w:rsidP="00FE07F4">
      <w:pPr>
        <w:widowControl w:val="0"/>
        <w:spacing w:after="0" w:line="240" w:lineRule="auto"/>
        <w:ind w:left="567"/>
        <w:contextualSpacing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3. Характеристика руководителя практики, заверенная руководителем от медицинской организации, печатью медицинской организации с рекомендуемой оценкой.</w:t>
      </w:r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contextualSpacing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tabs>
          <w:tab w:val="left" w:pos="1338"/>
        </w:tabs>
        <w:spacing w:after="0"/>
        <w:contextualSpacing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 с оценкой. Семестр-9</w:t>
      </w: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FE07F4" w:rsidRPr="00FE07F4" w:rsidRDefault="00FE07F4" w:rsidP="00FE07F4">
      <w:pPr>
        <w:widowControl w:val="0"/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E07F4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</w:t>
      </w:r>
      <w:r w:rsidRPr="00FE07F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Социальной гигиены, организации надзора с курсом лабораторной диагностики</w:t>
      </w:r>
    </w:p>
    <w:p w:rsidR="00FE07F4" w:rsidRPr="00FE07F4" w:rsidRDefault="00FE07F4" w:rsidP="00FE07F4">
      <w:pPr>
        <w:widowControl w:val="0"/>
        <w:suppressAutoHyphens/>
        <w:spacing w:after="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B96FD7" w:rsidRDefault="00B96FD7">
      <w:bookmarkStart w:id="0" w:name="_GoBack"/>
      <w:bookmarkEnd w:id="0"/>
    </w:p>
    <w:sectPr w:rsidR="00B96FD7" w:rsidSect="00360ABA">
      <w:headerReference w:type="default" r:id="rId5"/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26656341"/>
      <w:docPartObj>
        <w:docPartGallery w:val="Page Numbers (Bottom of Page)"/>
        <w:docPartUnique/>
      </w:docPartObj>
    </w:sdtPr>
    <w:sdtEndPr/>
    <w:sdtContent>
      <w:p w:rsidR="000E48D4" w:rsidRPr="00CD738D" w:rsidRDefault="00FE07F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D73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D73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D73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D73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48D4" w:rsidRDefault="00FE07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D4" w:rsidRDefault="00FE07F4">
    <w:pPr>
      <w:pStyle w:val="a6"/>
      <w:jc w:val="center"/>
    </w:pPr>
  </w:p>
  <w:p w:rsidR="000E48D4" w:rsidRDefault="00FE07F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D4" w:rsidRDefault="00FE07F4">
    <w:pPr>
      <w:pStyle w:val="a4"/>
      <w:jc w:val="right"/>
    </w:pPr>
  </w:p>
  <w:p w:rsidR="000E48D4" w:rsidRDefault="00FE07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C2"/>
    <w:rsid w:val="000325C2"/>
    <w:rsid w:val="00B96FD7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07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FE07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E07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FE07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07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FE07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E07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uiPriority w:val="99"/>
    <w:rsid w:val="00FE07F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10680</Characters>
  <Application>Microsoft Office Word</Application>
  <DocSecurity>0</DocSecurity>
  <Lines>89</Lines>
  <Paragraphs>25</Paragraphs>
  <ScaleCrop>false</ScaleCrop>
  <Company>Home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2023-03-21T14:42:00Z</dcterms:created>
  <dcterms:modified xsi:type="dcterms:W3CDTF">2023-03-21T14:42:00Z</dcterms:modified>
</cp:coreProperties>
</file>