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B3" w:rsidRDefault="00A64CB3" w:rsidP="00A64CB3">
      <w:pPr>
        <w:pStyle w:val="Default"/>
        <w:jc w:val="center"/>
        <w:rPr>
          <w:sz w:val="21"/>
          <w:szCs w:val="21"/>
        </w:rPr>
      </w:pPr>
      <w:bookmarkStart w:id="0" w:name="_GoBack"/>
    </w:p>
    <w:p w:rsidR="00A64CB3" w:rsidRDefault="00A64CB3" w:rsidP="00A64CB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A64CB3" w:rsidRDefault="00A64CB3" w:rsidP="00A64CB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A64CB3" w:rsidRDefault="00A64CB3" w:rsidP="00A64CB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A64CB3" w:rsidRDefault="00A64CB3" w:rsidP="00A64CB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A64CB3" w:rsidRDefault="00A64CB3" w:rsidP="00A64CB3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A64CB3" w:rsidRDefault="00A64CB3" w:rsidP="00A64CB3"/>
    <w:p w:rsidR="00A64CB3" w:rsidRDefault="00A64CB3" w:rsidP="00A64CB3"/>
    <w:p w:rsidR="00A64CB3" w:rsidRDefault="00A64CB3" w:rsidP="00A64CB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9D87D6" wp14:editId="6970EA4A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CB3" w:rsidRDefault="00A64CB3" w:rsidP="00A64CB3"/>
    <w:p w:rsidR="00A64CB3" w:rsidRDefault="00A64CB3" w:rsidP="00A64CB3"/>
    <w:p w:rsidR="00A64CB3" w:rsidRDefault="00A64CB3" w:rsidP="00A64CB3"/>
    <w:p w:rsidR="00A64CB3" w:rsidRDefault="00A64CB3" w:rsidP="00A64CB3"/>
    <w:p w:rsidR="00A64CB3" w:rsidRDefault="00A64CB3" w:rsidP="00A64CB3"/>
    <w:p w:rsidR="00A64CB3" w:rsidRDefault="00A64CB3" w:rsidP="00A64CB3"/>
    <w:p w:rsidR="00A64CB3" w:rsidRDefault="00A64CB3" w:rsidP="00A64CB3">
      <w:pPr>
        <w:pStyle w:val="Default"/>
        <w:jc w:val="center"/>
        <w:rPr>
          <w:sz w:val="21"/>
          <w:szCs w:val="21"/>
        </w:rPr>
      </w:pPr>
    </w:p>
    <w:p w:rsidR="00A64CB3" w:rsidRDefault="00A64CB3" w:rsidP="00A64CB3">
      <w:pPr>
        <w:pStyle w:val="Default"/>
        <w:jc w:val="center"/>
        <w:rPr>
          <w:sz w:val="21"/>
          <w:szCs w:val="21"/>
        </w:rPr>
      </w:pPr>
    </w:p>
    <w:p w:rsidR="00A64CB3" w:rsidRDefault="00A64CB3" w:rsidP="00A64CB3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РАБОЧИЕ ПРОГРАММЫ УЧЕБНЫХ МОДУЛЕЙ</w:t>
      </w:r>
    </w:p>
    <w:p w:rsidR="00A64CB3" w:rsidRDefault="00A64CB3" w:rsidP="00A64CB3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A64CB3" w:rsidRDefault="00A64CB3" w:rsidP="00A64CB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A64CB3" w:rsidRDefault="00A64CB3" w:rsidP="00A64CB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 КВАЛИФИКАЦИИ ВРАЧЕЙ</w:t>
      </w:r>
    </w:p>
    <w:p w:rsidR="00A64CB3" w:rsidRDefault="00A64CB3" w:rsidP="00A64CB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64CB3" w:rsidRDefault="00A64CB3" w:rsidP="00A64CB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«ХИРУРГИЯ»</w:t>
      </w:r>
    </w:p>
    <w:p w:rsidR="00A64CB3" w:rsidRDefault="00A64CB3" w:rsidP="00A64CB3">
      <w:pPr>
        <w:pStyle w:val="Default"/>
        <w:spacing w:line="360" w:lineRule="auto"/>
        <w:jc w:val="center"/>
        <w:rPr>
          <w:sz w:val="28"/>
          <w:szCs w:val="28"/>
        </w:rPr>
      </w:pPr>
    </w:p>
    <w:p w:rsidR="00A64CB3" w:rsidRDefault="00A64CB3" w:rsidP="00A64CB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«ХИРУРГИЯ»</w:t>
      </w:r>
    </w:p>
    <w:p w:rsidR="00A64CB3" w:rsidRDefault="00A64CB3" w:rsidP="00A64CB3">
      <w:pPr>
        <w:pStyle w:val="Default"/>
        <w:spacing w:line="360" w:lineRule="auto"/>
        <w:jc w:val="center"/>
        <w:rPr>
          <w:sz w:val="28"/>
          <w:szCs w:val="28"/>
        </w:rPr>
      </w:pPr>
    </w:p>
    <w:p w:rsidR="00A64CB3" w:rsidRDefault="00A64CB3" w:rsidP="00A64CB3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(СРОК ОСВОЕНИЯ </w:t>
      </w:r>
      <w:proofErr w:type="gramStart"/>
      <w:r>
        <w:rPr>
          <w:b/>
          <w:bCs/>
          <w:sz w:val="28"/>
          <w:szCs w:val="28"/>
        </w:rPr>
        <w:t>144  АКАДЕМИЧЕСКИХ</w:t>
      </w:r>
      <w:proofErr w:type="gramEnd"/>
      <w:r>
        <w:rPr>
          <w:b/>
          <w:bCs/>
          <w:sz w:val="28"/>
          <w:szCs w:val="28"/>
        </w:rPr>
        <w:t xml:space="preserve"> ЧАСА)</w:t>
      </w:r>
    </w:p>
    <w:p w:rsidR="00A64CB3" w:rsidRDefault="00A64CB3" w:rsidP="00A64CB3">
      <w:pPr>
        <w:pStyle w:val="a4"/>
        <w:ind w:left="821" w:right="552" w:firstLine="567"/>
        <w:jc w:val="center"/>
        <w:rPr>
          <w:sz w:val="28"/>
          <w:szCs w:val="28"/>
        </w:rPr>
      </w:pPr>
    </w:p>
    <w:p w:rsidR="00A64CB3" w:rsidRDefault="00A64CB3" w:rsidP="00A64CB3"/>
    <w:p w:rsidR="00A64CB3" w:rsidRDefault="00A64CB3" w:rsidP="00A64CB3">
      <w:pPr>
        <w:rPr>
          <w:sz w:val="24"/>
        </w:rPr>
      </w:pPr>
    </w:p>
    <w:p w:rsidR="00A64CB3" w:rsidRDefault="00A64CB3" w:rsidP="00A64CB3"/>
    <w:p w:rsidR="00A64CB3" w:rsidRDefault="00A64CB3" w:rsidP="00A64CB3"/>
    <w:p w:rsidR="00A64CB3" w:rsidRDefault="00A64CB3" w:rsidP="006C683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4CB3" w:rsidRDefault="00A64CB3" w:rsidP="006C683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4CB3" w:rsidRDefault="00A64CB3" w:rsidP="006C683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4CB3" w:rsidRDefault="00A64CB3" w:rsidP="006C683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bookmarkEnd w:id="0"/>
    <w:p w:rsidR="00A64CB3" w:rsidRDefault="00A64CB3" w:rsidP="006C683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C683B" w:rsidRPr="006C683B" w:rsidRDefault="006C683B" w:rsidP="00A64CB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Рабочие программы учебных модулей</w:t>
      </w:r>
    </w:p>
    <w:p w:rsidR="006C683B" w:rsidRPr="006C683B" w:rsidRDefault="006C683B" w:rsidP="006C683B">
      <w:pPr>
        <w:spacing w:after="7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C683B" w:rsidRPr="006C683B" w:rsidRDefault="006C683B" w:rsidP="006C683B">
      <w:pPr>
        <w:spacing w:after="13" w:line="270" w:lineRule="auto"/>
        <w:ind w:right="46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Рабочая программа учебного модуля </w:t>
      </w:r>
    </w:p>
    <w:p w:rsidR="006C683B" w:rsidRPr="006C683B" w:rsidRDefault="006C683B" w:rsidP="006C683B">
      <w:pPr>
        <w:spacing w:after="13" w:line="270" w:lineRule="auto"/>
        <w:ind w:right="46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"Фундаментальные дисциплины" </w:t>
      </w:r>
    </w:p>
    <w:p w:rsidR="006C683B" w:rsidRPr="006C683B" w:rsidRDefault="006C683B" w:rsidP="006C683B">
      <w:pPr>
        <w:spacing w:after="13" w:line="270" w:lineRule="auto"/>
        <w:ind w:right="4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1 </w:t>
      </w:r>
    </w:p>
    <w:p w:rsidR="006C683B" w:rsidRPr="006C683B" w:rsidRDefault="006C683B" w:rsidP="006C683B">
      <w:pPr>
        <w:spacing w:after="0"/>
        <w:ind w:right="75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Топографическая анатомия и оперативная хирургия органов брюшной полости </w:t>
      </w:r>
    </w:p>
    <w:p w:rsidR="006C683B" w:rsidRPr="006C683B" w:rsidRDefault="006C683B" w:rsidP="006C683B">
      <w:pPr>
        <w:spacing w:after="0"/>
        <w:ind w:right="39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573" w:type="dxa"/>
        <w:tblInd w:w="-107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6913"/>
      </w:tblGrid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Этажи брюшной полости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Внутренние органы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Желудок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Двенадцатиперстная кишка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1.1.3.4.3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Тонкая кишка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1.1.3.4.4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Толстая кишка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1.1.3.4.5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Червеобразный отросток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1.1.3.4.6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Печень и желчные протоки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1.1.3.4.7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Селезенка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1.1.3.4.8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Поджелудочная железа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Кровоснабжение органов брюшной полости и венозный отток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Лимфатическая система. Пути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лимфоотока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метастазирования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Иннервация органов брюшной полости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1.1.3.8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Пути распространения воспалительных процессов и злокачественных опухолей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Оперативная хирургия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Оперативные доступы к органам полости живота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Операции при грыжах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Паховых и бедренных грыжах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Пупочных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Белой линии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Вентральных послеоперационных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1.1.4.2.5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Диафрагмальных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Гастростомия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Гастроэнтеростомия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Виды резекции желудка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1.1.4.3.4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Ваготомия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1.1.4.3.5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Холецистостомия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1.1.4.3.6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Холецистэктомия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1.1.4.3.7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Холедохотомия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холедоходуоденоанастомоз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1.1.4.3.8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Пункция и шов печени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1.1.4.3.9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Аппендэктомия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1.1.4.3.10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Спленэктомия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1.1.4.3.11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Операции на поджелудочной железе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1.1.4.3.12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Ушивание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ран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1.1.4.3.12.1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Желудка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1.1.4.3.12.2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Тонкой кишки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1.1.4.3.12.3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Толстой кишки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1.1.4.3.12.4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Печени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Резекция тонкой и толстой кишки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Механический шов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Лапароцентез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1.1.4.5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Лапароскопия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Виды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илеостомий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Колостомия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1.1.4.9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Цекостомия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</w:tbl>
    <w:p w:rsidR="006C683B" w:rsidRPr="006C683B" w:rsidRDefault="006C683B" w:rsidP="006C683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:rsidR="006C683B" w:rsidRPr="006C683B" w:rsidRDefault="006C683B" w:rsidP="006C683B">
      <w:pPr>
        <w:spacing w:after="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:rsidR="006C683B" w:rsidRPr="006C683B" w:rsidRDefault="006C683B" w:rsidP="006C683B">
      <w:pPr>
        <w:spacing w:after="17"/>
        <w:ind w:right="240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Рабочая программа учебного модуля "Специальные дисциплины" </w:t>
      </w:r>
    </w:p>
    <w:p w:rsidR="006C683B" w:rsidRPr="006C683B" w:rsidRDefault="006C683B" w:rsidP="006C683B">
      <w:pPr>
        <w:spacing w:after="15"/>
        <w:ind w:right="4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Раздел 2 </w:t>
      </w:r>
    </w:p>
    <w:p w:rsidR="006C683B" w:rsidRPr="006C683B" w:rsidRDefault="006C683B" w:rsidP="006C683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Хирургические заболевания желудка </w:t>
      </w:r>
    </w:p>
    <w:p w:rsidR="006C683B" w:rsidRPr="006C683B" w:rsidRDefault="006C683B" w:rsidP="006C683B">
      <w:pPr>
        <w:spacing w:after="0"/>
        <w:ind w:right="4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tbl>
      <w:tblPr>
        <w:tblStyle w:val="TableGrid"/>
        <w:tblW w:w="9573" w:type="dxa"/>
        <w:tblInd w:w="-107" w:type="dxa"/>
        <w:tblCellMar>
          <w:top w:w="36" w:type="dxa"/>
          <w:right w:w="115" w:type="dxa"/>
        </w:tblCellMar>
        <w:tblLook w:val="04A0" w:firstRow="1" w:lastRow="0" w:firstColumn="1" w:lastColumn="0" w:noHBand="0" w:noVBand="1"/>
      </w:tblPr>
      <w:tblGrid>
        <w:gridCol w:w="1195"/>
        <w:gridCol w:w="1465"/>
        <w:gridCol w:w="6913"/>
      </w:tblGrid>
      <w:tr w:rsidR="006C683B" w:rsidRPr="006C683B" w:rsidTr="001843EA">
        <w:trPr>
          <w:trHeight w:val="19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Код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Наименования тем, элементов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Хирургические заболевания желудка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Язвенная болезнь желудка и двенадцатиперстной кишки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язвенной болезни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2.1.1.2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Перфорация </w:t>
            </w:r>
          </w:p>
        </w:tc>
      </w:tr>
      <w:tr w:rsidR="006C683B" w:rsidRPr="006C683B" w:rsidTr="001843EA">
        <w:trPr>
          <w:trHeight w:val="23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2.1.1.3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Кровотечение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2.1.1.4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Стенозирование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2.1.1.5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Пенетрация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2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2.1.1.6.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Малигнизация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2.1.1.7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остановки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гастродуоденальных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кровотечений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2.1.1.8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Консервативные методы лечения язвенной болезни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2.1.1.9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Эндоскопические методы лечения язвенной болезни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2.1.1.10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Хирургические методы лечения язвенной болезни </w:t>
            </w:r>
          </w:p>
        </w:tc>
      </w:tr>
      <w:tr w:rsidR="006C683B" w:rsidRPr="006C683B" w:rsidTr="001843EA">
        <w:trPr>
          <w:trHeight w:val="293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2.1.1.10.1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Показания и обоснования к хирургическим методам лечения язвенной болезни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2.1.1.10.2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Предоперационная подготовка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2.1.1.10.3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резекции желудка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2.1.1.10.4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Виды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ваготомий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дренирующих операций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2.1.1.11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Хирургическая тактика при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гастродуоденальных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кровотечениях </w:t>
            </w:r>
          </w:p>
        </w:tc>
      </w:tr>
      <w:tr w:rsidR="006C683B" w:rsidRPr="006C683B" w:rsidTr="001843EA">
        <w:trPr>
          <w:trHeight w:val="28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2.1.1.11.1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Хирургическая тактика при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перфоративных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язвах желудка и 12- перстной кишки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2.1.1.11.2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Особенности послеоперационного ведения больных </w:t>
            </w:r>
          </w:p>
        </w:tc>
      </w:tr>
      <w:tr w:rsidR="006C683B" w:rsidRPr="006C683B" w:rsidTr="001843EA">
        <w:trPr>
          <w:trHeight w:val="23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2.1.1.12.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Послеоперационные осложнения. Диагностика и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2.1.1.12.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Ранние осложнения после операций на желудке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2.1.1.12.1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Несостоятельность швов культи 12- перстной кишки </w:t>
            </w:r>
          </w:p>
        </w:tc>
      </w:tr>
      <w:tr w:rsidR="006C683B" w:rsidRPr="006C683B" w:rsidTr="001843EA">
        <w:trPr>
          <w:trHeight w:val="22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2.1.1.12.2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Несостоятельность швов анастомоза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2.1.1.12.3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Кровотечения в просвет желудочно-кишечного тракта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2.1.1.12.4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Кровотечения в брюшную полость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2.1.1.12.5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Анастамозиты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2.1.1.12.6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Прочие осложнения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2.1.1.13.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Поздние осложнения после операций на желудке </w:t>
            </w:r>
          </w:p>
        </w:tc>
      </w:tr>
      <w:tr w:rsidR="006C683B" w:rsidRPr="006C683B" w:rsidTr="001843EA">
        <w:trPr>
          <w:trHeight w:val="22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2.1.1.13.1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Демпинг-синдром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2.1.1.13.2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Синдром приводящей петли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2.1.1.13.3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Пептические язвы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2.1.1.13.4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Прочие осложнения </w:t>
            </w:r>
          </w:p>
        </w:tc>
      </w:tr>
      <w:tr w:rsidR="006C683B" w:rsidRPr="006C683B" w:rsidTr="001843EA">
        <w:trPr>
          <w:trHeight w:val="566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2.1.1.14.1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Амбулаторное ведение больных, оперированных по поводу язвенной болезни желудка и 12- перстной кишки </w:t>
            </w:r>
          </w:p>
        </w:tc>
      </w:tr>
      <w:tr w:rsidR="006C683B" w:rsidRPr="006C683B" w:rsidTr="001843EA">
        <w:trPr>
          <w:trHeight w:val="231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2.1.1.14.2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Вопросы диспансеризации </w:t>
            </w:r>
          </w:p>
        </w:tc>
      </w:tr>
      <w:tr w:rsidR="006C683B" w:rsidRPr="006C683B" w:rsidTr="001843EA">
        <w:trPr>
          <w:trHeight w:val="22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2.1.1.14.3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Вопросы диетического и санаторно- курортного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2.1.1.14.4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МСЭ и реабилитация больных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2.1.1.15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70C0"/>
                <w:sz w:val="16"/>
              </w:rPr>
              <w:t>Гастродуоденальные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70C0"/>
                <w:sz w:val="16"/>
              </w:rPr>
              <w:t xml:space="preserve"> кровотечения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70C0"/>
                <w:sz w:val="16"/>
              </w:rPr>
              <w:t>неязвенной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70C0"/>
                <w:sz w:val="16"/>
              </w:rPr>
              <w:t xml:space="preserve"> этиологии</w:t>
            </w: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;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2.1.1.15.1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Эпидемиология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2.1.1.15.2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2.1.1.15.3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2.1.1.15.4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2.1.1.15.4.1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2.1.1.15.4.2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Консервативные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2.1.1.15.4.3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Эндоскопические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2.1.1.15.4.4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2.1.1.15.4.5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Послеоперационные осложнения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2.1.2 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Полипы желудка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2.1.2.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Эпидемиология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(эндоскопическое, хирургическое)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2.1.2.4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Результаты лечения </w:t>
            </w:r>
          </w:p>
        </w:tc>
      </w:tr>
    </w:tbl>
    <w:p w:rsidR="006C683B" w:rsidRPr="006C683B" w:rsidRDefault="006C683B" w:rsidP="006C683B">
      <w:pPr>
        <w:spacing w:after="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Рабочая программа учебного модуля "Специальные дисциплины" </w:t>
      </w:r>
    </w:p>
    <w:p w:rsidR="006C683B" w:rsidRPr="006C683B" w:rsidRDefault="006C683B" w:rsidP="006C683B">
      <w:pPr>
        <w:spacing w:after="15"/>
        <w:ind w:right="4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Раздел 3 </w:t>
      </w:r>
    </w:p>
    <w:p w:rsidR="006C683B" w:rsidRPr="006C683B" w:rsidRDefault="006C683B" w:rsidP="006C683B">
      <w:pPr>
        <w:spacing w:after="15"/>
        <w:ind w:right="4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Хирургические заболевания кишечника и брыжейки </w:t>
      </w:r>
    </w:p>
    <w:p w:rsidR="006C683B" w:rsidRPr="006C683B" w:rsidRDefault="006C683B" w:rsidP="006C683B">
      <w:pPr>
        <w:spacing w:after="0"/>
        <w:ind w:right="4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</w:t>
      </w:r>
    </w:p>
    <w:tbl>
      <w:tblPr>
        <w:tblStyle w:val="TableGrid"/>
        <w:tblW w:w="9573" w:type="dxa"/>
        <w:tblInd w:w="-107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6913"/>
      </w:tblGrid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Хирургические заболевания кишечника и брыжейки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Язвы тонкой кишки (неспецифические язвы, специфические язвы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3.1.4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Принципы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Дивертикулы 12- перстной и тонкой кишок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3.2.1.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3.2.2.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Принципы хирургического лечения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3.3.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Опухоли тонкой кишки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3.3.1.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Эпидемиология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3.3.2.1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Злокачественные опухоли 12- перстной кишки (рак, саркомы, злокачественные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лимфомы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др.)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3.3.2.2.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3.3.2.3.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3.3.2.4.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Доброкачественные опухоли 12- перстной кишки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3.3.3.1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3.3.3.2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3.3.3.3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3.3.3.3.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Новообразования тонкой кишки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3.3.3.3.1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Патоморфология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3.3.3.3.2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3.3.3.3.3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диагностики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3.3.3.3.4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(хирургическое, комбинированные методы лечения)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3.3.3.4.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Опухоли и кисты брыжейки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3.3.3.4.1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Эпидемиология новообразований брыжейки тонкой кишки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3.3.3.4.2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3.3.3.4.3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3.3.3.4.3.1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3.3.3.4.3.2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Лучевое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3.3.3.4.3.3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Химиотерапевтическое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Острая кишечная непроходимость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Предрасполагающие факторы и непосредственные причины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Патоморфологические и патофизиологические изменения при кишечной непроходимости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острой кишечной непроходимости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Лучевые </w:t>
            </w:r>
          </w:p>
        </w:tc>
      </w:tr>
      <w:tr w:rsidR="006C683B" w:rsidRPr="006C683B" w:rsidTr="001843EA">
        <w:trPr>
          <w:trHeight w:val="22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Эндоскопические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Лабораторные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Общие принципы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Показания к оперативному лечению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Предоперационная подготовка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Задача и содержимое оперативного пособия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3.4.4.3.4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Дренирование кишечника, показания, выбор метода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3.4.4.3.5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больных в послеоперационном периоде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3.4.4.3.6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Внутрикишечная терапия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3.4.4.4.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Тонкокишечная непроходимость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Странгуляционная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непроходимость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Заворот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3.4.4.4.3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Инвагинация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3.4.4.4.4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Узлообразование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3.4.4.4.5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Обтурационная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непроходимость </w:t>
            </w:r>
          </w:p>
        </w:tc>
      </w:tr>
    </w:tbl>
    <w:p w:rsidR="006C683B" w:rsidRPr="006C683B" w:rsidRDefault="006C683B" w:rsidP="006C683B">
      <w:pPr>
        <w:spacing w:after="0"/>
        <w:ind w:right="3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573" w:type="dxa"/>
        <w:tblInd w:w="-107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6913"/>
      </w:tblGrid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3.4.4.4.6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Спаечная непроходимость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3.4.4.4.7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Ранняя послеоперационная механическая кишечная непроходимость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3.4.4.5.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Толстокишечная непроходимость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3.4.4.5.1.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Обтурационная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непроходимость раковой этиологии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3.4.4.5.1.1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3.4.4.5.1.2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3.4.4.5.1.3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Лечебная тактика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3.4.4.5.2.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Заворот толстой кишки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3.4.4.5.2.1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Заворот сигмовидной кишки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3.4.4.5.2.2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Заворот слепой кишки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3.4.4.5.2.3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Заворот поперечной кишки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3.4.4.5.2.4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Непроходимость толстой кишки при каловом завале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3.4.4.5.2.5.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Непроходимость толстой кишки, вызванная редкими причинами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3.4.4.5.2.6.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Функциональная кишечная непроходимость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3.4.4.5.2.6.1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Патогенетические механизмы нарушения двигательной функции кишечника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3.4.4.5.2.6.2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Нарушение секретно-резорбтивной деятельности кишечника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3.4.4.5.2.6.3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Острая кишечная непроходимость и эндокринная функция АПЦД- системы кишечника </w:t>
            </w:r>
          </w:p>
        </w:tc>
      </w:tr>
      <w:tr w:rsidR="006C683B" w:rsidRPr="006C683B" w:rsidTr="001843EA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3.4.4.5.2.6.4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Нарушение иммунные механизмов и значение микробного фактора в развитии острой кишечной непроходимости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3.4.4.5.2.6.5.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функциональной кишечной непроходимости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3.4.4.5.2.6.5.1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Медикаментозная стимуляция двигательной активности кишечника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3.4.4.5.2.6.5.2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физического воздействия на двигательную активность кишечника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3.4.4.5.2.6.5.3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Показания к дренированию кишечника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3.5.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Острый аппендицит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3.5.1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Эпидемиология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3.5.22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3.5.3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9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3.5.4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Особенности течения заболевания при атипичных локализациях червеобразного отростка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3.5.5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Особенности течения острого аппендицита у беременных </w:t>
            </w:r>
          </w:p>
        </w:tc>
      </w:tr>
      <w:tr w:rsidR="006C683B" w:rsidRPr="006C683B" w:rsidTr="001843EA">
        <w:trPr>
          <w:trHeight w:val="29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3.5.6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Особенности течения острого аппендицита у лиц пожилого и старческого возраста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3.5.7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3.5.8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Дифференциальная 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3.5.9.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острого аппендицита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3.5.9.1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Перитонит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3.5.9.2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Аппендикулярный инфильтрат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3.5.9.3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Пилефлебит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3.5.9.4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Абсцессы брюшной полости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3.5.9.5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Гнойный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параколит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3.5.9.6.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лечение острого аппендицита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3.5.9.6.1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Показания к тампонаде и дренированию брюшной полости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3.5.9.6.2.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Послеоперационные осложнения острого аппендицита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3.5.9.6.2.1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Кровотечения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3.5.9.6.2.2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Перитонит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3.5.9.6.2.3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Несостоятельность швов культи червеобразного отростка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3.5.9.6.2.4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Гнойники брюшной полости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3.5.9.6.2.5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Кишечные свищи </w:t>
            </w:r>
          </w:p>
        </w:tc>
      </w:tr>
      <w:tr w:rsidR="006C683B" w:rsidRPr="006C683B" w:rsidTr="001843EA">
        <w:trPr>
          <w:trHeight w:val="2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3.6.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Хронический аппендицит. Эпидемиология, клиника, диагностика, тактика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3.7.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Опухоли и кисты брыжейки ободочной кишки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3.7.1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Эпидемиология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3.7.2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Патоморфология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опухолей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3.7.3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Вопросы классификации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3.7.4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3.7.5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3.7.6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3.8.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Опухоли ободочной кишки (см. курс 15.3)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3.9.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Наружные кишечные свищи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3.9.1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Причины возникновения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3.9.2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3.9.3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диагностика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3.9.4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Особенности тактики в зависимости от локализации и вида кишечных свищей </w:t>
            </w:r>
          </w:p>
        </w:tc>
      </w:tr>
      <w:tr w:rsidR="006C683B" w:rsidRPr="006C683B" w:rsidTr="001843EA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3.9.5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компенсации свищевых потерь у больных с тонкокишечными свищами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3.9.6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обтурации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кишечных свищей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3.9.7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Хирургическая тактика и техника при тонко- и толстокишечных свищах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3.9.8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Послеоперационное ведение больных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3.10.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Мезоаденит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3.10.1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Неспецифический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3.10.2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Туберкулезный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3.10.3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и лечение </w:t>
            </w:r>
          </w:p>
        </w:tc>
      </w:tr>
    </w:tbl>
    <w:p w:rsidR="006C683B" w:rsidRPr="006C683B" w:rsidRDefault="006C683B" w:rsidP="006C683B">
      <w:pPr>
        <w:spacing w:after="19"/>
        <w:ind w:right="4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</w:t>
      </w:r>
    </w:p>
    <w:p w:rsidR="006C683B" w:rsidRPr="006C683B" w:rsidRDefault="006C683B" w:rsidP="006C683B">
      <w:pPr>
        <w:spacing w:after="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Рабочая программа учебного модуля "Специальные дисциплины" </w:t>
      </w:r>
    </w:p>
    <w:p w:rsidR="006C683B" w:rsidRPr="006C683B" w:rsidRDefault="006C683B" w:rsidP="006C683B">
      <w:pPr>
        <w:spacing w:after="15"/>
        <w:ind w:right="4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Раздел 4 </w:t>
      </w:r>
    </w:p>
    <w:p w:rsidR="006C683B" w:rsidRPr="006C683B" w:rsidRDefault="006C683B" w:rsidP="006C683B">
      <w:pPr>
        <w:spacing w:after="15"/>
        <w:ind w:right="46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>«</w:t>
      </w:r>
      <w:proofErr w:type="spellStart"/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>Гепатопанкреатобилиарная</w:t>
      </w:r>
      <w:proofErr w:type="spellEnd"/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хирургия» </w:t>
      </w:r>
    </w:p>
    <w:p w:rsidR="006C683B" w:rsidRPr="006C683B" w:rsidRDefault="006C683B" w:rsidP="006C683B">
      <w:pPr>
        <w:spacing w:after="0"/>
        <w:ind w:right="4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</w:t>
      </w:r>
    </w:p>
    <w:tbl>
      <w:tblPr>
        <w:tblStyle w:val="TableGrid"/>
        <w:tblW w:w="9573" w:type="dxa"/>
        <w:tblInd w:w="-107" w:type="dxa"/>
        <w:tblCellMar>
          <w:top w:w="37" w:type="dxa"/>
          <w:left w:w="108" w:type="dxa"/>
          <w:right w:w="223" w:type="dxa"/>
        </w:tblCellMar>
        <w:tblLook w:val="04A0" w:firstRow="1" w:lastRow="0" w:firstColumn="1" w:lastColumn="0" w:noHBand="0" w:noVBand="1"/>
      </w:tblPr>
      <w:tblGrid>
        <w:gridCol w:w="2660"/>
        <w:gridCol w:w="6913"/>
      </w:tblGrid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«Г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епатопанкреатобилиарная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хирургия»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Хирургические заболевания печени и желчных протоков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4.1.1.1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Заболевания печени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Доброкачественные опухоли печени </w:t>
            </w:r>
          </w:p>
        </w:tc>
      </w:tr>
      <w:tr w:rsidR="006C683B" w:rsidRPr="006C683B" w:rsidTr="001843EA">
        <w:trPr>
          <w:trHeight w:val="22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и эпидемиология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4.1.1.1.1.4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4.1.1.1.1.6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Злокачественные опухоли печени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и эпидемиология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4.1.1.1.2.5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диагностики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4.1.1.1.2.6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Лабораторный и морфологический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4.1.1.1.2.7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Лучевые (рентгенологический, ультразвуковой, МРТ, радиоизотопный)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4.1.1.1.2.8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Эндоскопический </w:t>
            </w:r>
          </w:p>
        </w:tc>
      </w:tr>
      <w:tr w:rsidR="006C683B" w:rsidRPr="006C683B" w:rsidTr="001843EA">
        <w:trPr>
          <w:trHeight w:val="5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4.1.1.1.2.9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Особенности диагностики первичной и вторичной (метастатической) злокачественной опухоли печени </w:t>
            </w:r>
          </w:p>
        </w:tc>
      </w:tr>
      <w:tr w:rsidR="006C683B" w:rsidRPr="006C683B" w:rsidTr="001843EA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4.1.1.1.2.10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Определение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резектабельности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при злокачественных опухолях печени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4.1.1.1.2.11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лечение первичных злокачественных и метастатических опухолей печени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4.1.1.1.2.12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Комбинированное и комплексное лечение злокачественных опухолей печени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Непаразитарные кисты печени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4.1.1.1.3.4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4.1.1.1.3.5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Способы оперативного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Паразитарные заболевания печени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Эпидемиология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4.1.1.1.4.3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4.1.1.1.4.4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Эхинококкоз печени (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гидатидозный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)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4.1.1.1.4.4.1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4.1.1.1.4.4.2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4.1.1.1.4.4.3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Дифференциальная 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4.1.1.1.4.4.4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4.1.1.1.4.4.5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Выбор метода лечения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4.1.1.1.4.4.6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Медикаментозная терапия эхинококкоза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4.1.1.1.4.4.7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Хирургическая тактика при эхинококкозе печени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4.1.1.1.4.4.8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Хирургическая тактика при сочетанном поражении эхинококком печени и других органов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4.1.1.1.4.5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Альвеококкоз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печени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4.1.1.1.4.5.1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4.1.1.1.4.5.2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4.1.1.1.4.5.3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4.1.1.1.4.5.4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и комбинированное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</w:tbl>
    <w:p w:rsidR="006C683B" w:rsidRPr="006C683B" w:rsidRDefault="006C683B" w:rsidP="006C683B">
      <w:pPr>
        <w:spacing w:after="0"/>
        <w:ind w:right="3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573" w:type="dxa"/>
        <w:tblInd w:w="-107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6913"/>
      </w:tblGrid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4.1.1.1.4.6.2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4.1.1.1.4.6.3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описторхоза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4.1.1.1.4.6.4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4.1.1.1.4.6.5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4.1.1.1.4.6.6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Консервативная терапия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4.1.1.1.4.6.7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Хирургическая тактика при осложнениях описторхоза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Абсцессы печени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4.1.1.1.5.1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Эпидемиология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4.1.1.1.5.2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и 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4.1.1.1.5.3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4.1.1.1.5.4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4.1.1.1.5.5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диагностики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4.1.1.1.5.6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4.1.1.1.5.7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4.1.1.1.5.8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Особенности диагностики и лечения амёбных абсцессов печени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Циррозы печени и портальная гипертензия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4.1.1.1.6.1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Цирроз печени </w:t>
            </w:r>
          </w:p>
        </w:tc>
      </w:tr>
      <w:tr w:rsidR="006C683B" w:rsidRPr="006C683B" w:rsidTr="001843EA">
        <w:trPr>
          <w:trHeight w:val="22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4.1.1.1.6.1.2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4.1.1.1.6.2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Портальная гипертензия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4.1.1.1.6.2.1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4.1.1.1.6.2.2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диагностики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4.1.1.1.6.2.3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Лучевые методы исследования печени </w:t>
            </w:r>
          </w:p>
        </w:tc>
      </w:tr>
      <w:tr w:rsidR="006C683B" w:rsidRPr="006C683B" w:rsidTr="001843EA">
        <w:trPr>
          <w:trHeight w:val="5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4.1.1.1.6.2.4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Лучевые и манометрические методы исследования кровообращения печени при портальной гипертензии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4.1.1.1.6.2.5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Эндоскопические и морфологические методы исследования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4.1.1.1.6.2.6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осложнений цирроза печени и портальной гипертензии </w:t>
            </w:r>
          </w:p>
        </w:tc>
      </w:tr>
      <w:tr w:rsidR="006C683B" w:rsidRPr="006C683B" w:rsidTr="001843EA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4.1.1.1.6.2.7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Лечебная тактика при остром кровотечении из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варикозно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расширенных вен пищевода и желудка </w:t>
            </w:r>
          </w:p>
        </w:tc>
      </w:tr>
      <w:tr w:rsidR="006C683B" w:rsidRPr="006C683B" w:rsidTr="001843EA">
        <w:trPr>
          <w:trHeight w:val="54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4.1.1.1..6.2.8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Установка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обтурирующего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зонда-баллона при кровотечении из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варикозно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расширенных вен пищевода и желудка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4.1.1.1.6.2.9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Эндоскопические способы гемостаза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4.1.1.1.6.2.10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Лапаротомный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способ лечения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4.1.1.1.6.2.11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острой печёночной недостаточности при портальной гипертензии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4.1.1.1.6.2.12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Результаты хирургического лечения циррозов печени и портальной гипертензии. МСЭ.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Хирургические заболевания желчных протоков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Желчнокаменная болезнь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Эпидемиология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и 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диагностики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Лабораторные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Показания к хирургическому лечению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Способы хирургического лечения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Лапаротомный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способ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4.1.1.2.1.11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лечение из мини-доступа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4.1.1.2.1.12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Эндоскопический способ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4.1.1.2.1.13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Результаты лечения. МСЭ.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желчнокаменной болезни </w:t>
            </w:r>
          </w:p>
        </w:tc>
      </w:tr>
      <w:tr w:rsidR="006C683B" w:rsidRPr="006C683B" w:rsidTr="001843EA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Стеноз терминального отдела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гепатикохоледоха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большого дуоденального соска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Холедохолитиаз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4.1.1.2.2.2.3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Показания к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холедохотомии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 техника её выполнения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4.1.1.2.2.2.5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Выбор метода завершения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холедохотомии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Билиодигестивные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свищи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</w:tbl>
    <w:p w:rsidR="006C683B" w:rsidRPr="006C683B" w:rsidRDefault="006C683B" w:rsidP="006C683B">
      <w:pPr>
        <w:spacing w:after="0"/>
        <w:ind w:right="3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573" w:type="dxa"/>
        <w:tblInd w:w="-107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6913"/>
      </w:tblGrid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Механическая желтуха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диагностики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4.1.1.2.2.4.3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Лабораторные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4.1.1.2.2.4.4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Лучевые (рентгенологический, ультразвуковой, МРТ)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4.1.1.2.2.4.5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Эндоскопический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4.1.1.2.2.4.6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Дифференциальная 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4.1.1.2.2.4.7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механической желтухи </w:t>
            </w:r>
          </w:p>
        </w:tc>
      </w:tr>
      <w:tr w:rsidR="006C683B" w:rsidRPr="006C683B" w:rsidTr="001843EA">
        <w:trPr>
          <w:trHeight w:val="2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4.1.1.2.2.4.8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Особенности предоперационной подготовки больных с механической желтухой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Эндоскопические способы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Лапаротомный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способ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оперативных вмешательств на желчных протоках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Интраоперационные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Послеоперационные (ранние, поздние) </w:t>
            </w:r>
          </w:p>
        </w:tc>
      </w:tr>
      <w:tr w:rsidR="006C683B" w:rsidRPr="006C683B" w:rsidTr="001843EA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Особенности лечения больных с наружными дренажами желчных протоков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4.1.1.2.2.11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Острый холангит </w:t>
            </w:r>
          </w:p>
        </w:tc>
      </w:tr>
      <w:tr w:rsidR="006C683B" w:rsidRPr="006C683B" w:rsidTr="001843EA">
        <w:trPr>
          <w:trHeight w:val="22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4.1.1.2.2.11.1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4.1.1.2.2.11.2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4.1.1.2.2.11.3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4.1.1.2.2.11.4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Результаты лечения. МСЭ.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Острый холецистит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Эпидемиология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4.1.1.2.3.4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4.1.1.2.3.5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Особенности клинического течения острого холецистита у лиц пожилого и старческого возраста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4.1.1.2.3.6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4.1.1.2.3.7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Дифференциальная 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4.1.1.2.3.8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острого холецистита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4.1.1.2.3.9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острого холецистита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4.1.1.2.3.10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Консервативное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4.1.1.2.3.11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Предоперационная подготовка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4.1.1.2.3.12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Выбор способа хирургического лечения при остром холецистите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4.1.1.2.3.13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Миниинвазивные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технологии (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пункционно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-дренирующий способ)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4.1.1.2.3.14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Эндоскопический способ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4.1.1.2.3.15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Лапаротомный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способ лечения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4.1.1.2.3.16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Особенности лечебной тактики при остром холецистите у лиц старческого возраста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4.1.1.2.3.17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Особенности лечебной тактики при остром ферментативном холецистите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4.1.1.2.3.18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Возможные осложнения хирургического вмешательства при остром холецистите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4.1.1.2.3.19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Интраоперационные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4.1.1.2.3.20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Послеоперационные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4.1.1.2.3.21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Лечебная тактика в послеоперационном периоде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4.1.1.2.3.22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Результаты лечения. МСЭ.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Хронический калькулёзный холецистит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4.1.1.2.4.1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Эпидемиология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и 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4.1.1.2.4.3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2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4.1.1.2.4.4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4.1.1.2.4.5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4.1.1.2.4.6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Дифференциальная 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4.1.1.2.4.7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Показания к хирургическому лечению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4.1.1.2.4.8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Результаты лечения. МСЭ.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Хронический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бескаменный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холецистит (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холестероз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желчного пузыря)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4.1.1.2.5.1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4.1.1.2.5.2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4.1.1.2.5.3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Выбор способа лечения (консервативный, хирургический)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4.1.1.2.5.4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Результаты лечения. МСЭ.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Постхолецистэктомический синдром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4.1.1.2.6.1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Понятие и причины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4.1.1.2.6.2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4.1.1.2.6.3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Неудалённый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полностью желчный пузырь </w:t>
            </w:r>
          </w:p>
        </w:tc>
      </w:tr>
    </w:tbl>
    <w:p w:rsidR="006C683B" w:rsidRPr="006C683B" w:rsidRDefault="006C683B" w:rsidP="006C683B">
      <w:pPr>
        <w:spacing w:after="0"/>
        <w:ind w:right="3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573" w:type="dxa"/>
        <w:tblInd w:w="-107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6913"/>
      </w:tblGrid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4.1.1.2.6.4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Длинная культя пузырного протока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4.1.1.2.6.5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Резидуальные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камни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4.1.1.2.6.8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Способы хирургического лечения при разновидностях постхолецистэктомического синдрома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4.1.1.2.6.9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Результаты хирургического лечения постхолецистэктомического синдрома. МСЭ. </w:t>
            </w:r>
          </w:p>
        </w:tc>
      </w:tr>
      <w:tr w:rsidR="006C683B" w:rsidRPr="006C683B" w:rsidTr="001843EA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Ятрогенные повреждения и стриктуры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внепечёночных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желчных протоков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4.1.1.2.7.1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Причины повреждений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внепечёночных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желчных протоков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4.1.1.2.7.2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При операциях на желчных протоках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4.1.1.2.7.3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При операциях на органах желудочно-кишечного тракта </w:t>
            </w:r>
          </w:p>
        </w:tc>
      </w:tr>
      <w:tr w:rsidR="006C683B" w:rsidRPr="006C683B" w:rsidTr="001843EA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4.1.1.2.7.4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Интраоперационная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диагностика и хирургическая тактика при повреждениях желчных протоков </w:t>
            </w:r>
          </w:p>
        </w:tc>
      </w:tr>
      <w:tr w:rsidR="006C683B" w:rsidRPr="006C683B" w:rsidTr="001843EA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4.1.1.2.7.5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Способы восстановления проходимости желчных протоков при их повреждении </w:t>
            </w:r>
          </w:p>
        </w:tc>
      </w:tr>
      <w:tr w:rsidR="006C683B" w:rsidRPr="006C683B" w:rsidTr="001843EA">
        <w:trPr>
          <w:trHeight w:val="5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4.1.1.2.7.6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повреждений желчных протоков в ближайшем и отдалённом послеоперационном периоде, хирургическая тактика. </w:t>
            </w:r>
          </w:p>
        </w:tc>
      </w:tr>
      <w:tr w:rsidR="006C683B" w:rsidRPr="006C683B" w:rsidTr="001843EA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4.1.1.2.7.7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Сроки удаления дренажей при восстановлении проходимости желчных протоков </w:t>
            </w:r>
          </w:p>
        </w:tc>
      </w:tr>
      <w:tr w:rsidR="006C683B" w:rsidRPr="006C683B" w:rsidTr="001843EA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4.1.1.2.7.8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Билиодигестивные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соустья при посттравматических стриктурах желчных протоков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4.1.1.2.7.9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Эндопротезирование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желчных протоков </w:t>
            </w:r>
          </w:p>
        </w:tc>
      </w:tr>
      <w:tr w:rsidR="006C683B" w:rsidRPr="006C683B" w:rsidTr="001843EA">
        <w:trPr>
          <w:trHeight w:val="22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4.1.1.2.7.10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Результаты хирургического лечения. МСЭ.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Рак желчного пузыря и желчных протоков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4.1.1.2.8.1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Рак желчного пузыря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4.1.1.2.8.1.1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Эпидемиология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4.1.1.2.8.1.2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4.1.1.2.8.1.3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4.1.1.2.8.1.4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Выбор способа хирургического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4.1.1.2.8.1.5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Радикальное хирургическое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4.1.1.2.8.1.6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Паллиативное хирургическое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4.1.1.2.8.1.7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Результаты лечения. МСЭ.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4.1.1.2.8.2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Опухоль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Клатскина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4.1.1.2.8.2.1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4.1.1.2.8.2.2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4.1.1.2.8.2.3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4.1.1.2.8.2.4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Радикальное хирургическое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4.1.1.2.8.2.5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Паллиативное хирургическое лечение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4.1.1.2.8.2.6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Результаты лечения. МСЭ.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4.1.1.2.9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Опухолевые заболевания большого дуоденального соска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4.1.1.2.9.1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Доброкачественные новообразования большого дуоденального соска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4.1.1.2.9.1.1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4.1.1.2.9.1.2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4.1.1.2.9.1.3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4.1.1.2.9.1.4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4.1.1.2.9.1.5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4.1.1.2.9.2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Злокачественные новообразования большого дуоденального соска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4.1.1.2.9.2.3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4.1.1.2.9.2.4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4.1.1.2.9.2.5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4.1.1.2.9.2.6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Дифференциальная 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4.1.1.2.9.2.7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4.1.1.2.9.2.8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Радикальное хирургическое лечение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4.1.1.2.9.2.9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Паллиативное хирургическое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4.1.1.2.9.2.10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Результаты лечения. МСЭ.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Заболевания поджелудочной железы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Острый панкреатит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Патоморфология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диагностики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Лабораторные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Эндоскопические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Лучевые (рентгенологический, ультразвуковой, МРТ)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Дифференциальная 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4.1.1.2.10.1.11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</w:tbl>
    <w:p w:rsidR="006C683B" w:rsidRPr="006C683B" w:rsidRDefault="006C683B" w:rsidP="006C683B">
      <w:pPr>
        <w:spacing w:after="0"/>
        <w:ind w:right="3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573" w:type="dxa"/>
        <w:tblInd w:w="-107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6913"/>
      </w:tblGrid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4.1.1.2.10.1.12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Консервативные методы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4.1.1.2.10.1.13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Показания к хирургическому лечению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4.1.1.2.10.1.14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Предоперационная подготовка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4.1.1.2.10.1.15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4.1.1.2.10.1.16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Миниинвазивные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способы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4.1.1.2.10.1.17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Оперативные доступы к поджелудочной железе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4.1.1.2.10.1.18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Показания к радикальным операциям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4.1.1.2.10.1.19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Послеоперационное ведение больных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4.1.1.2.10.1.20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острого панкреатита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4.1.1.2.10.1.21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Забрюшинная флегмона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4.1.1.2.10.1.22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Внутренние и наружные панкреатические свищи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4.1.1.2.10.1.23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Кишечные свищи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4.1.1.2.10.1.24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Дифференциальная диагностика осложнений острого панкреатита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4.1.1.2.10.1.25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осложнений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4.1.1.2.10.1.26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Острый послеоперационный панкреатит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4.1.1.2.10.1.27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4.1.1.2.10.1.28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2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4.1.1.2.10.1.29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Дифференциальная 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4.1.1.2.10.1.30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Хронический панкреатит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Эпидемиология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4.1.1.2.10.2.3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4.1.1.2.10.2.7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Склерозирующий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панкреатит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4.1.1.2.10.2.8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диагностики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4.1.1.2.10.2.9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Лабораторные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4.1.1.2.10.2.10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Лучевые (рентгенологический, ультразвуковой, МРТ)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4.1.1.2.10.2.11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Эндоскопические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4.1.1.2.10.2.12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хронического панкреатита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4.1.1.2.10.2.13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Консервативная терапия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4.1.1.2.10.2.14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4.1.1.2.10.2.15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Операции на желчных протоках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4.1.1.2.10.2.16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Операции на поджелудочной железе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4.1.1.2.10.2.17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Операции на протоках поджелудочной железы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4.1.1.2.10.2.18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Операции на желудочно-кишечном тракте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4.1.1.2.10.2.19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Послеоперационные осложнения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4.1.1.2.10.2.20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Результаты лечения. МСЭ.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Кисты поджелудочной железы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Истинные кисты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4.1.1.2.10.3.1.1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4.1.1.2.10.3.1.2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4.1.1.2.10.3.1.3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4.1.1.2.10.3.1.4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4.1.1.2.10.3.1.5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Лечебная тактика в послеоперационном периоде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Псевдокисты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поджелудочной железы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4.1.1.2.10.3.2.1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4.1.1.2.10.3.2.2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и стадии формирования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псевдокист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4.1.1.2.10.3.2.3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4.1.1.2.10.3.2.4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диагностики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4.1.1.2.10.3.2.5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Лучевые (рентгенологический, ультразвуковой, МРТ)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4.1.1.2.10.3.2.6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Эндоскопический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4.1.1.2.10.3.2.7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Дифференциальная диагностика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4.1.1.2.10.3.2.8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4.1.1.2.10.3.2.9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4.1.1.2.10.3.2.10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Консервативное лечение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4.1.1.2.10.3.2.11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Показания к применению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миниинвазивных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хирургических способов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4.1.1.2.10.3.2.12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Лапаротомный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способ хирургического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4.1.1.2.10.3.2.13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Лечебная тактика в послеоперационном периоде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Опухоли поджелудочной железы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Злокачественные опухоли поджелудочной железы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4.1.1.2.10.4.1.1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Эпидемиология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4.1.1.2.10.4.1.2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4.1.1.2.10.4.1.3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Патоморфология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4.1.1.2.10.4.1.4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4.1.1.2.10.4.1.5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диагностики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4.1.1.2.10.4.1.6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Лабораторный и морфологический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4.1.1.2.10.4.1.7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Лучевые (рентгенологический, ультразвуковой, МРТ)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4.1.1.2.10.4.1.10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Хирургические способы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4.1.1.2.10.4.1.11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Комбинированное и комплексное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4.1.1.2.10.4.1.12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Лечебная тактика в послеоперационном периоде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4.1.1.2.10.4.1.13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Результаты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Нейроэндокринные опухоли поджелудочной железы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4.1.1.2.10.4.2.1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4.1.1.2.10.4.2.2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4.1.1.2.10.4.2.3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Патоморфология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4.1.1.2.10.4.2.4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4.1.1.2.10.4.2.5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диагностики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4.1.1.2.10.4.2.6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Лабораторный и морфологический </w:t>
            </w:r>
          </w:p>
        </w:tc>
      </w:tr>
      <w:tr w:rsidR="006C683B" w:rsidRPr="006C683B" w:rsidTr="001843EA">
        <w:trPr>
          <w:trHeight w:val="22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4.1.1.2.10.4.2.7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Лучевые (рентгенологический, ультразвуковой, МРТ)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4.1.1.2.10.4.2.8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Эндоскопические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4.1.1.2.10.4.2.9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4.1.1.2.10.4.2.10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Особенности диагностики и лечения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карциноида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поджелудочной железы </w:t>
            </w:r>
          </w:p>
        </w:tc>
      </w:tr>
    </w:tbl>
    <w:p w:rsidR="006C683B" w:rsidRPr="006C683B" w:rsidRDefault="006C683B" w:rsidP="006C683B">
      <w:pPr>
        <w:spacing w:after="22"/>
        <w:ind w:right="4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</w:t>
      </w:r>
    </w:p>
    <w:p w:rsidR="006C683B" w:rsidRPr="006C683B" w:rsidRDefault="006C683B" w:rsidP="006C683B">
      <w:pPr>
        <w:spacing w:after="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Рабочая программа учебного модуля "Специальные дисциплины" </w:t>
      </w:r>
    </w:p>
    <w:p w:rsidR="006C683B" w:rsidRPr="006C683B" w:rsidRDefault="006C683B" w:rsidP="006C683B">
      <w:pPr>
        <w:spacing w:after="15"/>
        <w:ind w:right="4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Раздел 5 </w:t>
      </w:r>
    </w:p>
    <w:p w:rsidR="006C683B" w:rsidRPr="006C683B" w:rsidRDefault="006C683B" w:rsidP="006C683B">
      <w:pPr>
        <w:spacing w:after="15"/>
        <w:ind w:right="46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Грыжи </w:t>
      </w:r>
    </w:p>
    <w:p w:rsidR="006C683B" w:rsidRPr="006C683B" w:rsidRDefault="006C683B" w:rsidP="006C683B">
      <w:pPr>
        <w:spacing w:after="0"/>
        <w:ind w:right="4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FF0000"/>
          <w:sz w:val="18"/>
          <w:lang w:eastAsia="ru-RU"/>
        </w:rPr>
        <w:t xml:space="preserve"> </w:t>
      </w:r>
    </w:p>
    <w:tbl>
      <w:tblPr>
        <w:tblStyle w:val="TableGrid"/>
        <w:tblW w:w="9573" w:type="dxa"/>
        <w:tblInd w:w="-107" w:type="dxa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6913"/>
      </w:tblGrid>
      <w:tr w:rsidR="006C683B" w:rsidRPr="006C683B" w:rsidTr="001843EA">
        <w:trPr>
          <w:trHeight w:val="19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Код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Наименования тем, элементов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Грыжи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Общее учение о грыжах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Эпидемиология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Составные части грыжи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имптоматология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Профилактика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Послеоперационный период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Результаты лечения. МСЭ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5.1.11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5.1.12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Невправимая грыжа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5.1.13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Ущемленная грыжа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5.1.13.1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Механизм ущемления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5.1.13.2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Патологоанатомические изменения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5.1.13.3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Клиническая картина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5.1.13.4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5.1.13.5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5.1.13.6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Особенности оперативного вмешательства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Диафрагмальные грыжи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Эпидемиология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Травматические диафрагмальные грыжи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5.2.3.1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Клинические формы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5.2.3.2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имптоматология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5.2.3.3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5.2.3.4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Дифференциальная диагностика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5.2.3.5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5.2.3.6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Нетравматическая диафрагмальная грыжа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5.2.5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Грыжи пищеводного отверстия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5.2.5.1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имптоматология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5.2.5.2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Рентгенодиагностика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5.2.5.3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</w:t>
            </w:r>
          </w:p>
        </w:tc>
      </w:tr>
    </w:tbl>
    <w:p w:rsidR="006C683B" w:rsidRPr="006C683B" w:rsidRDefault="006C683B" w:rsidP="006C683B">
      <w:pPr>
        <w:spacing w:after="0"/>
        <w:ind w:right="3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573" w:type="dxa"/>
        <w:tblInd w:w="-107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6913"/>
      </w:tblGrid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5.2.5.4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5.2.6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Грыжи треугольника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Бохдалека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5.2.7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Позадигрудные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диафрагмальные грыжи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5.2.8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Релаксация диафрагмы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5.2.8.1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5.2.8.2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Паховые грыжи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Эпидемиология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Прямая паховая грыжа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Анатомическое особенности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Клинические проявления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5.3.3.4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хирургическое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5.3.3.5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Сравнительная оценка хирургических методов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5.3.3.6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Послеоперационные осложнения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5.3.3.7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послеоперационных осложнений </w:t>
            </w:r>
          </w:p>
        </w:tc>
      </w:tr>
      <w:tr w:rsidR="006C683B" w:rsidRPr="006C683B" w:rsidTr="001843EA">
        <w:trPr>
          <w:trHeight w:val="22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Косые паховые грыжи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Анатомические особенности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Клинические проявления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5.3.4.3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5.3.4.4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5.3.4.5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Сравнительная оценка хирургических методов лечения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5.3.4.6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Послеоперационное течение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5.3.4.7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Послеоперационные осложнения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5.3.4.8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Профилактика и лечение послеоперационных осложнений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Рецидивы при прямых и косых паховых грыжах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5.3.5.1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5.3.5.2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Профилактика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Скользящие паховые грыжи и их оперативное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Межкишечные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паховые грыжи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Параингвинальные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(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околопаховые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) грыжи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паховых грыж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5.3.10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Травматические грыжи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имптоматология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5.4.3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5.4.4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5.4.5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5.4.6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Экспертиза трудоспособности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Послеоперационные грыжи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5.5.1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5.5.2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имптоматология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5.5.3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5.5.4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Профилактика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5.5.5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5..5.6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5.5.7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Экспертиза трудоспособности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Бедренные грыжи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5.6.1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Эпидемиология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5.6.2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Топографоанатомические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особенности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5.6.3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5.6.4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Разновидности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5.6.5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имптоматология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5.6.6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5.6.7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Дифференциальная 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5.6.8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5.6.9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5.6.10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Профилактика и лечение послеоперационных осложнений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Пупочная грыжа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5.7.1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Эпидемиология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5.7.2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5.7.3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Разновидности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5.7.4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имптоматология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5.7.5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5.7.6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Дифференциальная 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5.7.7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Профилактика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5.7.8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5.7.9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и их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5.7.10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Реабилитация и экспертиза трудоспособности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Грыжа белой линии живота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5.8.1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Эпидемиология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5.8.2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5.8.3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Разновидности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5.8.4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имптоматология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5.8.5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5.8.6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Дифференциальная 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5.8.7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Хирургические методы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5.8.8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</w:t>
            </w:r>
          </w:p>
        </w:tc>
      </w:tr>
      <w:tr w:rsidR="006C683B" w:rsidRPr="006C683B" w:rsidTr="001843EA">
        <w:trPr>
          <w:trHeight w:val="22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5.8.9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Реабилитация и экспертиза трудоспособности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Редкие формы грыж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5.9.1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Грыжа мечевидного отростка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5.9.2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Боковая грыжа живота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5.9.3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Поясничная грыжа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5.9.4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Запирательная грыжа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5.9.5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Седалищная грыжа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5.9.6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Промежностная грыжа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Внутренние брюшные грыжи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5.10.1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Понятие о внутренних брюшных грыжах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5.10.2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Эпидемиология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5.10.3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5.10.4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имптоматология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5.10.5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5.10.6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5.10.6.1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Предбрюшинные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внутренние грыжи (надчревные,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надпузырные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) </w:t>
            </w:r>
          </w:p>
        </w:tc>
      </w:tr>
      <w:tr w:rsidR="006C683B" w:rsidRPr="006C683B" w:rsidTr="001843EA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5.10.6.2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Позадибрюшинные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внутренние грыжи (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околодвенадцатиперстные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околослепокишечные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околоободочные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межсигмовидные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, подвздошно-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подфасциальные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) </w:t>
            </w:r>
          </w:p>
        </w:tc>
      </w:tr>
      <w:tr w:rsidR="006C683B" w:rsidRPr="006C683B" w:rsidTr="001843EA">
        <w:trPr>
          <w:trHeight w:val="110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5.10.6.3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Внутрибрюшинные внутренние грыжи (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брыжеечно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-пристеночные, грыжи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винслова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отверстия или сальникового отверстия, брыжейки поперечно-ободочной кишки или сальниковой сумки, брыжейки тонкой кишки, сигмовидной кишки, червеобразного отростка и сальника, серповидной связки печени,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дугласова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пространства,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перепончато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-сальниковые)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5.10.6.4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Предбрюшинные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внутренние грыжи в области тазовой брюшины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5.10.6.5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5.10.6.6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Результаты хирургического лечения. МСЭ </w:t>
            </w:r>
          </w:p>
        </w:tc>
      </w:tr>
    </w:tbl>
    <w:p w:rsidR="006C683B" w:rsidRPr="006C683B" w:rsidRDefault="006C683B" w:rsidP="006C683B">
      <w:pPr>
        <w:spacing w:after="0"/>
        <w:ind w:right="4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lastRenderedPageBreak/>
        <w:t xml:space="preserve"> </w:t>
      </w:r>
    </w:p>
    <w:p w:rsidR="006C683B" w:rsidRPr="006C683B" w:rsidRDefault="006C683B" w:rsidP="006C683B">
      <w:pPr>
        <w:spacing w:after="19"/>
        <w:ind w:right="4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</w:t>
      </w:r>
    </w:p>
    <w:p w:rsidR="006C683B" w:rsidRPr="006C683B" w:rsidRDefault="006C683B" w:rsidP="006C683B">
      <w:pPr>
        <w:spacing w:after="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Рабочая программа учебного модуля "Специальные дисциплины" </w:t>
      </w:r>
    </w:p>
    <w:p w:rsidR="006C683B" w:rsidRPr="006C683B" w:rsidRDefault="006C683B" w:rsidP="006C683B">
      <w:pPr>
        <w:spacing w:after="15"/>
        <w:ind w:right="4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Раздел 6 </w:t>
      </w:r>
    </w:p>
    <w:p w:rsidR="006C683B" w:rsidRPr="006C683B" w:rsidRDefault="006C683B" w:rsidP="006C683B">
      <w:pPr>
        <w:spacing w:after="0"/>
        <w:ind w:right="46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Травма грудной </w:t>
      </w:r>
      <w:proofErr w:type="spellStart"/>
      <w:r w:rsidRPr="006C683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клеткии</w:t>
      </w:r>
      <w:proofErr w:type="spellEnd"/>
      <w:r w:rsidRPr="006C683B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живота</w:t>
      </w:r>
      <w:r w:rsidRPr="006C683B">
        <w:rPr>
          <w:rFonts w:ascii="Times New Roman" w:eastAsia="Times New Roman" w:hAnsi="Times New Roman" w:cs="Times New Roman"/>
          <w:color w:val="FF0000"/>
          <w:sz w:val="18"/>
          <w:lang w:eastAsia="ru-RU"/>
        </w:rPr>
        <w:t xml:space="preserve"> </w:t>
      </w:r>
    </w:p>
    <w:p w:rsidR="006C683B" w:rsidRPr="006C683B" w:rsidRDefault="006C683B" w:rsidP="006C683B">
      <w:pPr>
        <w:spacing w:after="0"/>
        <w:ind w:right="4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color w:val="FF0000"/>
          <w:sz w:val="18"/>
          <w:lang w:eastAsia="ru-RU"/>
        </w:rPr>
        <w:t xml:space="preserve"> </w:t>
      </w:r>
    </w:p>
    <w:tbl>
      <w:tblPr>
        <w:tblStyle w:val="TableGrid"/>
        <w:tblW w:w="9573" w:type="dxa"/>
        <w:tblInd w:w="-107" w:type="dxa"/>
        <w:tblCellMar>
          <w:top w:w="8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660"/>
        <w:gridCol w:w="6913"/>
      </w:tblGrid>
      <w:tr w:rsidR="006C683B" w:rsidRPr="006C683B" w:rsidTr="001843EA">
        <w:trPr>
          <w:trHeight w:val="2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Травма живота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Общие сведения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Эпидемиология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Зависимость травмы от ранящего предмета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Сочетанная травма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Живота и черепа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Живота и груди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Живота и опорно-двигательного аппарата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Ранения стенки живота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Травма паренхиматозных органов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диагностики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6.4.2.1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Лабораторные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6.4.2.2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Инструментальные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6.4.2.3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Лучевые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Особенности диффузных разрывов паренхиматозных органов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6.5.1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Двухфазные разрывы паренхиматозных органов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6.5.2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6.5.3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Результаты лечения. МСЭ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Травмы полых органов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6..6.1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6..6.2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диагностики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6.6.2.1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Инструментальные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6.6.2.2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Лучевые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6.6.2.3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Лабораторные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6.6.3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Особенности двухфазных разрывов полых органов </w:t>
            </w:r>
          </w:p>
        </w:tc>
      </w:tr>
      <w:tr w:rsidR="006C683B" w:rsidRPr="006C683B" w:rsidTr="001843EA">
        <w:trPr>
          <w:trHeight w:val="5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6.6.4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Особенности клинки операционной ревизии брюшной полости и хирургической тактика при травмах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забрюшинно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расположенных отделов половых органов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6.6.5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6.6.6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Результаты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6.6.7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Реабилитация и МСЭ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Изолированные ранения органов брюшной полости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6.7.1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Особенности тактики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Забрюшинные гематомы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6.8.1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6.8.2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Обособленности тактики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6.8.3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Травма грудной клетки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Повреждения грудной клетки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6.4.1.1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Механизм повреждения грудной клетки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6.4.1.2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Виды пневмотораксов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6.4.2.1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Закрытый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6.4.2.2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Открытый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6.4.2.3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Клапанный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Виды операций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6.5.1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дренирования средостения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6.5.2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Внеплевральные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6.5.2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Чрезплеврльные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6.5.3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Проточное промывание,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лаваж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</w:tbl>
    <w:p w:rsidR="006C683B" w:rsidRPr="006C683B" w:rsidRDefault="006C683B" w:rsidP="006C683B">
      <w:pPr>
        <w:spacing w:after="22"/>
        <w:ind w:right="4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</w:t>
      </w:r>
    </w:p>
    <w:p w:rsidR="006C683B" w:rsidRPr="006C683B" w:rsidRDefault="006C683B" w:rsidP="006C683B">
      <w:pPr>
        <w:spacing w:after="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Рабочая программа учебного модуля "Специальные дисциплины" </w:t>
      </w:r>
    </w:p>
    <w:p w:rsidR="006C683B" w:rsidRPr="006C683B" w:rsidRDefault="006C683B" w:rsidP="006C683B">
      <w:pPr>
        <w:spacing w:after="15"/>
        <w:ind w:right="4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Раздел 7 </w:t>
      </w:r>
    </w:p>
    <w:p w:rsidR="006C683B" w:rsidRPr="006C683B" w:rsidRDefault="006C683B" w:rsidP="006C683B">
      <w:pPr>
        <w:spacing w:after="15"/>
        <w:ind w:right="4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Хирургическая инфекция (раны и раневая инфекция) </w:t>
      </w:r>
    </w:p>
    <w:p w:rsidR="006C683B" w:rsidRPr="006C683B" w:rsidRDefault="006C683B" w:rsidP="006C683B">
      <w:pPr>
        <w:spacing w:after="0"/>
        <w:ind w:right="4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</w:t>
      </w:r>
    </w:p>
    <w:tbl>
      <w:tblPr>
        <w:tblStyle w:val="TableGrid"/>
        <w:tblW w:w="9573" w:type="dxa"/>
        <w:tblInd w:w="-107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6913"/>
      </w:tblGrid>
      <w:tr w:rsidR="006C683B" w:rsidRPr="006C683B" w:rsidTr="001843EA">
        <w:trPr>
          <w:trHeight w:val="19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Раздел 7 «Хирургическая инфекция (раны и раневая инфекция)»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Учение о ранах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раневого процесса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Микробиология ран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Микробиологические аспекты раневой инфекции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«Чистые операционные раны»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7.3.2.1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Гнойные операционные раны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7.3.2.2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Характеристика основных видов возбудителей раневой инфекции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Комплексное бактериологическое исследование гнойных ран </w:t>
            </w:r>
          </w:p>
        </w:tc>
      </w:tr>
      <w:tr w:rsidR="006C683B" w:rsidRPr="006C683B" w:rsidTr="001843EA">
        <w:trPr>
          <w:trHeight w:val="2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Микробиологические аспекты анаэробной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неклостридиальной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инфекции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Иммунология раневой инфекции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Общая характеристика факторов защиты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Фазы раневого процесса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7.8.1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ран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7.8.2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раневого процесса </w:t>
            </w:r>
          </w:p>
        </w:tc>
      </w:tr>
    </w:tbl>
    <w:p w:rsidR="006C683B" w:rsidRPr="006C683B" w:rsidRDefault="006C683B" w:rsidP="006C683B">
      <w:pPr>
        <w:spacing w:after="0"/>
        <w:ind w:right="3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573" w:type="dxa"/>
        <w:tblInd w:w="-107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6913"/>
      </w:tblGrid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7.8.3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Виды заживления раны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7.8.4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Заживление первичным натяжением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7.8.4.1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Заживление вторичным натяжением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7.8.4.2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Заживление под струпом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7.8.4.3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Объективные критерии оценки течения раневого процесса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7.8.5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Клиническая характеристика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Основные принципы активной хирургической тактики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7.9.1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Хирургическая обработка ран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7.9.1.1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Терминология и основные понятия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7.9.1.1.1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Первичная хирургическая обработка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7.9.1.1.1.1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Вторичная хирургическая обработка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7.9.1.1.1.2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Техника хирургической обработки гнойного очага </w:t>
            </w:r>
          </w:p>
        </w:tc>
      </w:tr>
      <w:tr w:rsidR="006C683B" w:rsidRPr="006C683B" w:rsidTr="001843EA">
        <w:trPr>
          <w:trHeight w:val="2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7.9.2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Способы совершенствования хирургической обработки гнойного очага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7.10.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Местная лекарственная терапия </w:t>
            </w:r>
          </w:p>
        </w:tc>
      </w:tr>
      <w:tr w:rsidR="006C683B" w:rsidRPr="006C683B" w:rsidTr="001843EA">
        <w:trPr>
          <w:trHeight w:val="29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Острые гнойные заболевания кожи, подкожной клетчатки, забрюшинного пространства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Рожистое воспаление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7.11.1.4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Флегмона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7.11.2.6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дренирования флегмон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7.11.2.7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7.11.3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Фурункул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7.11.3.4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Профилактика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7.11.3.5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Фурункулез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Карбункул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Абсцесс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Паранефрит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7.11.7.1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7.11.7.2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7.11.7.3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7.11.7.4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Параколит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Псоиты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7.11.10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Флегмона таза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Гнойные заболевания кисти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Панариций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7.12.1.1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7.12.1.2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7.12.1.3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7.12.1.4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7.12.1.5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7.12.1.6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7.12.1.7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Экспертиза временной нетрудоспособности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Флегмона кисти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7.12.2.1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7.12.2.2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7.12.2.3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7.12.2.4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7.12.2.5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7.12.2.6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7.12.2.7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Экспертиза временной нетрудоспособности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Остеомиелиты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</w:tbl>
    <w:p w:rsidR="006C683B" w:rsidRPr="006C683B" w:rsidRDefault="006C683B" w:rsidP="006C683B">
      <w:pPr>
        <w:spacing w:after="0"/>
        <w:ind w:right="3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573" w:type="dxa"/>
        <w:tblInd w:w="-107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6913"/>
      </w:tblGrid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7.13.4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7.13.5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7.13.6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Дифференциальная диагностика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7.13.7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Лечение. Осложнения. Профилактика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Маститы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7.14.3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7.14.4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7.14.5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Дифференциальная 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7.14.6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7.14.6.1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Консервативное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7.14.6.2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7.14.7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Прогноз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7.14.8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Результаты лечения </w:t>
            </w:r>
          </w:p>
        </w:tc>
      </w:tr>
      <w:tr w:rsidR="006C683B" w:rsidRPr="006C683B" w:rsidTr="001843EA">
        <w:trPr>
          <w:trHeight w:val="22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7.14.9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Вопросы реабилитации и МСЭ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Хронические гнойные заболевания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7.15.1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Трофические язвы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7.15.1.1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Этиология, патогенез, клиника,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7.15.2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Гнойные свищи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7.15.2.1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Этиология, клиника, лечение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7.15.3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Пролежни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7.15.3.1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Этиология, клиническая картина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7.15.3.2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Принципы и методы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7.15.4.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Гангрена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7.15.4.1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Этиология, патогенез, клиника,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ран в управляемой антибактериальной среде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7.16.1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История вопроса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7.16.2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Методика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7.16.3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Особенности течения раневого процесса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7.16.4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ран различной этиологии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Ранние реконструктивно-восстановительные операции в клинике гнойной хирургии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7.17.1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Пластическое закрытие раневой поверхности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7.17.1.1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Виды кожной пластики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7.17.1.2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Дозированное тканевое растяжение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7.17.2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Замещение костных дефектов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Хирургический сепсис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Терминология и классификация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и 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Первичный и вторичный гнойный очаги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Иммунная защита организма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Эндотоксикоз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при тяжелой гнойной инфекции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Изучение энергетического обмена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Сердечно-сосудистая система при сепсисе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Органы дыхания при сепсисе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Система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гемокоагуляции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2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Печень и почки при сепсисе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7.18.11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Морфологические изменения при хирургическом сепсисе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7.18.14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сепсиса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7.18.15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Септический шок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7.18.16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Принципы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7.18.16.1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Активное хирургическое лечение гнойных очагов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7.18.16.2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Интенсивная терапия больных с тяжелой гнойной инфекцией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7.18.16.2.1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Общие принципы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7.18.16.2.2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Предоперационная подготовка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7.18.16.2.3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Общее интенсивное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7.18.16.2.4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Антибактериальная терапия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7.18.16.2.5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Направленная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иммунокоррекция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7.18.16.2.6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Детоксикация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при тяжелой гнойной инфекции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7.18.16.2.7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Метаболическая коррекция </w:t>
            </w:r>
          </w:p>
        </w:tc>
      </w:tr>
    </w:tbl>
    <w:p w:rsidR="006C683B" w:rsidRPr="006C683B" w:rsidRDefault="006C683B" w:rsidP="006C683B">
      <w:pPr>
        <w:spacing w:after="0"/>
        <w:ind w:right="3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573" w:type="dxa"/>
        <w:tblInd w:w="-107" w:type="dxa"/>
        <w:tblCellMar>
          <w:top w:w="3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660"/>
        <w:gridCol w:w="6913"/>
      </w:tblGrid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7.18.16.2.8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Восполнение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белково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-электролитных потерь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7.18.16.2.9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Коррекция анемии и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гипопротеинемии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7.18.16.2.10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Коррекция нарушений системы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гемокоагуляции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7.18.16.2.11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Интенсивная терапия септического шока </w:t>
            </w:r>
          </w:p>
        </w:tc>
      </w:tr>
      <w:tr w:rsidR="006C683B" w:rsidRPr="006C683B" w:rsidTr="001843EA">
        <w:trPr>
          <w:trHeight w:val="55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7.18.16.2.12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Показания к проведению интенсивной терапии при тяжелой гнойной инфекции и оценка ее эффективности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7.18.16.2.13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Летальность при сепсисе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Особые виды раневой инфекции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Клостридиальная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инфекция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7.19.1.4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Дифференциальная 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7.19.1.5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7.19.1.6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Исходы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Столбняк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Эпидемиология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7.19.2.5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7.19.2.6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Дифференциальная диагностика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7.19.2.7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7.19.2.8.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Профилактика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Бешенство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7.19.3.4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7.19.3.5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7.19.3.6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Профилактика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Туберкулез ран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7.19.4.4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Актиномикоз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7.19.5.1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7.19.5.2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7.19.5.3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Анаэробная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неклостридиальная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инфекция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7.20.1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и патогенез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7.20.2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Клиническая картина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7.20.3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и дифференциальная 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7.20.4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Принципы лечения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7.20.4.1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7.20.4.2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Антибактериальная терапия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Гнойная хирургическая инфекция у больных с сахарным диабетом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Особенности течения хирургической инфекции </w:t>
            </w:r>
          </w:p>
        </w:tc>
      </w:tr>
      <w:tr w:rsidR="006C683B" w:rsidRPr="006C683B" w:rsidTr="001843EA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Нарушения обмена у больных сахарным диабетом на фоне хирургической инфекции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«Диабетическая стопа»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7.21.4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Клиническая картина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7.21.5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7.21.6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Предоперационная подготовка и послеоперационное ведение больных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7.21.7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Активное хирургическое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7.21.8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Комплексная терапия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Перитонит и остаточные гнойники брюшной полости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Перитонит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7.22.1.1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7.22.1.2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7.22.1.3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7.22.1.4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7.22.1.5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Специальные методы диагностики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7.22.1.6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7.22.1.6.1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Консервативная терапия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7.22.1.6.2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Оперативное лечение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7.22.1.6.3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Послеоперационное ведение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7.22.1.6.4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Послеоперационные осложнения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7.22.1.7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Вопросы реабилитации и трудоустройства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Остаточные гнойники брюшной полости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7.22.2.1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7.22.2.2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7.22.2.3.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7.22.2.4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7.22.2.5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7.23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Антибактериальная терапия в хирургии </w:t>
            </w:r>
          </w:p>
        </w:tc>
      </w:tr>
    </w:tbl>
    <w:p w:rsidR="006C683B" w:rsidRPr="006C683B" w:rsidRDefault="006C683B" w:rsidP="006C683B">
      <w:pPr>
        <w:spacing w:after="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Рабочая программа учебного модуля "Специальные дисциплины" </w:t>
      </w:r>
    </w:p>
    <w:p w:rsidR="006C683B" w:rsidRPr="006C683B" w:rsidRDefault="006C683B" w:rsidP="006C683B">
      <w:pPr>
        <w:spacing w:after="15"/>
        <w:ind w:right="4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Раздел 8 </w:t>
      </w:r>
    </w:p>
    <w:p w:rsidR="006C683B" w:rsidRPr="006C683B" w:rsidRDefault="006C683B" w:rsidP="006C683B">
      <w:pPr>
        <w:spacing w:after="15"/>
        <w:ind w:right="46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Заболевания и повреждения сосудов </w:t>
      </w:r>
    </w:p>
    <w:p w:rsidR="006C683B" w:rsidRPr="006C683B" w:rsidRDefault="006C683B" w:rsidP="006C683B">
      <w:pPr>
        <w:spacing w:after="0"/>
        <w:ind w:right="4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</w:t>
      </w:r>
    </w:p>
    <w:tbl>
      <w:tblPr>
        <w:tblStyle w:val="TableGrid"/>
        <w:tblW w:w="9573" w:type="dxa"/>
        <w:tblInd w:w="-107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6913"/>
      </w:tblGrid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«Заболевания и повреждения сосудов»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Заболевания венозной системы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Хроническая венозная недостаточность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8.1.1.4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8.1.1.4.1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Клиническая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8.1.1.4.2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Ультразвуковая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8.1.1.4.3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Лучевая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8.1.1.5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8.1.1.5.1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Консервативное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8.1.1.5.2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Склеротерапия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8.1.1.5.3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Хирургическое. Реабилитация. ЛФК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8.1.1.6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Диспансеризация. Реабилитация. ЛФК </w:t>
            </w:r>
          </w:p>
        </w:tc>
      </w:tr>
      <w:tr w:rsidR="006C683B" w:rsidRPr="006C683B" w:rsidTr="001843EA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Основные тромботические и воспалительные поражения системы нижней полой вены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Патоморфологические нарушения регионарной и общей гемодинамики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8.1.2.3.1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Клиническая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8.1.2.3.2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Рентгенологическая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8.1.2.3.3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Функциональная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8.1.2.4.1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Консервативное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8.1.2.4.2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Флебит, тромбофлебит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8.1.3.4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8.1.3.5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(консервативное, хирургическое)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lastRenderedPageBreak/>
              <w:t xml:space="preserve">8.1.4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Посттромбофлебитический синдром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8.1.4.3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8.1.4.3.1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Клиническая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8.1.4.3.2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Ультразвуковая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8.1.4.3.3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Лучевая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8.1.4.3.4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Функциональная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8.1.4.4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8.1.4.4.1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Консервативное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8.1.4.4.2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8.1.4.5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Экспертиза трудоспособности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Острый тромбоз системы верхней полой вены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8.1.5.1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8.1.5.2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и патофизиология нарушений гемодинамики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8.1.5.3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8.1.5.4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</w:tbl>
    <w:p w:rsidR="006C683B" w:rsidRPr="006C683B" w:rsidRDefault="006C683B" w:rsidP="006C683B">
      <w:pPr>
        <w:spacing w:after="0"/>
        <w:ind w:right="3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573" w:type="dxa"/>
        <w:tblInd w:w="-107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6913"/>
      </w:tblGrid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8.1.5.4.1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Клиническая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8.1.5.4.2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Лучевая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8.1.5.4.3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Магнитно-резонансная томография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8.1.5.4.4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Функциональная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8.1.5.5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8.1.5.5.1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Принципы консервативной терапии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8.1.5.5.2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8.1.5.5.2.1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Показания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8.1.5.5.2.2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Реконструктивные сосудистые операции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8.1.5.5.2.3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Паллиативные операции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Заболевания артериальной системы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Облитерирующий тромбангиит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8.2.1.4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8.2.1.5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(ультразвуковая,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рентгеноагиография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) </w:t>
            </w:r>
          </w:p>
        </w:tc>
      </w:tr>
      <w:tr w:rsidR="006C683B" w:rsidRPr="006C683B" w:rsidTr="001843EA">
        <w:trPr>
          <w:trHeight w:val="22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8.2.1.6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8.2.1.6.1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Консервативное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8.2.1.6.2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(паллиативные и реконструктивное операции)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8.2.1.6.2.1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Показания и противопоказания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8.2.1.6.2.2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Хирургическая тактика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8.2.1.7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Диспансеризация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8.2.1.8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Экспертиза трудоспособности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Облитерирующий атеросклероз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(ультразвуковые методы)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8.2.2.5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8.2.2.5.1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Консервативное. Реабилитация. ЛФК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8.2.2.5.2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Хирургическое. Реабилитация. ЛФК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8.2.2.5.2.1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Показания и противопоказания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8.2.2.5.2.2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Хирургическая тактика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8.2.2.6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Диспансеризация больных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8.2.2.7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Экспертиза трудоспособности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8.2.3.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Артерио-венозные аневризмы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8.2.3.4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8.2.3.5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(ультразвуковая, контрастная ангиография)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Эмболия и острые тромбозы артерий конечностей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Терминология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и патогенез острой ишемии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8.2.4.3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Степени острой ишемии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8.2.4.4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острой ишемии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8.2.4.5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8.2.4.5.1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Клиническая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8.2.4.5.2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Ангиография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8.2.4.5.3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Рентгеноконтрастная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ангиография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8.2.4.6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Дифференциальная 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8.2.4.7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Показания и противопоказания к операциям на артериях конечности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8.2.4.8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Принципы консервативного лечения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8.2.4.9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Виды операций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8.2.4.10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Показания к ампутациям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8.2.4.11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Ведение послеоперационного периода, осложнения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8.2.4.12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Реабилитация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8.2.4.13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Экспертиза трудоспособности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Острые нарушения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мезентериального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кровообращения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8.2.5.1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8.2.5.2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8.2.5.3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8.2.5.4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8.2.5.5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Тромбоэмболия легочной артерии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8.2.6.1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8.2.6.2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8.2.6.3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Патоморфология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расстройств гемодинамики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8.2.6.4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Формы клинического течения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8.2.6.5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(эхокардиография,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ангиопульмонография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)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8.2.6.6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Профилактика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8.2.6.7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8.2.6.7.2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Повреждения кровеносных сосудов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Виды сосудистой травмы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8.3.1.1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8.3.1.1.1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Клиническая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8.3.1.1.2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Рентгеноконтрастное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исследование (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артериография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,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венография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)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8.3.1.1.3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Функциональная 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Общие принципы лечения повреждений кровеносных сосудов </w:t>
            </w:r>
          </w:p>
        </w:tc>
      </w:tr>
      <w:tr w:rsidR="006C683B" w:rsidRPr="006C683B" w:rsidTr="001843EA">
        <w:trPr>
          <w:trHeight w:val="22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8.3.2.1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Способы временной остановки кровотечения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8.3.2.2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геморрагического шока </w:t>
            </w:r>
          </w:p>
        </w:tc>
      </w:tr>
      <w:tr w:rsidR="006C683B" w:rsidRPr="006C683B" w:rsidTr="001843EA">
        <w:trPr>
          <w:trHeight w:val="5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8.3.2.3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Хирургические доступы к магистральным артериям и венам (шеи, груди, верхней конечности, таза, нижней конечности)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8.3.2.4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Показания к перевязки сосудов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8.3.2.5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Определение показаний к восстановлению проходимости сосудов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8.3.2.6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Восстановление проходимости сосудов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8.3.2.6.1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Циркулярный сосудистый шов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8.3.2.6.2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Боковой сосудистый шов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8.3.2.6.3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Восстановление проходимости артерии за счет боковой ее ветви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8.3.2.6.4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Трансплантация и протезирование сосудов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8.3.2.6.5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Шунтирование сосудов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8.3.2.6.6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во время операции и в послеоперационном периоде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8.3.2.6.7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Послеоперационное ведение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8.3.2.7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Экспертиза трудоспособности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Заболевания лимфатической системы конечностей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Лимфедема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8.4.1.1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8.4.1.2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8.4.1.3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8.4.1.4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8.4.1.5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8.4.1.5.1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Консервативное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84.1.5.2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8.4.1.6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Диспансеризация больных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Лимфангоит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8.4.2.1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8.4.2.2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8.4.2.3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8.4.2.4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8.4.2.5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2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84.2.6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Профилактика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8.4.3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Лимфаденит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8.4.3.1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8.4.3.2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8.4.3.3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8.4.3.4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8.4.3.5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</w:tbl>
    <w:p w:rsidR="006C683B" w:rsidRPr="006C683B" w:rsidRDefault="006C683B" w:rsidP="006C683B">
      <w:pPr>
        <w:spacing w:after="17"/>
        <w:ind w:right="4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</w:t>
      </w:r>
    </w:p>
    <w:p w:rsidR="006C683B" w:rsidRPr="006C683B" w:rsidRDefault="006C683B" w:rsidP="006C683B">
      <w:pPr>
        <w:spacing w:after="15"/>
        <w:ind w:right="4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Раздел 9 </w:t>
      </w:r>
    </w:p>
    <w:p w:rsidR="006C683B" w:rsidRPr="006C683B" w:rsidRDefault="006C683B" w:rsidP="006C683B">
      <w:pPr>
        <w:spacing w:after="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Рабочая программа учебного модуля "Смежные дисциплины" </w:t>
      </w:r>
    </w:p>
    <w:p w:rsidR="006C683B" w:rsidRPr="006C683B" w:rsidRDefault="006C683B" w:rsidP="006C683B">
      <w:pPr>
        <w:spacing w:after="0"/>
        <w:ind w:right="4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</w:t>
      </w:r>
    </w:p>
    <w:tbl>
      <w:tblPr>
        <w:tblStyle w:val="TableGrid"/>
        <w:tblW w:w="9573" w:type="dxa"/>
        <w:tblInd w:w="-107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6913"/>
      </w:tblGrid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«Хирургия органов эндокринной системы»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лечение заболеваний щитовидной железы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Тиреотоксикоз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</w:tbl>
    <w:p w:rsidR="006C683B" w:rsidRPr="006C683B" w:rsidRDefault="006C683B" w:rsidP="006C683B">
      <w:pPr>
        <w:spacing w:after="0"/>
        <w:ind w:right="3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573" w:type="dxa"/>
        <w:tblInd w:w="-107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6913"/>
      </w:tblGrid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9.1.1.4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и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ёе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методы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9.1.1.4.1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Характерные изменения крови и мочи </w:t>
            </w:r>
          </w:p>
        </w:tc>
      </w:tr>
      <w:tr w:rsidR="006C683B" w:rsidRPr="006C683B" w:rsidTr="001843EA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9.1.1.4.2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Интерпретация лучевых методов исследования органов шеи и грудной клетки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9.1.1.4.3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Оценка радиоизотопных методов исследования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9.1.1.4.4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Значение ларингоскопии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9.1.1.4.5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Оценка результатов биопсии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9.1.1.5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Лечение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9.1.1.5.1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Консервативное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9.1.1.5.2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Радиоизотопное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9.1.1.5.3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9.4.1.1.6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Типы операций и показания к их выполнению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9.1.1.9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9.1.1.10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Отдаленные результаты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Эндемический зоб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зоба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9.1.2.5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Профилактика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9.1.2.6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Показания к операции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9.1.2.7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Виды и объем операции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Узловой зоб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Патогенез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9.1.3.4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Диагностика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9.1.3.5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Покаазания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к операции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9.1.3.6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Обезболивание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9.1.3.7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Типы операций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9.1.3.8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</w:t>
            </w:r>
          </w:p>
        </w:tc>
      </w:tr>
      <w:tr w:rsidR="006C683B" w:rsidRPr="006C683B" w:rsidTr="001843EA">
        <w:trPr>
          <w:trHeight w:val="19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Метаболический синдром </w:t>
            </w:r>
          </w:p>
        </w:tc>
      </w:tr>
      <w:tr w:rsidR="006C683B" w:rsidRPr="006C683B" w:rsidTr="001843EA">
        <w:trPr>
          <w:trHeight w:val="1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определения индекса массы тела </w:t>
            </w:r>
          </w:p>
        </w:tc>
      </w:tr>
      <w:tr w:rsidR="006C683B" w:rsidRPr="006C683B" w:rsidTr="001843EA">
        <w:trPr>
          <w:trHeight w:val="1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9.2.2.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Консервативное лечение ожирения </w:t>
            </w:r>
          </w:p>
        </w:tc>
      </w:tr>
      <w:tr w:rsidR="006C683B" w:rsidRPr="006C683B" w:rsidTr="001843EA">
        <w:trPr>
          <w:trHeight w:val="1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9.2.3.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Оперативное лечение избытка массы тела </w:t>
            </w:r>
          </w:p>
        </w:tc>
      </w:tr>
      <w:tr w:rsidR="006C683B" w:rsidRPr="006C683B" w:rsidTr="001843EA">
        <w:trPr>
          <w:trHeight w:val="1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«Основы онкологии»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Основные принципы диагностики онкологических заболеваний </w:t>
            </w:r>
          </w:p>
        </w:tc>
      </w:tr>
      <w:tr w:rsidR="006C683B" w:rsidRPr="006C683B" w:rsidTr="001843EA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9.3.1.1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Общие принципы лечения (понятие о комбинированном и комплексном лечении)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Принципы хирургического лечения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9.3.2.1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Органосохраняющие операции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9.3.2.2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Радикальные операции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9.3.2.3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Паллиативные операции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9.3.2.4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Расширенные операции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9.3.4.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Рак желудка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9.3.4.1.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Этиология, предраковые заболевания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9.3.4.2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9.3.4.3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Хирургическое лечение </w:t>
            </w:r>
          </w:p>
        </w:tc>
      </w:tr>
      <w:tr w:rsidR="006C683B" w:rsidRPr="006C683B" w:rsidTr="001843EA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9.3.4.3.1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Объем хирургического лечения в зависимости </w:t>
            </w:r>
            <w:proofErr w:type="gram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от  локализации</w:t>
            </w:r>
            <w:proofErr w:type="gram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опухоли и стадии.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9.3.4.3.2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Варианты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лимфодиссекции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9.3.5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Опухоли ободочной кишки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9.3.5.1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Осложнения (кишечная непроходимость, перфорации).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9.3.5.2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Объем оперативного лечения в зависимости локализации и стадии заболевания.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9.3.5.3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Особенности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лимфодиссекции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1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9.3.5.4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Особенности 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стомирования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ободочной кишки  </w:t>
            </w:r>
          </w:p>
        </w:tc>
      </w:tr>
      <w:tr w:rsidR="006C683B" w:rsidRPr="006C683B" w:rsidTr="001843EA">
        <w:trPr>
          <w:trHeight w:val="19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Клиническая трансфузиология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Трансфузионные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среды </w:t>
            </w:r>
          </w:p>
        </w:tc>
      </w:tr>
      <w:tr w:rsidR="006C683B" w:rsidRPr="006C683B" w:rsidTr="001843EA">
        <w:trPr>
          <w:trHeight w:val="55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Классификация современных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трансфузионных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сред по механизму действия и патогенетической направленности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9.4.2.1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Кровезаменители (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гемокорректоры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)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9.4.2.2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Кровезаменители гемодинамического действия;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9.4.2.3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Кровезаменители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дезинтоксикационного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действия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9.4.2.4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Кровезаменители для парентерального питания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9.4.2.5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Корректоры кислотно-щелочного и водно-солевого баланса </w:t>
            </w:r>
          </w:p>
        </w:tc>
      </w:tr>
      <w:tr w:rsidR="006C683B" w:rsidRPr="006C683B" w:rsidTr="001843EA">
        <w:trPr>
          <w:trHeight w:val="23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Задачи и цели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трансфузионной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терапии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9.4.3.1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Основные направления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трансфузионного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воздействия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9.4.3.2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Увеличение дыхательной способности крови соединения (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перфторан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)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9.4.3.3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Борьба с шоком и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гиповолемией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9.4.3.4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Гемодилюция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9.4.3.5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Дезинтоксикация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  <w:tr w:rsidR="006C683B" w:rsidRPr="006C683B" w:rsidTr="001843EA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9.4.3.6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Воздействие на органы и системы с целью их стимуляции и повышения процессов регенерации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9.4.3.7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Усиление диуреза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9.4.3.8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Парентеральное питание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9.4.3.9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Повышение иммунореактивности организма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9.4.3.10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Остановка кровотечения </w:t>
            </w:r>
          </w:p>
        </w:tc>
      </w:tr>
      <w:tr w:rsidR="006C683B" w:rsidRPr="006C683B" w:rsidTr="001843EA">
        <w:trPr>
          <w:trHeight w:val="2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9.4.4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Гемотрансфузионные осложнения профилактика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9.4.4.1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Гемотрансфузионные реакции </w:t>
            </w:r>
          </w:p>
        </w:tc>
      </w:tr>
      <w:tr w:rsidR="006C683B" w:rsidRPr="006C683B" w:rsidTr="001843EA">
        <w:trPr>
          <w:trHeight w:val="29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9.4.4.2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раннего неотложного лечения гемотрансфузионных осложнений </w:t>
            </w:r>
          </w:p>
        </w:tc>
      </w:tr>
      <w:tr w:rsidR="006C683B" w:rsidRPr="006C683B" w:rsidTr="001843EA">
        <w:trPr>
          <w:trHeight w:val="5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9.4.4.3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Методы профилактики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посттранстфузионных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осложнений в учреждениях службы крови и лечебных учреждениях </w:t>
            </w:r>
          </w:p>
        </w:tc>
      </w:tr>
      <w:tr w:rsidR="006C683B" w:rsidRPr="006C683B" w:rsidTr="001843EA">
        <w:trPr>
          <w:trHeight w:val="2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9.4.5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Некоторые частные вопросы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>инфузионной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терапии </w:t>
            </w:r>
          </w:p>
        </w:tc>
      </w:tr>
    </w:tbl>
    <w:p w:rsidR="006C683B" w:rsidRPr="006C683B" w:rsidRDefault="006C683B" w:rsidP="006C683B">
      <w:pPr>
        <w:spacing w:after="36"/>
        <w:ind w:right="4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</w:t>
      </w:r>
    </w:p>
    <w:p w:rsidR="006C683B" w:rsidRPr="006C683B" w:rsidRDefault="006C683B" w:rsidP="006C683B">
      <w:pPr>
        <w:spacing w:after="24"/>
        <w:ind w:right="399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C683B" w:rsidRPr="006C683B" w:rsidRDefault="006C683B" w:rsidP="006C683B">
      <w:pPr>
        <w:spacing w:after="13" w:line="270" w:lineRule="auto"/>
        <w:ind w:right="4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10 </w:t>
      </w:r>
    </w:p>
    <w:p w:rsidR="006C683B" w:rsidRPr="006C683B" w:rsidRDefault="006C683B" w:rsidP="006C683B">
      <w:pPr>
        <w:spacing w:after="13" w:line="270" w:lineRule="auto"/>
        <w:ind w:right="180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Особенности оказания медицинской помощи в экстренной и неотложной формах </w:t>
      </w:r>
    </w:p>
    <w:p w:rsidR="006C683B" w:rsidRPr="006C683B" w:rsidRDefault="006C683B" w:rsidP="006C683B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074" w:type="dxa"/>
        <w:tblInd w:w="1" w:type="dxa"/>
        <w:tblCellMar>
          <w:top w:w="108" w:type="dxa"/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1416"/>
        <w:gridCol w:w="7658"/>
      </w:tblGrid>
      <w:tr w:rsidR="006C683B" w:rsidRPr="006C683B" w:rsidTr="001843EA">
        <w:trPr>
          <w:trHeight w:val="42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3B" w:rsidRPr="006C683B" w:rsidRDefault="006C683B" w:rsidP="006C683B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Код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3B" w:rsidRPr="006C683B" w:rsidRDefault="006C683B" w:rsidP="006C683B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Наименование тем, элементов </w:t>
            </w:r>
          </w:p>
        </w:tc>
      </w:tr>
      <w:tr w:rsidR="006C683B" w:rsidRPr="006C683B" w:rsidTr="001843EA">
        <w:trPr>
          <w:trHeight w:val="4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10.1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Стандарты оказания медицинской помощи в экстренной и неотложной формах </w:t>
            </w:r>
          </w:p>
        </w:tc>
      </w:tr>
      <w:tr w:rsidR="006C683B" w:rsidRPr="006C683B" w:rsidTr="001843EA">
        <w:trPr>
          <w:trHeight w:val="42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10.1.1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Принципы оказания медицинской помощи в экстренной и неотложной формах </w:t>
            </w:r>
          </w:p>
        </w:tc>
      </w:tr>
      <w:tr w:rsidR="006C683B" w:rsidRPr="006C683B" w:rsidTr="001843EA">
        <w:trPr>
          <w:trHeight w:val="4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10.1.2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Клинические признаки внезапного прекращения кровообращения и/или дыхания </w:t>
            </w:r>
          </w:p>
        </w:tc>
      </w:tr>
      <w:tr w:rsidR="006C683B" w:rsidRPr="006C683B" w:rsidTr="001843EA">
        <w:trPr>
          <w:trHeight w:val="83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10.1.3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3B" w:rsidRPr="006C683B" w:rsidRDefault="006C683B" w:rsidP="006C683B">
            <w:pPr>
              <w:ind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дыхания)) </w:t>
            </w:r>
          </w:p>
        </w:tc>
      </w:tr>
      <w:tr w:rsidR="006C683B" w:rsidRPr="006C683B" w:rsidTr="001843EA">
        <w:trPr>
          <w:trHeight w:val="4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10.1.4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Техника проведения базовой сердечно-легочной реанимации </w:t>
            </w:r>
          </w:p>
        </w:tc>
      </w:tr>
      <w:tr w:rsidR="006C683B" w:rsidRPr="006C683B" w:rsidTr="001843EA">
        <w:trPr>
          <w:trHeight w:val="62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10.1.5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3B" w:rsidRPr="006C683B" w:rsidRDefault="006C683B" w:rsidP="006C6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Принципы применения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6C683B" w:rsidRPr="006C683B" w:rsidTr="001843EA">
        <w:trPr>
          <w:trHeight w:val="83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10.1.6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3B" w:rsidRPr="006C683B" w:rsidRDefault="006C683B" w:rsidP="006C683B">
            <w:pPr>
              <w:tabs>
                <w:tab w:val="center" w:pos="1615"/>
                <w:tab w:val="center" w:pos="2689"/>
                <w:tab w:val="center" w:pos="3548"/>
                <w:tab w:val="center" w:pos="4292"/>
                <w:tab w:val="center" w:pos="5389"/>
                <w:tab w:val="center" w:pos="6563"/>
                <w:tab w:val="right" w:pos="7577"/>
              </w:tabs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Клинические </w:t>
            </w: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ab/>
              <w:t xml:space="preserve">признаки </w:t>
            </w: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ab/>
              <w:t xml:space="preserve">осложнений </w:t>
            </w: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ab/>
              <w:t xml:space="preserve">при </w:t>
            </w: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ab/>
              <w:t xml:space="preserve">введении </w:t>
            </w: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ab/>
              <w:t xml:space="preserve">контрастных </w:t>
            </w: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ab/>
              <w:t xml:space="preserve">препаратов </w:t>
            </w: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ab/>
              <w:t xml:space="preserve">при </w:t>
            </w:r>
          </w:p>
          <w:p w:rsidR="006C683B" w:rsidRPr="006C683B" w:rsidRDefault="006C683B" w:rsidP="006C68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рентгенологических исследованиях (в том числе компьютерных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>томографических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) и </w:t>
            </w:r>
            <w:proofErr w:type="spellStart"/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магнитнорезонансных</w:t>
            </w:r>
            <w:proofErr w:type="spellEnd"/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исследованиях </w:t>
            </w:r>
          </w:p>
        </w:tc>
      </w:tr>
      <w:tr w:rsidR="006C683B" w:rsidRPr="006C683B" w:rsidTr="001843EA">
        <w:trPr>
          <w:trHeight w:val="62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10.2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3B" w:rsidRPr="006C683B" w:rsidRDefault="006C683B" w:rsidP="006C683B">
            <w:pPr>
              <w:spacing w:after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Организация медицинской помощи пострадавшим при дорожно-транспортных происшествиях </w:t>
            </w:r>
          </w:p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(далее - ДТП) </w:t>
            </w:r>
          </w:p>
        </w:tc>
      </w:tr>
      <w:tr w:rsidR="006C683B" w:rsidRPr="006C683B" w:rsidTr="001843EA">
        <w:trPr>
          <w:trHeight w:val="4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10.2.1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Принципы организации медицинской помощи пострадавшим при ДТП </w:t>
            </w:r>
          </w:p>
        </w:tc>
      </w:tr>
      <w:tr w:rsidR="006C683B" w:rsidRPr="006C683B" w:rsidTr="001843EA">
        <w:trPr>
          <w:trHeight w:val="62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10.2.2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Порядок </w:t>
            </w: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ab/>
              <w:t xml:space="preserve">взаимодействия </w:t>
            </w: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ab/>
              <w:t xml:space="preserve">персонала </w:t>
            </w: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ab/>
              <w:t xml:space="preserve">и </w:t>
            </w: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ab/>
              <w:t xml:space="preserve">организации </w:t>
            </w: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ab/>
              <w:t xml:space="preserve">оказания </w:t>
            </w: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ab/>
              <w:t xml:space="preserve">медицинской </w:t>
            </w: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ab/>
              <w:t xml:space="preserve">помощи пострадавшим в ДТП </w:t>
            </w:r>
          </w:p>
        </w:tc>
      </w:tr>
      <w:tr w:rsidR="006C683B" w:rsidRPr="006C683B" w:rsidTr="001843EA">
        <w:trPr>
          <w:trHeight w:val="42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10.2.3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83B" w:rsidRPr="006C683B" w:rsidRDefault="006C683B" w:rsidP="006C683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C68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Юридические и этические вопросы организации медицинской помощи пострадавшим в ДТП </w:t>
            </w:r>
          </w:p>
        </w:tc>
      </w:tr>
    </w:tbl>
    <w:p w:rsidR="006C683B" w:rsidRPr="006C683B" w:rsidRDefault="006C683B" w:rsidP="006C683B">
      <w:pPr>
        <w:spacing w:after="0"/>
        <w:ind w:right="4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C683B"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  <w:t xml:space="preserve"> </w:t>
      </w:r>
    </w:p>
    <w:p w:rsidR="004A4F8C" w:rsidRDefault="004A4F8C"/>
    <w:sectPr w:rsidR="004A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0D7E"/>
    <w:multiLevelType w:val="hybridMultilevel"/>
    <w:tmpl w:val="ADEEEE88"/>
    <w:lvl w:ilvl="0" w:tplc="9D1CB04C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22164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A561E6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B687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706A9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2EAB7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CEE1C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378A9B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36E350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54872"/>
    <w:multiLevelType w:val="hybridMultilevel"/>
    <w:tmpl w:val="E8F0E624"/>
    <w:lvl w:ilvl="0" w:tplc="9F38B9EA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AE619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85656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989C4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6DEBB5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6348A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01E86C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44C1BE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500202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F5511E"/>
    <w:multiLevelType w:val="hybridMultilevel"/>
    <w:tmpl w:val="6A7C6D10"/>
    <w:lvl w:ilvl="0" w:tplc="7CCC1B8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31A925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82332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96072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E9A4EC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C268092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A1851A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0D63D7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7C1F4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FC113A"/>
    <w:multiLevelType w:val="hybridMultilevel"/>
    <w:tmpl w:val="03A2D924"/>
    <w:lvl w:ilvl="0" w:tplc="C5C6E7DA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4D2260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98FB6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192D0E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CAC5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2A270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300AE1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520BE9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6309B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DA0474"/>
    <w:multiLevelType w:val="multilevel"/>
    <w:tmpl w:val="306609E4"/>
    <w:lvl w:ilvl="0">
      <w:start w:val="14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BD18E6"/>
    <w:multiLevelType w:val="hybridMultilevel"/>
    <w:tmpl w:val="C4629602"/>
    <w:lvl w:ilvl="0" w:tplc="746CB586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88C8A28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6FC2A3A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BC0F394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A965716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BC74C8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02012BC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F76A30A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F168684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362028"/>
    <w:multiLevelType w:val="multilevel"/>
    <w:tmpl w:val="B07E8300"/>
    <w:lvl w:ilvl="0">
      <w:start w:val="15"/>
      <w:numFmt w:val="decimal"/>
      <w:lvlText w:val="%1."/>
      <w:lvlJc w:val="left"/>
      <w:pPr>
        <w:ind w:left="1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57198A"/>
    <w:multiLevelType w:val="hybridMultilevel"/>
    <w:tmpl w:val="07C0BED4"/>
    <w:lvl w:ilvl="0" w:tplc="424E37E4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424FA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3DCAAE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DA4596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1E40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7EAC5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110026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80E7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1CA82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CC6793"/>
    <w:multiLevelType w:val="hybridMultilevel"/>
    <w:tmpl w:val="93E42346"/>
    <w:lvl w:ilvl="0" w:tplc="944EE0F8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C14BE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AC0DD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74C9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DA89CB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AB29B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3B0685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CEC75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DC173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721925"/>
    <w:multiLevelType w:val="hybridMultilevel"/>
    <w:tmpl w:val="9F4E1D7A"/>
    <w:lvl w:ilvl="0" w:tplc="1BCEF2F6">
      <w:start w:val="8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56EE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2375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0D26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ECB6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E57C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EEFF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E2F1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A76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DA32EC"/>
    <w:multiLevelType w:val="hybridMultilevel"/>
    <w:tmpl w:val="811209C2"/>
    <w:lvl w:ilvl="0" w:tplc="B5DC625C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29E2C9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D7270E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4A05B6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38701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C60B9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385B9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024839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701E6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3544FF"/>
    <w:multiLevelType w:val="hybridMultilevel"/>
    <w:tmpl w:val="42702800"/>
    <w:lvl w:ilvl="0" w:tplc="D9C62D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D2EB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E2A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EE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B007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6CC8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6E8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BA9B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60E4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B669AD"/>
    <w:multiLevelType w:val="hybridMultilevel"/>
    <w:tmpl w:val="A5F2B472"/>
    <w:lvl w:ilvl="0" w:tplc="ED9E8954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BB6194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48113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71801D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D0B232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EACDC6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86816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D0631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1C6FA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72188E"/>
    <w:multiLevelType w:val="hybridMultilevel"/>
    <w:tmpl w:val="6D084A62"/>
    <w:lvl w:ilvl="0" w:tplc="E8C689CA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904F12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3E04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C6ACE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5CC807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40E8E8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CC36E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EF633F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4C55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B70A9B"/>
    <w:multiLevelType w:val="hybridMultilevel"/>
    <w:tmpl w:val="1BCE3140"/>
    <w:lvl w:ilvl="0" w:tplc="E95628B2">
      <w:start w:val="29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FCA9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44F3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0A0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0C1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005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60A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60A3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0801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CA2B43"/>
    <w:multiLevelType w:val="hybridMultilevel"/>
    <w:tmpl w:val="C4CC772C"/>
    <w:lvl w:ilvl="0" w:tplc="5F720682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856851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1AE1B9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DADD3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108D6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F76B43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B2082D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CDA784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201A1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EB1D61"/>
    <w:multiLevelType w:val="hybridMultilevel"/>
    <w:tmpl w:val="71A40E66"/>
    <w:lvl w:ilvl="0" w:tplc="D612FB52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0A57B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1D6E1C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C2DEC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BA484E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4EE40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4EE81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AA9F9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31607D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8E75AA"/>
    <w:multiLevelType w:val="hybridMultilevel"/>
    <w:tmpl w:val="91EA69C6"/>
    <w:lvl w:ilvl="0" w:tplc="2FF65E36">
      <w:start w:val="15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D292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8884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2462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2091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CEF8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6ADE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C820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4829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69605D"/>
    <w:multiLevelType w:val="hybridMultilevel"/>
    <w:tmpl w:val="2F1CC0F2"/>
    <w:lvl w:ilvl="0" w:tplc="98129924">
      <w:start w:val="2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3668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69B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C87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6FB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E291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FEC3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1069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228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ED4376"/>
    <w:multiLevelType w:val="hybridMultilevel"/>
    <w:tmpl w:val="80362C8A"/>
    <w:lvl w:ilvl="0" w:tplc="0738652C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C2A42C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058541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9F8169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C0C29A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3D0C73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028C0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AC8D9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F04208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A477C3"/>
    <w:multiLevelType w:val="multilevel"/>
    <w:tmpl w:val="7E561398"/>
    <w:lvl w:ilvl="0">
      <w:start w:val="1"/>
      <w:numFmt w:val="decimal"/>
      <w:lvlText w:val="%1"/>
      <w:lvlJc w:val="left"/>
      <w:pPr>
        <w:ind w:left="1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DB222D"/>
    <w:multiLevelType w:val="hybridMultilevel"/>
    <w:tmpl w:val="AC4A1644"/>
    <w:lvl w:ilvl="0" w:tplc="9FF2AF10">
      <w:start w:val="9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C098E">
      <w:start w:val="1"/>
      <w:numFmt w:val="lowerLetter"/>
      <w:lvlText w:val="%2"/>
      <w:lvlJc w:val="left"/>
      <w:pPr>
        <w:ind w:left="2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630C6">
      <w:start w:val="1"/>
      <w:numFmt w:val="lowerRoman"/>
      <w:lvlText w:val="%3"/>
      <w:lvlJc w:val="left"/>
      <w:pPr>
        <w:ind w:left="3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EDC5A">
      <w:start w:val="1"/>
      <w:numFmt w:val="decimal"/>
      <w:lvlText w:val="%4"/>
      <w:lvlJc w:val="left"/>
      <w:pPr>
        <w:ind w:left="4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CA3F6">
      <w:start w:val="1"/>
      <w:numFmt w:val="lowerLetter"/>
      <w:lvlText w:val="%5"/>
      <w:lvlJc w:val="left"/>
      <w:pPr>
        <w:ind w:left="4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82A1C">
      <w:start w:val="1"/>
      <w:numFmt w:val="lowerRoman"/>
      <w:lvlText w:val="%6"/>
      <w:lvlJc w:val="left"/>
      <w:pPr>
        <w:ind w:left="5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C48D8">
      <w:start w:val="1"/>
      <w:numFmt w:val="decimal"/>
      <w:lvlText w:val="%7"/>
      <w:lvlJc w:val="left"/>
      <w:pPr>
        <w:ind w:left="6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E640E">
      <w:start w:val="1"/>
      <w:numFmt w:val="lowerLetter"/>
      <w:lvlText w:val="%8"/>
      <w:lvlJc w:val="left"/>
      <w:pPr>
        <w:ind w:left="7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62AA8">
      <w:start w:val="1"/>
      <w:numFmt w:val="lowerRoman"/>
      <w:lvlText w:val="%9"/>
      <w:lvlJc w:val="left"/>
      <w:pPr>
        <w:ind w:left="7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963EE0"/>
    <w:multiLevelType w:val="hybridMultilevel"/>
    <w:tmpl w:val="99FA908A"/>
    <w:lvl w:ilvl="0" w:tplc="A38EFB16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0188F3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604DE2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50B43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ECE331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E24365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ADE188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004C9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E0DD7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3267E1"/>
    <w:multiLevelType w:val="hybridMultilevel"/>
    <w:tmpl w:val="DDD83CEE"/>
    <w:lvl w:ilvl="0" w:tplc="D4BA6360">
      <w:start w:val="10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2C6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80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032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4413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8FD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B849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4AD9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1A33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DE2810"/>
    <w:multiLevelType w:val="hybridMultilevel"/>
    <w:tmpl w:val="72909892"/>
    <w:lvl w:ilvl="0" w:tplc="B0C8644A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8A6B6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0AC824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02061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A846D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FCB8A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E844C6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7813E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69490A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0C3C5A"/>
    <w:multiLevelType w:val="hybridMultilevel"/>
    <w:tmpl w:val="EC3EAE2C"/>
    <w:lvl w:ilvl="0" w:tplc="622EEEBE">
      <w:start w:val="2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36CCFA">
      <w:start w:val="1"/>
      <w:numFmt w:val="lowerLetter"/>
      <w:lvlText w:val="%2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B6712C">
      <w:start w:val="1"/>
      <w:numFmt w:val="lowerRoman"/>
      <w:lvlText w:val="%3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29DDE">
      <w:start w:val="1"/>
      <w:numFmt w:val="decimal"/>
      <w:lvlText w:val="%4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408888">
      <w:start w:val="1"/>
      <w:numFmt w:val="lowerLetter"/>
      <w:lvlText w:val="%5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ED11E">
      <w:start w:val="1"/>
      <w:numFmt w:val="lowerRoman"/>
      <w:lvlText w:val="%6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B23E4C">
      <w:start w:val="1"/>
      <w:numFmt w:val="decimal"/>
      <w:lvlText w:val="%7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0E26CE">
      <w:start w:val="1"/>
      <w:numFmt w:val="lowerLetter"/>
      <w:lvlText w:val="%8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5C11D4">
      <w:start w:val="1"/>
      <w:numFmt w:val="lowerRoman"/>
      <w:lvlText w:val="%9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FC023D"/>
    <w:multiLevelType w:val="hybridMultilevel"/>
    <w:tmpl w:val="09E85448"/>
    <w:lvl w:ilvl="0" w:tplc="DE749566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A0FD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3E2A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62C815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114B69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758EF5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A0C9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AED0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AFED89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A14A70"/>
    <w:multiLevelType w:val="hybridMultilevel"/>
    <w:tmpl w:val="BFAA4E0E"/>
    <w:lvl w:ilvl="0" w:tplc="FC0E6E42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D1890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F057D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E2EEFE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0834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26144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6D2F5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23687B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82C479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486806"/>
    <w:multiLevelType w:val="hybridMultilevel"/>
    <w:tmpl w:val="DF6E084E"/>
    <w:lvl w:ilvl="0" w:tplc="105E3AE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818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A92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424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4AF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AA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61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233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03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151CE5"/>
    <w:multiLevelType w:val="hybridMultilevel"/>
    <w:tmpl w:val="74B6F6AA"/>
    <w:lvl w:ilvl="0" w:tplc="71AC37F2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DCC45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E269E9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652CD2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B64D7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9C4423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8E2AAF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C8697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EC9BE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CD3221"/>
    <w:multiLevelType w:val="hybridMultilevel"/>
    <w:tmpl w:val="A43C180C"/>
    <w:lvl w:ilvl="0" w:tplc="CA98A384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CC088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B6AEB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AAABF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08E94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0A8B8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032D25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6AE5D1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5C8C91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DC73A8"/>
    <w:multiLevelType w:val="hybridMultilevel"/>
    <w:tmpl w:val="8520B918"/>
    <w:lvl w:ilvl="0" w:tplc="4A40C746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23BDE">
      <w:start w:val="1"/>
      <w:numFmt w:val="bullet"/>
      <w:lvlText w:val="o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86E362">
      <w:start w:val="1"/>
      <w:numFmt w:val="bullet"/>
      <w:lvlText w:val="▪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66AD6">
      <w:start w:val="1"/>
      <w:numFmt w:val="bullet"/>
      <w:lvlText w:val="•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2C55E">
      <w:start w:val="1"/>
      <w:numFmt w:val="bullet"/>
      <w:lvlText w:val="o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09CA4">
      <w:start w:val="1"/>
      <w:numFmt w:val="bullet"/>
      <w:lvlText w:val="▪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0A51A">
      <w:start w:val="1"/>
      <w:numFmt w:val="bullet"/>
      <w:lvlText w:val="•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43C7C">
      <w:start w:val="1"/>
      <w:numFmt w:val="bullet"/>
      <w:lvlText w:val="o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C1AD0">
      <w:start w:val="1"/>
      <w:numFmt w:val="bullet"/>
      <w:lvlText w:val="▪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542060"/>
    <w:multiLevelType w:val="multilevel"/>
    <w:tmpl w:val="7506F96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C0228C"/>
    <w:multiLevelType w:val="hybridMultilevel"/>
    <w:tmpl w:val="368AAE64"/>
    <w:lvl w:ilvl="0" w:tplc="E0FA8F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A14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6022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A7D7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2FDB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A0D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E2EF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E171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D6367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135304"/>
    <w:multiLevelType w:val="hybridMultilevel"/>
    <w:tmpl w:val="1352B4C8"/>
    <w:lvl w:ilvl="0" w:tplc="05D4F0A0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84A4720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E8B592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BA145A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67EB23A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D47268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9E451E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5F6E080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F86E2C4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4E34C3"/>
    <w:multiLevelType w:val="hybridMultilevel"/>
    <w:tmpl w:val="D9961244"/>
    <w:lvl w:ilvl="0" w:tplc="07581456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C7A848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2059F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D625C3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2623A2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C1E160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FEEA9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8E345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9EF8C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AA7CB9"/>
    <w:multiLevelType w:val="hybridMultilevel"/>
    <w:tmpl w:val="43F688E8"/>
    <w:lvl w:ilvl="0" w:tplc="C6A8CE2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2713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84C0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2E12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986F4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ED52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EABA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00CC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2CC9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6"/>
  </w:num>
  <w:num w:numId="3">
    <w:abstractNumId w:val="36"/>
  </w:num>
  <w:num w:numId="4">
    <w:abstractNumId w:val="9"/>
  </w:num>
  <w:num w:numId="5">
    <w:abstractNumId w:val="21"/>
  </w:num>
  <w:num w:numId="6">
    <w:abstractNumId w:val="33"/>
  </w:num>
  <w:num w:numId="7">
    <w:abstractNumId w:val="31"/>
  </w:num>
  <w:num w:numId="8">
    <w:abstractNumId w:val="0"/>
  </w:num>
  <w:num w:numId="9">
    <w:abstractNumId w:val="10"/>
  </w:num>
  <w:num w:numId="10">
    <w:abstractNumId w:val="34"/>
  </w:num>
  <w:num w:numId="11">
    <w:abstractNumId w:val="3"/>
  </w:num>
  <w:num w:numId="12">
    <w:abstractNumId w:val="24"/>
  </w:num>
  <w:num w:numId="13">
    <w:abstractNumId w:val="1"/>
  </w:num>
  <w:num w:numId="14">
    <w:abstractNumId w:val="27"/>
  </w:num>
  <w:num w:numId="15">
    <w:abstractNumId w:val="26"/>
  </w:num>
  <w:num w:numId="16">
    <w:abstractNumId w:val="7"/>
  </w:num>
  <w:num w:numId="17">
    <w:abstractNumId w:val="13"/>
  </w:num>
  <w:num w:numId="18">
    <w:abstractNumId w:val="8"/>
  </w:num>
  <w:num w:numId="19">
    <w:abstractNumId w:val="5"/>
  </w:num>
  <w:num w:numId="20">
    <w:abstractNumId w:val="29"/>
  </w:num>
  <w:num w:numId="21">
    <w:abstractNumId w:val="22"/>
  </w:num>
  <w:num w:numId="22">
    <w:abstractNumId w:val="30"/>
  </w:num>
  <w:num w:numId="23">
    <w:abstractNumId w:val="35"/>
  </w:num>
  <w:num w:numId="24">
    <w:abstractNumId w:val="15"/>
  </w:num>
  <w:num w:numId="25">
    <w:abstractNumId w:val="19"/>
  </w:num>
  <w:num w:numId="26">
    <w:abstractNumId w:val="16"/>
  </w:num>
  <w:num w:numId="27">
    <w:abstractNumId w:val="12"/>
  </w:num>
  <w:num w:numId="28">
    <w:abstractNumId w:val="32"/>
  </w:num>
  <w:num w:numId="29">
    <w:abstractNumId w:val="4"/>
  </w:num>
  <w:num w:numId="30">
    <w:abstractNumId w:val="28"/>
  </w:num>
  <w:num w:numId="31">
    <w:abstractNumId w:val="17"/>
  </w:num>
  <w:num w:numId="32">
    <w:abstractNumId w:val="11"/>
  </w:num>
  <w:num w:numId="33">
    <w:abstractNumId w:val="23"/>
  </w:num>
  <w:num w:numId="34">
    <w:abstractNumId w:val="18"/>
  </w:num>
  <w:num w:numId="35">
    <w:abstractNumId w:val="14"/>
  </w:num>
  <w:num w:numId="36">
    <w:abstractNumId w:val="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BE"/>
    <w:rsid w:val="004A4F8C"/>
    <w:rsid w:val="006C683B"/>
    <w:rsid w:val="009760BE"/>
    <w:rsid w:val="00A64CB3"/>
    <w:rsid w:val="00B5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82B0A-DFE0-4B23-9A26-D376C20A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6C683B"/>
    <w:pPr>
      <w:keepNext/>
      <w:keepLines/>
      <w:spacing w:after="0"/>
      <w:ind w:left="10" w:right="4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C683B"/>
    <w:pPr>
      <w:keepNext/>
      <w:keepLines/>
      <w:spacing w:after="18"/>
      <w:ind w:left="370" w:hanging="10"/>
      <w:outlineLvl w:val="1"/>
    </w:pPr>
    <w:rPr>
      <w:rFonts w:ascii="Arial" w:eastAsia="Arial" w:hAnsi="Arial" w:cs="Arial"/>
      <w:b/>
      <w:color w:val="008000"/>
      <w:sz w:val="1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6C683B"/>
    <w:pPr>
      <w:keepNext/>
      <w:keepLines/>
      <w:spacing w:after="0"/>
      <w:ind w:left="10" w:right="4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3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683B"/>
    <w:rPr>
      <w:rFonts w:ascii="Arial" w:eastAsia="Arial" w:hAnsi="Arial" w:cs="Arial"/>
      <w:b/>
      <w:color w:val="008000"/>
      <w:sz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683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683B"/>
  </w:style>
  <w:style w:type="table" w:customStyle="1" w:styleId="TableGrid">
    <w:name w:val="TableGrid"/>
    <w:rsid w:val="006C68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Раздел_стандарт"/>
    <w:basedOn w:val="1"/>
    <w:rsid w:val="00A64CB3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  <w:ind w:left="0" w:right="0" w:firstLine="0"/>
      <w:jc w:val="left"/>
    </w:pPr>
    <w:rPr>
      <w:rFonts w:ascii="Arial" w:hAnsi="Arial"/>
      <w:caps/>
      <w:color w:val="auto"/>
      <w:szCs w:val="24"/>
    </w:rPr>
  </w:style>
  <w:style w:type="paragraph" w:customStyle="1" w:styleId="Default">
    <w:name w:val="Default"/>
    <w:rsid w:val="00A64C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A64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A64C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7244</Words>
  <Characters>41291</Characters>
  <Application>Microsoft Office Word</Application>
  <DocSecurity>0</DocSecurity>
  <Lines>344</Lines>
  <Paragraphs>96</Paragraphs>
  <ScaleCrop>false</ScaleCrop>
  <Company>SPecialiST RePack</Company>
  <LinksUpToDate>false</LinksUpToDate>
  <CharactersWithSpaces>48439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2022-02-28T11:47:00Z</dcterms:created>
  <dcterms:modified xsi:type="dcterms:W3CDTF">2023-08-12T01:21:00Z</dcterms:modified>
</cp:coreProperties>
</file>