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9D" w:rsidRDefault="0009099D" w:rsidP="002A5EEA">
      <w:pPr>
        <w:pStyle w:val="1"/>
        <w:ind w:left="2281"/>
      </w:pPr>
    </w:p>
    <w:p w:rsidR="0009099D" w:rsidRDefault="0009099D" w:rsidP="002A5EEA">
      <w:pPr>
        <w:pStyle w:val="1"/>
        <w:ind w:left="2281"/>
      </w:pPr>
    </w:p>
    <w:p w:rsidR="0009099D" w:rsidRDefault="0009099D" w:rsidP="002A5EEA">
      <w:pPr>
        <w:pStyle w:val="1"/>
        <w:ind w:left="2281"/>
      </w:pPr>
    </w:p>
    <w:p w:rsidR="0009099D" w:rsidRDefault="0009099D" w:rsidP="002A5EEA">
      <w:pPr>
        <w:pStyle w:val="1"/>
        <w:ind w:left="2281"/>
      </w:pPr>
    </w:p>
    <w:p w:rsidR="0009099D" w:rsidRDefault="0009099D" w:rsidP="0009099D">
      <w:pPr>
        <w:pStyle w:val="Default"/>
        <w:jc w:val="center"/>
        <w:rPr>
          <w:sz w:val="21"/>
          <w:szCs w:val="21"/>
        </w:rPr>
      </w:pPr>
    </w:p>
    <w:p w:rsidR="0009099D" w:rsidRDefault="0009099D" w:rsidP="0009099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09099D" w:rsidRDefault="0009099D" w:rsidP="0009099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09099D" w:rsidRDefault="0009099D" w:rsidP="0009099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09099D" w:rsidRDefault="0009099D" w:rsidP="0009099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09099D" w:rsidRDefault="0009099D" w:rsidP="0009099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09099D" w:rsidRDefault="0009099D" w:rsidP="0009099D"/>
    <w:p w:rsidR="0009099D" w:rsidRPr="008E3E44" w:rsidRDefault="0009099D" w:rsidP="0009099D"/>
    <w:p w:rsidR="0009099D" w:rsidRPr="008E3E44" w:rsidRDefault="0009099D" w:rsidP="0009099D"/>
    <w:p w:rsidR="0009099D" w:rsidRPr="008E3E44" w:rsidRDefault="0009099D" w:rsidP="0009099D"/>
    <w:p w:rsidR="0009099D" w:rsidRPr="008E3E44" w:rsidRDefault="0009099D" w:rsidP="0009099D"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 wp14:anchorId="11C7D0B6" wp14:editId="399E9342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9099D" w:rsidRPr="008E3E44" w:rsidRDefault="0009099D" w:rsidP="0009099D"/>
    <w:p w:rsidR="0009099D" w:rsidRPr="008E3E44" w:rsidRDefault="0009099D" w:rsidP="0009099D"/>
    <w:p w:rsidR="0009099D" w:rsidRPr="008E3E44" w:rsidRDefault="0009099D" w:rsidP="0009099D"/>
    <w:p w:rsidR="0009099D" w:rsidRPr="008E3E44" w:rsidRDefault="0009099D" w:rsidP="0009099D"/>
    <w:p w:rsidR="0009099D" w:rsidRPr="008E3E44" w:rsidRDefault="0009099D" w:rsidP="0009099D"/>
    <w:p w:rsidR="0009099D" w:rsidRDefault="0009099D" w:rsidP="0009099D"/>
    <w:p w:rsidR="0009099D" w:rsidRDefault="0009099D" w:rsidP="0009099D">
      <w:pPr>
        <w:pStyle w:val="Default"/>
        <w:jc w:val="center"/>
        <w:rPr>
          <w:sz w:val="21"/>
          <w:szCs w:val="21"/>
        </w:rPr>
      </w:pPr>
    </w:p>
    <w:p w:rsidR="0009099D" w:rsidRDefault="0009099D" w:rsidP="0009099D">
      <w:pPr>
        <w:pStyle w:val="Default"/>
        <w:jc w:val="center"/>
        <w:rPr>
          <w:sz w:val="21"/>
          <w:szCs w:val="21"/>
        </w:rPr>
      </w:pPr>
    </w:p>
    <w:p w:rsidR="0009099D" w:rsidRPr="008E3E44" w:rsidRDefault="0009099D" w:rsidP="0009099D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РАБОЧИЕ  ПРОГРАММЫ</w:t>
      </w:r>
      <w:proofErr w:type="gramEnd"/>
      <w:r>
        <w:rPr>
          <w:b/>
          <w:sz w:val="28"/>
          <w:szCs w:val="28"/>
        </w:rPr>
        <w:t xml:space="preserve"> УЧЕБНЫХ МОДУЛЕЙ</w:t>
      </w:r>
    </w:p>
    <w:p w:rsidR="0009099D" w:rsidRPr="008E3E44" w:rsidRDefault="0009099D" w:rsidP="0009099D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09099D" w:rsidRPr="008E3E44" w:rsidRDefault="0009099D" w:rsidP="0009099D">
      <w:pPr>
        <w:pStyle w:val="Default"/>
        <w:spacing w:line="360" w:lineRule="auto"/>
        <w:jc w:val="center"/>
        <w:rPr>
          <w:sz w:val="28"/>
          <w:szCs w:val="28"/>
        </w:rPr>
      </w:pPr>
    </w:p>
    <w:p w:rsidR="0009099D" w:rsidRPr="008E3E44" w:rsidRDefault="0009099D" w:rsidP="0009099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09099D" w:rsidRPr="008E3E44" w:rsidRDefault="0009099D" w:rsidP="0009099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:rsidR="0009099D" w:rsidRPr="008E3E44" w:rsidRDefault="0009099D" w:rsidP="0009099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09099D" w:rsidRPr="008E3E44" w:rsidRDefault="0009099D" w:rsidP="0009099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ЭНДОКРИН</w:t>
      </w:r>
      <w:r w:rsidRPr="008E3E44">
        <w:rPr>
          <w:b/>
          <w:bCs/>
          <w:sz w:val="28"/>
          <w:szCs w:val="28"/>
        </w:rPr>
        <w:t>ОЛОГИЯ»</w:t>
      </w:r>
    </w:p>
    <w:p w:rsidR="0009099D" w:rsidRPr="008E3E44" w:rsidRDefault="0009099D" w:rsidP="0009099D">
      <w:pPr>
        <w:pStyle w:val="Default"/>
        <w:spacing w:line="360" w:lineRule="auto"/>
        <w:jc w:val="center"/>
        <w:rPr>
          <w:sz w:val="28"/>
          <w:szCs w:val="28"/>
        </w:rPr>
      </w:pPr>
    </w:p>
    <w:p w:rsidR="0009099D" w:rsidRPr="008E3E44" w:rsidRDefault="0009099D" w:rsidP="0009099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ЭНДОКРИНОЛОГИЯ</w:t>
      </w:r>
      <w:r w:rsidRPr="008E3E44">
        <w:rPr>
          <w:b/>
          <w:bCs/>
          <w:sz w:val="28"/>
          <w:szCs w:val="28"/>
        </w:rPr>
        <w:t>»</w:t>
      </w:r>
    </w:p>
    <w:p w:rsidR="0009099D" w:rsidRPr="008E3E44" w:rsidRDefault="0009099D" w:rsidP="0009099D">
      <w:pPr>
        <w:pStyle w:val="Default"/>
        <w:spacing w:line="360" w:lineRule="auto"/>
        <w:jc w:val="center"/>
        <w:rPr>
          <w:sz w:val="28"/>
          <w:szCs w:val="28"/>
        </w:rPr>
      </w:pPr>
    </w:p>
    <w:p w:rsidR="0009099D" w:rsidRPr="008E3E44" w:rsidRDefault="0009099D" w:rsidP="0009099D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:rsidR="0009099D" w:rsidRPr="008E3E44" w:rsidRDefault="0009099D" w:rsidP="0009099D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09099D" w:rsidRPr="008E3E44" w:rsidRDefault="0009099D" w:rsidP="0009099D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09099D" w:rsidRPr="008E3E44" w:rsidRDefault="0009099D" w:rsidP="0009099D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09099D" w:rsidRDefault="0009099D" w:rsidP="002A5EEA">
      <w:pPr>
        <w:pStyle w:val="1"/>
        <w:ind w:left="2281"/>
      </w:pPr>
    </w:p>
    <w:p w:rsidR="0009099D" w:rsidRDefault="0009099D" w:rsidP="002A5EEA">
      <w:pPr>
        <w:pStyle w:val="1"/>
        <w:ind w:left="2281"/>
      </w:pPr>
    </w:p>
    <w:p w:rsidR="0009099D" w:rsidRPr="0009099D" w:rsidRDefault="0009099D" w:rsidP="0009099D"/>
    <w:p w:rsidR="0009099D" w:rsidRDefault="0009099D" w:rsidP="002A5EEA">
      <w:pPr>
        <w:pStyle w:val="1"/>
        <w:ind w:left="2281"/>
      </w:pPr>
    </w:p>
    <w:p w:rsidR="002A5EEA" w:rsidRDefault="002A5EEA" w:rsidP="002A5EEA">
      <w:pPr>
        <w:pStyle w:val="1"/>
        <w:ind w:left="2281"/>
      </w:pPr>
      <w:r>
        <w:t xml:space="preserve"> РАБОЧИЕ ПРОГРАММЫ УЧЕБНЫХ МОДУЛЕЙ </w:t>
      </w:r>
    </w:p>
    <w:p w:rsidR="002A5EEA" w:rsidRDefault="002A5EEA" w:rsidP="002A5EEA">
      <w:pPr>
        <w:spacing w:after="15" w:line="259" w:lineRule="auto"/>
        <w:ind w:left="619" w:firstLine="0"/>
        <w:jc w:val="center"/>
      </w:pPr>
      <w:r>
        <w:rPr>
          <w:b/>
          <w:i/>
        </w:rPr>
        <w:t xml:space="preserve"> </w:t>
      </w:r>
    </w:p>
    <w:p w:rsidR="002A5EEA" w:rsidRPr="0009099D" w:rsidRDefault="002A5EEA" w:rsidP="002A5EEA">
      <w:pPr>
        <w:ind w:left="922" w:right="356"/>
        <w:rPr>
          <w:b/>
        </w:rPr>
      </w:pPr>
      <w:r w:rsidRPr="0009099D">
        <w:rPr>
          <w:b/>
        </w:rPr>
        <w:t xml:space="preserve">Модуль 1 «Фундаментальные дисциплины»: </w:t>
      </w:r>
    </w:p>
    <w:p w:rsidR="002A5EEA" w:rsidRDefault="002A5EEA" w:rsidP="002A5EEA">
      <w:pPr>
        <w:tabs>
          <w:tab w:val="center" w:pos="2594"/>
        </w:tabs>
        <w:spacing w:after="267"/>
        <w:ind w:left="0" w:firstLine="0"/>
        <w:jc w:val="left"/>
      </w:pPr>
      <w:r>
        <w:t xml:space="preserve">Код </w:t>
      </w:r>
      <w:r>
        <w:tab/>
        <w:t xml:space="preserve">Наименование тем </w:t>
      </w:r>
    </w:p>
    <w:p w:rsidR="002A5EEA" w:rsidRDefault="002A5EEA" w:rsidP="002A5EEA">
      <w:pPr>
        <w:pStyle w:val="2"/>
        <w:tabs>
          <w:tab w:val="center" w:pos="4657"/>
        </w:tabs>
        <w:spacing w:after="247"/>
        <w:ind w:left="0" w:firstLine="0"/>
        <w:jc w:val="left"/>
      </w:pPr>
      <w:r>
        <w:t xml:space="preserve">1.1 </w:t>
      </w:r>
      <w:r>
        <w:tab/>
        <w:t xml:space="preserve">Раздел 1. Организация помощи эндокринным больным </w:t>
      </w:r>
    </w:p>
    <w:p w:rsidR="002A5EEA" w:rsidRDefault="002A5EEA" w:rsidP="002A5EEA">
      <w:pPr>
        <w:tabs>
          <w:tab w:val="center" w:pos="4239"/>
        </w:tabs>
        <w:spacing w:after="257"/>
        <w:ind w:left="0" w:firstLine="0"/>
        <w:jc w:val="left"/>
      </w:pPr>
      <w:r>
        <w:t xml:space="preserve">1.1.1 </w:t>
      </w:r>
      <w:r>
        <w:tab/>
        <w:t xml:space="preserve">Организация помощи эндокринным больным в РФ </w:t>
      </w:r>
    </w:p>
    <w:p w:rsidR="002A5EEA" w:rsidRDefault="002A5EEA" w:rsidP="002A5EEA">
      <w:pPr>
        <w:tabs>
          <w:tab w:val="center" w:pos="5039"/>
        </w:tabs>
        <w:spacing w:after="256"/>
        <w:ind w:left="0" w:firstLine="0"/>
        <w:jc w:val="left"/>
      </w:pPr>
      <w:r>
        <w:t xml:space="preserve">1.1.2 </w:t>
      </w:r>
      <w:r>
        <w:tab/>
        <w:t xml:space="preserve">Современные подходы к профилактике эндокринных заболеваний </w:t>
      </w:r>
    </w:p>
    <w:p w:rsidR="002A5EEA" w:rsidRDefault="002A5EEA" w:rsidP="002A5EEA">
      <w:pPr>
        <w:tabs>
          <w:tab w:val="center" w:pos="3829"/>
        </w:tabs>
        <w:spacing w:after="267"/>
        <w:ind w:left="0" w:firstLine="0"/>
        <w:jc w:val="left"/>
      </w:pPr>
      <w:r>
        <w:t xml:space="preserve">1.1.3 </w:t>
      </w:r>
      <w:r>
        <w:tab/>
        <w:t xml:space="preserve">Эпидемиология эндокринных заболеваний </w:t>
      </w:r>
    </w:p>
    <w:p w:rsidR="002A5EEA" w:rsidRDefault="002A5EEA" w:rsidP="002A5EEA">
      <w:pPr>
        <w:pStyle w:val="2"/>
        <w:tabs>
          <w:tab w:val="center" w:pos="5439"/>
        </w:tabs>
        <w:spacing w:after="246"/>
        <w:ind w:left="0" w:firstLine="0"/>
        <w:jc w:val="left"/>
      </w:pPr>
      <w:r>
        <w:t xml:space="preserve">1.2 </w:t>
      </w:r>
      <w:r>
        <w:tab/>
        <w:t xml:space="preserve">Раздел 2. Клиническая анатомия и топография эндокринных органов </w:t>
      </w:r>
    </w:p>
    <w:p w:rsidR="002A5EEA" w:rsidRDefault="002A5EEA" w:rsidP="002A5EEA">
      <w:pPr>
        <w:tabs>
          <w:tab w:val="center" w:pos="3958"/>
        </w:tabs>
        <w:spacing w:after="256"/>
        <w:ind w:left="0" w:firstLine="0"/>
        <w:jc w:val="left"/>
      </w:pPr>
      <w:r>
        <w:t xml:space="preserve">1.2.1 </w:t>
      </w:r>
      <w:r>
        <w:tab/>
        <w:t xml:space="preserve">Клиническая анатомия эндокринных органов </w:t>
      </w:r>
    </w:p>
    <w:p w:rsidR="002A5EEA" w:rsidRDefault="002A5EEA" w:rsidP="002A5EEA">
      <w:pPr>
        <w:tabs>
          <w:tab w:val="center" w:pos="4188"/>
        </w:tabs>
        <w:spacing w:after="266"/>
        <w:ind w:left="0" w:firstLine="0"/>
        <w:jc w:val="left"/>
      </w:pPr>
      <w:r>
        <w:t xml:space="preserve">1.2.2 </w:t>
      </w:r>
      <w:r>
        <w:tab/>
        <w:t xml:space="preserve">Топографическая анатомия эндокринных органов </w:t>
      </w:r>
    </w:p>
    <w:p w:rsidR="002A5EEA" w:rsidRDefault="002A5EEA" w:rsidP="002A5EEA">
      <w:pPr>
        <w:pStyle w:val="2"/>
        <w:tabs>
          <w:tab w:val="center" w:pos="4046"/>
        </w:tabs>
        <w:spacing w:after="250"/>
        <w:ind w:left="0" w:firstLine="0"/>
        <w:jc w:val="left"/>
      </w:pPr>
      <w:r>
        <w:t xml:space="preserve">1.3 </w:t>
      </w:r>
      <w:r>
        <w:tab/>
        <w:t xml:space="preserve">Раздел 3. Физиология эндокринных органов </w:t>
      </w:r>
    </w:p>
    <w:p w:rsidR="002A5EEA" w:rsidRDefault="002A5EEA" w:rsidP="002A5EEA">
      <w:pPr>
        <w:tabs>
          <w:tab w:val="center" w:pos="3416"/>
        </w:tabs>
        <w:spacing w:after="214"/>
        <w:ind w:left="0" w:firstLine="0"/>
        <w:jc w:val="left"/>
      </w:pPr>
      <w:r>
        <w:t xml:space="preserve">1.3.1 </w:t>
      </w:r>
      <w:r>
        <w:tab/>
        <w:t xml:space="preserve">Физиология эндокринной системы </w:t>
      </w:r>
    </w:p>
    <w:p w:rsidR="002A5EEA" w:rsidRDefault="002A5EEA" w:rsidP="002A5EEA">
      <w:pPr>
        <w:spacing w:after="17" w:line="259" w:lineRule="auto"/>
        <w:ind w:left="927" w:firstLine="0"/>
        <w:jc w:val="left"/>
      </w:pPr>
      <w:r>
        <w:t xml:space="preserve"> </w:t>
      </w:r>
    </w:p>
    <w:p w:rsidR="002A5EEA" w:rsidRDefault="002A5EEA" w:rsidP="002A5EEA">
      <w:pPr>
        <w:ind w:left="922" w:right="356"/>
      </w:pPr>
      <w:r>
        <w:t xml:space="preserve">Модуль 2 «Специальные дисциплины»: </w:t>
      </w:r>
    </w:p>
    <w:p w:rsidR="002A5EEA" w:rsidRDefault="002A5EEA" w:rsidP="002A5EEA">
      <w:pPr>
        <w:tabs>
          <w:tab w:val="center" w:pos="2594"/>
        </w:tabs>
        <w:spacing w:after="262"/>
        <w:ind w:left="0" w:firstLine="0"/>
        <w:jc w:val="left"/>
      </w:pPr>
      <w:r>
        <w:t xml:space="preserve">Код </w:t>
      </w:r>
      <w:r>
        <w:tab/>
        <w:t xml:space="preserve">Наименование тем </w:t>
      </w:r>
    </w:p>
    <w:p w:rsidR="002A5EEA" w:rsidRDefault="002A5EEA" w:rsidP="002A5EEA">
      <w:pPr>
        <w:pStyle w:val="2"/>
        <w:tabs>
          <w:tab w:val="center" w:pos="2907"/>
        </w:tabs>
        <w:spacing w:after="252"/>
        <w:ind w:left="0" w:firstLine="0"/>
        <w:jc w:val="left"/>
      </w:pPr>
      <w:r>
        <w:t xml:space="preserve">2.1 </w:t>
      </w:r>
      <w:r>
        <w:tab/>
        <w:t xml:space="preserve">Раздел 1. </w:t>
      </w:r>
      <w:proofErr w:type="spellStart"/>
      <w:r>
        <w:t>Диабетология</w:t>
      </w:r>
      <w:proofErr w:type="spellEnd"/>
      <w:r>
        <w:t xml:space="preserve"> </w:t>
      </w:r>
    </w:p>
    <w:p w:rsidR="002A5EEA" w:rsidRDefault="002A5EEA" w:rsidP="002A5EEA">
      <w:pPr>
        <w:tabs>
          <w:tab w:val="center" w:pos="4201"/>
        </w:tabs>
        <w:spacing w:after="252"/>
        <w:ind w:left="0" w:firstLine="0"/>
        <w:jc w:val="left"/>
      </w:pPr>
      <w:r>
        <w:t xml:space="preserve">2.1.1 </w:t>
      </w:r>
      <w:r>
        <w:tab/>
        <w:t xml:space="preserve">Эпидемиология, профилактика сахарного диабета </w:t>
      </w:r>
    </w:p>
    <w:p w:rsidR="002A5EEA" w:rsidRDefault="002A5EEA" w:rsidP="002A5EEA">
      <w:pPr>
        <w:tabs>
          <w:tab w:val="center" w:pos="3539"/>
        </w:tabs>
        <w:spacing w:after="251"/>
        <w:ind w:left="0" w:firstLine="0"/>
        <w:jc w:val="left"/>
      </w:pPr>
      <w:r>
        <w:t xml:space="preserve">2.1.2 </w:t>
      </w:r>
      <w:r>
        <w:tab/>
        <w:t xml:space="preserve">Клинический разбор больных с СД-1 </w:t>
      </w:r>
    </w:p>
    <w:p w:rsidR="002A5EEA" w:rsidRDefault="002A5EEA" w:rsidP="002A5EEA">
      <w:pPr>
        <w:tabs>
          <w:tab w:val="center" w:pos="4386"/>
        </w:tabs>
        <w:spacing w:after="258"/>
        <w:ind w:left="0" w:firstLine="0"/>
        <w:jc w:val="left"/>
      </w:pPr>
      <w:r>
        <w:t xml:space="preserve">2.1.3 </w:t>
      </w:r>
      <w:r>
        <w:tab/>
        <w:t xml:space="preserve">Методы диагностики нарушений углеводного обмена </w:t>
      </w:r>
      <w:bookmarkStart w:id="0" w:name="_GoBack"/>
      <w:bookmarkEnd w:id="0"/>
    </w:p>
    <w:p w:rsidR="002A5EEA" w:rsidRDefault="002A5EEA" w:rsidP="002A5EEA">
      <w:pPr>
        <w:spacing w:after="241"/>
        <w:ind w:left="1633" w:right="356" w:hanging="1417"/>
      </w:pPr>
      <w:r>
        <w:t xml:space="preserve">2.1.4 </w:t>
      </w:r>
      <w:proofErr w:type="spellStart"/>
      <w:r>
        <w:t>Этиопатогенез</w:t>
      </w:r>
      <w:proofErr w:type="spellEnd"/>
      <w:r>
        <w:t xml:space="preserve">, клиника СД-1. Лабораторная диагностика нарушений углеводного обмена. </w:t>
      </w:r>
    </w:p>
    <w:p w:rsidR="002A5EEA" w:rsidRDefault="002A5EEA" w:rsidP="002A5EEA">
      <w:pPr>
        <w:tabs>
          <w:tab w:val="center" w:pos="5405"/>
        </w:tabs>
        <w:spacing w:after="256"/>
        <w:ind w:left="0" w:firstLine="0"/>
        <w:jc w:val="left"/>
      </w:pPr>
      <w:r>
        <w:t xml:space="preserve">2.1.5 </w:t>
      </w:r>
      <w:r>
        <w:tab/>
      </w:r>
      <w:proofErr w:type="spellStart"/>
      <w:r>
        <w:t>Этиопатогенез</w:t>
      </w:r>
      <w:proofErr w:type="spellEnd"/>
      <w:r>
        <w:t xml:space="preserve"> СД-2. Роль метаболических нарушений в патогенезе СД-2 </w:t>
      </w:r>
    </w:p>
    <w:p w:rsidR="002A5EEA" w:rsidRDefault="002A5EEA" w:rsidP="002A5EEA">
      <w:pPr>
        <w:tabs>
          <w:tab w:val="center" w:pos="4439"/>
        </w:tabs>
        <w:spacing w:after="253"/>
        <w:ind w:left="0" w:firstLine="0"/>
        <w:jc w:val="left"/>
      </w:pPr>
      <w:r>
        <w:t xml:space="preserve">2.1.6 </w:t>
      </w:r>
      <w:r>
        <w:tab/>
        <w:t xml:space="preserve">Эндокринология и патогенез сахарного диабета 1 типа </w:t>
      </w:r>
    </w:p>
    <w:p w:rsidR="002A5EEA" w:rsidRDefault="002A5EEA" w:rsidP="002A5EEA">
      <w:pPr>
        <w:tabs>
          <w:tab w:val="center" w:pos="3539"/>
        </w:tabs>
        <w:spacing w:after="251"/>
        <w:ind w:left="0" w:firstLine="0"/>
        <w:jc w:val="left"/>
      </w:pPr>
      <w:r>
        <w:t xml:space="preserve">2.1.7 </w:t>
      </w:r>
      <w:r>
        <w:tab/>
        <w:t xml:space="preserve">Клинический разбор больных с СД-2 </w:t>
      </w:r>
    </w:p>
    <w:p w:rsidR="002A5EEA" w:rsidRDefault="002A5EEA" w:rsidP="002A5EEA">
      <w:pPr>
        <w:tabs>
          <w:tab w:val="center" w:pos="4139"/>
        </w:tabs>
        <w:spacing w:after="258"/>
        <w:ind w:left="0" w:firstLine="0"/>
        <w:jc w:val="left"/>
      </w:pPr>
      <w:r>
        <w:t xml:space="preserve">2.1.8 </w:t>
      </w:r>
      <w:r>
        <w:tab/>
        <w:t xml:space="preserve">Поздние осложнения СД. Общая характеристика </w:t>
      </w:r>
    </w:p>
    <w:p w:rsidR="002A5EEA" w:rsidRDefault="002A5EEA" w:rsidP="002A5EEA">
      <w:pPr>
        <w:spacing w:after="241"/>
        <w:ind w:left="1633" w:right="356" w:hanging="1417"/>
      </w:pPr>
      <w:r>
        <w:t>2.1.9 Поздние осложнения СД: д/нефропатия, д/</w:t>
      </w:r>
      <w:proofErr w:type="spellStart"/>
      <w:r>
        <w:t>нейропатия</w:t>
      </w:r>
      <w:proofErr w:type="spellEnd"/>
      <w:r>
        <w:t xml:space="preserve">, классификация, клиника, лечение </w:t>
      </w:r>
    </w:p>
    <w:p w:rsidR="002A5EEA" w:rsidRDefault="002A5EEA" w:rsidP="002A5EEA">
      <w:pPr>
        <w:tabs>
          <w:tab w:val="center" w:pos="4179"/>
        </w:tabs>
        <w:spacing w:after="257"/>
        <w:ind w:left="0" w:firstLine="0"/>
        <w:jc w:val="left"/>
      </w:pPr>
      <w:r>
        <w:lastRenderedPageBreak/>
        <w:t xml:space="preserve">2.1.10 </w:t>
      </w:r>
      <w:r>
        <w:tab/>
        <w:t xml:space="preserve">Д/нефропатия: диагностика и лечение по стадиям </w:t>
      </w:r>
    </w:p>
    <w:p w:rsidR="002A5EEA" w:rsidRDefault="002A5EEA" w:rsidP="002A5EEA">
      <w:pPr>
        <w:spacing w:after="241"/>
        <w:ind w:left="1633" w:right="356" w:hanging="1417"/>
      </w:pPr>
      <w:r>
        <w:t xml:space="preserve">2.1.11 Синдром «диабетической стопы»: классификация, диагностика, лечение. Разбор больного с синдромом «диабетической стопы» </w:t>
      </w:r>
    </w:p>
    <w:p w:rsidR="002A5EEA" w:rsidRDefault="002A5EEA" w:rsidP="002A5EEA">
      <w:pPr>
        <w:tabs>
          <w:tab w:val="center" w:pos="4795"/>
        </w:tabs>
        <w:spacing w:after="257"/>
        <w:ind w:left="0" w:firstLine="0"/>
        <w:jc w:val="left"/>
      </w:pPr>
      <w:r>
        <w:t xml:space="preserve">2.1.12 </w:t>
      </w:r>
      <w:r>
        <w:tab/>
        <w:t xml:space="preserve">Острые осложнения СД: диабетические комы, </w:t>
      </w:r>
      <w:proofErr w:type="spellStart"/>
      <w:r>
        <w:t>этиопатогенез</w:t>
      </w:r>
      <w:proofErr w:type="spellEnd"/>
      <w:r>
        <w:t xml:space="preserve">. </w:t>
      </w:r>
    </w:p>
    <w:p w:rsidR="002A5EEA" w:rsidRDefault="002A5EEA" w:rsidP="002A5EEA">
      <w:pPr>
        <w:spacing w:after="237"/>
        <w:ind w:left="1633" w:right="356" w:hanging="1417"/>
      </w:pPr>
      <w:r>
        <w:t>2.1.13 Клиника, диагностика и лечение, д/</w:t>
      </w:r>
      <w:proofErr w:type="spellStart"/>
      <w:r>
        <w:t>кетоацидотической</w:t>
      </w:r>
      <w:proofErr w:type="spellEnd"/>
      <w:r>
        <w:t xml:space="preserve"> комы. Разбор клинических задач </w:t>
      </w:r>
    </w:p>
    <w:p w:rsidR="002A5EEA" w:rsidRDefault="002A5EEA" w:rsidP="002A5EEA">
      <w:pPr>
        <w:spacing w:after="182" w:line="323" w:lineRule="auto"/>
        <w:ind w:left="1633" w:right="507" w:hanging="1417"/>
      </w:pPr>
      <w:r>
        <w:t xml:space="preserve">2.1.14 </w:t>
      </w:r>
      <w:r>
        <w:tab/>
      </w:r>
      <w:proofErr w:type="spellStart"/>
      <w:r>
        <w:t>Гиперосмолярная</w:t>
      </w:r>
      <w:proofErr w:type="spellEnd"/>
      <w:r>
        <w:t xml:space="preserve"> кома: клиника, диагностика, дифференциальный диагноз, лечение </w:t>
      </w:r>
    </w:p>
    <w:p w:rsidR="002A5EEA" w:rsidRDefault="002A5EEA" w:rsidP="002A5EEA">
      <w:pPr>
        <w:spacing w:after="232"/>
        <w:ind w:left="1633" w:right="356" w:hanging="1417"/>
      </w:pPr>
      <w:r>
        <w:t xml:space="preserve">2.1.15 </w:t>
      </w:r>
      <w:proofErr w:type="spellStart"/>
      <w:r>
        <w:t>Лактоацидотическая</w:t>
      </w:r>
      <w:proofErr w:type="spellEnd"/>
      <w:r>
        <w:t xml:space="preserve"> диабетическая кома, гипогликемическая кома, клиника, диагностика, лечение </w:t>
      </w:r>
    </w:p>
    <w:p w:rsidR="002A5EEA" w:rsidRDefault="002A5EEA" w:rsidP="002A5EEA">
      <w:pPr>
        <w:tabs>
          <w:tab w:val="center" w:pos="3028"/>
        </w:tabs>
        <w:spacing w:after="255"/>
        <w:ind w:left="0" w:firstLine="0"/>
        <w:jc w:val="left"/>
      </w:pPr>
      <w:r>
        <w:t xml:space="preserve">2.1.16 </w:t>
      </w:r>
      <w:r>
        <w:tab/>
        <w:t xml:space="preserve">Диетотерапия СД-1 и СД-2 </w:t>
      </w:r>
    </w:p>
    <w:p w:rsidR="002A5EEA" w:rsidRDefault="002A5EEA" w:rsidP="002A5EEA">
      <w:pPr>
        <w:tabs>
          <w:tab w:val="center" w:pos="4021"/>
        </w:tabs>
        <w:spacing w:after="241"/>
        <w:ind w:left="0" w:firstLine="0"/>
        <w:jc w:val="left"/>
      </w:pPr>
      <w:r>
        <w:t xml:space="preserve">2.1.17 </w:t>
      </w:r>
      <w:r>
        <w:tab/>
        <w:t xml:space="preserve">Расчет </w:t>
      </w:r>
      <w:proofErr w:type="spellStart"/>
      <w:proofErr w:type="gramStart"/>
      <w:r>
        <w:t>каллорнажа.гликемический</w:t>
      </w:r>
      <w:proofErr w:type="spellEnd"/>
      <w:proofErr w:type="gramEnd"/>
      <w:r>
        <w:t xml:space="preserve"> индекс, ХЕ </w:t>
      </w:r>
    </w:p>
    <w:p w:rsidR="002A5EEA" w:rsidRDefault="002A5EEA" w:rsidP="002A5EEA">
      <w:pPr>
        <w:tabs>
          <w:tab w:val="center" w:pos="2356"/>
        </w:tabs>
        <w:spacing w:after="255"/>
        <w:ind w:left="0" w:firstLine="0"/>
        <w:jc w:val="left"/>
      </w:pPr>
      <w:r>
        <w:t xml:space="preserve">2.1.18 </w:t>
      </w:r>
      <w:r>
        <w:tab/>
        <w:t xml:space="preserve">Лечение СД-2 </w:t>
      </w:r>
    </w:p>
    <w:p w:rsidR="002A5EEA" w:rsidRDefault="002A5EEA" w:rsidP="002A5EEA">
      <w:pPr>
        <w:tabs>
          <w:tab w:val="center" w:pos="5047"/>
        </w:tabs>
        <w:spacing w:after="247"/>
        <w:ind w:left="0" w:firstLine="0"/>
        <w:jc w:val="left"/>
      </w:pPr>
      <w:r>
        <w:t xml:space="preserve">2.1.19 </w:t>
      </w:r>
      <w:r>
        <w:tab/>
        <w:t xml:space="preserve">Современные стандарты и рекомендации терапии у больных СД-2 </w:t>
      </w:r>
    </w:p>
    <w:p w:rsidR="002A5EEA" w:rsidRDefault="002A5EEA" w:rsidP="002A5EEA">
      <w:pPr>
        <w:tabs>
          <w:tab w:val="center" w:pos="3630"/>
        </w:tabs>
        <w:spacing w:after="256"/>
        <w:ind w:left="0" w:firstLine="0"/>
        <w:jc w:val="left"/>
      </w:pPr>
      <w:r>
        <w:t xml:space="preserve">2.1.20 </w:t>
      </w:r>
      <w:r>
        <w:tab/>
        <w:t xml:space="preserve">Современные стандарты терапии СД-2 </w:t>
      </w:r>
    </w:p>
    <w:p w:rsidR="002A5EEA" w:rsidRDefault="002A5EEA" w:rsidP="002A5EEA">
      <w:pPr>
        <w:spacing w:after="181" w:line="319" w:lineRule="auto"/>
        <w:ind w:left="1633" w:right="356" w:hanging="1417"/>
      </w:pPr>
      <w:r>
        <w:t xml:space="preserve">2.1.21 </w:t>
      </w:r>
      <w:r>
        <w:tab/>
        <w:t xml:space="preserve">Виды инсулинов, методики инсулинотерапии. Осложнения инсулинотерапия </w:t>
      </w:r>
    </w:p>
    <w:p w:rsidR="002A5EEA" w:rsidRDefault="002A5EEA" w:rsidP="002A5EEA">
      <w:pPr>
        <w:tabs>
          <w:tab w:val="center" w:pos="2742"/>
        </w:tabs>
        <w:ind w:left="0" w:firstLine="0"/>
        <w:jc w:val="left"/>
      </w:pPr>
      <w:r>
        <w:t xml:space="preserve">2.1.22 </w:t>
      </w:r>
      <w:r>
        <w:tab/>
        <w:t xml:space="preserve">Лечение СД-1 и СД-2 </w:t>
      </w:r>
    </w:p>
    <w:p w:rsidR="002A5EEA" w:rsidRDefault="002A5EEA" w:rsidP="002A5EEA">
      <w:pPr>
        <w:tabs>
          <w:tab w:val="center" w:pos="2910"/>
        </w:tabs>
        <w:spacing w:after="248"/>
        <w:ind w:left="0" w:firstLine="0"/>
        <w:jc w:val="left"/>
      </w:pPr>
      <w:r>
        <w:t xml:space="preserve">2.1.23 </w:t>
      </w:r>
      <w:r>
        <w:tab/>
        <w:t xml:space="preserve">СД у детей и подростков </w:t>
      </w:r>
    </w:p>
    <w:p w:rsidR="002A5EEA" w:rsidRDefault="002A5EEA" w:rsidP="002A5EEA">
      <w:pPr>
        <w:tabs>
          <w:tab w:val="center" w:pos="2625"/>
        </w:tabs>
        <w:spacing w:after="252"/>
        <w:ind w:left="0" w:firstLine="0"/>
        <w:jc w:val="left"/>
      </w:pPr>
      <w:r>
        <w:t xml:space="preserve">2.1.24 </w:t>
      </w:r>
      <w:r>
        <w:tab/>
        <w:t xml:space="preserve">СД и беременность </w:t>
      </w:r>
    </w:p>
    <w:p w:rsidR="002A5EEA" w:rsidRDefault="002A5EEA" w:rsidP="002A5EEA">
      <w:pPr>
        <w:tabs>
          <w:tab w:val="center" w:pos="2981"/>
        </w:tabs>
        <w:spacing w:after="248"/>
        <w:ind w:left="0" w:firstLine="0"/>
        <w:jc w:val="left"/>
      </w:pPr>
      <w:r>
        <w:t xml:space="preserve">2.1.25 </w:t>
      </w:r>
      <w:r>
        <w:tab/>
        <w:t xml:space="preserve">Методы самоконтроля СД </w:t>
      </w:r>
    </w:p>
    <w:p w:rsidR="002A5EEA" w:rsidRDefault="002A5EEA" w:rsidP="002A5EEA">
      <w:pPr>
        <w:tabs>
          <w:tab w:val="center" w:pos="3061"/>
        </w:tabs>
        <w:spacing w:after="263"/>
        <w:ind w:left="0" w:firstLine="0"/>
        <w:jc w:val="left"/>
      </w:pPr>
      <w:r>
        <w:t xml:space="preserve">2.1.26 </w:t>
      </w:r>
      <w:r>
        <w:tab/>
        <w:t xml:space="preserve">Профилактика СД-1 и СД-2 </w:t>
      </w:r>
    </w:p>
    <w:p w:rsidR="002A5EEA" w:rsidRDefault="002A5EEA" w:rsidP="002A5EEA">
      <w:pPr>
        <w:pStyle w:val="2"/>
        <w:tabs>
          <w:tab w:val="center" w:pos="2981"/>
        </w:tabs>
        <w:spacing w:after="247"/>
        <w:ind w:left="0" w:firstLine="0"/>
        <w:jc w:val="left"/>
      </w:pPr>
      <w:r>
        <w:t xml:space="preserve">2.2 </w:t>
      </w:r>
      <w:r>
        <w:tab/>
        <w:t xml:space="preserve">Раздел 2. </w:t>
      </w:r>
      <w:proofErr w:type="spellStart"/>
      <w:r>
        <w:t>Тиреоидология</w:t>
      </w:r>
      <w:proofErr w:type="spellEnd"/>
      <w:r>
        <w:t xml:space="preserve"> </w:t>
      </w:r>
    </w:p>
    <w:p w:rsidR="002A5EEA" w:rsidRDefault="002A5EEA" w:rsidP="002A5EEA">
      <w:pPr>
        <w:tabs>
          <w:tab w:val="center" w:pos="4176"/>
        </w:tabs>
        <w:spacing w:after="258"/>
        <w:ind w:left="0" w:firstLine="0"/>
        <w:jc w:val="left"/>
      </w:pPr>
      <w:r>
        <w:t xml:space="preserve">2.2.1 </w:t>
      </w:r>
      <w:r>
        <w:tab/>
        <w:t xml:space="preserve">Классификация заболеваний щитовидной железы </w:t>
      </w:r>
    </w:p>
    <w:p w:rsidR="002A5EEA" w:rsidRDefault="002A5EEA" w:rsidP="002A5EEA">
      <w:pPr>
        <w:tabs>
          <w:tab w:val="center" w:pos="5200"/>
        </w:tabs>
        <w:spacing w:after="256"/>
        <w:ind w:left="0" w:firstLine="0"/>
        <w:jc w:val="left"/>
      </w:pPr>
      <w:r>
        <w:t xml:space="preserve">2.2.2 </w:t>
      </w:r>
      <w:r>
        <w:tab/>
        <w:t xml:space="preserve">Методы лабораторной диагностики заболеваний щитовидной железы </w:t>
      </w:r>
    </w:p>
    <w:p w:rsidR="002A5EEA" w:rsidRDefault="002A5EEA" w:rsidP="002A5EEA">
      <w:pPr>
        <w:tabs>
          <w:tab w:val="center" w:pos="4207"/>
        </w:tabs>
        <w:spacing w:after="257"/>
        <w:ind w:left="0" w:firstLine="0"/>
        <w:jc w:val="left"/>
      </w:pPr>
      <w:r>
        <w:t xml:space="preserve">2.2.3 </w:t>
      </w:r>
      <w:r>
        <w:tab/>
        <w:t xml:space="preserve">Этиология, патогенез </w:t>
      </w:r>
      <w:proofErr w:type="spellStart"/>
      <w:r>
        <w:t>йододефицитных</w:t>
      </w:r>
      <w:proofErr w:type="spellEnd"/>
      <w:r>
        <w:t xml:space="preserve"> состояний </w:t>
      </w:r>
    </w:p>
    <w:p w:rsidR="002A5EEA" w:rsidRDefault="002A5EEA" w:rsidP="002A5EEA">
      <w:pPr>
        <w:spacing w:after="193" w:line="319" w:lineRule="auto"/>
        <w:ind w:left="1633" w:right="356" w:hanging="1417"/>
      </w:pPr>
      <w:r>
        <w:t xml:space="preserve">2.2.4 </w:t>
      </w:r>
      <w:r>
        <w:tab/>
        <w:t xml:space="preserve">Эндемический зоб: диффузный, узловой, </w:t>
      </w:r>
      <w:proofErr w:type="spellStart"/>
      <w:r>
        <w:t>многоузловой</w:t>
      </w:r>
      <w:proofErr w:type="spellEnd"/>
      <w:r>
        <w:t xml:space="preserve">. Лечение, профилактика </w:t>
      </w:r>
    </w:p>
    <w:p w:rsidR="002A5EEA" w:rsidRDefault="002A5EEA" w:rsidP="002A5EEA">
      <w:pPr>
        <w:spacing w:after="238"/>
        <w:ind w:left="1633" w:right="356" w:hanging="1417"/>
      </w:pPr>
      <w:r>
        <w:lastRenderedPageBreak/>
        <w:t xml:space="preserve">2.2.5 Токсическая аденома </w:t>
      </w:r>
      <w:proofErr w:type="spellStart"/>
      <w:r>
        <w:t>аденома</w:t>
      </w:r>
      <w:proofErr w:type="spellEnd"/>
      <w:r>
        <w:t xml:space="preserve"> щитовидной железы. </w:t>
      </w:r>
      <w:proofErr w:type="spellStart"/>
      <w:r>
        <w:t>Многоузловой</w:t>
      </w:r>
      <w:proofErr w:type="spellEnd"/>
      <w:r>
        <w:t xml:space="preserve"> токсический зоб. Показания к хирургическому лечению </w:t>
      </w:r>
    </w:p>
    <w:p w:rsidR="002A5EEA" w:rsidRDefault="002A5EEA" w:rsidP="002A5EEA">
      <w:pPr>
        <w:spacing w:after="182" w:line="324" w:lineRule="auto"/>
        <w:ind w:left="1633" w:right="356" w:hanging="1417"/>
      </w:pPr>
      <w:r>
        <w:t xml:space="preserve">2.2.6 </w:t>
      </w:r>
      <w:r>
        <w:tab/>
        <w:t xml:space="preserve">УЗИ щитовидной железы в диагностике узловых образований щитовидной железы. ТАБ щитовидной железы. </w:t>
      </w:r>
    </w:p>
    <w:p w:rsidR="002A5EEA" w:rsidRDefault="002A5EEA" w:rsidP="002A5EEA">
      <w:pPr>
        <w:tabs>
          <w:tab w:val="center" w:pos="5139"/>
        </w:tabs>
        <w:spacing w:after="258"/>
        <w:ind w:left="0" w:firstLine="0"/>
        <w:jc w:val="left"/>
      </w:pPr>
      <w:r>
        <w:t xml:space="preserve">2.2.7 </w:t>
      </w:r>
      <w:r>
        <w:tab/>
        <w:t xml:space="preserve">Диффузный токсический зоб. </w:t>
      </w:r>
      <w:proofErr w:type="spellStart"/>
      <w:r>
        <w:t>Этиопатогенез</w:t>
      </w:r>
      <w:proofErr w:type="spellEnd"/>
      <w:r>
        <w:t xml:space="preserve">, клиника, диагностика. </w:t>
      </w:r>
    </w:p>
    <w:p w:rsidR="002A5EEA" w:rsidRDefault="002A5EEA" w:rsidP="002A5EEA">
      <w:pPr>
        <w:spacing w:after="183" w:line="318" w:lineRule="auto"/>
        <w:ind w:left="1633" w:right="356" w:hanging="1417"/>
      </w:pPr>
      <w:r>
        <w:t xml:space="preserve">2.2.8 </w:t>
      </w:r>
      <w:r>
        <w:tab/>
        <w:t xml:space="preserve">Синдром гипертиреоза: классификация, </w:t>
      </w:r>
      <w:proofErr w:type="spellStart"/>
      <w:proofErr w:type="gramStart"/>
      <w:r>
        <w:t>диф.диагностика</w:t>
      </w:r>
      <w:proofErr w:type="spellEnd"/>
      <w:proofErr w:type="gramEnd"/>
      <w:r>
        <w:t xml:space="preserve"> различных форм </w:t>
      </w:r>
      <w:proofErr w:type="spellStart"/>
      <w:r>
        <w:t>гипертиреозав</w:t>
      </w:r>
      <w:proofErr w:type="spellEnd"/>
      <w:r>
        <w:t xml:space="preserve"> </w:t>
      </w:r>
    </w:p>
    <w:p w:rsidR="002A5EEA" w:rsidRDefault="002A5EEA" w:rsidP="002A5EEA">
      <w:pPr>
        <w:tabs>
          <w:tab w:val="center" w:pos="2309"/>
        </w:tabs>
        <w:spacing w:after="255"/>
        <w:ind w:left="0" w:firstLine="0"/>
        <w:jc w:val="left"/>
      </w:pPr>
      <w:r>
        <w:t xml:space="preserve">2.2.9 </w:t>
      </w:r>
      <w:r>
        <w:tab/>
        <w:t xml:space="preserve">Лечение ДТЗ </w:t>
      </w:r>
    </w:p>
    <w:p w:rsidR="002A5EEA" w:rsidRDefault="002A5EEA" w:rsidP="002A5EEA">
      <w:pPr>
        <w:tabs>
          <w:tab w:val="center" w:pos="4329"/>
        </w:tabs>
        <w:spacing w:after="254"/>
        <w:ind w:left="0" w:firstLine="0"/>
        <w:jc w:val="left"/>
      </w:pPr>
      <w:r>
        <w:t xml:space="preserve">2.2.10 </w:t>
      </w:r>
      <w:r>
        <w:tab/>
        <w:t xml:space="preserve">Аутоиммунная </w:t>
      </w:r>
      <w:proofErr w:type="spellStart"/>
      <w:r>
        <w:t>офтальмопатия</w:t>
      </w:r>
      <w:proofErr w:type="spellEnd"/>
      <w:r>
        <w:t xml:space="preserve">. Патогенез. Клиника. </w:t>
      </w:r>
    </w:p>
    <w:p w:rsidR="002A5EEA" w:rsidRDefault="002A5EEA" w:rsidP="002A5EEA">
      <w:pPr>
        <w:tabs>
          <w:tab w:val="center" w:pos="3670"/>
        </w:tabs>
        <w:spacing w:after="245"/>
        <w:ind w:left="0" w:firstLine="0"/>
        <w:jc w:val="left"/>
      </w:pPr>
      <w:r>
        <w:t xml:space="preserve">2.2.11 </w:t>
      </w:r>
      <w:r>
        <w:tab/>
        <w:t xml:space="preserve">Лечение аутоиммунной </w:t>
      </w:r>
      <w:proofErr w:type="spellStart"/>
      <w:r>
        <w:t>офтальмопатии</w:t>
      </w:r>
      <w:proofErr w:type="spellEnd"/>
      <w:r>
        <w:t xml:space="preserve"> </w:t>
      </w:r>
    </w:p>
    <w:p w:rsidR="002A5EEA" w:rsidRDefault="002A5EEA" w:rsidP="002A5EEA">
      <w:pPr>
        <w:tabs>
          <w:tab w:val="center" w:pos="2698"/>
        </w:tabs>
        <w:spacing w:after="257"/>
        <w:ind w:left="0" w:firstLine="0"/>
        <w:jc w:val="left"/>
      </w:pPr>
      <w:r>
        <w:t xml:space="preserve">2.2.12 </w:t>
      </w:r>
      <w:r>
        <w:tab/>
        <w:t xml:space="preserve">Синдром </w:t>
      </w:r>
      <w:proofErr w:type="spellStart"/>
      <w:r>
        <w:t>гипотиреза</w:t>
      </w:r>
      <w:proofErr w:type="spellEnd"/>
      <w:r>
        <w:t xml:space="preserve"> </w:t>
      </w:r>
    </w:p>
    <w:p w:rsidR="002A5EEA" w:rsidRDefault="002A5EEA" w:rsidP="002A5EEA">
      <w:pPr>
        <w:tabs>
          <w:tab w:val="center" w:pos="5149"/>
        </w:tabs>
        <w:spacing w:after="254"/>
        <w:ind w:left="0" w:firstLine="0"/>
        <w:jc w:val="left"/>
      </w:pPr>
      <w:r>
        <w:t xml:space="preserve">2.2.13 </w:t>
      </w:r>
      <w:r>
        <w:tab/>
        <w:t xml:space="preserve">Хронические </w:t>
      </w:r>
      <w:proofErr w:type="spellStart"/>
      <w:r>
        <w:t>тиреоидиты</w:t>
      </w:r>
      <w:proofErr w:type="spellEnd"/>
      <w:r>
        <w:t xml:space="preserve">, </w:t>
      </w:r>
      <w:proofErr w:type="spellStart"/>
      <w:r>
        <w:t>Этиопатогенез</w:t>
      </w:r>
      <w:proofErr w:type="spellEnd"/>
      <w:r>
        <w:t xml:space="preserve">, </w:t>
      </w:r>
      <w:proofErr w:type="spellStart"/>
      <w:r>
        <w:t>классификацйия</w:t>
      </w:r>
      <w:proofErr w:type="spellEnd"/>
      <w:r>
        <w:t xml:space="preserve">, клиника </w:t>
      </w:r>
    </w:p>
    <w:p w:rsidR="002A5EEA" w:rsidRDefault="002A5EEA" w:rsidP="002A5EEA">
      <w:pPr>
        <w:tabs>
          <w:tab w:val="center" w:pos="3570"/>
        </w:tabs>
        <w:spacing w:after="257"/>
        <w:ind w:left="0" w:firstLine="0"/>
        <w:jc w:val="left"/>
      </w:pPr>
      <w:r>
        <w:t xml:space="preserve">2.2.14 </w:t>
      </w:r>
      <w:r>
        <w:tab/>
        <w:t xml:space="preserve">Лечение </w:t>
      </w:r>
      <w:proofErr w:type="spellStart"/>
      <w:r>
        <w:t>аутоиммнунного</w:t>
      </w:r>
      <w:proofErr w:type="spellEnd"/>
      <w:r>
        <w:t xml:space="preserve"> </w:t>
      </w:r>
      <w:proofErr w:type="spellStart"/>
      <w:r>
        <w:t>тиреоидита</w:t>
      </w:r>
      <w:proofErr w:type="spellEnd"/>
      <w:r>
        <w:t xml:space="preserve"> </w:t>
      </w:r>
    </w:p>
    <w:p w:rsidR="002A5EEA" w:rsidRDefault="002A5EEA" w:rsidP="002A5EEA">
      <w:pPr>
        <w:spacing w:after="240"/>
        <w:ind w:left="1633" w:right="356" w:hanging="1417"/>
      </w:pPr>
      <w:r>
        <w:t xml:space="preserve">2.2.15 </w:t>
      </w:r>
      <w:r>
        <w:tab/>
        <w:t xml:space="preserve">Лечение синдрома гипотиреоза. Гипотиреоз и беременность. Врожденный гипотиреоз </w:t>
      </w:r>
    </w:p>
    <w:p w:rsidR="002A5EEA" w:rsidRDefault="002A5EEA" w:rsidP="002A5EEA">
      <w:pPr>
        <w:tabs>
          <w:tab w:val="center" w:pos="4884"/>
        </w:tabs>
        <w:spacing w:after="254"/>
        <w:ind w:left="0" w:firstLine="0"/>
        <w:jc w:val="left"/>
      </w:pPr>
      <w:r>
        <w:t xml:space="preserve">2.2.16 </w:t>
      </w:r>
      <w:r>
        <w:tab/>
        <w:t xml:space="preserve">Острый и подострый </w:t>
      </w:r>
      <w:proofErr w:type="spellStart"/>
      <w:r>
        <w:t>тиреоидиты</w:t>
      </w:r>
      <w:proofErr w:type="spellEnd"/>
      <w:r>
        <w:t xml:space="preserve">. Патогенез, клиника, лечение </w:t>
      </w:r>
    </w:p>
    <w:p w:rsidR="002A5EEA" w:rsidRDefault="002A5EEA" w:rsidP="002A5EEA">
      <w:pPr>
        <w:spacing w:after="185" w:line="319" w:lineRule="auto"/>
        <w:ind w:left="1633" w:right="454" w:hanging="1417"/>
      </w:pPr>
      <w:r>
        <w:t xml:space="preserve">2.2.17 </w:t>
      </w:r>
      <w:r>
        <w:tab/>
        <w:t xml:space="preserve">C-r щитовидной железы. Частота, </w:t>
      </w:r>
      <w:proofErr w:type="spellStart"/>
      <w:r>
        <w:t>кулассификацияЮ</w:t>
      </w:r>
      <w:proofErr w:type="spellEnd"/>
      <w:r>
        <w:t xml:space="preserve">, клиника, диагностика, лечение </w:t>
      </w:r>
    </w:p>
    <w:p w:rsidR="002A5EEA" w:rsidRDefault="002A5EEA" w:rsidP="002A5EEA">
      <w:pPr>
        <w:tabs>
          <w:tab w:val="center" w:pos="4910"/>
        </w:tabs>
        <w:spacing w:after="264"/>
        <w:ind w:left="0" w:firstLine="0"/>
        <w:jc w:val="left"/>
      </w:pPr>
      <w:r>
        <w:t xml:space="preserve">2.2.18 </w:t>
      </w:r>
      <w:r>
        <w:tab/>
        <w:t xml:space="preserve">Контроль после оперативного лечения C-r щитовидной железы. </w:t>
      </w:r>
    </w:p>
    <w:p w:rsidR="002A5EEA" w:rsidRDefault="002A5EEA" w:rsidP="002A5EEA">
      <w:pPr>
        <w:pStyle w:val="2"/>
        <w:tabs>
          <w:tab w:val="center" w:pos="3382"/>
        </w:tabs>
        <w:spacing w:after="251"/>
        <w:ind w:left="0" w:firstLine="0"/>
        <w:jc w:val="left"/>
      </w:pPr>
      <w:r>
        <w:t xml:space="preserve">2.3 </w:t>
      </w:r>
      <w:r>
        <w:tab/>
        <w:t xml:space="preserve">Раздел 3. </w:t>
      </w:r>
      <w:proofErr w:type="spellStart"/>
      <w:r>
        <w:t>Нейроэндокринология</w:t>
      </w:r>
      <w:proofErr w:type="spellEnd"/>
      <w:r>
        <w:t xml:space="preserve"> </w:t>
      </w:r>
    </w:p>
    <w:p w:rsidR="002A5EEA" w:rsidRDefault="002A5EEA" w:rsidP="002A5EEA">
      <w:pPr>
        <w:tabs>
          <w:tab w:val="center" w:pos="4159"/>
        </w:tabs>
        <w:ind w:left="0" w:firstLine="0"/>
        <w:jc w:val="left"/>
      </w:pPr>
      <w:r>
        <w:t xml:space="preserve">2.3.1 </w:t>
      </w:r>
      <w:r>
        <w:tab/>
        <w:t xml:space="preserve">Нарушение секреции пролактина: </w:t>
      </w:r>
      <w:proofErr w:type="spellStart"/>
      <w:r>
        <w:t>пролактинома</w:t>
      </w:r>
      <w:proofErr w:type="spellEnd"/>
      <w:r>
        <w:t xml:space="preserve">. </w:t>
      </w:r>
    </w:p>
    <w:p w:rsidR="002A5EEA" w:rsidRDefault="002A5EEA" w:rsidP="002A5EEA">
      <w:pPr>
        <w:tabs>
          <w:tab w:val="center" w:pos="3895"/>
        </w:tabs>
        <w:spacing w:after="258"/>
        <w:ind w:left="0" w:firstLine="0"/>
        <w:jc w:val="left"/>
      </w:pPr>
      <w:r>
        <w:t xml:space="preserve">2.3.2 </w:t>
      </w:r>
      <w:r>
        <w:tab/>
      </w:r>
      <w:proofErr w:type="spellStart"/>
      <w:r>
        <w:t>Гиперпролактинемия</w:t>
      </w:r>
      <w:proofErr w:type="spellEnd"/>
      <w:r>
        <w:t xml:space="preserve">: диагностика, лечение </w:t>
      </w:r>
    </w:p>
    <w:p w:rsidR="002A5EEA" w:rsidRDefault="002A5EEA" w:rsidP="002A5EEA">
      <w:pPr>
        <w:spacing w:after="242"/>
        <w:ind w:left="1633" w:right="356" w:hanging="1417"/>
      </w:pPr>
      <w:r>
        <w:t xml:space="preserve">2.3.3 </w:t>
      </w:r>
      <w:r>
        <w:tab/>
        <w:t xml:space="preserve">Аденомы гипофиза: </w:t>
      </w:r>
      <w:proofErr w:type="spellStart"/>
      <w:r>
        <w:t>этиопатогенез</w:t>
      </w:r>
      <w:proofErr w:type="spellEnd"/>
      <w:r>
        <w:t xml:space="preserve">, классификация, клиника, диагностика, лечение. </w:t>
      </w:r>
    </w:p>
    <w:p w:rsidR="002A5EEA" w:rsidRDefault="002A5EEA" w:rsidP="002A5EEA">
      <w:pPr>
        <w:spacing w:after="199" w:line="319" w:lineRule="auto"/>
        <w:ind w:left="1633" w:right="517" w:hanging="1417"/>
      </w:pPr>
      <w:r>
        <w:t xml:space="preserve">2.3.4 </w:t>
      </w:r>
      <w:r>
        <w:tab/>
        <w:t xml:space="preserve">Синдром пустого турецкого седла: </w:t>
      </w:r>
      <w:proofErr w:type="spellStart"/>
      <w:r>
        <w:t>этиопатогенез</w:t>
      </w:r>
      <w:proofErr w:type="spellEnd"/>
      <w:r>
        <w:t xml:space="preserve">, классификация, клиника, диагностика, лечение. </w:t>
      </w:r>
    </w:p>
    <w:p w:rsidR="002A5EEA" w:rsidRDefault="002A5EEA" w:rsidP="002A5EEA">
      <w:pPr>
        <w:pStyle w:val="2"/>
        <w:tabs>
          <w:tab w:val="center" w:pos="3463"/>
        </w:tabs>
        <w:spacing w:after="253"/>
        <w:ind w:left="0" w:firstLine="0"/>
        <w:jc w:val="left"/>
      </w:pPr>
      <w:r>
        <w:t xml:space="preserve">2.4 </w:t>
      </w:r>
      <w:r>
        <w:tab/>
        <w:t xml:space="preserve">Раздел 4. Болезни надпочечников </w:t>
      </w:r>
    </w:p>
    <w:p w:rsidR="002A5EEA" w:rsidRDefault="002A5EEA" w:rsidP="002A5EEA">
      <w:pPr>
        <w:tabs>
          <w:tab w:val="center" w:pos="4660"/>
        </w:tabs>
        <w:spacing w:after="258"/>
        <w:ind w:left="0" w:firstLine="0"/>
        <w:jc w:val="left"/>
      </w:pPr>
      <w:r>
        <w:t xml:space="preserve">2.4.1 </w:t>
      </w:r>
      <w:r>
        <w:tab/>
        <w:t xml:space="preserve">Опухоли коры надпочечников. Синдром </w:t>
      </w:r>
      <w:proofErr w:type="spellStart"/>
      <w:r>
        <w:t>гиперкортицизма</w:t>
      </w:r>
      <w:proofErr w:type="spellEnd"/>
      <w:r>
        <w:t xml:space="preserve">.  </w:t>
      </w:r>
    </w:p>
    <w:p w:rsidR="002A5EEA" w:rsidRDefault="002A5EEA" w:rsidP="002A5EEA">
      <w:pPr>
        <w:spacing w:after="189" w:line="319" w:lineRule="auto"/>
        <w:ind w:left="1633" w:right="356" w:hanging="1417"/>
      </w:pPr>
      <w:r>
        <w:lastRenderedPageBreak/>
        <w:t xml:space="preserve">2.4.2 </w:t>
      </w:r>
      <w:r>
        <w:tab/>
        <w:t xml:space="preserve">Методы лабораторных и инструментальных исследований заболеваний коры надпочечников </w:t>
      </w:r>
    </w:p>
    <w:p w:rsidR="002A5EEA" w:rsidRDefault="002A5EEA" w:rsidP="002A5EEA">
      <w:pPr>
        <w:spacing w:after="184" w:line="323" w:lineRule="auto"/>
        <w:ind w:left="1633" w:right="356" w:hanging="1417"/>
      </w:pPr>
      <w:r>
        <w:t xml:space="preserve">2.4.3 </w:t>
      </w:r>
      <w:r>
        <w:tab/>
      </w:r>
      <w:proofErr w:type="spellStart"/>
      <w:r>
        <w:t>Инцидентолома</w:t>
      </w:r>
      <w:proofErr w:type="spellEnd"/>
      <w:r>
        <w:t xml:space="preserve">. </w:t>
      </w:r>
      <w:proofErr w:type="spellStart"/>
      <w:r>
        <w:t>Этиопатогенез</w:t>
      </w:r>
      <w:proofErr w:type="spellEnd"/>
      <w:r>
        <w:t xml:space="preserve">, клиника, диагностика, лечение. Синдром </w:t>
      </w:r>
      <w:proofErr w:type="spellStart"/>
      <w:r>
        <w:t>гипокортицизма</w:t>
      </w:r>
      <w:proofErr w:type="spellEnd"/>
      <w:r>
        <w:t xml:space="preserve"> </w:t>
      </w:r>
    </w:p>
    <w:p w:rsidR="002A5EEA" w:rsidRDefault="002A5EEA" w:rsidP="002A5EEA">
      <w:pPr>
        <w:spacing w:after="189" w:line="319" w:lineRule="auto"/>
        <w:ind w:left="1633" w:right="356" w:hanging="1417"/>
      </w:pPr>
      <w:r>
        <w:t xml:space="preserve">2.4.4 </w:t>
      </w:r>
      <w:r>
        <w:tab/>
      </w:r>
      <w:proofErr w:type="spellStart"/>
      <w:r>
        <w:t>Гиперальдостеронизм</w:t>
      </w:r>
      <w:proofErr w:type="spellEnd"/>
      <w:r>
        <w:t xml:space="preserve">: </w:t>
      </w:r>
      <w:proofErr w:type="spellStart"/>
      <w:r>
        <w:t>этиопатогенез</w:t>
      </w:r>
      <w:proofErr w:type="spellEnd"/>
      <w:r>
        <w:t xml:space="preserve">, классификация, клиника, диагностика, лечение </w:t>
      </w:r>
    </w:p>
    <w:p w:rsidR="002A5EEA" w:rsidRDefault="002A5EEA" w:rsidP="002A5EEA">
      <w:pPr>
        <w:tabs>
          <w:tab w:val="center" w:pos="3233"/>
        </w:tabs>
        <w:spacing w:after="266"/>
        <w:ind w:left="0" w:firstLine="0"/>
        <w:jc w:val="left"/>
      </w:pPr>
      <w:r>
        <w:t xml:space="preserve">2.4.5 </w:t>
      </w:r>
      <w:r>
        <w:tab/>
        <w:t xml:space="preserve">ВДКН: </w:t>
      </w:r>
      <w:proofErr w:type="spellStart"/>
      <w:r>
        <w:t>этиопатогенез</w:t>
      </w:r>
      <w:proofErr w:type="spellEnd"/>
      <w:r>
        <w:t xml:space="preserve">, клиника </w:t>
      </w:r>
    </w:p>
    <w:p w:rsidR="002A5EEA" w:rsidRDefault="002A5EEA" w:rsidP="002A5EEA">
      <w:pPr>
        <w:pStyle w:val="2"/>
        <w:tabs>
          <w:tab w:val="center" w:pos="4481"/>
        </w:tabs>
        <w:spacing w:after="250"/>
        <w:ind w:left="0" w:firstLine="0"/>
        <w:jc w:val="left"/>
      </w:pPr>
      <w:r>
        <w:t xml:space="preserve">2.5 </w:t>
      </w:r>
      <w:r>
        <w:tab/>
        <w:t xml:space="preserve">Раздел 5. Нарушение фосфорно-кальциевого обмена </w:t>
      </w:r>
    </w:p>
    <w:p w:rsidR="002A5EEA" w:rsidRDefault="002A5EEA" w:rsidP="002A5EEA">
      <w:pPr>
        <w:tabs>
          <w:tab w:val="center" w:pos="3867"/>
        </w:tabs>
        <w:spacing w:after="258"/>
        <w:ind w:left="0" w:firstLine="0"/>
        <w:jc w:val="left"/>
      </w:pPr>
      <w:r>
        <w:t xml:space="preserve">2.5.1 </w:t>
      </w:r>
      <w:r>
        <w:tab/>
        <w:t xml:space="preserve">Физиология фосфорно-кальциевого обмена </w:t>
      </w:r>
    </w:p>
    <w:p w:rsidR="002A5EEA" w:rsidRDefault="002A5EEA" w:rsidP="002A5EEA">
      <w:pPr>
        <w:spacing w:after="242"/>
        <w:ind w:left="1633" w:right="356" w:hanging="1417"/>
      </w:pPr>
      <w:r>
        <w:t xml:space="preserve">2.5.2 </w:t>
      </w:r>
      <w:r>
        <w:tab/>
      </w:r>
      <w:proofErr w:type="spellStart"/>
      <w:r>
        <w:t>Гиперпаратиреоз</w:t>
      </w:r>
      <w:proofErr w:type="spellEnd"/>
      <w:r>
        <w:t xml:space="preserve">. </w:t>
      </w:r>
      <w:proofErr w:type="spellStart"/>
      <w:r>
        <w:t>Этиопатогенез</w:t>
      </w:r>
      <w:proofErr w:type="spellEnd"/>
      <w:r>
        <w:t xml:space="preserve">, классификация, клиника, диагностика, лечение </w:t>
      </w:r>
    </w:p>
    <w:p w:rsidR="002A5EEA" w:rsidRDefault="002A5EEA" w:rsidP="002A5EEA">
      <w:pPr>
        <w:spacing w:after="193"/>
        <w:ind w:left="1633" w:right="356" w:hanging="1417"/>
      </w:pPr>
      <w:r>
        <w:t xml:space="preserve">2.5.3 </w:t>
      </w:r>
      <w:r>
        <w:tab/>
      </w:r>
      <w:proofErr w:type="spellStart"/>
      <w:r>
        <w:t>Гипопаратирез</w:t>
      </w:r>
      <w:proofErr w:type="spellEnd"/>
      <w:r>
        <w:t xml:space="preserve">. </w:t>
      </w:r>
      <w:proofErr w:type="spellStart"/>
      <w:r>
        <w:t>Этиопатогенез</w:t>
      </w:r>
      <w:proofErr w:type="spellEnd"/>
      <w:r>
        <w:t xml:space="preserve">, классификация, клиника, диагностика, лечение. </w:t>
      </w:r>
    </w:p>
    <w:p w:rsidR="002A5EEA" w:rsidRDefault="002A5EEA" w:rsidP="002A5EEA">
      <w:pPr>
        <w:spacing w:after="270" w:line="259" w:lineRule="auto"/>
        <w:ind w:left="216" w:firstLine="0"/>
        <w:jc w:val="left"/>
      </w:pPr>
      <w:r>
        <w:t xml:space="preserve"> </w:t>
      </w:r>
      <w:r>
        <w:tab/>
        <w:t xml:space="preserve"> </w:t>
      </w:r>
    </w:p>
    <w:p w:rsidR="002A5EEA" w:rsidRDefault="002A5EEA" w:rsidP="002A5EEA">
      <w:pPr>
        <w:spacing w:after="194" w:line="318" w:lineRule="auto"/>
        <w:ind w:left="1633" w:right="482" w:hanging="1417"/>
      </w:pPr>
      <w:r>
        <w:t xml:space="preserve">3.1 </w:t>
      </w:r>
      <w:r>
        <w:tab/>
        <w:t xml:space="preserve">Раздел 1. Неотложная помощь при ургентных состояниях в эндокринологии </w:t>
      </w:r>
    </w:p>
    <w:p w:rsidR="002A5EEA" w:rsidRDefault="002A5EEA" w:rsidP="002A5EEA">
      <w:pPr>
        <w:spacing w:after="278"/>
        <w:ind w:left="1633" w:right="356" w:hanging="1417"/>
      </w:pPr>
      <w:r>
        <w:t xml:space="preserve">3.2 </w:t>
      </w:r>
      <w:r>
        <w:tab/>
        <w:t xml:space="preserve">Раздел 2. Аппаратные методы диагностики и лечения эндокринных заболеваний </w:t>
      </w:r>
    </w:p>
    <w:p w:rsidR="002A5EEA" w:rsidRDefault="002A5EEA" w:rsidP="002A5EEA">
      <w:pPr>
        <w:spacing w:after="32" w:line="259" w:lineRule="auto"/>
        <w:ind w:left="0" w:right="2591" w:firstLine="0"/>
        <w:jc w:val="right"/>
      </w:pPr>
      <w:r>
        <w:rPr>
          <w:b/>
          <w:sz w:val="28"/>
        </w:rPr>
        <w:t xml:space="preserve">Рабочая программа учебного модуля 3                                            </w:t>
      </w:r>
    </w:p>
    <w:p w:rsidR="002A5EEA" w:rsidRDefault="002A5EEA" w:rsidP="002A5EEA">
      <w:pPr>
        <w:pStyle w:val="1"/>
        <w:spacing w:after="132" w:line="259" w:lineRule="auto"/>
        <w:ind w:left="2564" w:firstLine="0"/>
        <w:jc w:val="left"/>
      </w:pPr>
      <w:r>
        <w:rPr>
          <w:sz w:val="28"/>
        </w:rPr>
        <w:t xml:space="preserve">«Обучающий </w:t>
      </w:r>
      <w:proofErr w:type="spellStart"/>
      <w:r>
        <w:rPr>
          <w:sz w:val="28"/>
        </w:rPr>
        <w:t>симуляционный</w:t>
      </w:r>
      <w:proofErr w:type="spellEnd"/>
      <w:r>
        <w:rPr>
          <w:sz w:val="28"/>
        </w:rPr>
        <w:t xml:space="preserve"> курс»  </w:t>
      </w:r>
    </w:p>
    <w:p w:rsidR="002A5EEA" w:rsidRDefault="002A5EEA" w:rsidP="002A5EEA">
      <w:pPr>
        <w:spacing w:after="36" w:line="278" w:lineRule="auto"/>
        <w:ind w:left="783" w:right="172" w:firstLine="427"/>
        <w:jc w:val="left"/>
      </w:pPr>
      <w:r>
        <w:t xml:space="preserve">Обучающий </w:t>
      </w:r>
      <w:proofErr w:type="spellStart"/>
      <w:r>
        <w:t>симуляционный</w:t>
      </w:r>
      <w:proofErr w:type="spellEnd"/>
      <w:r>
        <w:t xml:space="preserve"> курс для освоения навыков по терапии проводится на базе </w:t>
      </w:r>
      <w:proofErr w:type="spellStart"/>
      <w:r>
        <w:t>Аккредитационно-симуляционного</w:t>
      </w:r>
      <w:proofErr w:type="spellEnd"/>
      <w:r>
        <w:t xml:space="preserve"> центра ФГБОУ ВО </w:t>
      </w:r>
      <w:proofErr w:type="gramStart"/>
      <w:r>
        <w:t>ДГМУ  Минздрава</w:t>
      </w:r>
      <w:proofErr w:type="gramEnd"/>
      <w:r>
        <w:t xml:space="preserve"> России с использованием инновационных технологий в обучении - интерактивных тренажеров. </w:t>
      </w:r>
    </w:p>
    <w:p w:rsidR="002A5EEA" w:rsidRDefault="002A5EEA" w:rsidP="002A5EEA">
      <w:pPr>
        <w:spacing w:after="60" w:line="259" w:lineRule="auto"/>
        <w:ind w:left="1210" w:firstLine="0"/>
        <w:jc w:val="left"/>
      </w:pPr>
      <w:r>
        <w:rPr>
          <w:b/>
        </w:rPr>
        <w:t xml:space="preserve">  </w:t>
      </w:r>
    </w:p>
    <w:p w:rsidR="002A5EEA" w:rsidRDefault="002A5EEA" w:rsidP="002A5EEA">
      <w:pPr>
        <w:ind w:left="783" w:right="356" w:firstLine="427"/>
      </w:pPr>
      <w:r>
        <w:rPr>
          <w:b/>
        </w:rPr>
        <w:t xml:space="preserve">Цель обучающего </w:t>
      </w:r>
      <w:proofErr w:type="spellStart"/>
      <w:r>
        <w:rPr>
          <w:b/>
        </w:rPr>
        <w:t>симуляционного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курса:</w:t>
      </w:r>
      <w:r>
        <w:t xml:space="preserve">  совершенствование</w:t>
      </w:r>
      <w:proofErr w:type="gramEnd"/>
      <w:r>
        <w:t xml:space="preserve"> компетенций, направленных на оказание неотложной помощи  при возникновении угрожающих жизни состояний в условиях, приближенным к реальным.  </w:t>
      </w:r>
    </w:p>
    <w:p w:rsidR="002A5EEA" w:rsidRDefault="002A5EEA" w:rsidP="002A5EEA">
      <w:pPr>
        <w:spacing w:after="0" w:line="259" w:lineRule="auto"/>
        <w:ind w:left="216" w:firstLine="0"/>
        <w:jc w:val="left"/>
      </w:pPr>
      <w:r>
        <w:rPr>
          <w:b/>
        </w:rPr>
        <w:t xml:space="preserve">               </w:t>
      </w:r>
    </w:p>
    <w:p w:rsidR="002A5EEA" w:rsidRDefault="002A5EEA" w:rsidP="002A5EEA">
      <w:pPr>
        <w:pStyle w:val="2"/>
        <w:spacing w:after="55"/>
        <w:ind w:left="211"/>
      </w:pPr>
      <w:r>
        <w:t xml:space="preserve">                </w:t>
      </w:r>
      <w:proofErr w:type="gramStart"/>
      <w:r>
        <w:t xml:space="preserve">Задачи  </w:t>
      </w:r>
      <w:proofErr w:type="spellStart"/>
      <w:r>
        <w:t>симуляционного</w:t>
      </w:r>
      <w:proofErr w:type="spellEnd"/>
      <w:proofErr w:type="gramEnd"/>
      <w:r>
        <w:t xml:space="preserve"> курса </w:t>
      </w:r>
    </w:p>
    <w:p w:rsidR="002A5EEA" w:rsidRDefault="002A5EEA" w:rsidP="002A5EEA">
      <w:pPr>
        <w:numPr>
          <w:ilvl w:val="0"/>
          <w:numId w:val="1"/>
        </w:numPr>
        <w:spacing w:after="44"/>
        <w:ind w:right="356" w:firstLine="427"/>
      </w:pPr>
      <w:proofErr w:type="gramStart"/>
      <w:r>
        <w:t>Усовершенствовать  навыки</w:t>
      </w:r>
      <w:proofErr w:type="gramEnd"/>
      <w:r>
        <w:t xml:space="preserve"> выполнения манипуляций  в Центре </w:t>
      </w:r>
      <w:proofErr w:type="spellStart"/>
      <w:r>
        <w:t>симуляционного</w:t>
      </w:r>
      <w:proofErr w:type="spellEnd"/>
      <w:r>
        <w:t xml:space="preserve"> курса по лёгочно-сердечной реанимации </w:t>
      </w:r>
    </w:p>
    <w:p w:rsidR="002A5EEA" w:rsidRDefault="002A5EEA" w:rsidP="002A5EEA">
      <w:pPr>
        <w:numPr>
          <w:ilvl w:val="0"/>
          <w:numId w:val="1"/>
        </w:numPr>
        <w:spacing w:after="45"/>
        <w:ind w:right="356" w:firstLine="427"/>
      </w:pPr>
      <w:r>
        <w:t xml:space="preserve">Отработка практического алгоритма действий   при проведении </w:t>
      </w:r>
      <w:proofErr w:type="spellStart"/>
      <w:r>
        <w:t>сердечнолегочной</w:t>
      </w:r>
      <w:proofErr w:type="spellEnd"/>
      <w:r>
        <w:t xml:space="preserve"> реанимации и экстренной медицинской помощи  </w:t>
      </w:r>
    </w:p>
    <w:p w:rsidR="002A5EEA" w:rsidRDefault="002A5EEA" w:rsidP="002A5EEA">
      <w:pPr>
        <w:numPr>
          <w:ilvl w:val="0"/>
          <w:numId w:val="1"/>
        </w:numPr>
        <w:spacing w:after="46"/>
        <w:ind w:right="356" w:firstLine="427"/>
      </w:pPr>
      <w:r>
        <w:lastRenderedPageBreak/>
        <w:t xml:space="preserve">Формирование устойчивых профессиональных компетенций </w:t>
      </w:r>
      <w:proofErr w:type="gramStart"/>
      <w:r>
        <w:t>для  ликвидации</w:t>
      </w:r>
      <w:proofErr w:type="gramEnd"/>
      <w:r>
        <w:t xml:space="preserve"> ошибок </w:t>
      </w:r>
    </w:p>
    <w:p w:rsidR="002A5EEA" w:rsidRDefault="002A5EEA" w:rsidP="002A5EEA">
      <w:pPr>
        <w:numPr>
          <w:ilvl w:val="0"/>
          <w:numId w:val="1"/>
        </w:numPr>
        <w:spacing w:after="49"/>
        <w:ind w:right="356" w:firstLine="427"/>
      </w:pPr>
      <w:r>
        <w:t xml:space="preserve">Отработка индивидуальных практических навыков и умений и коммуникативных </w:t>
      </w:r>
      <w:proofErr w:type="gramStart"/>
      <w:r>
        <w:t>навыков  в</w:t>
      </w:r>
      <w:proofErr w:type="gramEnd"/>
      <w:r>
        <w:t xml:space="preserve"> работе с коллегами при проведении </w:t>
      </w:r>
      <w:proofErr w:type="spellStart"/>
      <w:r>
        <w:t>сердечнолегочной</w:t>
      </w:r>
      <w:proofErr w:type="spellEnd"/>
      <w:r>
        <w:t xml:space="preserve"> реанимации пациентов и др.  </w:t>
      </w:r>
      <w:proofErr w:type="spellStart"/>
      <w:r>
        <w:t>жизнеугрожающих</w:t>
      </w:r>
      <w:proofErr w:type="spellEnd"/>
      <w:r>
        <w:t xml:space="preserve"> состояний </w:t>
      </w:r>
    </w:p>
    <w:p w:rsidR="002A5EEA" w:rsidRDefault="002A5EEA" w:rsidP="002A5EEA">
      <w:pPr>
        <w:numPr>
          <w:ilvl w:val="0"/>
          <w:numId w:val="1"/>
        </w:numPr>
        <w:ind w:right="356" w:firstLine="427"/>
      </w:pPr>
      <w:r>
        <w:t xml:space="preserve">Научить   </w:t>
      </w:r>
      <w:proofErr w:type="gramStart"/>
      <w:r>
        <w:t>врача  давать</w:t>
      </w:r>
      <w:proofErr w:type="gramEnd"/>
      <w:r>
        <w:t xml:space="preserve"> объективную оценку своим действиям.  </w:t>
      </w:r>
    </w:p>
    <w:p w:rsidR="002A5EEA" w:rsidRDefault="002A5EEA" w:rsidP="002A5EEA">
      <w:pPr>
        <w:spacing w:after="67" w:line="259" w:lineRule="auto"/>
        <w:ind w:left="1210" w:firstLine="0"/>
        <w:jc w:val="left"/>
      </w:pPr>
      <w:r>
        <w:rPr>
          <w:b/>
        </w:rPr>
        <w:t xml:space="preserve"> </w:t>
      </w:r>
    </w:p>
    <w:p w:rsidR="002A5EEA" w:rsidRDefault="002A5EEA" w:rsidP="002A5EEA">
      <w:pPr>
        <w:pStyle w:val="2"/>
        <w:spacing w:after="48"/>
        <w:ind w:left="1220"/>
      </w:pPr>
      <w:r>
        <w:t xml:space="preserve">Результаты обучения </w:t>
      </w:r>
    </w:p>
    <w:p w:rsidR="002A5EEA" w:rsidRDefault="002A5EEA" w:rsidP="002A5EEA">
      <w:pPr>
        <w:spacing w:after="46"/>
        <w:ind w:left="1220" w:right="1155"/>
      </w:pPr>
      <w:r>
        <w:t xml:space="preserve">По окончании прохождения </w:t>
      </w:r>
      <w:proofErr w:type="spellStart"/>
      <w:r>
        <w:t>симуляционного</w:t>
      </w:r>
      <w:proofErr w:type="spellEnd"/>
      <w:r>
        <w:t xml:space="preserve"> курса врачи должны   </w:t>
      </w:r>
      <w:r>
        <w:rPr>
          <w:b/>
        </w:rPr>
        <w:t xml:space="preserve">Знать: </w:t>
      </w:r>
    </w:p>
    <w:p w:rsidR="002A5EEA" w:rsidRDefault="002A5EEA" w:rsidP="002A5EEA">
      <w:pPr>
        <w:spacing w:after="46"/>
        <w:ind w:left="783" w:right="356" w:firstLine="42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Стандарт оказания неотложной помощи по сердечно-лёгочной реанимации, алгоритм действий при кровотечении и др. </w:t>
      </w:r>
    </w:p>
    <w:p w:rsidR="002A5EEA" w:rsidRDefault="002A5EEA" w:rsidP="002A5EEA">
      <w:pPr>
        <w:spacing w:after="53"/>
        <w:ind w:left="1220"/>
      </w:pPr>
      <w:r>
        <w:rPr>
          <w:b/>
        </w:rPr>
        <w:t xml:space="preserve"> Уметь: </w:t>
      </w:r>
    </w:p>
    <w:p w:rsidR="002A5EEA" w:rsidRDefault="002A5EEA" w:rsidP="002A5EEA">
      <w:pPr>
        <w:spacing w:after="46"/>
        <w:ind w:left="783" w:right="356" w:firstLine="427"/>
      </w:pPr>
      <w:r>
        <w:t xml:space="preserve">1.Осуществлять свою профессиональную деятельность, руководствуясь этическими и </w:t>
      </w:r>
      <w:proofErr w:type="spellStart"/>
      <w:r>
        <w:t>деонтологическими</w:t>
      </w:r>
      <w:proofErr w:type="spellEnd"/>
      <w:r>
        <w:t xml:space="preserve"> </w:t>
      </w:r>
      <w:proofErr w:type="gramStart"/>
      <w:r>
        <w:t>принципами  в</w:t>
      </w:r>
      <w:proofErr w:type="gramEnd"/>
      <w:r>
        <w:t xml:space="preserve"> общении с коллегами, медицинским персоналом,  устанавливать контакты с другими людьми  </w:t>
      </w:r>
    </w:p>
    <w:p w:rsidR="002A5EEA" w:rsidRDefault="002A5EEA" w:rsidP="002A5EEA">
      <w:pPr>
        <w:spacing w:after="46"/>
        <w:ind w:left="783" w:right="356" w:firstLine="42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Проводить своевременные и в полном объеме неотложные лечебные мероприятия в случае развития геморрагического </w:t>
      </w:r>
      <w:proofErr w:type="spellStart"/>
      <w:proofErr w:type="gramStart"/>
      <w:r>
        <w:t>шока,остановки</w:t>
      </w:r>
      <w:proofErr w:type="spellEnd"/>
      <w:proofErr w:type="gramEnd"/>
      <w:r>
        <w:t xml:space="preserve"> сердца и др. 2.</w:t>
      </w:r>
      <w:r>
        <w:rPr>
          <w:rFonts w:ascii="Arial" w:eastAsia="Arial" w:hAnsi="Arial" w:cs="Arial"/>
        </w:rPr>
        <w:t xml:space="preserve"> </w:t>
      </w:r>
      <w:r>
        <w:t xml:space="preserve">Оценивать свою работу в команде  при выполнении манипуляций  </w:t>
      </w:r>
      <w:r>
        <w:rPr>
          <w:b/>
        </w:rPr>
        <w:t xml:space="preserve">Владеть: </w:t>
      </w:r>
    </w:p>
    <w:p w:rsidR="002A5EEA" w:rsidRDefault="002A5EEA" w:rsidP="002A5EEA">
      <w:pPr>
        <w:numPr>
          <w:ilvl w:val="0"/>
          <w:numId w:val="2"/>
        </w:numPr>
        <w:spacing w:after="48"/>
        <w:ind w:right="356" w:firstLine="427"/>
      </w:pPr>
      <w:r>
        <w:t xml:space="preserve">Усовершенствованными техническими навыками оказания неотложной помощи в рамках специальности. </w:t>
      </w:r>
    </w:p>
    <w:p w:rsidR="002A5EEA" w:rsidRDefault="002A5EEA" w:rsidP="002A5EEA">
      <w:pPr>
        <w:numPr>
          <w:ilvl w:val="0"/>
          <w:numId w:val="2"/>
        </w:numPr>
        <w:spacing w:after="52"/>
        <w:ind w:right="356" w:firstLine="427"/>
      </w:pPr>
      <w:r>
        <w:t xml:space="preserve">Навыками работы в команде </w:t>
      </w:r>
      <w:proofErr w:type="gramStart"/>
      <w:r>
        <w:t>при  проведении</w:t>
      </w:r>
      <w:proofErr w:type="gramEnd"/>
      <w:r>
        <w:t xml:space="preserve"> сердечно-легочной реанимации др. </w:t>
      </w:r>
    </w:p>
    <w:p w:rsidR="002A5EEA" w:rsidRDefault="002A5EEA" w:rsidP="002A5EEA">
      <w:pPr>
        <w:pStyle w:val="2"/>
        <w:spacing w:after="4" w:line="259" w:lineRule="auto"/>
        <w:ind w:left="713" w:right="851"/>
        <w:jc w:val="center"/>
      </w:pPr>
      <w:r>
        <w:t xml:space="preserve">Содержание курса </w:t>
      </w:r>
    </w:p>
    <w:p w:rsidR="002A5EEA" w:rsidRDefault="002A5EEA" w:rsidP="002A5EEA">
      <w:pPr>
        <w:spacing w:after="28" w:line="259" w:lineRule="auto"/>
        <w:ind w:left="216" w:firstLine="0"/>
        <w:jc w:val="left"/>
      </w:pPr>
      <w:r>
        <w:rPr>
          <w:b/>
        </w:rPr>
        <w:t xml:space="preserve"> </w:t>
      </w:r>
    </w:p>
    <w:p w:rsidR="002A5EEA" w:rsidRDefault="002A5EEA" w:rsidP="002A5EEA">
      <w:pPr>
        <w:ind w:left="644" w:right="356" w:firstLine="370"/>
      </w:pPr>
      <w:r>
        <w:rPr>
          <w:b/>
        </w:rPr>
        <w:t xml:space="preserve">Раздел 3.1. Базовая сердечно-легочная </w:t>
      </w:r>
      <w:proofErr w:type="gramStart"/>
      <w:r>
        <w:rPr>
          <w:b/>
        </w:rPr>
        <w:t>реанимация  с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дефибрилляцией</w:t>
      </w:r>
      <w:proofErr w:type="spellEnd"/>
      <w:r>
        <w:rPr>
          <w:b/>
        </w:rPr>
        <w:t xml:space="preserve">. </w:t>
      </w:r>
      <w:proofErr w:type="spellStart"/>
      <w:r>
        <w:t>Симуляционное</w:t>
      </w:r>
      <w:proofErr w:type="spellEnd"/>
      <w:r>
        <w:t xml:space="preserve"> оборудование: виртуальный робот-пациент - симулятор для </w:t>
      </w:r>
      <w:proofErr w:type="gramStart"/>
      <w:r>
        <w:t>проведения  базовой</w:t>
      </w:r>
      <w:proofErr w:type="gramEnd"/>
      <w:r>
        <w:t xml:space="preserve"> СЛР «Родам» с возможностью регистрации (по завершении) следующих показателей: 1) глубина компрессий; 2) положение рук при компрессиях; 3) высвобождение рук между компрессиями; 4) частота компрессий; 5) дыхательный объём; 6) скорость вдоха. Учебный автоматический наружный дефибриллятор (АНД). </w:t>
      </w:r>
    </w:p>
    <w:tbl>
      <w:tblPr>
        <w:tblStyle w:val="TableGrid"/>
        <w:tblW w:w="9258" w:type="dxa"/>
        <w:tblInd w:w="423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359"/>
        <w:gridCol w:w="7899"/>
      </w:tblGrid>
      <w:tr w:rsidR="002A5EEA" w:rsidTr="00ED432A">
        <w:trPr>
          <w:trHeight w:val="28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Код 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Наименование тем, элементов </w:t>
            </w:r>
          </w:p>
        </w:tc>
      </w:tr>
      <w:tr w:rsidR="002A5EEA" w:rsidTr="00ED432A">
        <w:trPr>
          <w:trHeight w:val="56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3.1.1 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5" w:firstLine="0"/>
            </w:pPr>
            <w:r>
              <w:t xml:space="preserve">Тема 1. Оказание экстренной и медицинской помощи при остановке кровообращения в амбулаторно-поликлинической практике  </w:t>
            </w:r>
          </w:p>
        </w:tc>
      </w:tr>
      <w:tr w:rsidR="002A5EEA" w:rsidTr="00ED432A">
        <w:trPr>
          <w:trHeight w:val="28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3.1.1.1 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5" w:firstLine="0"/>
              <w:jc w:val="left"/>
            </w:pPr>
            <w:r>
              <w:t xml:space="preserve">Элемент 1. Обеспечение свободной проходимости дыхательных путей. </w:t>
            </w:r>
          </w:p>
        </w:tc>
      </w:tr>
      <w:tr w:rsidR="002A5EEA" w:rsidTr="00ED432A">
        <w:trPr>
          <w:trHeight w:val="28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>3.1.1.2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5" w:firstLine="0"/>
              <w:jc w:val="left"/>
            </w:pPr>
            <w:r>
              <w:t xml:space="preserve">Элемент 2. Выбор точки для компрессии грудной клетки. </w:t>
            </w:r>
          </w:p>
        </w:tc>
      </w:tr>
      <w:tr w:rsidR="002A5EEA" w:rsidTr="00ED432A">
        <w:trPr>
          <w:trHeight w:val="28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>3.1.1.3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5" w:firstLine="0"/>
              <w:jc w:val="left"/>
            </w:pPr>
            <w:r>
              <w:t xml:space="preserve">Элемент 3. Обеспечение непрямого массажа сердца. </w:t>
            </w:r>
          </w:p>
        </w:tc>
      </w:tr>
      <w:tr w:rsidR="002A5EEA" w:rsidTr="00ED432A">
        <w:trPr>
          <w:trHeight w:val="28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>3.1.1.4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5" w:firstLine="0"/>
              <w:jc w:val="left"/>
            </w:pPr>
            <w:r>
              <w:t xml:space="preserve">Элемент 4. Проведение  ИВЛ и массажа сердца при базовой реанимации </w:t>
            </w:r>
          </w:p>
        </w:tc>
      </w:tr>
      <w:tr w:rsidR="002A5EEA" w:rsidTr="00ED432A">
        <w:trPr>
          <w:trHeight w:val="28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>3.1.1.5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5" w:firstLine="0"/>
              <w:jc w:val="left"/>
            </w:pPr>
            <w:r>
              <w:t xml:space="preserve">Элемент 5. Проведение </w:t>
            </w:r>
            <w:proofErr w:type="spellStart"/>
            <w:r>
              <w:t>дефибрилляции</w:t>
            </w:r>
            <w:proofErr w:type="spellEnd"/>
            <w:r>
              <w:t xml:space="preserve">, ЭИТ </w:t>
            </w:r>
          </w:p>
        </w:tc>
      </w:tr>
      <w:tr w:rsidR="002A5EEA" w:rsidTr="00ED432A">
        <w:trPr>
          <w:trHeight w:val="28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3.1.1.6 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120" w:firstLine="0"/>
              <w:jc w:val="left"/>
            </w:pPr>
            <w:r>
              <w:t>Элемент  6. Обеспечения искусственной вентиляции легких (ИВЛ)</w:t>
            </w:r>
            <w:r>
              <w:rPr>
                <w:b/>
                <w:color w:val="0070C0"/>
              </w:rPr>
              <w:t xml:space="preserve"> </w:t>
            </w:r>
          </w:p>
        </w:tc>
      </w:tr>
      <w:tr w:rsidR="002A5EEA" w:rsidTr="00ED432A">
        <w:trPr>
          <w:trHeight w:val="28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3.1.1.7 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120" w:firstLine="0"/>
              <w:jc w:val="left"/>
            </w:pPr>
            <w:r>
              <w:t>Элемент 7. Организация согласованной работы в команде</w:t>
            </w:r>
            <w:r>
              <w:rPr>
                <w:b/>
                <w:i/>
                <w:color w:val="0070C0"/>
              </w:rPr>
              <w:t xml:space="preserve"> </w:t>
            </w:r>
          </w:p>
        </w:tc>
      </w:tr>
    </w:tbl>
    <w:p w:rsidR="002A5EEA" w:rsidRDefault="002A5EEA" w:rsidP="002A5EEA">
      <w:pPr>
        <w:spacing w:after="166" w:line="259" w:lineRule="auto"/>
        <w:ind w:left="216" w:firstLine="0"/>
        <w:jc w:val="left"/>
      </w:pPr>
      <w:r>
        <w:rPr>
          <w:b/>
        </w:rPr>
        <w:t xml:space="preserve"> </w:t>
      </w:r>
    </w:p>
    <w:p w:rsidR="002A5EEA" w:rsidRDefault="002A5EEA" w:rsidP="002A5EEA">
      <w:pPr>
        <w:pStyle w:val="2"/>
        <w:spacing w:after="111"/>
        <w:ind w:left="211"/>
      </w:pPr>
      <w:r>
        <w:lastRenderedPageBreak/>
        <w:t xml:space="preserve">   Раздел 3.2 Экстренная медицинская помощь взрослому </w:t>
      </w:r>
    </w:p>
    <w:p w:rsidR="002A5EEA" w:rsidRDefault="002A5EEA" w:rsidP="002A5EEA">
      <w:pPr>
        <w:ind w:left="500" w:right="356" w:firstLine="566"/>
      </w:pPr>
      <w:r>
        <w:rPr>
          <w:rFonts w:ascii="Calibri" w:eastAsia="Calibri" w:hAnsi="Calibri" w:cs="Calibri"/>
        </w:rPr>
        <w:t xml:space="preserve"> </w:t>
      </w:r>
      <w:proofErr w:type="spellStart"/>
      <w:r>
        <w:t>Симуляционное</w:t>
      </w:r>
      <w:proofErr w:type="spellEnd"/>
      <w:r>
        <w:t xml:space="preserve"> оборудование: Многофункциональная интерактивная система «</w:t>
      </w:r>
      <w:proofErr w:type="spellStart"/>
      <w:r>
        <w:t>Боди-Интеракт</w:t>
      </w:r>
      <w:proofErr w:type="spellEnd"/>
      <w:r>
        <w:t xml:space="preserve">» робот-симулятор (модель взрослого пациента), позволяющий оценить состояние, выделить ведущие синдромы и оказать медицинскую помощь, в комплекте с оборудованием для проведения общемедицинских диагностических и лечебных вмешательств: 1) имитации дыхательных звуков и шумов; 2) визуализации экскурсии грудной клетки; 3) имитации пульсации центральных и периферических артерий; 4) генерации заданной электрокардиограммы на медицинское оборудование.  5) речевое сопровождение; 6) моргание глаз и изменение просвета зрачков; 7) имитация цианоза; 8) имитация </w:t>
      </w:r>
      <w:proofErr w:type="spellStart"/>
      <w:r>
        <w:t>аускультативной</w:t>
      </w:r>
      <w:proofErr w:type="spellEnd"/>
      <w:r>
        <w:t xml:space="preserve"> картины работы сердца, тонов/шумов сердца; 9) имитация потоотделения; 10) имитация изменения капиллярного наполнения и температуры кожных покровов; 11) имитация показателей сатурации, ЧСС через настоящий </w:t>
      </w:r>
      <w:proofErr w:type="spellStart"/>
      <w:r>
        <w:t>пульсоксиметр</w:t>
      </w:r>
      <w:proofErr w:type="spellEnd"/>
      <w:r>
        <w:t xml:space="preserve">; 12) имитация показателей АД и температуры тела через </w:t>
      </w:r>
      <w:proofErr w:type="spellStart"/>
      <w:r>
        <w:t>симуляционный</w:t>
      </w:r>
      <w:proofErr w:type="spellEnd"/>
      <w:r>
        <w:t xml:space="preserve"> монитор пациента. </w:t>
      </w:r>
    </w:p>
    <w:p w:rsidR="002A5EEA" w:rsidRDefault="002A5EEA" w:rsidP="002A5EEA">
      <w:pPr>
        <w:spacing w:after="0" w:line="259" w:lineRule="auto"/>
        <w:ind w:left="216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106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8331"/>
      </w:tblGrid>
      <w:tr w:rsidR="002A5EEA" w:rsidTr="00ED432A">
        <w:trPr>
          <w:trHeight w:val="28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Код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Наименование тем, элементов </w:t>
            </w:r>
          </w:p>
        </w:tc>
      </w:tr>
      <w:tr w:rsidR="002A5EEA" w:rsidTr="00ED432A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3.2.1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Тема 1. Острый коронарный синдром (ОКС1), кардиогенный шок </w:t>
            </w:r>
          </w:p>
        </w:tc>
      </w:tr>
      <w:tr w:rsidR="002A5EEA" w:rsidTr="00ED432A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3.2.2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Тема  2. Острый коронарный синдром (ОКС2), </w:t>
            </w:r>
            <w:proofErr w:type="spellStart"/>
            <w:r>
              <w:t>отѐк</w:t>
            </w:r>
            <w:proofErr w:type="spellEnd"/>
            <w:r>
              <w:t xml:space="preserve"> легких </w:t>
            </w:r>
          </w:p>
        </w:tc>
      </w:tr>
      <w:tr w:rsidR="002A5EEA" w:rsidTr="00ED432A">
        <w:trPr>
          <w:trHeight w:val="28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3.2.3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Тема 3. Анафилактический шок (АШ) </w:t>
            </w:r>
          </w:p>
        </w:tc>
      </w:tr>
      <w:tr w:rsidR="002A5EEA" w:rsidTr="00ED432A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3.2.4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Тема 4. </w:t>
            </w:r>
            <w:proofErr w:type="spellStart"/>
            <w:r>
              <w:t>Гиповолемия</w:t>
            </w:r>
            <w:proofErr w:type="spellEnd"/>
            <w:r>
              <w:t xml:space="preserve"> (ЖКК) </w:t>
            </w:r>
          </w:p>
        </w:tc>
      </w:tr>
      <w:tr w:rsidR="002A5EEA" w:rsidTr="00ED432A">
        <w:trPr>
          <w:trHeight w:val="28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3.2.5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Тема 5. </w:t>
            </w:r>
            <w:proofErr w:type="spellStart"/>
            <w:r>
              <w:t>Бронхообструктивный</w:t>
            </w:r>
            <w:proofErr w:type="spellEnd"/>
            <w:r>
              <w:t xml:space="preserve"> синдром (БОС) </w:t>
            </w:r>
          </w:p>
        </w:tc>
      </w:tr>
      <w:tr w:rsidR="002A5EEA" w:rsidTr="00ED432A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3.2.6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Тема 6. Тромбоэмболия легочной артерии (ТЭЛА) </w:t>
            </w:r>
          </w:p>
        </w:tc>
      </w:tr>
      <w:tr w:rsidR="002A5EEA" w:rsidTr="00ED432A">
        <w:trPr>
          <w:trHeight w:val="28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3.2.7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Тема 7. Спонтанный пневмоторакс </w:t>
            </w:r>
          </w:p>
        </w:tc>
      </w:tr>
      <w:tr w:rsidR="002A5EEA" w:rsidTr="00ED432A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>3.2.8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Тема 8. Инородное тело в дыхательных путях </w:t>
            </w:r>
          </w:p>
        </w:tc>
      </w:tr>
      <w:tr w:rsidR="002A5EEA" w:rsidTr="00ED432A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>3.2.9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Тема 9. Гипогликемия </w:t>
            </w:r>
          </w:p>
        </w:tc>
      </w:tr>
      <w:tr w:rsidR="002A5EEA" w:rsidTr="00ED432A">
        <w:trPr>
          <w:trHeight w:val="28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>3.2.10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Тема 10. Гипергликемия </w:t>
            </w:r>
          </w:p>
        </w:tc>
      </w:tr>
      <w:tr w:rsidR="002A5EEA" w:rsidTr="00ED432A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>3.2.11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A" w:rsidRDefault="002A5EEA" w:rsidP="00ED432A">
            <w:pPr>
              <w:spacing w:after="0" w:line="259" w:lineRule="auto"/>
              <w:ind w:left="0" w:firstLine="0"/>
              <w:jc w:val="left"/>
            </w:pPr>
            <w:r>
              <w:t xml:space="preserve">Тема 11. Острое нарушение мозгового кровообращения (ОНМК) </w:t>
            </w:r>
          </w:p>
        </w:tc>
      </w:tr>
    </w:tbl>
    <w:p w:rsidR="00EB2148" w:rsidRDefault="00EB2148"/>
    <w:sectPr w:rsidR="00EB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353C"/>
    <w:multiLevelType w:val="hybridMultilevel"/>
    <w:tmpl w:val="151E8A24"/>
    <w:lvl w:ilvl="0" w:tplc="326CBA1C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0FAFC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B4C0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20EF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0AE94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AB172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62FCA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81E2E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AF780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5A6E32"/>
    <w:multiLevelType w:val="hybridMultilevel"/>
    <w:tmpl w:val="6A245332"/>
    <w:lvl w:ilvl="0" w:tplc="33A6CAE4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6303C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28CE2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C5BB0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23F5E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672E2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A86E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87CDA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6E98E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4"/>
    <w:rsid w:val="0009099D"/>
    <w:rsid w:val="000D14A4"/>
    <w:rsid w:val="002A5EEA"/>
    <w:rsid w:val="00E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2E70"/>
  <w15:chartTrackingRefBased/>
  <w15:docId w15:val="{43B79AC8-E633-4A96-91A3-C04750C2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EA"/>
    <w:pPr>
      <w:spacing w:after="10" w:line="270" w:lineRule="auto"/>
      <w:ind w:left="71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A5EEA"/>
    <w:pPr>
      <w:keepNext/>
      <w:keepLines/>
      <w:spacing w:after="5" w:line="270" w:lineRule="auto"/>
      <w:ind w:left="71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A5EEA"/>
    <w:pPr>
      <w:keepNext/>
      <w:keepLines/>
      <w:spacing w:after="5" w:line="270" w:lineRule="auto"/>
      <w:ind w:left="711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E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E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2A5E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semiHidden/>
    <w:unhideWhenUsed/>
    <w:qFormat/>
    <w:rsid w:val="0009099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09099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0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1460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Windows</cp:lastModifiedBy>
  <cp:revision>3</cp:revision>
  <dcterms:created xsi:type="dcterms:W3CDTF">2022-02-26T13:54:00Z</dcterms:created>
  <dcterms:modified xsi:type="dcterms:W3CDTF">2023-08-12T16:07:00Z</dcterms:modified>
</cp:coreProperties>
</file>