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11D" w:rsidRDefault="0033311D" w:rsidP="0033311D">
      <w:pPr>
        <w:rPr>
          <w:rFonts w:ascii="Times New Roman" w:eastAsia="Times New Roman" w:hAnsi="Times New Roman"/>
          <w:b/>
          <w:sz w:val="21"/>
          <w:szCs w:val="21"/>
          <w:lang w:eastAsia="ru-RU"/>
        </w:rPr>
      </w:pPr>
      <w:r>
        <w:rPr>
          <w:rFonts w:ascii="Times New Roman" w:eastAsia="Times New Roman" w:hAnsi="Times New Roman"/>
          <w:b/>
          <w:sz w:val="21"/>
          <w:szCs w:val="21"/>
          <w:lang w:eastAsia="ru-RU"/>
        </w:rPr>
        <w:t>Должностные обязанности сотрудников ДГМУ в сфере клинич</w:t>
      </w:r>
      <w:r w:rsidR="00BE4508">
        <w:rPr>
          <w:rFonts w:ascii="Times New Roman" w:eastAsia="Times New Roman" w:hAnsi="Times New Roman"/>
          <w:b/>
          <w:sz w:val="21"/>
          <w:szCs w:val="21"/>
          <w:lang w:eastAsia="ru-RU"/>
        </w:rPr>
        <w:t>еской работы (</w:t>
      </w:r>
      <w:proofErr w:type="gramStart"/>
      <w:r w:rsidR="00BE4508">
        <w:rPr>
          <w:rFonts w:ascii="Times New Roman" w:eastAsia="Times New Roman" w:hAnsi="Times New Roman"/>
          <w:b/>
          <w:sz w:val="21"/>
          <w:szCs w:val="21"/>
          <w:lang w:eastAsia="ru-RU"/>
        </w:rPr>
        <w:t>согласно положения</w:t>
      </w:r>
      <w:bookmarkStart w:id="0" w:name="_GoBack"/>
      <w:bookmarkEnd w:id="0"/>
      <w:proofErr w:type="gramEnd"/>
      <w:r>
        <w:rPr>
          <w:rFonts w:ascii="Times New Roman" w:eastAsia="Times New Roman" w:hAnsi="Times New Roman"/>
          <w:b/>
          <w:sz w:val="21"/>
          <w:szCs w:val="21"/>
          <w:lang w:eastAsia="ru-RU"/>
        </w:rPr>
        <w:t xml:space="preserve"> о клинической кафедре ДГМУ)</w:t>
      </w:r>
    </w:p>
    <w:p w:rsidR="0033311D" w:rsidRDefault="0033311D" w:rsidP="0033311D">
      <w:pPr>
        <w:rPr>
          <w:rFonts w:ascii="Times New Roman" w:eastAsia="Times New Roman" w:hAnsi="Times New Roman"/>
          <w:b/>
          <w:sz w:val="21"/>
          <w:szCs w:val="21"/>
          <w:lang w:eastAsia="ru-RU"/>
        </w:rPr>
      </w:pPr>
    </w:p>
    <w:p w:rsidR="0033311D" w:rsidRDefault="0033311D" w:rsidP="0033311D">
      <w:pPr>
        <w:rPr>
          <w:rFonts w:ascii="Times New Roman" w:eastAsia="Times New Roman" w:hAnsi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/>
          <w:b/>
          <w:sz w:val="16"/>
          <w:szCs w:val="16"/>
          <w:lang w:eastAsia="ru-RU"/>
        </w:rPr>
        <w:t>Заведующий клинической кафедрой</w:t>
      </w:r>
    </w:p>
    <w:p w:rsidR="0033311D" w:rsidRDefault="0033311D" w:rsidP="0033311D">
      <w:pPr>
        <w:widowControl w:val="0"/>
        <w:ind w:left="20"/>
        <w:jc w:val="both"/>
        <w:rPr>
          <w:rFonts w:ascii="Times New Roman" w:eastAsia="Times New Roman" w:hAnsi="Times New Roman"/>
          <w:spacing w:val="7"/>
          <w:sz w:val="16"/>
          <w:szCs w:val="16"/>
          <w:lang w:eastAsia="ru-RU"/>
        </w:rPr>
      </w:pPr>
      <w:r>
        <w:rPr>
          <w:rFonts w:ascii="Times New Roman" w:eastAsia="Times New Roman" w:hAnsi="Times New Roman"/>
          <w:color w:val="000000"/>
          <w:spacing w:val="7"/>
          <w:sz w:val="16"/>
          <w:szCs w:val="16"/>
          <w:lang w:eastAsia="ru-RU"/>
        </w:rPr>
        <w:t>преимущественно выполняет следующие виды лечебной работы:</w:t>
      </w:r>
    </w:p>
    <w:p w:rsidR="0033311D" w:rsidRDefault="0033311D" w:rsidP="0033311D">
      <w:pPr>
        <w:widowControl w:val="0"/>
        <w:numPr>
          <w:ilvl w:val="0"/>
          <w:numId w:val="1"/>
        </w:numPr>
        <w:tabs>
          <w:tab w:val="left" w:pos="177"/>
        </w:tabs>
        <w:jc w:val="both"/>
        <w:rPr>
          <w:rFonts w:ascii="Times New Roman" w:eastAsia="Times New Roman" w:hAnsi="Times New Roman"/>
          <w:spacing w:val="7"/>
          <w:sz w:val="16"/>
          <w:szCs w:val="16"/>
          <w:lang w:eastAsia="ru-RU"/>
        </w:rPr>
      </w:pPr>
      <w:r>
        <w:rPr>
          <w:rFonts w:ascii="Times New Roman" w:eastAsia="Times New Roman" w:hAnsi="Times New Roman"/>
          <w:color w:val="000000"/>
          <w:spacing w:val="7"/>
          <w:sz w:val="16"/>
          <w:szCs w:val="16"/>
          <w:lang w:eastAsia="ru-RU"/>
        </w:rPr>
        <w:t>проведение консультаций;</w:t>
      </w:r>
    </w:p>
    <w:p w:rsidR="0033311D" w:rsidRDefault="0033311D" w:rsidP="0033311D">
      <w:pPr>
        <w:widowControl w:val="0"/>
        <w:numPr>
          <w:ilvl w:val="0"/>
          <w:numId w:val="1"/>
        </w:numPr>
        <w:tabs>
          <w:tab w:val="left" w:pos="184"/>
        </w:tabs>
        <w:jc w:val="both"/>
        <w:rPr>
          <w:rFonts w:ascii="Times New Roman" w:eastAsia="Times New Roman" w:hAnsi="Times New Roman"/>
          <w:spacing w:val="7"/>
          <w:sz w:val="16"/>
          <w:szCs w:val="16"/>
          <w:lang w:eastAsia="ru-RU"/>
        </w:rPr>
      </w:pPr>
      <w:r>
        <w:rPr>
          <w:rFonts w:ascii="Times New Roman" w:eastAsia="Times New Roman" w:hAnsi="Times New Roman"/>
          <w:color w:val="000000"/>
          <w:spacing w:val="7"/>
          <w:sz w:val="16"/>
          <w:szCs w:val="16"/>
          <w:lang w:eastAsia="ru-RU"/>
        </w:rPr>
        <w:t>проведение консилиумов;</w:t>
      </w:r>
    </w:p>
    <w:p w:rsidR="0033311D" w:rsidRDefault="0033311D" w:rsidP="0033311D">
      <w:pPr>
        <w:widowControl w:val="0"/>
        <w:numPr>
          <w:ilvl w:val="0"/>
          <w:numId w:val="1"/>
        </w:numPr>
        <w:tabs>
          <w:tab w:val="left" w:pos="169"/>
        </w:tabs>
        <w:jc w:val="both"/>
        <w:rPr>
          <w:rFonts w:ascii="Times New Roman" w:eastAsia="Times New Roman" w:hAnsi="Times New Roman"/>
          <w:spacing w:val="7"/>
          <w:sz w:val="16"/>
          <w:szCs w:val="16"/>
          <w:lang w:eastAsia="ru-RU"/>
        </w:rPr>
      </w:pPr>
      <w:r>
        <w:rPr>
          <w:rFonts w:ascii="Times New Roman" w:eastAsia="Times New Roman" w:hAnsi="Times New Roman"/>
          <w:color w:val="000000"/>
          <w:spacing w:val="7"/>
          <w:sz w:val="16"/>
          <w:szCs w:val="16"/>
          <w:lang w:eastAsia="ru-RU"/>
        </w:rPr>
        <w:t>проведение клинических разборов;</w:t>
      </w:r>
    </w:p>
    <w:p w:rsidR="0033311D" w:rsidRDefault="0033311D" w:rsidP="0033311D">
      <w:pPr>
        <w:widowControl w:val="0"/>
        <w:ind w:right="20"/>
        <w:jc w:val="both"/>
        <w:rPr>
          <w:rFonts w:ascii="Times New Roman" w:eastAsia="Times New Roman" w:hAnsi="Times New Roman"/>
          <w:color w:val="000000"/>
          <w:spacing w:val="7"/>
          <w:sz w:val="16"/>
          <w:szCs w:val="16"/>
          <w:lang w:eastAsia="ru-RU"/>
        </w:rPr>
      </w:pPr>
      <w:r>
        <w:rPr>
          <w:rFonts w:ascii="Times New Roman" w:eastAsia="Times New Roman" w:hAnsi="Times New Roman"/>
          <w:color w:val="000000"/>
          <w:spacing w:val="7"/>
          <w:sz w:val="16"/>
          <w:szCs w:val="16"/>
          <w:lang w:eastAsia="ru-RU"/>
        </w:rPr>
        <w:t xml:space="preserve">-проведение плановых обходов, профилактических осмотров </w:t>
      </w:r>
    </w:p>
    <w:p w:rsidR="0033311D" w:rsidRDefault="0033311D" w:rsidP="0033311D">
      <w:pPr>
        <w:widowControl w:val="0"/>
        <w:ind w:left="20" w:right="20"/>
        <w:jc w:val="both"/>
        <w:rPr>
          <w:rFonts w:ascii="Times New Roman" w:eastAsia="Times New Roman" w:hAnsi="Times New Roman"/>
          <w:color w:val="000000"/>
          <w:spacing w:val="7"/>
          <w:sz w:val="16"/>
          <w:szCs w:val="16"/>
          <w:lang w:eastAsia="ru-RU"/>
        </w:rPr>
      </w:pPr>
      <w:r>
        <w:rPr>
          <w:rFonts w:ascii="Times New Roman" w:eastAsia="Times New Roman" w:hAnsi="Times New Roman"/>
          <w:color w:val="000000"/>
          <w:spacing w:val="7"/>
          <w:sz w:val="16"/>
          <w:szCs w:val="16"/>
          <w:lang w:eastAsia="ru-RU"/>
        </w:rPr>
        <w:t>-участие в экспертной работе (экспертная оценка историй болезни по системе контроля качества оказания медицинской помощи, клинико-анатомические конференции (в качестве эксперта), комиссии по изучению летальных исходов (в качестве эксперта), лечебно-контрольные комиссии по разбору летальных случаев (в качестве эксперта), рецензирование историй болезней).</w:t>
      </w:r>
    </w:p>
    <w:p w:rsidR="0033311D" w:rsidRDefault="0033311D" w:rsidP="0033311D">
      <w:pPr>
        <w:widowControl w:val="0"/>
        <w:tabs>
          <w:tab w:val="left" w:pos="1418"/>
        </w:tabs>
        <w:ind w:right="20" w:firstLine="851"/>
        <w:jc w:val="both"/>
        <w:rPr>
          <w:rFonts w:ascii="Times New Roman" w:eastAsia="Times New Roman" w:hAnsi="Times New Roman"/>
          <w:spacing w:val="7"/>
          <w:sz w:val="16"/>
          <w:szCs w:val="16"/>
          <w:lang w:eastAsia="ru-RU"/>
        </w:rPr>
      </w:pPr>
      <w:r>
        <w:rPr>
          <w:rFonts w:ascii="Times New Roman" w:eastAsia="Times New Roman" w:hAnsi="Times New Roman"/>
          <w:color w:val="000000"/>
          <w:spacing w:val="7"/>
          <w:sz w:val="16"/>
          <w:szCs w:val="16"/>
          <w:lang w:eastAsia="ru-RU"/>
        </w:rPr>
        <w:t>- рекомендуемый объём лечебной работы (в часах) для заведующего клинической кафедрой, работающего на 1,0 ставку, осуществляющего лечебную работу, согласно Приказу Министерства здравоохранения РФ от 29.09.93 № 228 «Об утверждении положения о клиническом лечебно-профилактическом учреждении» должен составлять не более 20 часов в месяц (расчёт трудозатрат лечебной работы согласно приложению №1)</w:t>
      </w:r>
    </w:p>
    <w:p w:rsidR="0033311D" w:rsidRDefault="0033311D" w:rsidP="0033311D">
      <w:pPr>
        <w:ind w:left="57" w:right="57"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- отвечать перед администрацией Академии за качество обучения врачей на последипломном этапе высшего образования;</w:t>
      </w:r>
    </w:p>
    <w:p w:rsidR="0033311D" w:rsidRDefault="0033311D" w:rsidP="0033311D">
      <w:pPr>
        <w:ind w:left="57" w:right="57"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- осуществлять методическое руководство лечебным процессом в базовых отделениях клинических и приравненных к ним лечебно-профилактических учреждений;</w:t>
      </w:r>
    </w:p>
    <w:p w:rsidR="0033311D" w:rsidRDefault="0033311D" w:rsidP="0033311D">
      <w:pPr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- организовывать и осуществлять контроль над проведением лечебно-консультативной и профилактической работы сотрудниками кафедры на клинической базе;</w:t>
      </w:r>
    </w:p>
    <w:p w:rsidR="0033311D" w:rsidRDefault="0033311D" w:rsidP="0033311D">
      <w:pPr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- организовывать необходимые мероприятия по внедрению результатов НИР в здравоохранение;</w:t>
      </w:r>
    </w:p>
    <w:p w:rsidR="0033311D" w:rsidRDefault="0033311D" w:rsidP="0033311D">
      <w:pPr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- организовывать, руководить и лично участвовать в совместных работах кафедры с органами здравоохранения: способствовать организации научно-практических центров, научных обществ по соответствующим профилям, оказание лечебно-консультативной помощи учреждениям здравоохранения, участвовать в аттестационных комиссиях, клинических, судебно-медицинских, патологоанатомических конференциях;</w:t>
      </w:r>
    </w:p>
    <w:p w:rsidR="0033311D" w:rsidRDefault="0033311D" w:rsidP="0033311D">
      <w:pPr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- способствовать проведению клинических испытаний;</w:t>
      </w:r>
    </w:p>
    <w:p w:rsidR="0033311D" w:rsidRDefault="0033311D" w:rsidP="0033311D">
      <w:pPr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- санитарно-просветительская работа (чтение лекций населению, выступление в печати, по телевидению и др.);</w:t>
      </w:r>
    </w:p>
    <w:p w:rsidR="0033311D" w:rsidRDefault="0033311D" w:rsidP="0033311D">
      <w:pPr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- осуществлять </w:t>
      </w:r>
      <w:proofErr w:type="gramStart"/>
      <w:r>
        <w:rPr>
          <w:rFonts w:ascii="Times New Roman" w:eastAsia="Times New Roman" w:hAnsi="Times New Roman"/>
          <w:sz w:val="16"/>
          <w:szCs w:val="16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своевременным прохождением сотрудниками кафедры профилактических осмотров (флюорография, диспансеризация);</w:t>
      </w:r>
    </w:p>
    <w:p w:rsidR="0033311D" w:rsidRDefault="0033311D" w:rsidP="0033311D">
      <w:pPr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- участие в диспансеризации сотрудников Академии, организуемой лечебным отделом, в качестве специалистов;</w:t>
      </w:r>
    </w:p>
    <w:p w:rsidR="0033311D" w:rsidRDefault="0033311D" w:rsidP="0033311D">
      <w:pPr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- участие в разработке и внедрении в практику ЛПУ новых технологий диагностики и лечения;</w:t>
      </w:r>
    </w:p>
    <w:p w:rsidR="0033311D" w:rsidRDefault="0033311D" w:rsidP="0033311D">
      <w:pPr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- участие в научно-практических медицинских обществах;</w:t>
      </w:r>
    </w:p>
    <w:p w:rsidR="0033311D" w:rsidRDefault="0033311D" w:rsidP="0033311D">
      <w:pPr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- организация системы регистрации клинических консультаций, врачебных манипуляций, исследований проводимых сотрудниками кафедры.</w:t>
      </w:r>
    </w:p>
    <w:p w:rsidR="0033311D" w:rsidRDefault="0033311D" w:rsidP="0033311D">
      <w:pPr>
        <w:ind w:left="57" w:right="57"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- организовывать и обеспечивать совместно с заведующим  отделением своевременное обследование и лечение больных на уровне современных достижений науки и практики;</w:t>
      </w:r>
    </w:p>
    <w:p w:rsidR="0033311D" w:rsidRDefault="0033311D" w:rsidP="0033311D">
      <w:pPr>
        <w:ind w:left="57" w:right="57"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- выделять из числа работающих сотрудников кафедры лиц, ответственных за лечебную работу в отделении;</w:t>
      </w:r>
    </w:p>
    <w:p w:rsidR="0033311D" w:rsidRDefault="0033311D" w:rsidP="0033311D">
      <w:pPr>
        <w:ind w:left="57" w:right="57"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- совместно с администрацией больницы распределять палаты (койки) между ассистентами, аспирантами, клиническими ординаторами и врачами больницы; </w:t>
      </w:r>
    </w:p>
    <w:p w:rsidR="0033311D" w:rsidRDefault="0033311D" w:rsidP="0033311D">
      <w:pPr>
        <w:ind w:left="57" w:right="57"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- согласовывать графики работы сотрудников кафедры, в том числе дежурств, вопросы применения новых методов диагностики, профилактики, лечения и лекарственных средств, разрешенных Минздравом России, а также сроки пребывания больных в стационаре;</w:t>
      </w:r>
    </w:p>
    <w:p w:rsidR="0033311D" w:rsidRDefault="0033311D" w:rsidP="0033311D">
      <w:pPr>
        <w:jc w:val="left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</w:t>
      </w:r>
      <w:proofErr w:type="gramStart"/>
      <w:r>
        <w:rPr>
          <w:rFonts w:ascii="Times New Roman" w:eastAsia="Times New Roman" w:hAnsi="Times New Roman"/>
          <w:sz w:val="16"/>
          <w:szCs w:val="16"/>
          <w:lang w:eastAsia="ru-RU"/>
        </w:rPr>
        <w:t>- планирование лечебной работы кафедры осуществляется в начале календарного года заведующим клинической кафедрой с ответственным за лечебную работу клинической кафедры (при наличии) в соответствии с примерными расчётными нормативами для планирования объемов и учёта трудозатрат работников клинических кафедр (Приложение №1).</w:t>
      </w:r>
      <w:proofErr w:type="gramEnd"/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План лечебной работы клинической кафедры ДГМА, подписанный заведующим кафедрой, утверждается проректором по лечебной работе, согласовывается с руководителем медицинской организации, на базе которой находится клиническая кафедра. План лечебной работы работника клинической кафедры включается в индивидуальный план преподавателя и утверждается заведующим кафедрой.</w:t>
      </w:r>
    </w:p>
    <w:p w:rsidR="0033311D" w:rsidRDefault="0033311D" w:rsidP="0033311D">
      <w:pPr>
        <w:jc w:val="left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-Организация и контроль по ведению достоверной учётной и отчётной документации клинической кафедры по лечебной работе осуществляется заведующим клинической кафедрой. </w:t>
      </w:r>
    </w:p>
    <w:p w:rsidR="0033311D" w:rsidRDefault="0033311D" w:rsidP="0033311D">
      <w:pPr>
        <w:jc w:val="left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-Отчёт о реализации лечебной работы клинической кафедры составляется 1 раз в год по окончании календарного года, подписывается заведующим кафедрой и утверждается проректором по лечебной работе. Отчёт о лечебной работе клинических кафедр при необходимости (по требованию) направляется руководителю медицинской организации, являющейся клинической базой для кафедры.</w:t>
      </w:r>
    </w:p>
    <w:p w:rsidR="0033311D" w:rsidRDefault="0033311D" w:rsidP="0033311D">
      <w:pPr>
        <w:jc w:val="left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</w:t>
      </w:r>
    </w:p>
    <w:p w:rsidR="0033311D" w:rsidRDefault="0033311D" w:rsidP="0033311D">
      <w:pPr>
        <w:jc w:val="left"/>
        <w:rPr>
          <w:rFonts w:ascii="Times New Roman" w:eastAsia="Times New Roman" w:hAnsi="Times New Roman"/>
          <w:spacing w:val="7"/>
          <w:sz w:val="16"/>
          <w:szCs w:val="16"/>
          <w:lang w:eastAsia="ru-RU"/>
        </w:rPr>
      </w:pPr>
      <w:r>
        <w:rPr>
          <w:rFonts w:ascii="Times New Roman" w:eastAsia="Times New Roman" w:hAnsi="Times New Roman"/>
          <w:color w:val="000000"/>
          <w:spacing w:val="7"/>
          <w:sz w:val="16"/>
          <w:szCs w:val="16"/>
          <w:lang w:eastAsia="ru-RU"/>
        </w:rPr>
        <w:t xml:space="preserve">       -Заведующий клинической кафедрой совместно с администрацией ДГМА проводит мероприятия по привлечению на кафедру высококвалифицированных кадров, своевременному повышению квалификации работников клинической кафедры и подготовке специалистов для приоритетных направлений развития образовательной, научно-исследовательской и медицинской деятельности ДГМА.</w:t>
      </w:r>
    </w:p>
    <w:p w:rsidR="0033311D" w:rsidRDefault="0033311D" w:rsidP="0033311D">
      <w:pPr>
        <w:widowControl w:val="0"/>
        <w:tabs>
          <w:tab w:val="left" w:pos="1215"/>
        </w:tabs>
        <w:ind w:right="40"/>
        <w:jc w:val="both"/>
        <w:rPr>
          <w:rFonts w:ascii="Times New Roman" w:eastAsia="Times New Roman" w:hAnsi="Times New Roman"/>
          <w:spacing w:val="7"/>
          <w:sz w:val="16"/>
          <w:szCs w:val="16"/>
          <w:lang w:eastAsia="ru-RU"/>
        </w:rPr>
      </w:pPr>
      <w:r>
        <w:rPr>
          <w:rFonts w:ascii="Times New Roman" w:eastAsia="Times New Roman" w:hAnsi="Times New Roman"/>
          <w:color w:val="000000"/>
          <w:spacing w:val="7"/>
          <w:sz w:val="16"/>
          <w:szCs w:val="16"/>
          <w:lang w:eastAsia="ru-RU"/>
        </w:rPr>
        <w:t xml:space="preserve">     -Заведующий клинической кафедрой проводит анализ информации о наличии у работника кафедры квалификационной категории, повышении квалификации и др.</w:t>
      </w:r>
    </w:p>
    <w:p w:rsidR="0033311D" w:rsidRDefault="0033311D" w:rsidP="0033311D">
      <w:pPr>
        <w:ind w:firstLine="547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33311D" w:rsidRDefault="0033311D" w:rsidP="0033311D">
      <w:pPr>
        <w:rPr>
          <w:rFonts w:ascii="Times New Roman" w:eastAsia="Times New Roman" w:hAnsi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/>
          <w:b/>
          <w:sz w:val="16"/>
          <w:szCs w:val="16"/>
          <w:lang w:eastAsia="ru-RU"/>
        </w:rPr>
        <w:t>Профессор клинической кафедры</w:t>
      </w:r>
    </w:p>
    <w:p w:rsidR="0033311D" w:rsidRDefault="0033311D" w:rsidP="0033311D">
      <w:pPr>
        <w:jc w:val="both"/>
        <w:rPr>
          <w:rFonts w:ascii="Times New Roman" w:eastAsia="Times New Roman" w:hAnsi="Times New Roman"/>
          <w:spacing w:val="7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 </w:t>
      </w:r>
      <w:r>
        <w:rPr>
          <w:rFonts w:ascii="Times New Roman" w:eastAsia="Times New Roman" w:hAnsi="Times New Roman"/>
          <w:color w:val="000000"/>
          <w:spacing w:val="7"/>
          <w:sz w:val="16"/>
          <w:szCs w:val="16"/>
          <w:lang w:eastAsia="ru-RU"/>
        </w:rPr>
        <w:t>проведение консультаций;</w:t>
      </w:r>
    </w:p>
    <w:p w:rsidR="0033311D" w:rsidRDefault="0033311D" w:rsidP="0033311D">
      <w:pPr>
        <w:widowControl w:val="0"/>
        <w:numPr>
          <w:ilvl w:val="0"/>
          <w:numId w:val="1"/>
        </w:numPr>
        <w:tabs>
          <w:tab w:val="left" w:pos="184"/>
        </w:tabs>
        <w:ind w:left="20"/>
        <w:jc w:val="both"/>
        <w:rPr>
          <w:rFonts w:ascii="Times New Roman" w:eastAsia="Times New Roman" w:hAnsi="Times New Roman"/>
          <w:spacing w:val="7"/>
          <w:sz w:val="16"/>
          <w:szCs w:val="16"/>
          <w:lang w:eastAsia="ru-RU"/>
        </w:rPr>
      </w:pPr>
      <w:r>
        <w:rPr>
          <w:rFonts w:ascii="Times New Roman" w:eastAsia="Times New Roman" w:hAnsi="Times New Roman"/>
          <w:color w:val="000000"/>
          <w:spacing w:val="7"/>
          <w:sz w:val="16"/>
          <w:szCs w:val="16"/>
          <w:lang w:eastAsia="ru-RU"/>
        </w:rPr>
        <w:t>проведение консилиумов;</w:t>
      </w:r>
    </w:p>
    <w:p w:rsidR="0033311D" w:rsidRDefault="0033311D" w:rsidP="0033311D">
      <w:pPr>
        <w:widowControl w:val="0"/>
        <w:numPr>
          <w:ilvl w:val="0"/>
          <w:numId w:val="1"/>
        </w:numPr>
        <w:tabs>
          <w:tab w:val="left" w:pos="169"/>
        </w:tabs>
        <w:ind w:left="20"/>
        <w:jc w:val="both"/>
        <w:rPr>
          <w:rFonts w:ascii="Times New Roman" w:eastAsia="Times New Roman" w:hAnsi="Times New Roman"/>
          <w:spacing w:val="7"/>
          <w:sz w:val="16"/>
          <w:szCs w:val="16"/>
          <w:lang w:eastAsia="ru-RU"/>
        </w:rPr>
      </w:pPr>
      <w:r>
        <w:rPr>
          <w:rFonts w:ascii="Times New Roman" w:eastAsia="Times New Roman" w:hAnsi="Times New Roman"/>
          <w:color w:val="000000"/>
          <w:spacing w:val="7"/>
          <w:sz w:val="16"/>
          <w:szCs w:val="16"/>
          <w:lang w:eastAsia="ru-RU"/>
        </w:rPr>
        <w:t>проведение клинических разборов;</w:t>
      </w:r>
    </w:p>
    <w:p w:rsidR="0033311D" w:rsidRDefault="0033311D" w:rsidP="0033311D">
      <w:pPr>
        <w:widowControl w:val="0"/>
        <w:ind w:left="20" w:right="20"/>
        <w:jc w:val="both"/>
        <w:rPr>
          <w:rFonts w:ascii="Times New Roman" w:eastAsia="Times New Roman" w:hAnsi="Times New Roman"/>
          <w:spacing w:val="7"/>
          <w:sz w:val="16"/>
          <w:szCs w:val="16"/>
          <w:lang w:eastAsia="ru-RU"/>
        </w:rPr>
      </w:pPr>
      <w:r>
        <w:rPr>
          <w:rFonts w:ascii="Times New Roman" w:eastAsia="Times New Roman" w:hAnsi="Times New Roman"/>
          <w:color w:val="000000"/>
          <w:spacing w:val="7"/>
          <w:sz w:val="16"/>
          <w:szCs w:val="16"/>
          <w:lang w:eastAsia="ru-RU"/>
        </w:rPr>
        <w:t>- проведение плановых обходов, профилактических осмотров;</w:t>
      </w:r>
    </w:p>
    <w:p w:rsidR="0033311D" w:rsidRDefault="0033311D" w:rsidP="0033311D">
      <w:pPr>
        <w:widowControl w:val="0"/>
        <w:numPr>
          <w:ilvl w:val="0"/>
          <w:numId w:val="1"/>
        </w:numPr>
        <w:tabs>
          <w:tab w:val="left" w:pos="207"/>
        </w:tabs>
        <w:ind w:left="20" w:right="20" w:firstLine="709"/>
        <w:jc w:val="both"/>
        <w:rPr>
          <w:rFonts w:ascii="Times New Roman" w:eastAsia="Times New Roman" w:hAnsi="Times New Roman"/>
          <w:b/>
          <w:spacing w:val="7"/>
          <w:sz w:val="16"/>
          <w:szCs w:val="16"/>
          <w:lang w:eastAsia="ru-RU"/>
        </w:rPr>
      </w:pPr>
      <w:r>
        <w:rPr>
          <w:rFonts w:ascii="Times New Roman" w:eastAsia="Times New Roman" w:hAnsi="Times New Roman"/>
          <w:color w:val="000000"/>
          <w:spacing w:val="7"/>
          <w:sz w:val="16"/>
          <w:szCs w:val="16"/>
          <w:lang w:eastAsia="ru-RU"/>
        </w:rPr>
        <w:t>участие в экспертной работе (экспертная оценка историй болезни по системе контроля качества оказания медицинской помощи, клинико-анатомические конференции (в качестве эксперта), комиссии по изучению летальных исходов (в качестве эксперта), лечебно-контрольные комиссии по разбору летальных случаев (в качестве эксперта), рецензирование историй болезней).</w:t>
      </w:r>
    </w:p>
    <w:p w:rsidR="0033311D" w:rsidRDefault="0033311D" w:rsidP="0033311D">
      <w:pPr>
        <w:ind w:firstLine="709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33311D" w:rsidRDefault="0033311D" w:rsidP="0033311D">
      <w:pPr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- организовывать и осуществлять проведение лечебно-консультативной и профилактической работы на одной из клинических баз кафедры;</w:t>
      </w:r>
    </w:p>
    <w:p w:rsidR="0033311D" w:rsidRDefault="0033311D" w:rsidP="0033311D">
      <w:pPr>
        <w:widowControl w:val="0"/>
        <w:tabs>
          <w:tab w:val="left" w:pos="1418"/>
        </w:tabs>
        <w:ind w:right="20" w:firstLine="851"/>
        <w:jc w:val="both"/>
        <w:rPr>
          <w:rFonts w:ascii="Times New Roman" w:eastAsia="Times New Roman" w:hAnsi="Times New Roman"/>
          <w:spacing w:val="7"/>
          <w:sz w:val="16"/>
          <w:szCs w:val="16"/>
          <w:lang w:eastAsia="ru-RU"/>
        </w:rPr>
      </w:pPr>
      <w:r>
        <w:rPr>
          <w:rFonts w:ascii="Times New Roman" w:eastAsia="Times New Roman" w:hAnsi="Times New Roman"/>
          <w:color w:val="000000"/>
          <w:spacing w:val="7"/>
          <w:sz w:val="16"/>
          <w:szCs w:val="16"/>
          <w:lang w:eastAsia="ru-RU"/>
        </w:rPr>
        <w:lastRenderedPageBreak/>
        <w:t>- рекомендуемый объём лечебной работы (в часах) для профессора клинической кафедрой, работающего на 1,0 ставку, осуществляющего лечебную работу, согласно Приказу Министерства здравоохранения РФ от 29.09.93 № 228 «Об утверждении положения о клиническом лечебно-профилактическом учреждении» должен составлять не более 25 часов в месяц (расчёт трудозатрат лечебной работы согласно приложению №1)</w:t>
      </w:r>
    </w:p>
    <w:p w:rsidR="0033311D" w:rsidRDefault="0033311D" w:rsidP="0033311D">
      <w:pPr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- проводить мероприятия по внедрению результатов НИР и инновационных технологий в здравоохранение;</w:t>
      </w:r>
    </w:p>
    <w:p w:rsidR="0033311D" w:rsidRDefault="0033311D" w:rsidP="0033311D">
      <w:pPr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- организовывать и лично участвовать в совместных работах кафедры с органами здравоохранения: способствовать организации научно-практических центров, научных обществ по соответствующим профилям, оказание лечебно-консультативной помощи учреждениям здравоохранения, участвовать в аттестационных комиссиях, клинических, судебно-медицинских, </w:t>
      </w:r>
      <w:proofErr w:type="gramStart"/>
      <w:r>
        <w:rPr>
          <w:rFonts w:ascii="Times New Roman" w:eastAsia="Times New Roman" w:hAnsi="Times New Roman"/>
          <w:sz w:val="16"/>
          <w:szCs w:val="16"/>
          <w:lang w:eastAsia="ru-RU"/>
        </w:rPr>
        <w:t>патолого-анатомических</w:t>
      </w:r>
      <w:proofErr w:type="gramEnd"/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конференциях;</w:t>
      </w:r>
    </w:p>
    <w:p w:rsidR="0033311D" w:rsidRDefault="0033311D" w:rsidP="0033311D">
      <w:pPr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- способствовать проведению клинических испытаний;</w:t>
      </w:r>
    </w:p>
    <w:p w:rsidR="0033311D" w:rsidRDefault="0033311D" w:rsidP="0033311D">
      <w:pPr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- в соответствии с планом работы лечебного отдела Академии проводить санитарно-просветительскую работу (чтение лекций населению, выступление в печати, по телевидению и др.);</w:t>
      </w:r>
    </w:p>
    <w:p w:rsidR="0033311D" w:rsidRDefault="0033311D" w:rsidP="0033311D">
      <w:pPr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- на основании приказа ректора участвовать в диспансеризации сотрудников Академии, организуемой лечебным отделом, в качестве специалистов;</w:t>
      </w:r>
    </w:p>
    <w:p w:rsidR="0033311D" w:rsidRDefault="0033311D" w:rsidP="0033311D">
      <w:pPr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- участвовать в разработке и внедрении в практику ЛПУ новых технологий диагностики и лечения;</w:t>
      </w:r>
    </w:p>
    <w:p w:rsidR="0033311D" w:rsidRDefault="0033311D" w:rsidP="0033311D">
      <w:pPr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- участвовать в научно-практических медицинских обществах;</w:t>
      </w:r>
    </w:p>
    <w:p w:rsidR="0033311D" w:rsidRDefault="0033311D" w:rsidP="0033311D">
      <w:pPr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- регистрировать клинические консультации, врачебные манипуляции, медицинские исследования при проведении на клинической базе кафедры.</w:t>
      </w:r>
    </w:p>
    <w:p w:rsidR="0033311D" w:rsidRDefault="0033311D" w:rsidP="0033311D">
      <w:pPr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- своевременно проходить профилактические осмотры (флюорография, диспансеризация).</w:t>
      </w:r>
    </w:p>
    <w:p w:rsidR="0033311D" w:rsidRDefault="0033311D" w:rsidP="0033311D">
      <w:pPr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33311D" w:rsidRDefault="0033311D" w:rsidP="0033311D">
      <w:pPr>
        <w:rPr>
          <w:rFonts w:ascii="Times New Roman" w:eastAsia="Times New Roman" w:hAnsi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/>
          <w:b/>
          <w:sz w:val="16"/>
          <w:szCs w:val="16"/>
          <w:lang w:eastAsia="ru-RU"/>
        </w:rPr>
        <w:t>Доцент клинической кафедры</w:t>
      </w:r>
    </w:p>
    <w:p w:rsidR="0033311D" w:rsidRDefault="0033311D" w:rsidP="0033311D">
      <w:pPr>
        <w:widowControl w:val="0"/>
        <w:numPr>
          <w:ilvl w:val="0"/>
          <w:numId w:val="1"/>
        </w:numPr>
        <w:tabs>
          <w:tab w:val="left" w:pos="169"/>
        </w:tabs>
        <w:ind w:left="20"/>
        <w:jc w:val="both"/>
        <w:rPr>
          <w:rFonts w:ascii="Times New Roman" w:eastAsia="Times New Roman" w:hAnsi="Times New Roman"/>
          <w:spacing w:val="7"/>
          <w:sz w:val="16"/>
          <w:szCs w:val="16"/>
          <w:lang w:eastAsia="ru-RU"/>
        </w:rPr>
      </w:pPr>
      <w:r>
        <w:rPr>
          <w:rFonts w:ascii="Times New Roman" w:eastAsia="Times New Roman" w:hAnsi="Times New Roman"/>
          <w:color w:val="000000"/>
          <w:spacing w:val="7"/>
          <w:sz w:val="16"/>
          <w:szCs w:val="16"/>
          <w:lang w:eastAsia="ru-RU"/>
        </w:rPr>
        <w:t>проведение консультаций;</w:t>
      </w:r>
    </w:p>
    <w:p w:rsidR="0033311D" w:rsidRDefault="0033311D" w:rsidP="0033311D">
      <w:pPr>
        <w:widowControl w:val="0"/>
        <w:numPr>
          <w:ilvl w:val="0"/>
          <w:numId w:val="1"/>
        </w:numPr>
        <w:tabs>
          <w:tab w:val="left" w:pos="177"/>
        </w:tabs>
        <w:ind w:left="20"/>
        <w:jc w:val="both"/>
        <w:rPr>
          <w:rFonts w:ascii="Times New Roman" w:eastAsia="Times New Roman" w:hAnsi="Times New Roman"/>
          <w:spacing w:val="7"/>
          <w:sz w:val="16"/>
          <w:szCs w:val="16"/>
          <w:lang w:eastAsia="ru-RU"/>
        </w:rPr>
      </w:pPr>
      <w:r>
        <w:rPr>
          <w:rFonts w:ascii="Times New Roman" w:eastAsia="Times New Roman" w:hAnsi="Times New Roman"/>
          <w:color w:val="000000"/>
          <w:spacing w:val="7"/>
          <w:sz w:val="16"/>
          <w:szCs w:val="16"/>
          <w:lang w:eastAsia="ru-RU"/>
        </w:rPr>
        <w:t>проведение клинических разборов;</w:t>
      </w:r>
    </w:p>
    <w:p w:rsidR="0033311D" w:rsidRDefault="0033311D" w:rsidP="0033311D">
      <w:pPr>
        <w:widowControl w:val="0"/>
        <w:ind w:left="20" w:right="20"/>
        <w:jc w:val="both"/>
        <w:rPr>
          <w:rFonts w:ascii="Times New Roman" w:eastAsia="Times New Roman" w:hAnsi="Times New Roman"/>
          <w:spacing w:val="7"/>
          <w:sz w:val="16"/>
          <w:szCs w:val="16"/>
          <w:lang w:eastAsia="ru-RU"/>
        </w:rPr>
      </w:pPr>
      <w:r>
        <w:rPr>
          <w:rFonts w:ascii="Times New Roman" w:eastAsia="Times New Roman" w:hAnsi="Times New Roman"/>
          <w:color w:val="000000"/>
          <w:spacing w:val="7"/>
          <w:sz w:val="16"/>
          <w:szCs w:val="16"/>
          <w:lang w:eastAsia="ru-RU"/>
        </w:rPr>
        <w:t>- проведение плановых обходов, профилактических осмотров (для кафедры поликлинической терапии и поликлинической педиатрии с курсом пропедевтики детских болезней);</w:t>
      </w:r>
    </w:p>
    <w:p w:rsidR="0033311D" w:rsidRDefault="0033311D" w:rsidP="0033311D">
      <w:pPr>
        <w:widowControl w:val="0"/>
        <w:numPr>
          <w:ilvl w:val="0"/>
          <w:numId w:val="1"/>
        </w:numPr>
        <w:tabs>
          <w:tab w:val="left" w:pos="210"/>
        </w:tabs>
        <w:ind w:left="20" w:right="20" w:firstLine="709"/>
        <w:jc w:val="both"/>
        <w:rPr>
          <w:rFonts w:ascii="Times New Roman" w:eastAsia="Times New Roman" w:hAnsi="Times New Roman"/>
          <w:b/>
          <w:spacing w:val="7"/>
          <w:sz w:val="16"/>
          <w:szCs w:val="16"/>
          <w:lang w:eastAsia="ru-RU"/>
        </w:rPr>
      </w:pPr>
      <w:r>
        <w:rPr>
          <w:rFonts w:ascii="Times New Roman" w:eastAsia="Times New Roman" w:hAnsi="Times New Roman"/>
          <w:color w:val="000000"/>
          <w:spacing w:val="7"/>
          <w:sz w:val="16"/>
          <w:szCs w:val="16"/>
          <w:lang w:eastAsia="ru-RU"/>
        </w:rPr>
        <w:t>участие в экспертной работе (экспертная оценка историй болезни по системе контроля качества оказания медицинской помощи, клинико-анатомические конференции (в качестве эксперта), комиссии по изучению летальных исходов (в качестве эксперта), лечебно-контрольные комиссии по разбору летальных случаев (в качестве эксперта), рецензирование историй болезней).</w:t>
      </w:r>
    </w:p>
    <w:p w:rsidR="0033311D" w:rsidRDefault="0033311D" w:rsidP="0033311D">
      <w:pPr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- организовывать и осуществлять проведение лечебной, лечебно-консультативной и профилактической работы на одной из клинических баз кафедры;</w:t>
      </w:r>
    </w:p>
    <w:p w:rsidR="0033311D" w:rsidRDefault="0033311D" w:rsidP="0033311D">
      <w:pPr>
        <w:widowControl w:val="0"/>
        <w:tabs>
          <w:tab w:val="left" w:pos="1418"/>
        </w:tabs>
        <w:ind w:right="20" w:firstLine="851"/>
        <w:jc w:val="both"/>
        <w:rPr>
          <w:rFonts w:ascii="Times New Roman" w:eastAsia="Times New Roman" w:hAnsi="Times New Roman"/>
          <w:spacing w:val="7"/>
          <w:sz w:val="16"/>
          <w:szCs w:val="16"/>
          <w:lang w:eastAsia="ru-RU"/>
        </w:rPr>
      </w:pPr>
      <w:r>
        <w:rPr>
          <w:rFonts w:ascii="Times New Roman" w:eastAsia="Times New Roman" w:hAnsi="Times New Roman"/>
          <w:color w:val="000000"/>
          <w:spacing w:val="7"/>
          <w:sz w:val="16"/>
          <w:szCs w:val="16"/>
          <w:lang w:eastAsia="ru-RU"/>
        </w:rPr>
        <w:t>- рекомендуемый объём лечебной работы (в часах) для доцента клинической кафедрой, работающего на 1,0 ставку, осуществляющего лечебную работу, согласно Приказу Министерства здравоохранения РФ от 29.09.93 № 228 «Об утверждении положения о клиническом лечебно-профилактическом учреждении» должен составлять не более 30 часов в месяц (расчёт трудозатрат лечебной работы согласно приложению №1)</w:t>
      </w:r>
    </w:p>
    <w:p w:rsidR="0033311D" w:rsidRDefault="0033311D" w:rsidP="0033311D">
      <w:pPr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- участвовать в мероприятия по внедрению результатов НИР и инновационных технологий в здравоохранение и формацию;</w:t>
      </w:r>
    </w:p>
    <w:p w:rsidR="0033311D" w:rsidRDefault="0033311D" w:rsidP="0033311D">
      <w:pPr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- участвовать в совместных работах кафедры с органами здравоохранения и формации: оказание лечебной, лечебно-консультативной помощи учреждениям здравоохранения, участвовать в аттестационных комиссиях, клинических, судебно-медицинских, </w:t>
      </w:r>
      <w:proofErr w:type="gramStart"/>
      <w:r>
        <w:rPr>
          <w:rFonts w:ascii="Times New Roman" w:eastAsia="Times New Roman" w:hAnsi="Times New Roman"/>
          <w:sz w:val="16"/>
          <w:szCs w:val="16"/>
          <w:lang w:eastAsia="ru-RU"/>
        </w:rPr>
        <w:t>патолого-анатомических</w:t>
      </w:r>
      <w:proofErr w:type="gramEnd"/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конференциях;</w:t>
      </w:r>
    </w:p>
    <w:p w:rsidR="0033311D" w:rsidRDefault="0033311D" w:rsidP="0033311D">
      <w:pPr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- способствовать проведению клинических испытаний;</w:t>
      </w:r>
    </w:p>
    <w:p w:rsidR="0033311D" w:rsidRDefault="0033311D" w:rsidP="0033311D">
      <w:pPr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- в соответствии с планом работы лечебного отдела Академии участвовать в проведении санитарно-просветительскую работу (чтение лекций населению, выступление в печати, по телевидению и др.);</w:t>
      </w:r>
    </w:p>
    <w:p w:rsidR="0033311D" w:rsidRDefault="0033311D" w:rsidP="0033311D">
      <w:pPr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- на основании приказа ректора участвовать в диспансеризации сотрудников Академии, организуемой лечебным отделом, в качестве специалистов;</w:t>
      </w:r>
    </w:p>
    <w:p w:rsidR="0033311D" w:rsidRDefault="0033311D" w:rsidP="0033311D">
      <w:pPr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- участвовать в научно-практических медицинских обществах;</w:t>
      </w:r>
    </w:p>
    <w:p w:rsidR="0033311D" w:rsidRDefault="0033311D" w:rsidP="0033311D">
      <w:pPr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- регистрировать клинические консультации, врачебные манипуляции, медицинские исследования при проведении на клинической базе кафедры;</w:t>
      </w:r>
    </w:p>
    <w:p w:rsidR="0033311D" w:rsidRDefault="0033311D" w:rsidP="0033311D">
      <w:pPr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- своевременно проходить профилактические осмотры (флюорография, диспансеризация);</w:t>
      </w:r>
    </w:p>
    <w:p w:rsidR="0033311D" w:rsidRDefault="0033311D" w:rsidP="0033311D">
      <w:pPr>
        <w:rPr>
          <w:rFonts w:ascii="Times New Roman" w:hAnsi="Times New Roman"/>
          <w:sz w:val="16"/>
          <w:szCs w:val="16"/>
        </w:rPr>
      </w:pPr>
    </w:p>
    <w:p w:rsidR="0033311D" w:rsidRDefault="0033311D" w:rsidP="0033311D">
      <w:pPr>
        <w:rPr>
          <w:rFonts w:ascii="Times New Roman" w:eastAsia="Times New Roman" w:hAnsi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/>
          <w:b/>
          <w:sz w:val="16"/>
          <w:szCs w:val="16"/>
          <w:lang w:eastAsia="ru-RU"/>
        </w:rPr>
        <w:t>Ассистент клинической кафедры</w:t>
      </w:r>
    </w:p>
    <w:p w:rsidR="0033311D" w:rsidRDefault="0033311D" w:rsidP="0033311D">
      <w:pPr>
        <w:widowControl w:val="0"/>
        <w:ind w:left="20" w:right="40"/>
        <w:jc w:val="both"/>
        <w:rPr>
          <w:rFonts w:ascii="Times New Roman" w:eastAsia="Times New Roman" w:hAnsi="Times New Roman"/>
          <w:b/>
          <w:spacing w:val="7"/>
          <w:sz w:val="16"/>
          <w:szCs w:val="16"/>
          <w:lang w:eastAsia="ru-RU"/>
        </w:rPr>
      </w:pPr>
      <w:r>
        <w:rPr>
          <w:rFonts w:ascii="Times New Roman" w:eastAsia="Times New Roman" w:hAnsi="Times New Roman"/>
          <w:color w:val="000000"/>
          <w:spacing w:val="7"/>
          <w:sz w:val="16"/>
          <w:szCs w:val="16"/>
          <w:lang w:eastAsia="ru-RU"/>
        </w:rPr>
        <w:t>- в соответствии с квалификацией ассистент оказывает медицинские услуги (</w:t>
      </w:r>
      <w:proofErr w:type="spellStart"/>
      <w:r>
        <w:rPr>
          <w:rFonts w:ascii="Times New Roman" w:eastAsia="Times New Roman" w:hAnsi="Times New Roman"/>
          <w:color w:val="000000"/>
          <w:spacing w:val="7"/>
          <w:sz w:val="16"/>
          <w:szCs w:val="16"/>
          <w:lang w:eastAsia="ru-RU"/>
        </w:rPr>
        <w:t>курация</w:t>
      </w:r>
      <w:proofErr w:type="spellEnd"/>
      <w:r>
        <w:rPr>
          <w:rFonts w:ascii="Times New Roman" w:eastAsia="Times New Roman" w:hAnsi="Times New Roman"/>
          <w:color w:val="000000"/>
          <w:spacing w:val="7"/>
          <w:sz w:val="16"/>
          <w:szCs w:val="16"/>
          <w:lang w:eastAsia="ru-RU"/>
        </w:rPr>
        <w:t xml:space="preserve"> больных, оперативная активность, акушерско-</w:t>
      </w:r>
      <w:proofErr w:type="spellStart"/>
      <w:r>
        <w:rPr>
          <w:rFonts w:ascii="Times New Roman" w:eastAsia="Times New Roman" w:hAnsi="Times New Roman"/>
          <w:color w:val="000000"/>
          <w:spacing w:val="7"/>
          <w:sz w:val="16"/>
          <w:szCs w:val="16"/>
          <w:lang w:eastAsia="ru-RU"/>
        </w:rPr>
        <w:t>гинекологичекая</w:t>
      </w:r>
      <w:proofErr w:type="spellEnd"/>
      <w:r>
        <w:rPr>
          <w:rFonts w:ascii="Times New Roman" w:eastAsia="Times New Roman" w:hAnsi="Times New Roman"/>
          <w:color w:val="000000"/>
          <w:spacing w:val="7"/>
          <w:sz w:val="16"/>
          <w:szCs w:val="16"/>
          <w:lang w:eastAsia="ru-RU"/>
        </w:rPr>
        <w:t xml:space="preserve"> помощь, реанимационно-анестезиологическая помощь и др.) в медицинской организации, на базе которой находятся клинические кафедры или в клинических структурных подразделениях ДГМА, осуществляющих медицинскую деятельность;</w:t>
      </w:r>
    </w:p>
    <w:p w:rsidR="0033311D" w:rsidRDefault="0033311D" w:rsidP="0033311D">
      <w:pPr>
        <w:widowControl w:val="0"/>
        <w:numPr>
          <w:ilvl w:val="0"/>
          <w:numId w:val="1"/>
        </w:numPr>
        <w:tabs>
          <w:tab w:val="left" w:pos="259"/>
        </w:tabs>
        <w:ind w:left="20" w:right="20"/>
        <w:jc w:val="both"/>
        <w:rPr>
          <w:rFonts w:ascii="Times New Roman" w:eastAsia="Times New Roman" w:hAnsi="Times New Roman"/>
          <w:spacing w:val="7"/>
          <w:sz w:val="16"/>
          <w:szCs w:val="16"/>
          <w:lang w:eastAsia="ru-RU"/>
        </w:rPr>
      </w:pPr>
      <w:r>
        <w:rPr>
          <w:rFonts w:ascii="Times New Roman" w:eastAsia="Times New Roman" w:hAnsi="Times New Roman"/>
          <w:color w:val="000000"/>
          <w:spacing w:val="7"/>
          <w:sz w:val="16"/>
          <w:szCs w:val="16"/>
          <w:lang w:eastAsia="ru-RU"/>
        </w:rPr>
        <w:t>проведение профилактических осмотров;</w:t>
      </w:r>
    </w:p>
    <w:p w:rsidR="0033311D" w:rsidRDefault="0033311D" w:rsidP="0033311D">
      <w:pPr>
        <w:widowControl w:val="0"/>
        <w:tabs>
          <w:tab w:val="left" w:pos="345"/>
        </w:tabs>
        <w:ind w:right="20"/>
        <w:jc w:val="both"/>
        <w:rPr>
          <w:rFonts w:ascii="Times New Roman" w:eastAsia="Times New Roman" w:hAnsi="Times New Roman"/>
          <w:b/>
          <w:spacing w:val="7"/>
          <w:sz w:val="16"/>
          <w:szCs w:val="16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pacing w:val="7"/>
          <w:sz w:val="16"/>
          <w:szCs w:val="16"/>
          <w:lang w:eastAsia="ru-RU"/>
        </w:rPr>
        <w:t xml:space="preserve">- участие в экспертной работе (экспертная оценка историй болезни, </w:t>
      </w:r>
      <w:proofErr w:type="spellStart"/>
      <w:r>
        <w:rPr>
          <w:rFonts w:ascii="Times New Roman" w:eastAsia="Times New Roman" w:hAnsi="Times New Roman"/>
          <w:color w:val="000000"/>
          <w:spacing w:val="7"/>
          <w:sz w:val="16"/>
          <w:szCs w:val="16"/>
          <w:lang w:eastAsia="ru-RU"/>
        </w:rPr>
        <w:t>клинико</w:t>
      </w:r>
      <w:r>
        <w:rPr>
          <w:rFonts w:ascii="Times New Roman" w:eastAsia="Times New Roman" w:hAnsi="Times New Roman"/>
          <w:color w:val="000000"/>
          <w:spacing w:val="7"/>
          <w:sz w:val="16"/>
          <w:szCs w:val="16"/>
          <w:lang w:eastAsia="ru-RU"/>
        </w:rPr>
        <w:softHyphen/>
        <w:t>анатомические</w:t>
      </w:r>
      <w:proofErr w:type="spellEnd"/>
      <w:r>
        <w:rPr>
          <w:rFonts w:ascii="Times New Roman" w:eastAsia="Times New Roman" w:hAnsi="Times New Roman"/>
          <w:color w:val="000000"/>
          <w:spacing w:val="7"/>
          <w:sz w:val="16"/>
          <w:szCs w:val="16"/>
          <w:lang w:eastAsia="ru-RU"/>
        </w:rPr>
        <w:t xml:space="preserve"> конференции (в качестве эксперта), комиссии по изучению летальных исходов (в качестве эксперта), лечебно-контрольные комиссии по разбору летальных случаев (в качестве эксперта).</w:t>
      </w:r>
      <w:proofErr w:type="gramEnd"/>
    </w:p>
    <w:p w:rsidR="0033311D" w:rsidRDefault="0033311D" w:rsidP="0033311D">
      <w:pPr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- проводить лечебно-диагностическую и профилактическую работу на одной из клинических баз кафедры;</w:t>
      </w:r>
    </w:p>
    <w:p w:rsidR="0033311D" w:rsidRDefault="0033311D" w:rsidP="0033311D">
      <w:pPr>
        <w:widowControl w:val="0"/>
        <w:tabs>
          <w:tab w:val="left" w:pos="1418"/>
        </w:tabs>
        <w:ind w:right="20" w:firstLine="851"/>
        <w:jc w:val="both"/>
        <w:rPr>
          <w:rFonts w:ascii="Times New Roman" w:eastAsia="Times New Roman" w:hAnsi="Times New Roman"/>
          <w:spacing w:val="7"/>
          <w:sz w:val="16"/>
          <w:szCs w:val="16"/>
          <w:lang w:eastAsia="ru-RU"/>
        </w:rPr>
      </w:pPr>
      <w:r>
        <w:rPr>
          <w:rFonts w:ascii="Times New Roman" w:eastAsia="Times New Roman" w:hAnsi="Times New Roman"/>
          <w:color w:val="000000"/>
          <w:spacing w:val="7"/>
          <w:sz w:val="16"/>
          <w:szCs w:val="16"/>
          <w:lang w:eastAsia="ru-RU"/>
        </w:rPr>
        <w:t>- рекомендуемый объём лечебной работы (в часах) для ассистента клинической кафедрой, работающего на 1,0 ставку, осуществляющего лечебную работу, согласно Приказу Министерства здравоохранения РФ от 29.09.93 № 228 «Об утверждении положения о клиническом лечебно-профилактическом учреждении» должен составлять не более 40 часов в месяц (расчёт трудозатрат лечебной работы согласно приложению №1)</w:t>
      </w:r>
    </w:p>
    <w:p w:rsidR="0033311D" w:rsidRDefault="0033311D" w:rsidP="0033311D">
      <w:pPr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- участвовать в мероприятия по внедрению результатов НИР и инновационных технологий в здравоохранение;</w:t>
      </w:r>
    </w:p>
    <w:p w:rsidR="0033311D" w:rsidRDefault="0033311D" w:rsidP="0033311D">
      <w:pPr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- участвовать в совместных работах кафедры с органами здравоохранения: оказание лечебно-консультативной помощи учреждениям здравоохранения, участвовать в клинических, судебно-медицинских, </w:t>
      </w:r>
      <w:proofErr w:type="gramStart"/>
      <w:r>
        <w:rPr>
          <w:rFonts w:ascii="Times New Roman" w:eastAsia="Times New Roman" w:hAnsi="Times New Roman"/>
          <w:sz w:val="16"/>
          <w:szCs w:val="16"/>
          <w:lang w:eastAsia="ru-RU"/>
        </w:rPr>
        <w:t>патолого-анатомических</w:t>
      </w:r>
      <w:proofErr w:type="gramEnd"/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конференциях;</w:t>
      </w:r>
    </w:p>
    <w:p w:rsidR="0033311D" w:rsidRDefault="0033311D" w:rsidP="0033311D">
      <w:pPr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- способствовать проведению клинических испытаний;</w:t>
      </w:r>
    </w:p>
    <w:p w:rsidR="0033311D" w:rsidRDefault="0033311D" w:rsidP="0033311D">
      <w:pPr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- в соответствии с планом работы лечебного отдела Академии участвовать в проведении санитарно-просветительской работы (чтение лекций населению, выступление в печати, по телевидению и др.);</w:t>
      </w:r>
    </w:p>
    <w:p w:rsidR="0033311D" w:rsidRDefault="0033311D" w:rsidP="0033311D">
      <w:pPr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- на основании приказа ректора участвовать в диспансеризации сотрудников Академии, организуемой лечебным отделом, в качестве специалистов;</w:t>
      </w:r>
    </w:p>
    <w:p w:rsidR="0033311D" w:rsidRDefault="0033311D" w:rsidP="0033311D">
      <w:pPr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- участвовать в заседаниях научно-практических медицинских обществ;</w:t>
      </w:r>
    </w:p>
    <w:p w:rsidR="0033311D" w:rsidRDefault="0033311D" w:rsidP="0033311D">
      <w:pPr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- регистрировать клинические консультации, врачебные манипуляции, медицинские исследования при проведении на клинической базе кафедры;</w:t>
      </w:r>
    </w:p>
    <w:p w:rsidR="0033311D" w:rsidRDefault="0033311D" w:rsidP="0033311D">
      <w:pPr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- своевременно проходить профилактические осмотры (флюорография, диспансеризация).</w:t>
      </w:r>
    </w:p>
    <w:p w:rsidR="0033311D" w:rsidRDefault="0033311D" w:rsidP="0033311D">
      <w:pPr>
        <w:rPr>
          <w:rFonts w:ascii="Times New Roman" w:hAnsi="Times New Roman"/>
          <w:b/>
          <w:sz w:val="16"/>
          <w:szCs w:val="16"/>
        </w:rPr>
      </w:pPr>
    </w:p>
    <w:p w:rsidR="001B4967" w:rsidRDefault="001B4967"/>
    <w:sectPr w:rsidR="001B4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D40AA"/>
    <w:multiLevelType w:val="multilevel"/>
    <w:tmpl w:val="F24CDC2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7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D3E"/>
    <w:rsid w:val="001B4967"/>
    <w:rsid w:val="0033311D"/>
    <w:rsid w:val="00BE4508"/>
    <w:rsid w:val="00FD0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11D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31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311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11D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31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311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1746</Words>
  <Characters>9958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2016-11-02T14:18:00Z</cp:lastPrinted>
  <dcterms:created xsi:type="dcterms:W3CDTF">2016-11-02T14:17:00Z</dcterms:created>
  <dcterms:modified xsi:type="dcterms:W3CDTF">2016-11-15T14:28:00Z</dcterms:modified>
</cp:coreProperties>
</file>