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CD" w:rsidRPr="0013322D" w:rsidRDefault="009D24CD" w:rsidP="00882BB2">
      <w:pPr>
        <w:pStyle w:val="Style2"/>
        <w:widowControl/>
        <w:spacing w:after="120"/>
        <w:jc w:val="center"/>
        <w:rPr>
          <w:rStyle w:val="FontStyle18"/>
          <w:b/>
          <w:sz w:val="28"/>
          <w:szCs w:val="28"/>
        </w:rPr>
      </w:pPr>
      <w:r w:rsidRPr="0013322D">
        <w:rPr>
          <w:rStyle w:val="FontStyle18"/>
          <w:b/>
          <w:sz w:val="28"/>
          <w:szCs w:val="28"/>
        </w:rPr>
        <w:t>ЭКЗАМЕНАЦИОННЫЕ ВОПРОСЫ - ОРТОДОНТИЯ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Клинические методы обследования ортодонтических пациентов.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Специальные методы обследования (антропометрические, графические, рентгенологические кефалометрические).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Классификации зубочелюстных аномалий по Энглю.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 xml:space="preserve"> Классификации зубочелюстных аномалий по Калвелису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 xml:space="preserve"> Классификации зубочелюстных аномалий по ММСИ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 xml:space="preserve"> Классификации зубочелюстных аномалий по ВОЗ.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Морфологическая и функциональная характеристика временного прикуса.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Морфологическая и функциональная характеристика сменного прикуса.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Морфологическая и функциональная характеристика постоянного прикуса.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Методы лечения в ортодонтии (аппаратурный, аппаратурно-хирургический, хирургический, и функциональные).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Классификация ортодонтических аппаратов.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Аппараты механического действия.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Аппараты функционально-направляюшего и комбинированного действия.</w:t>
      </w:r>
    </w:p>
    <w:p w:rsidR="009D24CD" w:rsidRPr="0013322D" w:rsidRDefault="009D24CD" w:rsidP="00882BB2">
      <w:pPr>
        <w:pStyle w:val="Style2"/>
        <w:widowControl/>
        <w:numPr>
          <w:ilvl w:val="0"/>
          <w:numId w:val="1"/>
        </w:numPr>
        <w:spacing w:after="240"/>
        <w:ind w:left="426"/>
        <w:jc w:val="both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Активаторы и регуляторы, применяемые для устранения зубочелюстных аномалий.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Морфологические изменения в зубочелюстной системе при ортодонтическом лечении.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Возрастные показания к ортодонтическому лечению.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Осложнения во время ортодонтического аппаратурного лечения. Профилактика осложне</w:t>
      </w:r>
      <w:r w:rsidRPr="0013322D">
        <w:rPr>
          <w:rStyle w:val="FontStyle18"/>
          <w:sz w:val="28"/>
          <w:szCs w:val="28"/>
        </w:rPr>
        <w:softHyphen/>
        <w:t>ний.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количества зубов. Этиология, клиника, лечение.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величины и формы зубов. Этиология, клиника, лечение.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структуры твердых тканей зубов. Этиология, клиника, лечение.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сроков прорезывания зубов. Этиология, клиника лечение.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положения зубов. Этиология, клиника, лечение.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развития зубов и челюстей приводящих к прогнатическому соотношению фрон</w:t>
      </w:r>
      <w:r w:rsidRPr="0013322D">
        <w:rPr>
          <w:rStyle w:val="FontStyle18"/>
          <w:sz w:val="28"/>
          <w:szCs w:val="28"/>
        </w:rPr>
        <w:softHyphen/>
        <w:t>тальных зубов.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развития зубов и челюстей приводящих к прогнатическому соотношению зуб</w:t>
      </w:r>
      <w:r w:rsidRPr="0013322D">
        <w:rPr>
          <w:rStyle w:val="FontStyle18"/>
          <w:sz w:val="28"/>
          <w:szCs w:val="28"/>
        </w:rPr>
        <w:softHyphen/>
        <w:t>ных рядов.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развития зубов и челюстей приводящих к прогеническому соотношение фрон</w:t>
      </w:r>
      <w:r w:rsidRPr="0013322D">
        <w:rPr>
          <w:rStyle w:val="FontStyle18"/>
          <w:sz w:val="28"/>
          <w:szCs w:val="28"/>
        </w:rPr>
        <w:softHyphen/>
        <w:t>тальных зубов.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развития зубов и челюстей приводящих к прогеническому соотношению зубных рядов.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Методы профилактики и лечения прогнатического соотношения фронтальных зубов.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Методы профилактики и лечения прогнатического соотношения зубных рядов.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Методы профилактики и лечения прогенического соотношения зубных рядов.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развития зубов и челюстей, приводящих к открытому прикусу.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Методы профилактики и лечения открытого прикуса.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развития зубов и челюстей, приводящих к глубокому прикусу.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Методы профилактики и лечения глубокого прикуса.</w:t>
      </w:r>
    </w:p>
    <w:p w:rsidR="009D24CD" w:rsidRPr="0013322D" w:rsidRDefault="009D24CD" w:rsidP="00882BB2">
      <w:pPr>
        <w:pStyle w:val="Style2"/>
        <w:widowControl/>
        <w:numPr>
          <w:ilvl w:val="0"/>
          <w:numId w:val="1"/>
        </w:numPr>
        <w:spacing w:after="240"/>
        <w:ind w:left="426"/>
        <w:jc w:val="both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Аномалии развития зубов и челюстей, приводящих к перекрестному прикусу.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Методы профилактики и лечения перекрестного прикуса.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Диастема. Причины. Показания к ортодонтическому лечению. Методы лечения.</w:t>
      </w:r>
    </w:p>
    <w:p w:rsidR="009D24CD" w:rsidRPr="0013322D" w:rsidRDefault="009D24CD" w:rsidP="00882BB2">
      <w:pPr>
        <w:pStyle w:val="Style4"/>
        <w:widowControl/>
        <w:numPr>
          <w:ilvl w:val="0"/>
          <w:numId w:val="1"/>
        </w:numPr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Рецидивы зубочелюстных аномалий и деформаций. Причины. Профилактика. 0ртодонтические ретенционные аппараты. Принцип конструктирования.</w:t>
      </w:r>
    </w:p>
    <w:p w:rsidR="009D24CD" w:rsidRPr="0013322D" w:rsidRDefault="009D24CD" w:rsidP="00882BB2">
      <w:pPr>
        <w:pStyle w:val="Style2"/>
        <w:widowControl/>
        <w:numPr>
          <w:ilvl w:val="0"/>
          <w:numId w:val="1"/>
        </w:numPr>
        <w:spacing w:after="240"/>
        <w:ind w:left="426"/>
        <w:jc w:val="both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Осложнения при ортодонтическом лечении. Методы их предотвращения.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Миогимнастика как метод профилактики и лечения зубочелюстных аномалий и деформаций.  Возрастные показания.</w:t>
      </w:r>
    </w:p>
    <w:p w:rsidR="009D24CD" w:rsidRPr="0013322D" w:rsidRDefault="009D24CD" w:rsidP="00882BB2">
      <w:pPr>
        <w:pStyle w:val="Style3"/>
        <w:widowControl/>
        <w:numPr>
          <w:ilvl w:val="0"/>
          <w:numId w:val="1"/>
        </w:numPr>
        <w:tabs>
          <w:tab w:val="left" w:pos="-4395"/>
        </w:tabs>
        <w:spacing w:after="240" w:line="240" w:lineRule="auto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Значение ретенционного периода в лечении зубочелюстных аномалий. Сроки ретенционного периода.</w:t>
      </w:r>
    </w:p>
    <w:p w:rsidR="009D24CD" w:rsidRPr="0013322D" w:rsidRDefault="009D24CD" w:rsidP="00882BB2">
      <w:pPr>
        <w:pStyle w:val="Style4"/>
        <w:widowControl/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41. Изложите обоснование необходимости зубного протезирования у детей.</w:t>
      </w:r>
    </w:p>
    <w:p w:rsidR="009D24CD" w:rsidRPr="0013322D" w:rsidRDefault="009D24CD" w:rsidP="00882BB2">
      <w:pPr>
        <w:pStyle w:val="Style4"/>
        <w:widowControl/>
        <w:tabs>
          <w:tab w:val="left" w:pos="-4395"/>
        </w:tabs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42. Назначения зубных протезов для детей и требования к этим протезам.</w:t>
      </w:r>
    </w:p>
    <w:p w:rsidR="009D24CD" w:rsidRPr="0013322D" w:rsidRDefault="009D24CD" w:rsidP="00882BB2">
      <w:pPr>
        <w:pStyle w:val="Style2"/>
        <w:widowControl/>
        <w:spacing w:after="240"/>
        <w:ind w:left="426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43. Разновидности детских протезов.</w:t>
      </w:r>
    </w:p>
    <w:p w:rsidR="009D24CD" w:rsidRPr="0013322D" w:rsidRDefault="009D24CD" w:rsidP="00882BB2">
      <w:pPr>
        <w:pStyle w:val="Style4"/>
        <w:widowControl/>
        <w:spacing w:after="240" w:line="240" w:lineRule="auto"/>
        <w:ind w:left="36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44.Показания и противопоказания для протезирования  детей.</w:t>
      </w:r>
    </w:p>
    <w:p w:rsidR="009D24CD" w:rsidRPr="0013322D" w:rsidRDefault="009D24CD" w:rsidP="00882BB2">
      <w:pPr>
        <w:pStyle w:val="Style4"/>
        <w:widowControl/>
        <w:numPr>
          <w:ilvl w:val="0"/>
          <w:numId w:val="2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Особенности конструкции и изготовления пластиночных съемных протезов для детей.</w:t>
      </w:r>
    </w:p>
    <w:p w:rsidR="009D24CD" w:rsidRPr="0013322D" w:rsidRDefault="009D24CD" w:rsidP="00882BB2">
      <w:pPr>
        <w:pStyle w:val="Style5"/>
        <w:widowControl/>
        <w:tabs>
          <w:tab w:val="left" w:pos="-4395"/>
          <w:tab w:val="left" w:pos="571"/>
        </w:tabs>
        <w:spacing w:after="240" w:line="240" w:lineRule="auto"/>
        <w:ind w:left="360" w:firstLine="0"/>
        <w:rPr>
          <w:sz w:val="28"/>
          <w:szCs w:val="28"/>
        </w:rPr>
      </w:pPr>
      <w:r w:rsidRPr="0013322D">
        <w:rPr>
          <w:sz w:val="28"/>
          <w:szCs w:val="28"/>
        </w:rPr>
        <w:t>46. Показания к изготовлению коронок у детей.требования к ним.</w:t>
      </w:r>
    </w:p>
    <w:p w:rsidR="009D24CD" w:rsidRPr="0013322D" w:rsidRDefault="009D24CD" w:rsidP="00882BB2">
      <w:pPr>
        <w:pStyle w:val="Style4"/>
        <w:widowControl/>
        <w:tabs>
          <w:tab w:val="left" w:pos="-4395"/>
        </w:tabs>
        <w:spacing w:after="240" w:line="240" w:lineRule="auto"/>
        <w:ind w:left="36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47.Назначение и техника изготовления несъемных профилактических аппаратов у детей.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tabs>
          <w:tab w:val="left" w:pos="-4395"/>
        </w:tabs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Каковы показания к зубному протезированию в период в период временного,сменного и постоянного прикуса?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Укажите основные конструкции зубных протезов применяемых в период временного прикуса.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tabs>
          <w:tab w:val="left" w:pos="-4395"/>
        </w:tabs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Назовите основные конструкции зубных протезов, применяемые в период сменного прикуса.</w:t>
      </w:r>
    </w:p>
    <w:p w:rsidR="009D24CD" w:rsidRPr="0013322D" w:rsidRDefault="009D24CD" w:rsidP="00882BB2">
      <w:pPr>
        <w:pStyle w:val="Style3"/>
        <w:widowControl/>
        <w:numPr>
          <w:ilvl w:val="0"/>
          <w:numId w:val="3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Назовите основные конструкции зубных протезов, применяемых в постоянном прикусе.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Изложите морфологические и функциональные изменения при врожденных и приобретенных дефектах челюстно-лицевой области.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Какие методы исправления деформаций зубочелюстной системы у больных с врожденной патологией приняты в ортодонтии.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Какую помощь необходимо оказать ребенку с расщелиной губы, альвеолярного отростка и неба в первые часы его жизни?</w:t>
      </w:r>
    </w:p>
    <w:p w:rsidR="009D24CD" w:rsidRPr="0013322D" w:rsidRDefault="009D24CD" w:rsidP="00882BB2">
      <w:pPr>
        <w:pStyle w:val="Style2"/>
        <w:widowControl/>
        <w:numPr>
          <w:ilvl w:val="0"/>
          <w:numId w:val="3"/>
        </w:numPr>
        <w:spacing w:after="240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Изложите принципы поэтапного лечения детей с врожденной расщелиной губы, альвеолярного отростка и неба.</w:t>
      </w:r>
    </w:p>
    <w:p w:rsidR="009D24CD" w:rsidRPr="0013322D" w:rsidRDefault="009D24CD" w:rsidP="00882BB2">
      <w:pPr>
        <w:pStyle w:val="Style3"/>
        <w:widowControl/>
        <w:numPr>
          <w:ilvl w:val="0"/>
          <w:numId w:val="3"/>
        </w:numPr>
        <w:tabs>
          <w:tab w:val="left" w:pos="-4395"/>
        </w:tabs>
        <w:spacing w:after="240" w:line="240" w:lineRule="auto"/>
        <w:jc w:val="left"/>
        <w:rPr>
          <w:sz w:val="28"/>
          <w:szCs w:val="28"/>
        </w:rPr>
      </w:pPr>
      <w:r w:rsidRPr="0013322D">
        <w:rPr>
          <w:sz w:val="28"/>
          <w:szCs w:val="28"/>
        </w:rPr>
        <w:t>Изложите принцип действия плавающего обтуратора.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Преимущества и недостатки плавающего обтуратора.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Изложите принципы изготовления преформированной пластинки по  Т.В Шаровой.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tabs>
          <w:tab w:val="left" w:pos="-4395"/>
        </w:tabs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Какой аппарат целесообразно применять для репозиции межчелюстной кости у детей 5-6лет?</w:t>
      </w:r>
    </w:p>
    <w:p w:rsidR="009D24CD" w:rsidRPr="0013322D" w:rsidRDefault="009D24CD" w:rsidP="00882BB2">
      <w:pPr>
        <w:pStyle w:val="Style4"/>
        <w:widowControl/>
        <w:numPr>
          <w:ilvl w:val="0"/>
          <w:numId w:val="3"/>
        </w:numPr>
        <w:tabs>
          <w:tab w:val="left" w:pos="-4395"/>
        </w:tabs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Каковы основные принципы лечения детей с приобретенными дефектами челюстно-лицевой области?</w:t>
      </w:r>
    </w:p>
    <w:p w:rsidR="009D24CD" w:rsidRPr="0013322D" w:rsidRDefault="009D24CD" w:rsidP="00882BB2">
      <w:pPr>
        <w:pStyle w:val="Style3"/>
        <w:widowControl/>
        <w:numPr>
          <w:ilvl w:val="0"/>
          <w:numId w:val="3"/>
        </w:numPr>
        <w:tabs>
          <w:tab w:val="left" w:pos="-4395"/>
        </w:tabs>
        <w:spacing w:after="240" w:line="240" w:lineRule="auto"/>
        <w:jc w:val="left"/>
        <w:rPr>
          <w:sz w:val="28"/>
          <w:szCs w:val="28"/>
        </w:rPr>
      </w:pPr>
      <w:r w:rsidRPr="0013322D">
        <w:rPr>
          <w:sz w:val="28"/>
          <w:szCs w:val="28"/>
        </w:rPr>
        <w:t>Каким требованиям должен отвечать протез после резекции верхней челюсти?</w:t>
      </w:r>
    </w:p>
    <w:p w:rsidR="009D24CD" w:rsidRPr="0013322D" w:rsidRDefault="009D24CD" w:rsidP="00882BB2">
      <w:pPr>
        <w:pStyle w:val="Style3"/>
        <w:widowControl/>
        <w:numPr>
          <w:ilvl w:val="0"/>
          <w:numId w:val="3"/>
        </w:numPr>
        <w:tabs>
          <w:tab w:val="left" w:pos="-4395"/>
        </w:tabs>
        <w:spacing w:after="240" w:line="240" w:lineRule="auto"/>
        <w:jc w:val="left"/>
        <w:rPr>
          <w:sz w:val="28"/>
          <w:szCs w:val="28"/>
        </w:rPr>
      </w:pPr>
      <w:r w:rsidRPr="0013322D">
        <w:rPr>
          <w:sz w:val="28"/>
          <w:szCs w:val="28"/>
        </w:rPr>
        <w:t>Каковы основные составные части брекетов?</w:t>
      </w:r>
    </w:p>
    <w:p w:rsidR="009D24CD" w:rsidRPr="0013322D" w:rsidRDefault="009D24CD" w:rsidP="00882BB2">
      <w:pPr>
        <w:pStyle w:val="Style4"/>
        <w:widowControl/>
        <w:tabs>
          <w:tab w:val="left" w:pos="-4395"/>
        </w:tabs>
        <w:spacing w:after="240" w:line="240" w:lineRule="auto"/>
        <w:ind w:left="36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63.Каковы особенности конструкции брекетов при технике прямой дуги.</w:t>
      </w:r>
    </w:p>
    <w:p w:rsidR="009D24CD" w:rsidRPr="0013322D" w:rsidRDefault="009D24CD" w:rsidP="00882BB2">
      <w:pPr>
        <w:pStyle w:val="Style3"/>
        <w:widowControl/>
        <w:spacing w:after="240" w:line="240" w:lineRule="auto"/>
        <w:ind w:left="360" w:firstLine="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64.Сила действия ортодонтической  дуги зависит:</w:t>
      </w:r>
    </w:p>
    <w:p w:rsidR="009D24CD" w:rsidRPr="0013322D" w:rsidRDefault="009D24CD" w:rsidP="00882BB2">
      <w:pPr>
        <w:pStyle w:val="Style3"/>
        <w:widowControl/>
        <w:tabs>
          <w:tab w:val="left" w:pos="-4395"/>
        </w:tabs>
        <w:spacing w:after="240" w:line="240" w:lineRule="auto"/>
        <w:ind w:left="360" w:firstLine="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65.Изложите основные виды ортодонтических дуг и показания к их применению.</w:t>
      </w:r>
    </w:p>
    <w:p w:rsidR="009D24CD" w:rsidRPr="0013322D" w:rsidRDefault="009D24CD" w:rsidP="00882BB2">
      <w:pPr>
        <w:pStyle w:val="Style4"/>
        <w:widowControl/>
        <w:numPr>
          <w:ilvl w:val="0"/>
          <w:numId w:val="4"/>
        </w:numPr>
        <w:spacing w:after="240" w:line="240" w:lineRule="auto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В качестве материала для изготовления ортодонтической проволочной дуги применяется:</w:t>
      </w:r>
    </w:p>
    <w:p w:rsidR="009D24CD" w:rsidRPr="0013322D" w:rsidRDefault="009D24CD" w:rsidP="00882BB2">
      <w:pPr>
        <w:pStyle w:val="Style4"/>
        <w:widowControl/>
        <w:spacing w:after="240" w:line="240" w:lineRule="auto"/>
        <w:ind w:left="36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67.Дайте характеристику техники прямой дуги.</w:t>
      </w:r>
    </w:p>
    <w:p w:rsidR="009D24CD" w:rsidRPr="0013322D" w:rsidRDefault="009D24CD" w:rsidP="00882BB2">
      <w:pPr>
        <w:pStyle w:val="Style4"/>
        <w:widowControl/>
        <w:spacing w:after="240" w:line="240" w:lineRule="auto"/>
        <w:ind w:left="36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>68.Дайте характеристику шести ключей окклюзии по Эндрюсу.</w:t>
      </w:r>
    </w:p>
    <w:p w:rsidR="009D24CD" w:rsidRPr="0013322D" w:rsidRDefault="009D24CD" w:rsidP="00882BB2">
      <w:pPr>
        <w:pStyle w:val="Style4"/>
        <w:widowControl/>
        <w:spacing w:after="240" w:line="240" w:lineRule="auto"/>
        <w:ind w:left="360"/>
        <w:jc w:val="left"/>
        <w:rPr>
          <w:rStyle w:val="FontStyle18"/>
          <w:sz w:val="28"/>
          <w:szCs w:val="28"/>
        </w:rPr>
      </w:pPr>
      <w:r w:rsidRPr="0013322D">
        <w:rPr>
          <w:rStyle w:val="FontStyle18"/>
          <w:sz w:val="28"/>
          <w:szCs w:val="28"/>
        </w:rPr>
        <w:t xml:space="preserve">69.Дайте характеристику позиционера. </w:t>
      </w:r>
    </w:p>
    <w:p w:rsidR="009D24CD" w:rsidRPr="0013322D" w:rsidRDefault="009D24CD" w:rsidP="00882BB2">
      <w:pPr>
        <w:pStyle w:val="Style4"/>
        <w:widowControl/>
        <w:spacing w:after="240" w:line="240" w:lineRule="auto"/>
        <w:ind w:left="360"/>
        <w:jc w:val="left"/>
        <w:rPr>
          <w:rStyle w:val="FontStyle18"/>
          <w:sz w:val="28"/>
          <w:szCs w:val="28"/>
        </w:rPr>
      </w:pPr>
      <w:r w:rsidRPr="0013322D">
        <w:rPr>
          <w:sz w:val="28"/>
          <w:szCs w:val="28"/>
        </w:rPr>
        <w:t>70.Изложите конструкцию дугового аппарата Энгля.</w:t>
      </w:r>
    </w:p>
    <w:p w:rsidR="009D24CD" w:rsidRPr="0013322D" w:rsidRDefault="009D24CD">
      <w:pPr>
        <w:rPr>
          <w:sz w:val="28"/>
          <w:szCs w:val="28"/>
        </w:rPr>
      </w:pPr>
    </w:p>
    <w:sectPr w:rsidR="009D24CD" w:rsidRPr="0013322D" w:rsidSect="004C5373">
      <w:headerReference w:type="even" r:id="rId7"/>
      <w:headerReference w:type="default" r:id="rId8"/>
      <w:pgSz w:w="11907" w:h="16840" w:code="9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CD" w:rsidRDefault="009D24CD" w:rsidP="009C6D6F">
      <w:pPr>
        <w:spacing w:after="0" w:line="240" w:lineRule="auto"/>
      </w:pPr>
      <w:r>
        <w:separator/>
      </w:r>
    </w:p>
  </w:endnote>
  <w:endnote w:type="continuationSeparator" w:id="1">
    <w:p w:rsidR="009D24CD" w:rsidRDefault="009D24CD" w:rsidP="009C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CD" w:rsidRDefault="009D24CD" w:rsidP="009C6D6F">
      <w:pPr>
        <w:spacing w:after="0" w:line="240" w:lineRule="auto"/>
      </w:pPr>
      <w:r>
        <w:separator/>
      </w:r>
    </w:p>
  </w:footnote>
  <w:footnote w:type="continuationSeparator" w:id="1">
    <w:p w:rsidR="009D24CD" w:rsidRDefault="009D24CD" w:rsidP="009C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CD" w:rsidRDefault="009D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CD" w:rsidRDefault="009D24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0383"/>
    <w:multiLevelType w:val="hybridMultilevel"/>
    <w:tmpl w:val="FD30E3CE"/>
    <w:lvl w:ilvl="0" w:tplc="E71837B2">
      <w:start w:val="6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6C2163"/>
    <w:multiLevelType w:val="hybridMultilevel"/>
    <w:tmpl w:val="3552FCC0"/>
    <w:lvl w:ilvl="0" w:tplc="48184B7C">
      <w:start w:val="4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99787D"/>
    <w:multiLevelType w:val="hybridMultilevel"/>
    <w:tmpl w:val="6EA2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894C14"/>
    <w:multiLevelType w:val="hybridMultilevel"/>
    <w:tmpl w:val="735AE054"/>
    <w:lvl w:ilvl="0" w:tplc="69A0B856">
      <w:start w:val="4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B2"/>
    <w:rsid w:val="00070049"/>
    <w:rsid w:val="0013322D"/>
    <w:rsid w:val="001A7814"/>
    <w:rsid w:val="00346AEC"/>
    <w:rsid w:val="00363A72"/>
    <w:rsid w:val="00446620"/>
    <w:rsid w:val="00450E58"/>
    <w:rsid w:val="004C5373"/>
    <w:rsid w:val="00591665"/>
    <w:rsid w:val="00670683"/>
    <w:rsid w:val="006820CF"/>
    <w:rsid w:val="00882BB2"/>
    <w:rsid w:val="008D60D5"/>
    <w:rsid w:val="009C6D6F"/>
    <w:rsid w:val="009D24CD"/>
    <w:rsid w:val="00A441B7"/>
    <w:rsid w:val="00AC1026"/>
    <w:rsid w:val="00B86D55"/>
    <w:rsid w:val="00B87718"/>
    <w:rsid w:val="00D2395F"/>
    <w:rsid w:val="00F8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882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82BB2"/>
    <w:pPr>
      <w:widowControl w:val="0"/>
      <w:autoSpaceDE w:val="0"/>
      <w:autoSpaceDN w:val="0"/>
      <w:adjustRightInd w:val="0"/>
      <w:spacing w:after="0" w:line="283" w:lineRule="exact"/>
      <w:ind w:firstLine="42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82BB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82BB2"/>
    <w:pPr>
      <w:widowControl w:val="0"/>
      <w:autoSpaceDE w:val="0"/>
      <w:autoSpaceDN w:val="0"/>
      <w:adjustRightInd w:val="0"/>
      <w:spacing w:after="0" w:line="355" w:lineRule="exact"/>
      <w:ind w:hanging="57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82BB2"/>
    <w:pPr>
      <w:widowControl w:val="0"/>
      <w:autoSpaceDE w:val="0"/>
      <w:autoSpaceDN w:val="0"/>
      <w:adjustRightInd w:val="0"/>
      <w:spacing w:after="0" w:line="346" w:lineRule="exact"/>
      <w:ind w:hanging="432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882BB2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882BB2"/>
    <w:rPr>
      <w:rFonts w:ascii="Courier New" w:hAnsi="Courier New"/>
      <w:spacing w:val="-2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Вин7</dc:creator>
  <cp:keywords/>
  <dc:description/>
  <cp:lastModifiedBy>User</cp:lastModifiedBy>
  <cp:revision>5</cp:revision>
  <cp:lastPrinted>2015-09-23T07:46:00Z</cp:lastPrinted>
  <dcterms:created xsi:type="dcterms:W3CDTF">2015-09-23T07:45:00Z</dcterms:created>
  <dcterms:modified xsi:type="dcterms:W3CDTF">2016-12-18T11:34:00Z</dcterms:modified>
</cp:coreProperties>
</file>