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3" w:rsidRDefault="00AC078A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7) СОСУДИСТЫЕ ЗАБОЛЕВАНИЯ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001.Характерным признаком тромбоза внутренней сонной артерии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а)альтернирующий синдром Захарченко - Валленберга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б)альтернирующий синдром Вебера (парез глазодвигательного нерва и пирамидный синдром)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в)альтернирующий оптикопирамидный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г)сенсорная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002.Закупорку экстракраниального отдела позвоночной артерии от закупорки интракраниального отдела отличает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а)классических альтернирующих синдромов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б)глазодвигательных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в)двигательных и чувствительных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г)"пятнистости" поражения ствола по длиннику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д)вестибуломозжечковых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003.К симптомам, не характерным для поражения левой передней мозговой артерии, относится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а)нарушение психики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б)преобладание пареза в руке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в)хватательный рефлекс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г)моторная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д)апраксия левой руки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004.Для поражения правой средней мозговой артерии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а)апраксии левой руки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б)левосторонней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в)левосторонней гемиплегии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г)анозогнозии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005.Для поражения задней мозговой артерии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а)гомонимной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б)битемпоральной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в)биназальной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г)концентрического сужения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006.Синдром Захарченко - Валленберга (латеральный медуллярный синдром) возникает при закупорке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а)коротких циркулярных артерий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б)длинных циркулярных артерий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в)парамедианных артерий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г)нижней передней артерии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д)нижней задней артерии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007.К структурам эфферентной нервной регуляции мозгового кровообращения не относятся рецепторы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а)синокаротидной зоны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б)магистральных и мозговых сосудов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в)вазомоторных центров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г)симпатических узлов на шее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д)гипоталамуса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008.Главной функцией миогенного механизма регуляции мозгового кровообращения является обеспечение постоянства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а)притока крови по артериям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б)кровотока в системе микроциркуляции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в)оттока по интракраниальным венам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009.Не участвуют в гуморальном механизме регуляции мозгового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а)катехоламины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б)пептиды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в)липопротеины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г)простагландины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010.Симпатикотоническая форма вегетативно-сосудистой дистонии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а)дистальным акроцианозом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б)потливостью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в)тахикардией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г)снижением температуры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д)диареей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011.В развитии недостаточности кровоснабжения мозга при атеросклерозе играют роль все перечисленные факторы,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а)стеноза магистральных сосудов на шее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б)снижения перфузионного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в)снижения эластичности эритроцитов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г)снижения активности 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012.Очаговые поражения головного мозга редко наблюдаются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узелковом периартериите Куссмауля - Мейера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неспецифическом аорто-артериите (болезни Такаясу)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в)при височном артериите Хортона - Магата - Брауна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облитерирующем тромбангиите Винивартера - Бюргера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 гранулематозном ангиите Вегенера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013.При шейном остеохондрозе чаще поражается артерия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а)основная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б)позвоночная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в)внутренняя сонная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г)наружная сонная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д)затылочная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014.Решающим условием адекватного коллатерального кровообращения головного мозга является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а)тонуса и реактивности сосудов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б)реологических свойств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в)свертывающей-противосвертывающей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г)архитектоники артериального круга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д)системной и центральной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015.Диагноз начальных проявлений недостаточности кровоснабжения мозга устанавливают, если имеются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а)церебральные жалобы, возникающие 1 раз в месяц на протяжении 1 года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б)церебральные жалобы, возникающие чаще 1 раза в неделю на протяжении последних 3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в)нестойкая рассеянная церебральная микросимптоматика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г)стойкая рассеянная церебральная микросимптоматика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д)стойкая очаговая церебральная 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016.Субъективные церебральные симптомы при начальных проявлениях недостаточности кровоснабжения мозга обычно появляются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утренние часы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вечерние часы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в)после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г)после эмоционального стресса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д)при условиях, требующих усиления кровоснабжения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017.Для декомпенсации начальных проявлений недостаточности кровоснабжения мозга не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а)увеличение частоты эпизодов субъективных церебральных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б)увеличение продолжительности эпизодов субъективных церебральных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в)приобретение церебральными эпизодами характера кризов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г)появление эпизодов в ночное время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д)появление рассеянной очаговой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018.Симптомы начальных проявлений недостаточности кровоснабжения головного мозга обычно бывают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а)эпизодическими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б)перманентными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в)латентными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019.В основе головной боли при начальных проявлениях недостаточности кровоснабжения головного мозга может быть любой патогенетический механизм,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а)спазма артерий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б)гипотонии и дилатации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в)гипотонии и дилатации вен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г)нарушения ликвороциркуляции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д)повышенного напряжения мышц мягких покровов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020.Головокружение при начальных проявлениях недостаточности кровоснабжения головного мозга не сочетается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шумом в ушах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шумом в голове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неустойчивостью при ходьбе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г)с нистагмом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 ощущением дурноты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021.Больным с начальными проявлениями недостаточности кровоснабжения мозга не проводится терапия, направленная на улучшение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а)церебральной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б)метаболизма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в)ликвороциркуляции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г)микроциркуляции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д)реактивности церебральных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022.Для лечения тревоги у больных с начальными признаками недостаточности кровоснабжения мозга не применяется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а)аминазин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б)фенозепам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в)амитриптилин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г)азафен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д)ацефен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023.Диагноз преходящего нарушения мозгового кровообращения устанавливают, если очаговая церебральная симптоматика подвергается полному регрессу не позднее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а)1 суток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б)1 недели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в)2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г)3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д)1 месяца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024.В период декомпенсаций начальных проявлений недостаточности кровоснабжения мозга не следует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а)лекарственный электрофорез на воротниковую зону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б)электросон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в)грязелечение</w:t>
      </w:r>
      <w:r w:rsidR="000B2C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бальнеотерапию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)аэроионотерапию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025.При начальных проявлениях недостаточности кровоснабжения мозга причиной инвалидности служит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а)цефалгический симптомокомплекс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памяти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в)вестибулярный симптомокомплекс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д)ничего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026.Стадии дисциркуляторной энцефалопатии выделяют на основании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а)степени утраты трудоспособности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б)изменения показателей ЭЭГ и РЭГ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в)выраженности психических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г)степени повышения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027.Диагноз инсульта с обратимой неврологической симптоматикой устанавливают, если очаговая церебральная симптоматика подвергается полному регрессу не позднее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недели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б)3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 месяца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г)3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д)6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028.Декомпенсации хронической дисциркуляторной энцефалопатии способствуют следующие изменения системной гемодинамики,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а)увеличения ударного объема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ритма сердца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г)ортостатической недостаточности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029.Для диагностики патологической извитости позвоночных артерий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а)реоэнцефалографию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б)ультразвуковую допплерографию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в)ангиографию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г)компьютерную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030.Для вертебробазилярной недостаточности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а)дизартрии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б)афазии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в)расстройств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г)нарушений статики и походки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031.При закупорке общей сонной артерии находят на той же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пульсации внутренней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б)усиление пульсации внутренней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г)усиление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032.При закупорке внутренней сонной артерии находят на той же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пульсации наружной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в)усиление пульсации наружной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г)усиление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033.Для псевдобульбарного синдрома при хронической недостаточности мозгового кровообращения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а)дизартрии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б)дисфонии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в)дисфагии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г)фибрилляции языка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д)симптомов орального автоматизма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034.Псевдобульбарный синдром развивается при сочетанном поражении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а)пирамидных и мозжечковых путей 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б)пирамидных и мозжечковых путей недоминантного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в)пирамидных и экстрапирамидных путей 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64936" w:rsidRDefault="00AC078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г)пирамидных и экстрапирамидных путей недоминантного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д)пирамидных путей доминантного и недоминантного полушарий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035.При формулировании диагноза сосудистого заболевания головного мозга согласно классификации НИИ неврологии АМН РФ на первое место выносится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а)этиология сосудистого процесса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б)характер нарушения мозгового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в)пораженный сосудистый бассейн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г)клинический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д)состояние трудоспособности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036.При инфаркте в бассейне передней артерии сосудистого сплетения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(передняя ворсинчатая) не бывает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а)гемиплегии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б)гемианестезии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в)афазии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г)вазомоторных нарушений в области парализованных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037.Препараты наперстянки и строфанта при декомпенсации дисциркуляторной энцефалопатии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нормализации сердечного ритма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увеличения сердечного выброса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улучшения коронарного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улучшения системной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263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038.Антикоагулянты при декомпенсации дисциркуляторной энцефалопатии назначаются, если у больного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а)повторные ишемические кризы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б)гиперкоагуляция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в)высокие цифры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039.Антиагрегантными свойствами обладают все перечисленные препараты,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а)ацетилсалициловой кислоты (аспирина)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б)дипиридамола (курантила)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в)дигидроэрготоксина (редергина)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г)клонидина (клофелина)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д)пармидина (продектина)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040.К этиотропной терапии гипертонической энцефалопатии не относится назначение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а)центральных антигипертензивных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б)гипохолестеринемических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в)антагонистов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г)b-адреноблокаторов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041.К этиотропной терапии атеросклеротической энцефалопатии не относится назначение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а)антигипертензивных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б)эндотелиотропных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в)антиагрегантов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г)антиоксидантов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д)препаратов, нормализующих липидный обмен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042.Вторичная профилактика дисциркуляторной энцефалопатии не имеет целью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а)предупреждение возникновения сосудистого заболевания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б)предупреждение прогрессирования сосудистого заболевания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в)предупреждение церебральных сосудистых кризов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г)предупреждение инсульта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д)сохранение и восстановление трудоспособности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043.Причиной преходящего нарушения мозгового кровообращения не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а)падение перфузионного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б)артерио-артериальная микроэмболия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в)спазм мозговых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г)тромбоз мозговых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д)тромбоз экстракраниальных магистральных артерий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044.Фармакотерапия больным с начальными проявлениями недостаточности мозгового кровообращения проводится с целью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а)улучшения церебральной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б)улучшения метаболизма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в)регресса очаговой церебральной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045.Для преходящего нарушения мозгового кровообращения при поражении вертебробазилярной системы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а)двоения в глазах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б)альтернирующих синдромов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в)двусторонних парезов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д)оптико-гемиплегического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046.Главной причиной церебральной ишемии при остром инфаркте миокарда с нарушением ритма (кардиоцеребральный синдром)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 вязкости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активности 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в)ухудшение реологических свойств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г)снижение системного перфузионного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д)повышение агрегации форменных элементов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047.Подключичный синдром обкрадывания возникает при закупорке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а)безымянной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б)проксимального отдела подключичной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в)дистального отдела подключичной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048.Стволовая симптоматика при подключичном синдроме обкрадывания появляется или усиливается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глубоком вдохе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повороте головы в сторону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в)при упражнениях рукой на стороне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г)при всех перечисленных действиях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д)ни при одном из перечисленных действий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049.Для фармакотерапии преходящих нарушений мозгового кровообращения на почве спазма мозговых артерий предпочтительнее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а)a-адренергические блокаторы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б)b-адренергические блокаторы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в)антагонисты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г)препараты ксантинового ряда (эуфиллин, трентал)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2418C" w:rsidRDefault="0036493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050.Решающее влияние на прогноз преходящего нарушения мозгового кровообращения оказывает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а)адекватный уровень артериального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б)состояние вязкости и текучести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в)состояние свертывающей системы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г)сохранная проходимость приводящих артерий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д)продолжительность эпизодов преходящей ишемии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051.Геморрагический инфаркт головного мозга локализуется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а)только в белом веществе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б)только в сером веществе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в)только в подкорковых узлах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г)возможна любая локализация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052.К развитию тромбоза мозговых артерий не приводит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артериального давления и замедление кровотока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вязкости и агрегации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 коагуляционной активности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г)повышение фибринолитической активности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053.С помощью магнитно-резонансной томографии очаг ишемического инсульта головного мозга выявляется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а)через 1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б)через 3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в)через 6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 концу первых суток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054.К развитию нетромботического ишемического инсульта не приводит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а)спазм сосудов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б)мозговая сосудистая недостаточность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в)артерио-артериальная микроэмболия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г)кардиогенная эмболия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055.Внутримозговое обкрадывание очага ишемического инсульта после введения вазодилататоров наступает в результате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а)нарушения ауторегуляции кровообращения в очаге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б)спазма сосудов пораженного участка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в)спазма сосудов неповрежденных отделов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г)"расширения здоровых" сосудов неповрежденного отдела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д)раскрытия артерио-венозных анастомозов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056.Обкрадывание здорового участка в пользу ишемического очага после введения вазотонических средств происходит в результате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а)сужения здоровых сосудов неповрежденных отделов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б)сужения сосудов пораженного участка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в)расширения сосудов пораженного участка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г)восстановления ауторегуляции мозгового кровообращения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д)восстановления реактивности сосудов в очаге ишемии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057.Для I-й стадии синдрома диссеминированного внутрисосудистого свертывания не характерно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а)гипокоагуляции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б)гиперкоагуляции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в)внутрисосудистой агрегации форменных элементов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г)блокады микроциркуляции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058.Для тромбоза мозговых сосудов наиболее характерно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в анамнезе транзиторных ишемических атак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б)наличие симптомов-предвестников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в)постепенное формирование очаговой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г)малая выраженность общемозговой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д)отсутствие смещения М-эха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059.Для эмболии мозговых артерий характерно все перечисленное, кроме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а)внезапного развития очаговой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б)отека соска зрительного нерва на стороне эмболии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в)наличия общемозговой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г)наличия мерцательной аритмии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060.Тромбоз основной артерии проявляется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а)преимущественным поражением варолиева моста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б)корковой слепотой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в)вегетативно-висцеральными кризами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д)всем перечисленным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061.Поражение нервной системы при узелковом периартериите проявляется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а)множественными мононейропатиями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в)субарахноидальными кровоизлияниями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г)паренхиматозными кровоизлияниями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)всем перечисленным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062.Показаниями для назначения дегидратирующих средств при ишемическом инсульте являются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а)выраженность общемозговой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б)гиповолемия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в)гиперкоагулопатия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063.Вазоактивные средства при ишемическом инсульте не применяются с целью улучшения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а)церебральной гемодинамики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б)водно-электролитного баланса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в)реологического состояния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г)метаболизма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064.Показанием к гиперволемической гемодилюции при ишемическом инсульте является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а)анурии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б)сердечной недостаточности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в)артериального давления ниже 120/60 мм рт.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г)артериального давления свыше 200/100 мм рт.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д)гематокрита 42%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065.Фибринолитическая терапия при закупорке сосудов мозга целесообразна в случае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а)молодого возраста больного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б)продолжительности закупорки менее 6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в)отсутствия анурии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г)геморрагического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д)артериального давления ниже 200/100 мм рт.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066.Антикоагулянты при ишемическом инсульте не противопоказаны при наличии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а)ревматизма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б)артериального давления свыше 200/100 мм рт.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в)заболеваний печени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г)язвенной болезни желудка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д)тромбоцитопатии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067.Критерием эффективной гемодилюции в острой стадии ишемического инсульта считают снижение гематокрита до уровня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а)45-49%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б)39-44%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в)35-38%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г)30-34%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д)25-29%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068.Наиболее эффективным в лечении диссеминированного внутрисосудистого свертывания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а)хлористый кальций и викасол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б)эпсилонаминокапроновая кислота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в)гепарин с антитромбином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г)гепарин с замороженной плазмой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069.Интенсивная терапия при ишемическом инсульте не применяется для лечения и коррекции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а)метаболического ацидоза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б)гиперпротромбинемии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в)гиперпротеинемии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г)отека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д)водно-электролитного дисбаланса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070.При гипертоническом кровоизлиянии в мозг применение антифибринолитиков (эпсилонаминокапроновой кислоты и др.) не показано, поскольку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 риск повышения артериального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б)возможно значительное повышение внутричерепного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в)кровоизлияние уже завершилось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г)возможно усиление менингеального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д)возможно усиление цефалгического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071.Компьютерная томография выявляет зону гиподенситивности в очаге ишемического инсульта через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ч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б)2 ч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в)4 ч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г)6 ч и более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072.Для гипертонического кровоизлияния в мозг не характерно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а)сдавления и разрушения вещества мозга излившейся кровью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б)вазопареза в области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в)смещения ствола головного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г)закупорки артерий основания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д)отека вещества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073.Гиперосмолярный синдром специфичен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тромботического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геморрагического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кровоизлияния в мозг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д)ни для чего из перечисленного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074.При паренхиматозно-субарахноидальном кровоизлиянии обязательным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б)кровянистый ликвор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в)смещение срединного эхо-сигнала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г)контралатеральный гемипарез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075.При кровоизлиянии в ствол мозга не является обязательным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а)поражение черепно-мозговых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б)менингеальный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в)зрачковые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г)двусторонние пирамидные симптомы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076.При кровоизлиянии в мозжечок обязательным является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а)утраты сознания, гемипареза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б)динамической атаксии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в)глазодвигательных расстройств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077.Синдром диссеминированного внутрисосудистого свертывания характерен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тромботического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нетромботического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геморрагического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кровоизлияния в мозг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д)ни для чего из перечисленного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078.Горметонией называют состояние, при котором наблюдается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а)генерализованная гипотония мышц в сочетании с нарушением ритма дыхания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мышечного тонуса в сгибателях верхних конечностей и разгибателях нижних конечностей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 мышечного тонуса в разгибателях верхних конечностей и сгибателях нижних конечностей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г)повторяющиеся пароксизмы повышения мышечного тонуса в разгибателях конечностей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079.Для гипертонического субарахноидального кровоизлияния обязательным признаком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б)зрачковые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б)нистагм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г)менингеальный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д)двусторонние пирамидные патологические знаки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080.Для дегидратирующей терапии гипертонического кровоизлияния в мозг при артериальном давлении 230/130 мм рт. ст. и осмолярности крови выше 300 мосм/л следует выбрать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а)мочевину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б)стероиды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в)маннитол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г)лазикс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081.Папаверин в острейшей стадии гипертонического кровоизлияния в мозг не следует назначать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утрате сознания и менингеальном синдроме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б)при застое на глазном дне и реографических признаках гипотонии церебральных сосудов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артериальном давлении выше 200/100 мм рт.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082.При субарахноидальном кровоизлиянии у больного с выраженным атеросклерозом не следует применять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а)аналгетики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б)антифибринолитики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в)дегидратационные препараты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г)спазмолитики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д)антигипертензивные средства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083.При гипертоническом кровоизлиянии в мозг не следует применять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а)препараты ксантинового ряда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б)a-адреноблокаторы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в)аналептики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г)препараты раувольфии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д)ганглиоблокаторы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084.Противопоказанием к транспортировке в неврологический стационар больного с гипертоническим кровоизлиянием в мозг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б)рвота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в)психомоторное возбуждение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г)инфаркт миокарда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д)отек легкого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085.Аневризма артерий мозга диаметром 3 мм может быть диагностирована с помощью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а)ангиографии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б)реоэнцефалографии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в)ультразвуковой допплерографии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г)компьютерной томографии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д)радиоизотопной сцинтиграфии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086.При консервативном лечении субарахноидального кровоизлияния из аневризмы назначают с первого дня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а)хлористый кальций и викасол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б)фибринолизин и гепарин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в)эпсилонаминокапроновую кислоту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 а)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087.Для разрыва аневризм конвекситальных артерий мозга обязательны все перечисленные симптомы, кроме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а)утраты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б)головной боли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в)очаговых неврологических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088.Для неразорвавшейся аневризмы субклиноидной части внутренней сонной артерии характерно поражение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а)III-VI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б)VII, VIII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в)IX, X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г)XI, XII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089.Поражение срединного ядра Льюиса наблюдается при инфарктах в бассейне ветви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а)передней мозговой артерии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б)средней мозговой артерии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в)задней мозговой артерии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090.При неразорвавшейся аневризме основной артерии часто наблюдается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а)верхней глазничной щели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б)наружной стенки кавернозного синуса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в)поражения сильвиевой борозды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г)поражения шпорной борозды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д)мостомозжечкового угла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091.У больных с неразорвавшейся конвекситальной артериовенозной аневризмой наблюдают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а)нарушения зрения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б)глазодвигательные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в)менингеальные симптомы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г)повышение внутричерепного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д)эпилептиформные припадки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092.При разрыве супратенториальной артериовенозной аневризмы чаще, чем при разрыве артериальной аневризмы, происходит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а)истечение крови в цистерны основания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 менингеального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в)развитие асимметричной гидроцефалии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г)развитие внутримозговой гематомы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д)утрата зрения и глазодвигательные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093.Для инструментальной диагностики спонтанного субарахноидального кровоизлияния абсолютно необходимы данные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а)ангиографии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б)реоэнцефалографии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в)ультразвуковой допплерографии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г)компьютерной томографии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д)радиоизотопной сцинтиграфии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094.Для клинических проявлений тромбоза поверхностных мозговых вен наиболее характерным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общемозговых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б)отек дисков зрительных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в)изменчивость очаговых полушарных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г)менингеальный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д)субфебрилитет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095.Тромбоз глубоких мозговых вен отличается от тромбоза поверхностных мозговых вен наличием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а)общемозговых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б)признаков застоя на глазном дне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в)признаков поражения ствола головного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096.Признаки застойно-гипоксической энцефалопатии при заболевании легких и сердца усиливаются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утренние часы после сна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дневное время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в)вечером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любое время в положении лежа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д)верно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097.Если течение геморрагического инсульта осложняется диссеминированным внутрисосудистым свертыванием, дополнительно назначают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а)a-токоферол и рутин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б)фибринолизин и калликреин-депо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в)эпсилонаминокапроновую кислоту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г)гепарин и замороженную плазму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098.Витамин Е при остром нарушении мозгового кровообращения назначают с 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целью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а)коррекции лактацидоза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б)коррекции гиперкоагуляции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в)коррекции гиперагрегации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г)торможения активации перекисного окисления липидов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д)торможения активации антифибринолитической системы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099.Для лечения нарушений венозного кровообращения мозга при нормальном уровне системного артериального давления не следует применять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а)b-адренергические блокаторы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б)антикоагулянты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в)антиагреганты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г)препараты ксантинового ряда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100.Для ишемии в верхнем сосудистом бассейне спинного мозга характерны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а)синдром внутричерепной гипертензии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б)вялый парез рук и спастический парез ног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в)синдром паралитического ишиаса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г)недержание мочи и кала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в) и г)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101.Компьютерная томография позволяет диагностировать гиперденситивные участки геморрагических экстравазатов при субарахноидальном кровоизлиянии и кровоизлиянии в мозг спустя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а)1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б)3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в)6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г)12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д)24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102.Окклюзия нижнего сегмента брюшной аорты отличается от ишемии нижнего спинального бассейна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а)нижней параплегией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б)расстройством функции тазовых органов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в)проводниковыми нарушениями чувствительности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г)отсутствием пульсации артерий ног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д)всем перечисленным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103.Наиболее вероятной причиной кровоизлияния в спинной мозг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а)гипертоническая болезнь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б)атеросклероз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в)сосудистая форма нейролюеса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г)спинальная артериовенозная мальформация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104.При нарушении венозного кровообращения в спинном мозге ишемии чаще подвергаются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а)передние рога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б)задние рога и центромедуллярная зона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в)боковые рога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г)передние канатики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105.Методом наиболее ранней диагностики ишемического инсульта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а)классическая электроэнцефалография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б)реоэнцефалография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в)компьютерная томография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г)магнитно-резонансная томография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55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д)позитронно-эмиссионная томография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106. Вертебро-базилярная и каротидная системы мозгового кровотока анастомозируют              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через  артерию: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переднюю соединительную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задние соединительные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глазную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мозговой оболочки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107. Передняя соединительная артерия - анастомоз между артериями: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сонной и базилярной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двумя передними мозговыми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двумя  вертебральными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средней и передней мозговыми 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108. Виллизиев круг может обеспечить адекватный мозговой кровоток при тромбозе артерии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средней мозговой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задней мозговой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внутренней сонной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наружной сонной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lastRenderedPageBreak/>
        <w:t>109. Давление в крупных сосудах артериального круга большого мозга: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выше в каротидной системе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выше в вертебрально-базилярной системе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одинаковое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110 Кровь в крупных мозговых сосудах в  физиологических условиях: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смешивается в базилярной системе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смешивается в каротидной системе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не смешивается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111. Постоянство мозгового кровотока обеспечивается: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системой ауторегуляции мозгового кровообращения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вегетативной нервной системой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стволом головного мозга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112. Мозговой кровоток у здорового человека не зависит от общей гемодинамики при колебаниях АД между: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100 - </w:t>
      </w:r>
      <w:smartTag w:uri="urn:schemas-microsoft-com:office:smarttags" w:element="metricconverter">
        <w:smartTagPr>
          <w:attr w:name="ProductID" w:val="200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t>.рт.ст.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60 - </w:t>
      </w:r>
      <w:smartTag w:uri="urn:schemas-microsoft-com:office:smarttags" w:element="metricconverter">
        <w:smartTagPr>
          <w:attr w:name="ProductID" w:val="200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t>.рт.ст.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60 - </w:t>
      </w:r>
      <w:smartTag w:uri="urn:schemas-microsoft-com:office:smarttags" w:element="metricconverter">
        <w:smartTagPr>
          <w:attr w:name="ProductID" w:val="250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250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t>.рт.ст.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113. При подъеме АД мозговые сосуды: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суживаются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не меняют диаметр просвета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расширяются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114. При снижении содержания кислорода в артериальной крови мозговые сосуды: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суживаются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расширяются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не меняют диаметр просвета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115. При снижении содержания углекислого газа в крови мозговые сосуды: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суживаются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не меняют диаметр просвета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lastRenderedPageBreak/>
        <w:t xml:space="preserve">            3. расширяются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116. Начало при геморрагическом инсульте по типу гематомы: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внезапное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нарастание симптомов в течение часов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мерцание симптомов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117. Кровоизлияние в мозг развивается, как правило: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ночью во время сна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утром после сна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днем в период активной деятельности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118. Головная боль при кровоизлиянии в мозг: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не характерна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внезапная острая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умеренная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119. Менингеальные симптомы при кровоизлиянии в головной мозг встречаются: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практически всегда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редко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не встречаются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120. Кожные покровы больного с кровоизлиянием в мозг чаще: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бледные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обычной окраски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гиперемированы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121. Ликвор при геморрагическом инсульте: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кровянистый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опалесцирующий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бесцветный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lastRenderedPageBreak/>
        <w:br/>
        <w:t>122. ЭХО-ЭГ при кровоизлиянии в паренхиму мозга /по типу гематомы/: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М-ЭХО без смещения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смещение М-ЭХО  больше </w:t>
      </w:r>
      <w:smartTag w:uri="urn:schemas-microsoft-com:office:smarttags" w:element="metricconverter">
        <w:smartTagPr>
          <w:attr w:name="ProductID" w:val="3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смещение М-ЭХО  больше </w:t>
      </w:r>
      <w:smartTag w:uri="urn:schemas-microsoft-com:office:smarttags" w:element="metricconverter">
        <w:smartTagPr>
          <w:attr w:name="ProductID" w:val="14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14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123. В анализе крови при геморрагическом инсульте: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норма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лейкопения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лейкоцитоз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124. Наиболее частая картина глазного дна при ишемическом инсульте: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норма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кровоизлияния в сетчатку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ангиосклероз сетчатки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4. застойный диск зрительного нерва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125. Сознание при ишемическом инсульте чаще: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кома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сопор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не нарушено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126. Плотность капиллярной сети в головном мозге пропорциональна: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количеству нервных клеток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площади поверхности нервных клеток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интенсивности функц</w:t>
      </w:r>
      <w:r w:rsidR="00364936">
        <w:rPr>
          <w:rFonts w:ascii="Times New Roman" w:hAnsi="Times New Roman" w:cs="Times New Roman"/>
          <w:sz w:val="28"/>
          <w:szCs w:val="28"/>
        </w:rPr>
        <w:t>ионирования нервных клеток</w:t>
      </w:r>
      <w:r w:rsidR="0036493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AA38AD">
        <w:rPr>
          <w:rFonts w:ascii="Times New Roman" w:hAnsi="Times New Roman" w:cs="Times New Roman"/>
          <w:sz w:val="28"/>
          <w:szCs w:val="28"/>
        </w:rPr>
        <w:t xml:space="preserve"> 4. Верно 2 и 3</w:t>
      </w:r>
      <w:r w:rsidRPr="00AA38AD">
        <w:rPr>
          <w:rFonts w:ascii="Times New Roman" w:hAnsi="Times New Roman" w:cs="Times New Roman"/>
          <w:sz w:val="28"/>
          <w:szCs w:val="28"/>
        </w:rPr>
        <w:tab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127. Очаговые симптомы, характерные для тромбоза правой средней мозговой артерии: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сенсорная афазия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левосторонний центральный гемипарез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lastRenderedPageBreak/>
        <w:t xml:space="preserve">            3. левосторонняя гемианопсия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нарушения глотания</w:t>
      </w:r>
    </w:p>
    <w:p w:rsidR="0012418C" w:rsidRPr="00AA38AD" w:rsidRDefault="00F355D3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8AD">
        <w:rPr>
          <w:rFonts w:ascii="Times New Roman" w:hAnsi="Times New Roman" w:cs="Times New Roman"/>
          <w:sz w:val="28"/>
          <w:szCs w:val="28"/>
        </w:rPr>
        <w:t>5</w:t>
      </w:r>
      <w:r w:rsidR="0012418C" w:rsidRPr="00AA38AD">
        <w:rPr>
          <w:rFonts w:ascii="Times New Roman" w:hAnsi="Times New Roman" w:cs="Times New Roman"/>
          <w:sz w:val="28"/>
          <w:szCs w:val="28"/>
        </w:rPr>
        <w:t>. Верно 2 и 3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128. Очаговые симптомы, характерные для тромбоза передней мозговой артерии: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нарушения зрения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центральный парез ноги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центральный парез руки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нарушения психики</w:t>
      </w:r>
    </w:p>
    <w:p w:rsidR="0012418C" w:rsidRPr="00AA38AD" w:rsidRDefault="00F355D3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5</w:t>
      </w:r>
      <w:r w:rsidR="0012418C" w:rsidRPr="00AA38AD">
        <w:rPr>
          <w:rFonts w:ascii="Times New Roman" w:hAnsi="Times New Roman" w:cs="Times New Roman"/>
          <w:sz w:val="28"/>
          <w:szCs w:val="28"/>
        </w:rPr>
        <w:t>. верно 2 и 4</w:t>
      </w:r>
    </w:p>
    <w:p w:rsidR="0012418C" w:rsidRPr="00AA38AD" w:rsidRDefault="0012418C" w:rsidP="003649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129. Очаговые симптомы, характерные для тромбоза задней мозговой артерии: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1.гомонимная гемианопсия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зрительная агнозия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центральный гемипарез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4. моторная афазия</w:t>
      </w:r>
    </w:p>
    <w:p w:rsidR="0012418C" w:rsidRPr="00AA38AD" w:rsidRDefault="00F355D3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5</w:t>
      </w:r>
      <w:r w:rsidR="0012418C" w:rsidRPr="00AA38AD">
        <w:rPr>
          <w:rFonts w:ascii="Times New Roman" w:hAnsi="Times New Roman" w:cs="Times New Roman"/>
          <w:sz w:val="28"/>
          <w:szCs w:val="28"/>
        </w:rPr>
        <w:t>. верно 1 и 2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130. Очаговые симптомы характерные для тромбоза базилярной артерии: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поражение черепных нервов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тетрапарез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расстройство сознания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рвота</w:t>
      </w:r>
    </w:p>
    <w:p w:rsidR="0012418C" w:rsidRPr="00AA38AD" w:rsidRDefault="00F355D3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18C" w:rsidRPr="00AA38AD">
        <w:rPr>
          <w:rFonts w:ascii="Times New Roman" w:hAnsi="Times New Roman" w:cs="Times New Roman"/>
          <w:sz w:val="28"/>
          <w:szCs w:val="28"/>
        </w:rPr>
        <w:t>5. верно 1 и 2</w:t>
      </w:r>
      <w:r w:rsidR="0012418C"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131. Этиологические факторы ишемического инсульта: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гипертоническая болезнь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атеросклероз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нарушения сердечного ритма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</w:t>
      </w:r>
      <w:r w:rsidR="00F355D3">
        <w:rPr>
          <w:rFonts w:ascii="Times New Roman" w:hAnsi="Times New Roman" w:cs="Times New Roman"/>
          <w:sz w:val="28"/>
          <w:szCs w:val="28"/>
        </w:rPr>
        <w:t>системные васкулиты</w:t>
      </w:r>
      <w:r w:rsidR="00F355D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A38AD">
        <w:rPr>
          <w:rFonts w:ascii="Times New Roman" w:hAnsi="Times New Roman" w:cs="Times New Roman"/>
          <w:sz w:val="28"/>
          <w:szCs w:val="28"/>
        </w:rPr>
        <w:t>5</w:t>
      </w:r>
      <w:r w:rsidRPr="00AA38AD">
        <w:rPr>
          <w:rFonts w:ascii="Times New Roman" w:hAnsi="Times New Roman" w:cs="Times New Roman"/>
          <w:sz w:val="28"/>
          <w:szCs w:val="28"/>
        </w:rPr>
        <w:t>. верно все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lastRenderedPageBreak/>
        <w:t>132. Кровоизлияние в мозг развивается в результате: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разрыва сосуда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тромбоза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диапедеза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верно 1 и 3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133. Симптомы, характерные для субарахноидального кровоизлияния: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внезапная головная боль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гемипарез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постепенное нарастание симптомов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менингеальные симптомы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5. верно 1 и 4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 xml:space="preserve"> 134. Общемозговые симптомы, характерные для ишемического инсульта: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головная боль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2</w:t>
      </w:r>
      <w:r w:rsidR="00F355D3">
        <w:rPr>
          <w:rFonts w:ascii="Times New Roman" w:hAnsi="Times New Roman" w:cs="Times New Roman"/>
          <w:sz w:val="28"/>
          <w:szCs w:val="28"/>
        </w:rPr>
        <w:t xml:space="preserve">. тошнота </w:t>
      </w:r>
      <w:r w:rsidR="00F355D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A38AD">
        <w:rPr>
          <w:rFonts w:ascii="Times New Roman" w:hAnsi="Times New Roman" w:cs="Times New Roman"/>
          <w:sz w:val="28"/>
          <w:szCs w:val="28"/>
        </w:rPr>
        <w:t xml:space="preserve"> 3</w:t>
      </w:r>
      <w:r w:rsidRPr="00AA38AD">
        <w:rPr>
          <w:rFonts w:ascii="Times New Roman" w:hAnsi="Times New Roman" w:cs="Times New Roman"/>
          <w:sz w:val="28"/>
          <w:szCs w:val="28"/>
        </w:rPr>
        <w:t>. быс</w:t>
      </w:r>
      <w:r w:rsidR="00AA38AD">
        <w:rPr>
          <w:rFonts w:ascii="Times New Roman" w:hAnsi="Times New Roman" w:cs="Times New Roman"/>
          <w:sz w:val="28"/>
          <w:szCs w:val="28"/>
        </w:rPr>
        <w:t>трое развитие комы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4</w:t>
      </w:r>
      <w:r w:rsidRPr="00AA38AD">
        <w:rPr>
          <w:rFonts w:ascii="Times New Roman" w:hAnsi="Times New Roman" w:cs="Times New Roman"/>
          <w:sz w:val="28"/>
          <w:szCs w:val="28"/>
        </w:rPr>
        <w:t>. менингеальные сим</w:t>
      </w:r>
      <w:r w:rsidR="00F355D3">
        <w:rPr>
          <w:rFonts w:ascii="Times New Roman" w:hAnsi="Times New Roman" w:cs="Times New Roman"/>
          <w:sz w:val="28"/>
          <w:szCs w:val="28"/>
        </w:rPr>
        <w:t>птомы</w:t>
      </w:r>
      <w:r w:rsidR="00F355D3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5. верно 1 и 2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135. Изменения в ликворе, характерные для ишемического инсульта: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лимфоцитарный плеоцитоз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количество лимф</w:t>
      </w:r>
      <w:r w:rsidR="00AA38AD">
        <w:rPr>
          <w:rFonts w:ascii="Times New Roman" w:hAnsi="Times New Roman" w:cs="Times New Roman"/>
          <w:sz w:val="28"/>
          <w:szCs w:val="28"/>
        </w:rPr>
        <w:t>оцитов - 1-5 в 1мкл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12418C" w:rsidRPr="00AA38AD">
        <w:rPr>
          <w:rFonts w:ascii="Times New Roman" w:hAnsi="Times New Roman" w:cs="Times New Roman"/>
          <w:sz w:val="28"/>
          <w:szCs w:val="28"/>
        </w:rPr>
        <w:t>. количество б</w:t>
      </w:r>
      <w:r>
        <w:rPr>
          <w:rFonts w:ascii="Times New Roman" w:hAnsi="Times New Roman" w:cs="Times New Roman"/>
          <w:sz w:val="28"/>
          <w:szCs w:val="28"/>
        </w:rPr>
        <w:t>елка - 0,2-0,4 г/л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</w:t>
      </w:r>
      <w:r w:rsidR="0012418C" w:rsidRPr="00AA38AD">
        <w:rPr>
          <w:rFonts w:ascii="Times New Roman" w:hAnsi="Times New Roman" w:cs="Times New Roman"/>
          <w:sz w:val="28"/>
          <w:szCs w:val="28"/>
        </w:rPr>
        <w:t>. количество белка - 0,9-1,2 г/л</w:t>
      </w:r>
    </w:p>
    <w:p w:rsidR="0012418C" w:rsidRPr="00AA38AD" w:rsidRDefault="00F355D3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5. верно 2 и 3</w:t>
      </w:r>
      <w:r w:rsidR="0012418C" w:rsidRPr="00AA38AD">
        <w:rPr>
          <w:rFonts w:ascii="Times New Roman" w:hAnsi="Times New Roman" w:cs="Times New Roman"/>
          <w:sz w:val="28"/>
          <w:szCs w:val="28"/>
        </w:rPr>
        <w:br/>
      </w:r>
      <w:r w:rsidR="0012418C"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136. Антибиотики при ишемическом инсульте назначают для: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лечения основного заболев</w:t>
      </w:r>
      <w:r w:rsidR="00AA38AD">
        <w:rPr>
          <w:rFonts w:ascii="Times New Roman" w:hAnsi="Times New Roman" w:cs="Times New Roman"/>
          <w:sz w:val="28"/>
          <w:szCs w:val="28"/>
        </w:rPr>
        <w:t>ания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2. лечения застойной</w:t>
      </w:r>
      <w:r w:rsidRPr="00AA38AD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профилактики пролежней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 санация</w:t>
      </w:r>
      <w:r w:rsidR="0012418C" w:rsidRPr="00AA38AD">
        <w:rPr>
          <w:rFonts w:ascii="Times New Roman" w:hAnsi="Times New Roman" w:cs="Times New Roman"/>
          <w:sz w:val="28"/>
          <w:szCs w:val="28"/>
        </w:rPr>
        <w:t xml:space="preserve"> уроинфекции</w:t>
      </w:r>
      <w:r w:rsidR="0012418C" w:rsidRPr="00AA38AD">
        <w:rPr>
          <w:rFonts w:ascii="Times New Roman" w:hAnsi="Times New Roman" w:cs="Times New Roman"/>
          <w:sz w:val="28"/>
          <w:szCs w:val="28"/>
        </w:rPr>
        <w:br/>
        <w:t xml:space="preserve">            5. верно 2 и 4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137. Для лечения ишемического нетромботического инсульта наиболее целесообразно применять: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 1. антикоагулянты прямого действия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 2. антиагреганты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 3. антикоагулянты непрямого действия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 4. препараты улучшающие мозго</w:t>
      </w:r>
      <w:r w:rsidR="00F355D3">
        <w:rPr>
          <w:rFonts w:ascii="Times New Roman" w:hAnsi="Times New Roman" w:cs="Times New Roman"/>
          <w:sz w:val="28"/>
          <w:szCs w:val="28"/>
        </w:rPr>
        <w:t>вой метаболизм</w:t>
      </w:r>
      <w:r w:rsidR="00F355D3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AA38AD">
        <w:rPr>
          <w:rFonts w:ascii="Times New Roman" w:hAnsi="Times New Roman" w:cs="Times New Roman"/>
          <w:sz w:val="28"/>
          <w:szCs w:val="28"/>
        </w:rPr>
        <w:t>5. в</w:t>
      </w:r>
      <w:r w:rsidRPr="00AA38AD">
        <w:rPr>
          <w:rFonts w:ascii="Times New Roman" w:hAnsi="Times New Roman" w:cs="Times New Roman"/>
          <w:sz w:val="28"/>
          <w:szCs w:val="28"/>
        </w:rPr>
        <w:t>ерно 2 и 4</w:t>
      </w:r>
    </w:p>
    <w:p w:rsidR="00AC078A" w:rsidRDefault="00AC078A" w:rsidP="00364936">
      <w:pPr>
        <w:spacing w:after="0"/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C078A" w:rsidSect="0062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AC078A"/>
    <w:rsid w:val="000B2C05"/>
    <w:rsid w:val="0012418C"/>
    <w:rsid w:val="00364936"/>
    <w:rsid w:val="00447E58"/>
    <w:rsid w:val="00626A43"/>
    <w:rsid w:val="007B49D3"/>
    <w:rsid w:val="00A2631A"/>
    <w:rsid w:val="00AA38AD"/>
    <w:rsid w:val="00AC078A"/>
    <w:rsid w:val="00E17B66"/>
    <w:rsid w:val="00F015F9"/>
    <w:rsid w:val="00F3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10</cp:revision>
  <dcterms:created xsi:type="dcterms:W3CDTF">2013-04-17T07:30:00Z</dcterms:created>
  <dcterms:modified xsi:type="dcterms:W3CDTF">2014-02-19T06:01:00Z</dcterms:modified>
</cp:coreProperties>
</file>