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52" w:rsidRDefault="00A85152" w:rsidP="00A85152">
      <w:pPr>
        <w:shd w:val="clear" w:color="auto" w:fill="FFFFFF"/>
        <w:spacing w:before="30" w:after="450" w:line="540" w:lineRule="atLeast"/>
        <w:outlineLvl w:val="0"/>
        <w:rPr>
          <w:rFonts w:eastAsia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A85152">
        <w:rPr>
          <w:rFonts w:ascii="PT Sans" w:eastAsia="Times New Roman" w:hAnsi="PT Sans" w:cs="Times New Roman"/>
          <w:b/>
          <w:bCs/>
          <w:color w:val="000000"/>
          <w:kern w:val="36"/>
          <w:sz w:val="54"/>
          <w:szCs w:val="54"/>
          <w:lang w:eastAsia="ru-RU"/>
        </w:rPr>
        <w:t>Двурушничество как точная наука</w:t>
      </w:r>
    </w:p>
    <w:p w:rsidR="004D5CB5" w:rsidRDefault="004D5CB5" w:rsidP="004D5CB5">
      <w:pPr>
        <w:shd w:val="clear" w:color="auto" w:fill="FFFFFF"/>
        <w:spacing w:line="360" w:lineRule="atLeast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  <w:r w:rsidRPr="00A85152">
        <w:rPr>
          <w:rFonts w:ascii="PT Sans" w:eastAsia="Times New Roman" w:hAnsi="PT Sans" w:cs="Times New Roman"/>
          <w:b/>
          <w:bCs/>
          <w:color w:val="000000"/>
          <w:sz w:val="30"/>
          <w:szCs w:val="30"/>
          <w:lang w:eastAsia="ru-RU"/>
        </w:rPr>
        <w:t>Исследование выполнялось при финансовой поддержке РНФ.</w:t>
      </w:r>
    </w:p>
    <w:p w:rsidR="004D5CB5" w:rsidRPr="004D5CB5" w:rsidRDefault="004D5CB5" w:rsidP="004D5CB5">
      <w:pPr>
        <w:shd w:val="clear" w:color="auto" w:fill="FFFFFF"/>
        <w:spacing w:line="360" w:lineRule="atLeast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</w:p>
    <w:p w:rsidR="00A85152" w:rsidRPr="00A85152" w:rsidRDefault="00A85152" w:rsidP="00A85152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</w:pPr>
      <w:r w:rsidRPr="00A85152">
        <w:rPr>
          <w:rFonts w:ascii="PT Sans" w:eastAsia="Times New Roman" w:hAnsi="PT Sans" w:cs="Times New Roman"/>
          <w:color w:val="808080"/>
          <w:sz w:val="18"/>
          <w:szCs w:val="18"/>
          <w:lang w:eastAsia="ru-RU"/>
        </w:rPr>
        <w:t> </w:t>
      </w:r>
      <w:r w:rsidRPr="00A85152">
        <w:rPr>
          <w:rFonts w:ascii="PT Sans" w:eastAsia="Times New Roman" w:hAnsi="PT Sans" w:cs="Times New Roman"/>
          <w:color w:val="808080"/>
          <w:sz w:val="21"/>
          <w:szCs w:val="21"/>
          <w:lang w:eastAsia="ru-RU"/>
        </w:rPr>
        <w:t>17 марта 2016</w:t>
      </w:r>
    </w:p>
    <w:p w:rsidR="00A85152" w:rsidRPr="00A85152" w:rsidRDefault="00A85152" w:rsidP="00A85152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метки: </w:t>
      </w:r>
    </w:p>
    <w:p w:rsidR="00A85152" w:rsidRPr="00A85152" w:rsidRDefault="00524772" w:rsidP="00A85152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5" w:history="1">
        <w:r w:rsidR="00A85152" w:rsidRPr="00A85152">
          <w:rPr>
            <w:rFonts w:ascii="PT Sans" w:eastAsia="Times New Roman" w:hAnsi="PT Sans" w:cs="Times New Roman"/>
            <w:color w:val="337AB7"/>
            <w:sz w:val="24"/>
            <w:szCs w:val="24"/>
            <w:u w:val="single"/>
            <w:lang w:eastAsia="ru-RU"/>
          </w:rPr>
          <w:t xml:space="preserve">СМИ о Фонде и </w:t>
        </w:r>
        <w:proofErr w:type="spellStart"/>
        <w:r w:rsidR="00A85152" w:rsidRPr="00A85152">
          <w:rPr>
            <w:rFonts w:ascii="PT Sans" w:eastAsia="Times New Roman" w:hAnsi="PT Sans" w:cs="Times New Roman"/>
            <w:color w:val="337AB7"/>
            <w:sz w:val="24"/>
            <w:szCs w:val="24"/>
            <w:u w:val="single"/>
            <w:lang w:eastAsia="ru-RU"/>
          </w:rPr>
          <w:t>грантополучателях</w:t>
        </w:r>
        <w:proofErr w:type="spellEnd"/>
      </w:hyperlink>
    </w:p>
    <w:p w:rsidR="00A85152" w:rsidRPr="00A85152" w:rsidRDefault="00A85152" w:rsidP="00A85152">
      <w:pPr>
        <w:shd w:val="clear" w:color="auto" w:fill="FFFFFF"/>
        <w:spacing w:after="0" w:line="270" w:lineRule="atLeast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источник: </w:t>
      </w:r>
    </w:p>
    <w:p w:rsidR="00A85152" w:rsidRPr="00A85152" w:rsidRDefault="00524772" w:rsidP="00A85152">
      <w:pPr>
        <w:shd w:val="clear" w:color="auto" w:fill="FFFFFF"/>
        <w:spacing w:line="27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A85152" w:rsidRPr="00A85152">
          <w:rPr>
            <w:rFonts w:ascii="PT Sans" w:eastAsia="Times New Roman" w:hAnsi="PT Sans" w:cs="Times New Roman"/>
            <w:color w:val="337AB7"/>
            <w:sz w:val="24"/>
            <w:szCs w:val="24"/>
            <w:u w:val="single"/>
            <w:lang w:eastAsia="ru-RU"/>
          </w:rPr>
          <w:t>Сноб</w:t>
        </w:r>
      </w:hyperlink>
    </w:p>
    <w:p w:rsidR="00A85152" w:rsidRDefault="00A85152" w:rsidP="00A85152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5821326B" wp14:editId="0C980D63">
            <wp:extent cx="3714750" cy="2419350"/>
            <wp:effectExtent l="0" t="0" r="0" b="0"/>
            <wp:docPr id="1" name="Рисунок 1" descr="http://xn--m1afn.xn--p1ai/sites/default/files/styles/banner/public/field/image/rubric_issue_event_1109480.jpg?itok=VsYeW2mC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m1afn.xn--p1ai/sites/default/files/styles/banner/public/field/image/rubric_issue_event_1109480.jpg?itok=VsYeW2mC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B5" w:rsidRPr="004D5CB5" w:rsidRDefault="004D5CB5" w:rsidP="00A85152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5152" w:rsidRPr="00A85152" w:rsidRDefault="00A85152" w:rsidP="00A85152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There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is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no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lupus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говорил доктор Хаус, «волчанки не бывает». В том смысле, что экзотические аутоиммунные заболевания настолько редки, что шансы встретиться с ними исчезающе малы. Звучит красиво, но тот же доктор Хаус более известен другим афоризмом: 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Everybody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lies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 И это как раз тот самый случай, потому что на самом деле аутоиммунные заболевания — одна из</w:t>
      </w:r>
      <w:r w:rsidR="004D5CB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tgtFrame="_blank" w:history="1">
        <w:r w:rsidRPr="00A85152">
          <w:rPr>
            <w:rFonts w:ascii="PT Sans" w:eastAsia="Times New Roman" w:hAnsi="PT Sans" w:cs="Times New Roman"/>
            <w:color w:val="337AB7"/>
            <w:sz w:val="24"/>
            <w:szCs w:val="24"/>
            <w:u w:val="single"/>
            <w:lang w:eastAsia="ru-RU"/>
          </w:rPr>
          <w:t>главных причин смертности</w:t>
        </w:r>
      </w:hyperlink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 Многие распространенные болезни — диабет, артрит, рассеянный склероз, даже язвенный колит — относятся именно к этому типу.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Вплоть до конца прошлого века медицина была почти безоружна перед ситуацией, когда иммунная система восстает против собственного организма. В лучшем случае она могла избавить пациента от симптомов, и то не всегда. Лишь недавно появились лекарства, которые обезвреживают самые важные «включатели» аутоиммунных патологий (а также некоторых видов рака). Биологические препараты — 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моноклональные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антитела — уже не новость, сегодня на рынке их уже десятки. Объединяет их не только принцип действия, но и порядок цен: одна ампула стоит сотни, а иногда тысячи долларов.</w:t>
      </w:r>
    </w:p>
    <w:p w:rsidR="00A85152" w:rsidRPr="00A85152" w:rsidRDefault="00A85152" w:rsidP="00A85152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Возможно, лечение в обозримом будущем станет доступнее и, главное, эффективнее благодаря успешному эксперименту российских биологов. В новом номере журнала PNAS (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Proceeding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of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National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Academy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of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) опубликована </w:t>
      </w:r>
      <w:hyperlink r:id="rId10" w:tgtFrame="_blank" w:history="1">
        <w:r w:rsidRPr="00A85152">
          <w:rPr>
            <w:rFonts w:ascii="PT Sans" w:eastAsia="Times New Roman" w:hAnsi="PT Sans" w:cs="Times New Roman"/>
            <w:color w:val="337AB7"/>
            <w:sz w:val="24"/>
            <w:szCs w:val="24"/>
            <w:u w:val="single"/>
            <w:lang w:eastAsia="ru-RU"/>
          </w:rPr>
          <w:t>статья</w:t>
        </w:r>
      </w:hyperlink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группы исследователей из Института молекулярной биологии РАН им. В. А. Энгельгардта и МГУ под руководством Сергея Недоспасова. Есть шанс, что полученные ими результаты приведут к перевороту в лечении самых разных болезней.</w:t>
      </w:r>
    </w:p>
    <w:p w:rsidR="00A85152" w:rsidRPr="00A85152" w:rsidRDefault="00A85152" w:rsidP="00A8515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A85152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Странный </w:t>
      </w:r>
      <w:proofErr w:type="gramStart"/>
      <w:r w:rsidRPr="00A85152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киллер</w:t>
      </w:r>
      <w:proofErr w:type="gramEnd"/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Главный герой истории — молекула, которая называется «фактор некроза опухолей» (ФНО). Одно время на нее возлагали большие надежды как на лекарство от рака, но впоследствии оказалось, что она не только не лечит, но и сама может стать причиной тяжелых заболеваний. Но при всем этом от нее есть большая польза.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 человеческом организме фактор некроза опухолей участвует в нескольких разных «сюжетах», на первый взгляд не слишком связанных между собой. Именно </w:t>
      </w:r>
      <w:proofErr w:type="gram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поэтому</w:t>
      </w:r>
      <w:proofErr w:type="gram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начиная с середины ХХ века ФНО открывали несколько раз и при этом давали ему разные названия. Только в 1980-х стало очевидно, что это одна и та же молекула, хоть ее и производят разные клетки иммунной системы. Такое часто случалось в молекулярной биологии до того, как появились доступные методы клонирования ДНК, но ФНО стал едва ли не рекордсменом по количеству масок и ролей.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Началось все в конце 1970-х годов с экспериментов физиологов из Нью-Йорка: они хладнокровно пересаживали раковые опухоли (саркомы) от больных мышей </w:t>
      </w:r>
      <w:proofErr w:type="gram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здоровым</w:t>
      </w:r>
      <w:proofErr w:type="gram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Организмы здоровых мышей сопротивлялись и отторгали опухоли. Отвечал за отторжение как раз фактор некроза опухолей. Казалось, вот оно, универсальное лекарство от рака! Это открытие вызвало такой энтузиазм, что ФНО </w:t>
      </w:r>
      <w:proofErr w:type="gram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начали</w:t>
      </w:r>
      <w:proofErr w:type="gram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было производить в промышленных масштабах. В Германии в конце 1980-х для этого был построен целый завод.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Однако 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фармпроизводители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поторопились: то, что так хорошо работает на мышах, для человека оказалось ядом. ФНО — то самое вещество, которое, к примеру, вызывает повышение температуры и другие симптомы при малярии. Главная роль, которую играет ФНО в организме, — это вовсе не борьба с опухолями, а воспаление.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Лечить рак с помощью ФНО не получилось: токсическая доза этого вещества для человека ниже терапевтической. Кроме того, далеко не все опухолевые ткани чувствительны к ФНО: этот эффект оказался скорее исключением, чем правилом. Завод закрылся, так и не начав работать в полную силу.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Вторая волна интереса к ФНО случилась, когда была открыта его связь с аутоиммунными воспалительными заболеваниями, например, ревматоидным артритом, псориазом или язвенным колитом. И вот в них-то ФНО оказался в роли «плохого парня». При аутоиммунных заболеваниях иммунная система, по ошибке ополчившаяся на собственный организм, запускает воспалительную реакцию, которая и порождает всю совокупность симптомов. Воспалительная реакция — целая молекулярная симфония, в которой участвуют десятки клеток и происходят сотни химических реакций. Но оказалось, что достаточно заблокировать всего один компонент — ФНО, — и симптомы заболевания надолго снимаются.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Сегодня есть несколько видов блокаторов ФНО; с их помощью лечат тот же ревматоидный артрит или псориаз. Анти-ФНО-терапию пытались применить и для лечения рассеянного склероза — еще одной тяжелой аутоиммунной болезни. Но по непонятной причине от анти-ФНО-препаратов больным с рассеянным склерозом становилось хуже, а не лучше, и клинические испытания вскоре прикрыли.</w:t>
      </w:r>
    </w:p>
    <w:p w:rsidR="00A85152" w:rsidRPr="00A85152" w:rsidRDefault="00A85152" w:rsidP="00A8515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A85152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Сложности жизни</w:t>
      </w:r>
      <w:bookmarkStart w:id="0" w:name="_GoBack"/>
      <w:bookmarkEnd w:id="0"/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Классические блокаторы ФНО — это не химические, а биологические лекарства. Для того чтобы из всей мешанины молекул организма выделить всего один тип и избирательно его заблокировать, применяются антитела — те самые белки, которые вырабатываются иммунной системой в ответ на вторжение чужеродных агентов. Человеческий ФНО, разумеется, хорошо знаком человеческой иммунной системе, но вот для мышей, к примеру, он чужеродный белок. Мышиный иммунитет реагирует на введение человеческого ФНО выбросом антител, которые и связывают пришельца.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Остается ввести эти мышиные антитела </w:t>
      </w:r>
      <w:proofErr w:type="gram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человеку</w:t>
      </w:r>
      <w:proofErr w:type="gram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… но теперь уже сами эти антитела станут для человеческого организма чужеродными оккупантами. Чтобы человеческий иммунитет, в свою очередь, не расправился с ними, мышиные антитела «очеловечивают». Ученые так и называют это — «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антител». Это достигается путем манипуляций с генами мышиной иммунной системы.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Так устроены практически все блокаторы ФНО. При этом эффективность многих из них оставляет желать лучшего. Исследователи из лаборатории С. А. Недоспасова заподозрили, что этот инструмент немного грубоват. Дело в том, что молекулы ФНО синтезируются разными клетками — не только в иммунной системе, но и за ее пределами (к примеру, в клетках кровеносных сосудов или мышц). Биологи вывели линии мышей, у которых можно отключать синтез ФНО в разных типах клеток. И тут обнаружилось, что молекула молекуле рознь: в зависимости от того, какая клетка вырабатывает ФНО, меняется смысл сигнала. Молекулы ФНО из одних клеток — макрофагов — запускают стремительные процессы воспаления, а из других — лимфоцитов — наоборот, подавляют воспаление.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«Стало понятно, что это не такая простая система, как думали раньше, — говорит Григорий Ефимов, ведущий участник исследования, а ныне заведующий лабораторией трансплантационной иммунологии в Гематологическом научном центре. — Возможно, именно поэтому анти-ФНО-терапия оказалась неэффективной для рассеянного склероза».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Обычные блокаторы ФНО связывают его повсюду, они не различают, откуда взялся белок, потому что сами-то молекулы совершенно одинаковы. Разница в том, где именно они появляются. Именно поэтому классическая анти-ФНО-терапия оказалась слишком грубым инструментом, который не подходит для починки некоторых сбоев в тонкой работе иммунной системы.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Григорий Ефимов поясняет: «К примеру, если у меня ревматоидный артрит, и я к тому же еще подхватил грипп, то анти-ФНО-терапия будет действовать не только на пользу, подавляя артрит, но и во вред — мешая организму бороться с гриппом. Вероятно, именно поэтому больным с рассеянным склерозом становилось хуже: негативное влияние анти-ФНО-терапии перевешивало положительное».</w:t>
      </w:r>
    </w:p>
    <w:p w:rsidR="00A85152" w:rsidRPr="00A85152" w:rsidRDefault="00A85152" w:rsidP="00A8515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A85152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Иммунологический зоопарк и химеры разума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Перед исследователями стояла нелегкая задача: придумать блокатор, </w:t>
      </w:r>
      <w:proofErr w:type="gram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сможет каким-то образом различать совершенно одинаковые молекулы, произведенные в разных типах клеток. Как бы вы отличили автомобили 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Ford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собранные в Елабуге, от их собратьев из Германии (не глядя на табличку с VIN)?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Решение не очевидно, но оно есть: надо просто отлавливать машины прямо на выезде с заводов. В нашем случае это значит, что надо </w:t>
      </w:r>
      <w:proofErr w:type="gram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научить блокаторы ловить</w:t>
      </w:r>
      <w:proofErr w:type="gram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ФНО в тот момент, когда они еще не ушли далеко от своей клетки. К счастью, обычная молекула </w:t>
      </w: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антител имеет две «руки», которыми хватает нарушителей, согласно своей специализации. В природе у антител обе руки одинаковые. Но молекулярные биологи, умеющие резать и сшивать разные гены, вполне могут сделать антитела, которые одной рукой хватали бы ФНО, а другой — тот тип клеток, который производит ФНО, вызывающий воспаление. Тем самым важные и нужные организму ФНО от других клеток окажутся вне сферы внимания наших блокаторов — те просто ни за что до них не дотянутся.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«Мы хотели доказать, во-первых, что в </w:t>
      </w:r>
      <w:proofErr w:type="gram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принципе</w:t>
      </w:r>
      <w:proofErr w:type="gram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возможно заблокировать ФНО не по всему организму, а только в некоторых видах клеток, — говорит Ефимов. — А во-вторых, что это имеет смысл, поскольку будет давать другой ответ, не похожий на эффект системной блокировки по всему организму».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Те, кто не любит лишних сложностей, могут безбоязненно пропустить следующие два абзаца. Но тем, кто хочет понять разницу </w:t>
      </w:r>
      <w:proofErr w:type="gram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между научно-популярной</w:t>
      </w:r>
      <w:proofErr w:type="gram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байкой и зубодробительными подробностями реального исследования, прочитать их не возбраняется. Дело в том, что опыты с двурукими антителами ставились, разумеется, не на людях. А опять-таки на мышах, но специально подготовленных, генно-модифицированных мышах, способных производить </w:t>
      </w:r>
      <w:proofErr w:type="gram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человеческий</w:t>
      </w:r>
      <w:proofErr w:type="gram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ФНО. Итак, мышь и человек уже встретились; но тут появляется третье животное, и довольно экзотическое. Это лама. Ламы (равно как и верблюды) очень нравятся иммунологам тем, что их антитела (то есть белки-иммуноглобулины) устроены значительно проще человеческих. Если вам нужно составить конструкцию из частей разных антител, лама или верблюд — ваш выбор. Кроме того, 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ламьи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антитела настолько маленькие, что человеческий организм практически не реагирует на них как на чужеродный белок, а значит, их и «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гуманизировать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» не надо. Считается, что за </w:t>
      </w:r>
      <w:proofErr w:type="gram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ламой</w:t>
      </w:r>
      <w:proofErr w:type="gram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будущее в деле терапевтического использования антител, потому и наши исследователи, чтобы два раза не вставать, сразу взяли для своих опытов антитела ламы против человеческого ФНО.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Вторую руку наших двуруких антител следовало обучить узнавать клетки мыши, а именно макрофаги, производящие зловредную разновидность ФНО. 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Антимышиные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антитела поручили делать крысе (вот уже четвертое животное в нашем маленьком зоопарке). Теперь исследователям оставалось собрать из частей соответствующих генов один большой ген — их называют «химерными», — который и будет кодировать нужное им двурукое антитело. Тут бы рассказ об иммунологическом бестиарии можно было прервать, но ученым захотелось совершенства. Та половина молекулы, что от ламы, была маленькой и изящной; а вот крысиная половина обычной и довольно громоздкой. И тогда крысу в качестве производителя 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антимышиных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антител заменили верблюдом (у верблюда, как и у ламы, маленькие и изящные иммуноглобулины, которые не надо «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гуманизировать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» — или, в нашем случае, «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мышизировать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»). Так в одном исследовании встретились человек, мышь, крыса, лама и верблюд (не говоря уже о бактериях и вирусах, постоянных соавторах молекулярного биолога, о которых даже упоминать многие забывают). Иммунологические исследования завораживают непосвященных соседством разных организмов; но для исследователя-иммунолога их выбор настолько логичен и очевиден, что он, прочтя такой список зверей, и глазом не моргнет.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Теперь те, кто не любит сложностей, могут вернуться к чтению. Итак, ученые создали химерное антитело, у которого были две совершенно разные «руки». Одной рукой оно блокировало ФНО, а другая рука была направляющей — ею оно хваталось за макрофаги, которые, как было ранее показано в лаборатории Недоспасова, вырабатывают </w:t>
      </w:r>
      <w:proofErr w:type="gram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патогенный</w:t>
      </w:r>
      <w:proofErr w:type="gram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ФНО. Ефимову и его коллегам удалось впервые показать, что можно создать умный </w:t>
      </w: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блокатор, который будет избирательно выключать только «болезнетворный» ФНО — причину аутоиммунных заболеваний — и не будет трогать «хороший» ФНО (например, необходимый нам для защиты от гриппа и других инфекций).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умного</w:t>
      </w:r>
      <w:proofErr w:type="gram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блокатора есть и еще одно преимущество. Поскольку он арестовывает нарушителя прямо у выхода из своей клетки, каскад реакций с участием ФНО пресекается в самом начале. «Важно то, что мы блокируем каскад, — говорит Ефимов. — Одна молекула ФНО может активировать выброс других ФНО и других факторов воспаления, там запускается положительная обратная связь, и все негативные эффекты растут лавинообразно. Для того чтобы заблокировать этот процесс в самом начале, нужно существенно меньше препарата». А это значит, что и стоимость терапии будет ниже. «Мы сравнивали эффект от такого связывающегося с макрофагами антитела с эффектом обычного блокатора ФНО, который ни с чем (кроме ФНО) не связывался, — говорит Ефимов. — И наш блокатор ФНО оказался значительно, в несколько раз эффективнее по дозе». Таким образом, усложнение технологии может привести к удешевлению конечного продукта.</w:t>
      </w:r>
    </w:p>
    <w:p w:rsidR="00A85152" w:rsidRPr="00A85152" w:rsidRDefault="00A85152" w:rsidP="00A85152">
      <w:pPr>
        <w:shd w:val="clear" w:color="auto" w:fill="FFFFFF"/>
        <w:spacing w:after="15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На эту работу у международной группы ученых из 12 человек ушло шесть лет. При этом </w:t>
      </w:r>
      <w:proofErr w:type="spellStart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основаная</w:t>
      </w:r>
      <w:proofErr w:type="spellEnd"/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часть экспериментальной работы была выполнена в московских лабораториях — в наше время такое распределение сил встречается нечасто.</w:t>
      </w:r>
    </w:p>
    <w:p w:rsidR="00A85152" w:rsidRPr="00A85152" w:rsidRDefault="00A85152" w:rsidP="00A85152">
      <w:pPr>
        <w:shd w:val="clear" w:color="auto" w:fill="FFFFFF"/>
        <w:spacing w:after="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8515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До клинического использования подобных новых антител еще далеко. «Нам было важно показать, что это в принципе работает, — говорит Ефимов. — Теперь нужно доказать, что это будет работать при классической аутоиммунной болезни, ревматоидном артрите, например. Если это все подтвердится, тогда с помощью открытого нами принципа можно будет создать лекарство».</w:t>
      </w:r>
    </w:p>
    <w:p w:rsidR="006F20B3" w:rsidRDefault="006F20B3"/>
    <w:sectPr w:rsidR="006F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Sans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52"/>
    <w:rsid w:val="004D5CB5"/>
    <w:rsid w:val="00524772"/>
    <w:rsid w:val="006F20B3"/>
    <w:rsid w:val="00A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51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  <w:divsChild>
                    <w:div w:id="71377408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40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57650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9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&#1088;&#1085;&#1092;.&#1088;&#1092;/sites/default/files/styles/banner/public/field/image/rubric_issue_event_1109480.jpg?itok=VsYeW2m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nob.ru/selected/entry/105809?v=14579675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m1afn.xn--p1ai/ru/%D1%81%D0%BC%D0%B8" TargetMode="External"/><Relationship Id="rId10" Type="http://schemas.openxmlformats.org/officeDocument/2006/relationships/hyperlink" Target="http://www.pnas.org/content/early/2016/03/01/1520175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1568997203000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2016-08-18T07:45:00Z</dcterms:created>
  <dcterms:modified xsi:type="dcterms:W3CDTF">2016-08-18T11:46:00Z</dcterms:modified>
</cp:coreProperties>
</file>