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3C" w:rsidRPr="00DD6034" w:rsidRDefault="00995C3C" w:rsidP="00640F9E">
      <w:pPr>
        <w:pStyle w:val="a7"/>
        <w:spacing w:line="276" w:lineRule="auto"/>
        <w:jc w:val="center"/>
        <w:outlineLvl w:val="0"/>
        <w:rPr>
          <w:rStyle w:val="FontStyle50"/>
          <w:b/>
          <w:sz w:val="24"/>
          <w:szCs w:val="24"/>
        </w:rPr>
      </w:pPr>
      <w:r w:rsidRPr="00DD6034">
        <w:rPr>
          <w:rStyle w:val="FontStyle50"/>
          <w:b/>
          <w:sz w:val="24"/>
          <w:szCs w:val="24"/>
        </w:rPr>
        <w:t>МИНИСТЕРСТВО ЗДРАВООХРАНЕНИЯ РОССИЙСКОЙ ФЕДЕРАЦИИ</w:t>
      </w:r>
    </w:p>
    <w:p w:rsidR="00995C3C" w:rsidRPr="00DD6034" w:rsidRDefault="00995C3C" w:rsidP="00640F9E">
      <w:pPr>
        <w:pStyle w:val="a7"/>
        <w:spacing w:line="276" w:lineRule="auto"/>
        <w:jc w:val="center"/>
        <w:outlineLvl w:val="0"/>
        <w:rPr>
          <w:rStyle w:val="FontStyle50"/>
          <w:b/>
          <w:sz w:val="24"/>
          <w:szCs w:val="24"/>
        </w:rPr>
      </w:pPr>
      <w:r w:rsidRPr="00DD6034">
        <w:rPr>
          <w:rStyle w:val="FontStyle50"/>
          <w:b/>
          <w:sz w:val="24"/>
          <w:szCs w:val="24"/>
        </w:rPr>
        <w:t>ГБОУ ВПО «ДАГЕСТАНСК</w:t>
      </w:r>
      <w:r w:rsidR="00640F9E" w:rsidRPr="00DD6034">
        <w:rPr>
          <w:rStyle w:val="FontStyle50"/>
          <w:b/>
          <w:sz w:val="24"/>
          <w:szCs w:val="24"/>
        </w:rPr>
        <w:t>ИЙ</w:t>
      </w:r>
      <w:r w:rsidRPr="00DD6034">
        <w:rPr>
          <w:rStyle w:val="FontStyle50"/>
          <w:b/>
          <w:sz w:val="24"/>
          <w:szCs w:val="24"/>
        </w:rPr>
        <w:t xml:space="preserve"> ГОСУДАРСТВЕНН</w:t>
      </w:r>
      <w:r w:rsidR="00640F9E" w:rsidRPr="00DD6034">
        <w:rPr>
          <w:rStyle w:val="FontStyle50"/>
          <w:b/>
          <w:sz w:val="24"/>
          <w:szCs w:val="24"/>
        </w:rPr>
        <w:t xml:space="preserve">ЫЙ </w:t>
      </w:r>
      <w:r w:rsidRPr="00DD6034">
        <w:rPr>
          <w:rStyle w:val="FontStyle50"/>
          <w:b/>
          <w:sz w:val="24"/>
          <w:szCs w:val="24"/>
        </w:rPr>
        <w:t xml:space="preserve"> МЕДИЦИНСК</w:t>
      </w:r>
      <w:r w:rsidR="00640F9E" w:rsidRPr="00DD6034">
        <w:rPr>
          <w:rStyle w:val="FontStyle50"/>
          <w:b/>
          <w:sz w:val="24"/>
          <w:szCs w:val="24"/>
        </w:rPr>
        <w:t>ИЙ УНИВЕРСИТЕТ</w:t>
      </w:r>
      <w:r w:rsidRPr="00DD6034">
        <w:rPr>
          <w:rStyle w:val="FontStyle50"/>
          <w:b/>
          <w:sz w:val="24"/>
          <w:szCs w:val="24"/>
        </w:rPr>
        <w:t>»</w:t>
      </w:r>
    </w:p>
    <w:p w:rsidR="00995C3C" w:rsidRPr="00DD6034" w:rsidRDefault="00995C3C" w:rsidP="00640F9E">
      <w:pPr>
        <w:pStyle w:val="a7"/>
        <w:spacing w:line="276" w:lineRule="auto"/>
        <w:jc w:val="center"/>
        <w:outlineLvl w:val="0"/>
        <w:rPr>
          <w:rStyle w:val="FontStyle50"/>
          <w:sz w:val="24"/>
          <w:szCs w:val="24"/>
        </w:rPr>
      </w:pPr>
      <w:r w:rsidRPr="00DD6034">
        <w:rPr>
          <w:rStyle w:val="FontStyle50"/>
          <w:b/>
          <w:sz w:val="24"/>
          <w:szCs w:val="24"/>
        </w:rPr>
        <w:t xml:space="preserve">КАФЕДРА КЛИНИЧЕСКОЙ ФАРМАКОЛОГИИ </w:t>
      </w:r>
    </w:p>
    <w:p w:rsidR="00995C3C" w:rsidRPr="00DD6034" w:rsidRDefault="00995C3C" w:rsidP="00640F9E">
      <w:pPr>
        <w:pStyle w:val="a7"/>
        <w:spacing w:line="276" w:lineRule="auto"/>
        <w:jc w:val="both"/>
        <w:rPr>
          <w:rStyle w:val="FontStyle50"/>
          <w:sz w:val="24"/>
          <w:szCs w:val="24"/>
        </w:rPr>
      </w:pPr>
    </w:p>
    <w:p w:rsidR="00995C3C" w:rsidRPr="00DD6034" w:rsidRDefault="00995C3C" w:rsidP="00640F9E">
      <w:pPr>
        <w:pStyle w:val="a7"/>
        <w:spacing w:line="276" w:lineRule="auto"/>
        <w:jc w:val="both"/>
        <w:rPr>
          <w:rStyle w:val="FontStyle50"/>
          <w:sz w:val="24"/>
          <w:szCs w:val="24"/>
        </w:rPr>
      </w:pPr>
    </w:p>
    <w:p w:rsidR="00995C3C" w:rsidRPr="00DD6034" w:rsidRDefault="00995C3C" w:rsidP="00640F9E">
      <w:pPr>
        <w:pStyle w:val="a7"/>
        <w:spacing w:line="276" w:lineRule="auto"/>
        <w:jc w:val="both"/>
        <w:rPr>
          <w:rStyle w:val="FontStyle50"/>
          <w:sz w:val="24"/>
          <w:szCs w:val="24"/>
        </w:rPr>
      </w:pPr>
    </w:p>
    <w:p w:rsidR="00995C3C" w:rsidRPr="00DD6034" w:rsidRDefault="00995C3C" w:rsidP="00640F9E">
      <w:pPr>
        <w:pStyle w:val="a7"/>
        <w:spacing w:line="276" w:lineRule="auto"/>
        <w:jc w:val="both"/>
        <w:rPr>
          <w:rStyle w:val="FontStyle50"/>
          <w:sz w:val="24"/>
          <w:szCs w:val="24"/>
        </w:rPr>
      </w:pPr>
    </w:p>
    <w:p w:rsidR="00995C3C" w:rsidRPr="00DD6034" w:rsidRDefault="00995C3C" w:rsidP="00640F9E">
      <w:pPr>
        <w:pStyle w:val="a7"/>
        <w:spacing w:line="276" w:lineRule="auto"/>
        <w:jc w:val="both"/>
        <w:rPr>
          <w:rStyle w:val="FontStyle50"/>
          <w:sz w:val="24"/>
          <w:szCs w:val="24"/>
        </w:rPr>
      </w:pPr>
    </w:p>
    <w:p w:rsidR="00995C3C" w:rsidRPr="00DD6034" w:rsidRDefault="00995C3C" w:rsidP="00640F9E">
      <w:pPr>
        <w:pStyle w:val="a7"/>
        <w:spacing w:line="276" w:lineRule="auto"/>
        <w:jc w:val="right"/>
        <w:rPr>
          <w:rStyle w:val="FontStyle45"/>
          <w:sz w:val="24"/>
          <w:szCs w:val="24"/>
        </w:rPr>
      </w:pPr>
      <w:r w:rsidRPr="00DD6034">
        <w:rPr>
          <w:rStyle w:val="FontStyle45"/>
          <w:sz w:val="24"/>
          <w:szCs w:val="24"/>
        </w:rPr>
        <w:t xml:space="preserve">   «УТВЕРЖДАЮ» </w:t>
      </w:r>
    </w:p>
    <w:p w:rsidR="00995C3C" w:rsidRPr="00DD6034" w:rsidRDefault="006840D2" w:rsidP="00640F9E">
      <w:pPr>
        <w:pStyle w:val="a7"/>
        <w:spacing w:line="276" w:lineRule="auto"/>
        <w:jc w:val="right"/>
        <w:outlineLvl w:val="0"/>
        <w:rPr>
          <w:rStyle w:val="FontStyle45"/>
          <w:sz w:val="24"/>
          <w:szCs w:val="24"/>
        </w:rPr>
      </w:pPr>
      <w:r w:rsidRPr="00DD6034">
        <w:rPr>
          <w:rStyle w:val="FontStyle45"/>
          <w:sz w:val="24"/>
          <w:szCs w:val="24"/>
        </w:rPr>
        <w:t xml:space="preserve">     П</w:t>
      </w:r>
      <w:r w:rsidR="00995C3C" w:rsidRPr="00DD6034">
        <w:rPr>
          <w:rStyle w:val="FontStyle45"/>
          <w:sz w:val="24"/>
          <w:szCs w:val="24"/>
        </w:rPr>
        <w:t xml:space="preserve">роректор по учебной работе  </w:t>
      </w:r>
    </w:p>
    <w:p w:rsidR="00995C3C" w:rsidRPr="00DD6034" w:rsidRDefault="00995C3C" w:rsidP="00640F9E">
      <w:pPr>
        <w:pStyle w:val="a7"/>
        <w:spacing w:line="276" w:lineRule="auto"/>
        <w:jc w:val="right"/>
        <w:rPr>
          <w:rStyle w:val="FontStyle45"/>
          <w:sz w:val="24"/>
          <w:szCs w:val="24"/>
        </w:rPr>
      </w:pPr>
      <w:r w:rsidRPr="00DD6034">
        <w:rPr>
          <w:rStyle w:val="FontStyle45"/>
          <w:sz w:val="24"/>
          <w:szCs w:val="24"/>
        </w:rPr>
        <w:t xml:space="preserve">    </w:t>
      </w:r>
      <w:r w:rsidR="006840D2" w:rsidRPr="00DD6034">
        <w:rPr>
          <w:rStyle w:val="FontStyle45"/>
          <w:sz w:val="24"/>
          <w:szCs w:val="24"/>
        </w:rPr>
        <w:t xml:space="preserve">  </w:t>
      </w:r>
      <w:proofErr w:type="spellStart"/>
      <w:r w:rsidR="006840D2" w:rsidRPr="00DD6034">
        <w:rPr>
          <w:rStyle w:val="FontStyle45"/>
          <w:sz w:val="24"/>
          <w:szCs w:val="24"/>
        </w:rPr>
        <w:t>Р.А.Атаханов</w:t>
      </w:r>
      <w:proofErr w:type="spellEnd"/>
    </w:p>
    <w:p w:rsidR="00995C3C" w:rsidRPr="00DD6034" w:rsidRDefault="00A55751" w:rsidP="00640F9E">
      <w:pPr>
        <w:pStyle w:val="a7"/>
        <w:spacing w:line="276" w:lineRule="auto"/>
        <w:jc w:val="right"/>
      </w:pPr>
      <w:r w:rsidRPr="00DD6034">
        <w:rPr>
          <w:rStyle w:val="FontStyle45"/>
          <w:sz w:val="24"/>
          <w:szCs w:val="24"/>
        </w:rPr>
        <w:t xml:space="preserve">    «_____»  «_____________»</w:t>
      </w:r>
      <w:r w:rsidR="00640F9E" w:rsidRPr="00DD6034">
        <w:rPr>
          <w:rStyle w:val="FontStyle45"/>
          <w:sz w:val="24"/>
          <w:szCs w:val="24"/>
        </w:rPr>
        <w:t xml:space="preserve">  </w:t>
      </w:r>
      <w:r w:rsidRPr="00DD6034">
        <w:rPr>
          <w:rStyle w:val="FontStyle45"/>
          <w:sz w:val="24"/>
          <w:szCs w:val="24"/>
        </w:rPr>
        <w:t>2016</w:t>
      </w:r>
      <w:r w:rsidR="00995C3C" w:rsidRPr="00DD6034">
        <w:rPr>
          <w:rStyle w:val="FontStyle45"/>
          <w:sz w:val="24"/>
          <w:szCs w:val="24"/>
        </w:rPr>
        <w:t xml:space="preserve"> г.    </w:t>
      </w:r>
    </w:p>
    <w:p w:rsidR="00995C3C" w:rsidRPr="00DD6034" w:rsidRDefault="00995C3C" w:rsidP="00640F9E">
      <w:pPr>
        <w:pStyle w:val="a7"/>
        <w:spacing w:line="276" w:lineRule="auto"/>
        <w:jc w:val="right"/>
      </w:pPr>
    </w:p>
    <w:p w:rsidR="00995C3C" w:rsidRPr="00DD6034" w:rsidRDefault="00995C3C" w:rsidP="00640F9E">
      <w:pPr>
        <w:pStyle w:val="a7"/>
        <w:spacing w:line="276" w:lineRule="auto"/>
        <w:jc w:val="both"/>
      </w:pPr>
    </w:p>
    <w:p w:rsidR="00995C3C" w:rsidRPr="00DD6034" w:rsidRDefault="00995C3C" w:rsidP="00640F9E">
      <w:pPr>
        <w:pStyle w:val="a7"/>
        <w:spacing w:line="276" w:lineRule="auto"/>
        <w:jc w:val="both"/>
      </w:pPr>
    </w:p>
    <w:p w:rsidR="00DB7771" w:rsidRPr="00DD6034" w:rsidRDefault="00DB7771" w:rsidP="00640F9E">
      <w:pPr>
        <w:pStyle w:val="a7"/>
        <w:spacing w:line="276" w:lineRule="auto"/>
        <w:jc w:val="both"/>
      </w:pPr>
    </w:p>
    <w:p w:rsidR="00DB7771" w:rsidRPr="00DD6034" w:rsidRDefault="00DB7771" w:rsidP="00640F9E">
      <w:pPr>
        <w:pStyle w:val="a7"/>
        <w:spacing w:line="276" w:lineRule="auto"/>
        <w:jc w:val="both"/>
      </w:pPr>
    </w:p>
    <w:p w:rsidR="00995C3C" w:rsidRPr="00DD6034" w:rsidRDefault="00995C3C" w:rsidP="00640F9E">
      <w:pPr>
        <w:pStyle w:val="a7"/>
        <w:spacing w:line="276" w:lineRule="auto"/>
        <w:jc w:val="both"/>
      </w:pPr>
    </w:p>
    <w:p w:rsidR="00995C3C" w:rsidRPr="00DD6034" w:rsidRDefault="00995C3C" w:rsidP="00640F9E">
      <w:pPr>
        <w:pStyle w:val="a7"/>
        <w:spacing w:line="276" w:lineRule="auto"/>
        <w:jc w:val="center"/>
        <w:outlineLvl w:val="0"/>
        <w:rPr>
          <w:rStyle w:val="FontStyle45"/>
          <w:sz w:val="24"/>
          <w:szCs w:val="24"/>
        </w:rPr>
      </w:pPr>
      <w:r w:rsidRPr="00DD6034">
        <w:rPr>
          <w:rStyle w:val="FontStyle45"/>
          <w:sz w:val="24"/>
          <w:szCs w:val="24"/>
        </w:rPr>
        <w:t>РАБОЧАЯ ПРОГРАММА</w:t>
      </w:r>
    </w:p>
    <w:p w:rsidR="00DB7771" w:rsidRPr="00DD6034" w:rsidRDefault="00DB7771" w:rsidP="00640F9E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</w:p>
    <w:p w:rsidR="00DB7771" w:rsidRPr="00DD6034" w:rsidRDefault="00DB7771" w:rsidP="00640F9E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</w:p>
    <w:p w:rsidR="00DB7771" w:rsidRPr="00DD6034" w:rsidRDefault="00DB7771" w:rsidP="00640F9E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</w:p>
    <w:p w:rsidR="00C366DA" w:rsidRPr="00DD6034" w:rsidRDefault="00C366DA" w:rsidP="00640F9E">
      <w:pPr>
        <w:spacing w:line="276" w:lineRule="auto"/>
        <w:rPr>
          <w:rFonts w:ascii="Times New Roman" w:hAnsi="Times New Roman" w:cs="Times New Roman"/>
          <w:b/>
          <w:color w:val="auto"/>
        </w:rPr>
      </w:pPr>
      <w:r w:rsidRPr="00DD6034">
        <w:rPr>
          <w:rFonts w:ascii="Times New Roman" w:hAnsi="Times New Roman" w:cs="Times New Roman"/>
          <w:b/>
          <w:color w:val="auto"/>
        </w:rPr>
        <w:t>По дисциплине «</w:t>
      </w:r>
      <w:r w:rsidR="002F737B" w:rsidRPr="00DD6034">
        <w:rPr>
          <w:rFonts w:ascii="Times New Roman" w:hAnsi="Times New Roman" w:cs="Times New Roman"/>
          <w:b/>
          <w:color w:val="auto"/>
        </w:rPr>
        <w:t>Основы доказательной медицины</w:t>
      </w:r>
      <w:r w:rsidRPr="00DD6034">
        <w:rPr>
          <w:rFonts w:ascii="Times New Roman" w:hAnsi="Times New Roman" w:cs="Times New Roman"/>
          <w:b/>
          <w:color w:val="auto"/>
        </w:rPr>
        <w:t>»</w:t>
      </w:r>
    </w:p>
    <w:p w:rsidR="00C366DA" w:rsidRPr="00DD6034" w:rsidRDefault="00C366DA" w:rsidP="00640F9E">
      <w:pPr>
        <w:spacing w:line="276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 xml:space="preserve">Специальность:     31.05.01  «лечебное дело»  </w:t>
      </w:r>
    </w:p>
    <w:p w:rsidR="00C366DA" w:rsidRPr="00DD6034" w:rsidRDefault="00C366DA" w:rsidP="00640F9E">
      <w:pPr>
        <w:spacing w:line="276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 xml:space="preserve">Уровень высшего образования </w:t>
      </w:r>
      <w:proofErr w:type="gramStart"/>
      <w:r w:rsidRPr="00DD6034">
        <w:rPr>
          <w:rFonts w:ascii="Times New Roman" w:hAnsi="Times New Roman" w:cs="Times New Roman"/>
          <w:color w:val="auto"/>
        </w:rPr>
        <w:t>–С</w:t>
      </w:r>
      <w:proofErr w:type="gramEnd"/>
      <w:r w:rsidRPr="00DD6034">
        <w:rPr>
          <w:rFonts w:ascii="Times New Roman" w:hAnsi="Times New Roman" w:cs="Times New Roman"/>
          <w:color w:val="auto"/>
        </w:rPr>
        <w:t>ПЕЦИАЛИТЕТ</w:t>
      </w:r>
    </w:p>
    <w:p w:rsidR="00C366DA" w:rsidRPr="00DD6034" w:rsidRDefault="00C366DA" w:rsidP="00640F9E">
      <w:pPr>
        <w:spacing w:line="276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 xml:space="preserve">Квалификация выпускника </w:t>
      </w:r>
      <w:proofErr w:type="gramStart"/>
      <w:r w:rsidRPr="00DD6034">
        <w:rPr>
          <w:rFonts w:ascii="Times New Roman" w:hAnsi="Times New Roman" w:cs="Times New Roman"/>
          <w:color w:val="auto"/>
        </w:rPr>
        <w:t>–В</w:t>
      </w:r>
      <w:proofErr w:type="gramEnd"/>
      <w:r w:rsidRPr="00DD6034">
        <w:rPr>
          <w:rFonts w:ascii="Times New Roman" w:hAnsi="Times New Roman" w:cs="Times New Roman"/>
          <w:color w:val="auto"/>
        </w:rPr>
        <w:t>РАЧ  ОБЩЕЙ ПРАКТИКИ</w:t>
      </w:r>
    </w:p>
    <w:p w:rsidR="00C366DA" w:rsidRPr="00DD6034" w:rsidRDefault="00C366DA" w:rsidP="00640F9E">
      <w:pPr>
        <w:spacing w:line="276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>Факультет лечебный</w:t>
      </w:r>
    </w:p>
    <w:p w:rsidR="00C366DA" w:rsidRPr="00DD6034" w:rsidRDefault="00C366DA" w:rsidP="00640F9E">
      <w:pPr>
        <w:spacing w:line="276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>Кафедра клинической фармакологии</w:t>
      </w:r>
    </w:p>
    <w:p w:rsidR="00C366DA" w:rsidRPr="00DD6034" w:rsidRDefault="00C366DA" w:rsidP="00640F9E">
      <w:pPr>
        <w:spacing w:line="276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>Форма обучения:    очная</w:t>
      </w:r>
      <w:r w:rsidRPr="00DD6034">
        <w:rPr>
          <w:rFonts w:ascii="Times New Roman" w:hAnsi="Times New Roman" w:cs="Times New Roman"/>
          <w:color w:val="auto"/>
        </w:rPr>
        <w:tab/>
      </w:r>
      <w:r w:rsidRPr="00DD6034">
        <w:rPr>
          <w:rFonts w:ascii="Times New Roman" w:hAnsi="Times New Roman" w:cs="Times New Roman"/>
          <w:color w:val="auto"/>
        </w:rPr>
        <w:tab/>
      </w:r>
      <w:r w:rsidRPr="00DD6034">
        <w:rPr>
          <w:rFonts w:ascii="Times New Roman" w:hAnsi="Times New Roman" w:cs="Times New Roman"/>
          <w:color w:val="auto"/>
        </w:rPr>
        <w:tab/>
      </w:r>
    </w:p>
    <w:p w:rsidR="00C366DA" w:rsidRPr="00DD6034" w:rsidRDefault="00C366DA" w:rsidP="00640F9E">
      <w:pPr>
        <w:spacing w:line="276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 xml:space="preserve">Продолжительность обучения:  </w:t>
      </w:r>
      <w:r w:rsidRPr="00DD6034">
        <w:rPr>
          <w:rFonts w:ascii="Times New Roman" w:hAnsi="Times New Roman" w:cs="Times New Roman"/>
          <w:color w:val="auto"/>
        </w:rPr>
        <w:tab/>
        <w:t>6 лет</w:t>
      </w:r>
      <w:r w:rsidRPr="00DD6034">
        <w:rPr>
          <w:rFonts w:ascii="Times New Roman" w:hAnsi="Times New Roman" w:cs="Times New Roman"/>
          <w:color w:val="auto"/>
        </w:rPr>
        <w:tab/>
        <w:t>(очная),</w:t>
      </w:r>
      <w:r w:rsidRPr="00DD6034">
        <w:rPr>
          <w:rFonts w:ascii="Times New Roman" w:hAnsi="Times New Roman" w:cs="Times New Roman"/>
          <w:color w:val="auto"/>
        </w:rPr>
        <w:tab/>
        <w:t xml:space="preserve">                                                                                                                       (нормативный срок обучения)</w:t>
      </w:r>
    </w:p>
    <w:p w:rsidR="00C366DA" w:rsidRPr="00DD6034" w:rsidRDefault="00C366DA" w:rsidP="00640F9E">
      <w:pPr>
        <w:spacing w:line="276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>Курс - YI</w:t>
      </w:r>
    </w:p>
    <w:p w:rsidR="00C366DA" w:rsidRPr="00DD6034" w:rsidRDefault="00C366DA" w:rsidP="00640F9E">
      <w:pPr>
        <w:spacing w:line="276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>Семестр –</w:t>
      </w:r>
      <w:r w:rsidRPr="00DD6034">
        <w:rPr>
          <w:rFonts w:ascii="Times New Roman" w:hAnsi="Times New Roman" w:cs="Times New Roman"/>
          <w:color w:val="auto"/>
          <w:lang w:val="en-US"/>
        </w:rPr>
        <w:t>XI</w:t>
      </w:r>
    </w:p>
    <w:p w:rsidR="00C366DA" w:rsidRPr="00DD6034" w:rsidRDefault="00C366DA" w:rsidP="00640F9E">
      <w:pPr>
        <w:spacing w:line="276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>Всего трудоемкость в зачетных единицах</w:t>
      </w:r>
      <w:r w:rsidR="002F737B" w:rsidRPr="00DD6034">
        <w:rPr>
          <w:rFonts w:ascii="Times New Roman" w:hAnsi="Times New Roman" w:cs="Times New Roman"/>
          <w:color w:val="auto"/>
        </w:rPr>
        <w:t xml:space="preserve"> 2 </w:t>
      </w:r>
      <w:proofErr w:type="spellStart"/>
      <w:r w:rsidR="002F737B" w:rsidRPr="00DD6034">
        <w:rPr>
          <w:rFonts w:ascii="Times New Roman" w:hAnsi="Times New Roman" w:cs="Times New Roman"/>
          <w:color w:val="auto"/>
        </w:rPr>
        <w:t>з.е</w:t>
      </w:r>
      <w:proofErr w:type="spellEnd"/>
      <w:r w:rsidR="002F737B" w:rsidRPr="00DD6034">
        <w:rPr>
          <w:rFonts w:ascii="Times New Roman" w:hAnsi="Times New Roman" w:cs="Times New Roman"/>
          <w:color w:val="auto"/>
        </w:rPr>
        <w:t>.</w:t>
      </w:r>
    </w:p>
    <w:p w:rsidR="00C366DA" w:rsidRPr="00DD6034" w:rsidRDefault="00C366DA" w:rsidP="00640F9E">
      <w:pPr>
        <w:spacing w:line="276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 xml:space="preserve">Лекции - </w:t>
      </w:r>
      <w:r w:rsidR="002F737B" w:rsidRPr="00DD6034">
        <w:rPr>
          <w:rFonts w:ascii="Times New Roman" w:hAnsi="Times New Roman" w:cs="Times New Roman"/>
          <w:color w:val="auto"/>
        </w:rPr>
        <w:t>1</w:t>
      </w:r>
      <w:r w:rsidRPr="00DD6034">
        <w:rPr>
          <w:rFonts w:ascii="Times New Roman" w:hAnsi="Times New Roman" w:cs="Times New Roman"/>
          <w:color w:val="auto"/>
        </w:rPr>
        <w:t>4 час</w:t>
      </w:r>
      <w:r w:rsidR="002F737B" w:rsidRPr="00DD6034">
        <w:rPr>
          <w:rFonts w:ascii="Times New Roman" w:hAnsi="Times New Roman" w:cs="Times New Roman"/>
          <w:color w:val="auto"/>
        </w:rPr>
        <w:t>ов</w:t>
      </w:r>
    </w:p>
    <w:p w:rsidR="00C366DA" w:rsidRPr="00DD6034" w:rsidRDefault="00C366DA" w:rsidP="00640F9E">
      <w:pPr>
        <w:spacing w:line="276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 xml:space="preserve">Практические занятия - </w:t>
      </w:r>
      <w:r w:rsidR="002F737B" w:rsidRPr="00DD6034">
        <w:rPr>
          <w:rFonts w:ascii="Times New Roman" w:hAnsi="Times New Roman" w:cs="Times New Roman"/>
          <w:color w:val="auto"/>
        </w:rPr>
        <w:t>34</w:t>
      </w:r>
      <w:r w:rsidRPr="00DD6034">
        <w:rPr>
          <w:rFonts w:ascii="Times New Roman" w:hAnsi="Times New Roman" w:cs="Times New Roman"/>
          <w:color w:val="auto"/>
        </w:rPr>
        <w:t xml:space="preserve"> час</w:t>
      </w:r>
      <w:r w:rsidR="002F737B" w:rsidRPr="00DD6034">
        <w:rPr>
          <w:rFonts w:ascii="Times New Roman" w:hAnsi="Times New Roman" w:cs="Times New Roman"/>
          <w:color w:val="auto"/>
        </w:rPr>
        <w:t>а</w:t>
      </w:r>
    </w:p>
    <w:p w:rsidR="00C366DA" w:rsidRPr="00DD6034" w:rsidRDefault="00C366DA" w:rsidP="00640F9E">
      <w:pPr>
        <w:spacing w:line="276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 xml:space="preserve">Всего аудиторных часов - </w:t>
      </w:r>
      <w:r w:rsidR="002F737B" w:rsidRPr="00DD6034">
        <w:rPr>
          <w:rFonts w:ascii="Times New Roman" w:hAnsi="Times New Roman" w:cs="Times New Roman"/>
          <w:color w:val="auto"/>
        </w:rPr>
        <w:t>48</w:t>
      </w:r>
      <w:r w:rsidRPr="00DD6034">
        <w:rPr>
          <w:rFonts w:ascii="Times New Roman" w:hAnsi="Times New Roman" w:cs="Times New Roman"/>
          <w:color w:val="auto"/>
        </w:rPr>
        <w:t xml:space="preserve"> часов</w:t>
      </w:r>
    </w:p>
    <w:p w:rsidR="00C366DA" w:rsidRPr="00DD6034" w:rsidRDefault="00C366DA" w:rsidP="00640F9E">
      <w:pPr>
        <w:spacing w:line="276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>Самостоятельная работа -</w:t>
      </w:r>
      <w:r w:rsidR="002F737B" w:rsidRPr="00DD6034">
        <w:rPr>
          <w:rFonts w:ascii="Times New Roman" w:hAnsi="Times New Roman" w:cs="Times New Roman"/>
          <w:color w:val="auto"/>
        </w:rPr>
        <w:t>24</w:t>
      </w:r>
      <w:r w:rsidRPr="00DD6034">
        <w:rPr>
          <w:rFonts w:ascii="Times New Roman" w:hAnsi="Times New Roman" w:cs="Times New Roman"/>
          <w:color w:val="auto"/>
        </w:rPr>
        <w:t xml:space="preserve"> час  </w:t>
      </w:r>
    </w:p>
    <w:p w:rsidR="00C366DA" w:rsidRPr="00DD6034" w:rsidRDefault="00C366DA" w:rsidP="00640F9E">
      <w:pPr>
        <w:spacing w:line="276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 xml:space="preserve">Форма контроля - выполнение учебно-исследовательской работы </w:t>
      </w:r>
    </w:p>
    <w:p w:rsidR="00C366DA" w:rsidRDefault="00C366DA" w:rsidP="00640F9E">
      <w:pPr>
        <w:spacing w:line="276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 xml:space="preserve">Зачет - в </w:t>
      </w:r>
      <w:r w:rsidR="00640F9E" w:rsidRPr="00DD6034">
        <w:rPr>
          <w:rFonts w:ascii="Times New Roman" w:hAnsi="Times New Roman" w:cs="Times New Roman"/>
          <w:color w:val="auto"/>
          <w:lang w:val="en-US"/>
        </w:rPr>
        <w:t>VIII</w:t>
      </w:r>
      <w:r w:rsidRPr="00DD6034">
        <w:rPr>
          <w:rFonts w:ascii="Times New Roman" w:hAnsi="Times New Roman" w:cs="Times New Roman"/>
          <w:color w:val="auto"/>
        </w:rPr>
        <w:t xml:space="preserve"> семестре </w:t>
      </w:r>
    </w:p>
    <w:p w:rsidR="00511504" w:rsidRPr="00DD6034" w:rsidRDefault="00511504" w:rsidP="00640F9E">
      <w:pPr>
        <w:spacing w:line="276" w:lineRule="auto"/>
        <w:rPr>
          <w:rFonts w:ascii="Times New Roman" w:hAnsi="Times New Roman" w:cs="Times New Roman"/>
          <w:color w:val="auto"/>
        </w:rPr>
      </w:pPr>
    </w:p>
    <w:p w:rsidR="00C366DA" w:rsidRDefault="00C366DA" w:rsidP="00640F9E">
      <w:pPr>
        <w:spacing w:line="276" w:lineRule="auto"/>
        <w:rPr>
          <w:rFonts w:ascii="Times New Roman" w:hAnsi="Times New Roman" w:cs="Times New Roman"/>
          <w:b/>
          <w:color w:val="auto"/>
        </w:rPr>
      </w:pPr>
      <w:r w:rsidRPr="00DD6034">
        <w:rPr>
          <w:rFonts w:ascii="Times New Roman" w:hAnsi="Times New Roman" w:cs="Times New Roman"/>
          <w:b/>
          <w:color w:val="auto"/>
        </w:rPr>
        <w:t xml:space="preserve">ВСЕГО ЧАСОВ - </w:t>
      </w:r>
      <w:r w:rsidR="002F737B" w:rsidRPr="00DD6034">
        <w:rPr>
          <w:rFonts w:ascii="Times New Roman" w:hAnsi="Times New Roman" w:cs="Times New Roman"/>
          <w:b/>
          <w:color w:val="auto"/>
        </w:rPr>
        <w:t>72</w:t>
      </w:r>
      <w:r w:rsidRPr="00DD6034">
        <w:rPr>
          <w:rFonts w:ascii="Times New Roman" w:hAnsi="Times New Roman" w:cs="Times New Roman"/>
          <w:b/>
          <w:color w:val="auto"/>
        </w:rPr>
        <w:t xml:space="preserve"> час</w:t>
      </w:r>
      <w:r w:rsidR="002F737B" w:rsidRPr="00DD6034">
        <w:rPr>
          <w:rFonts w:ascii="Times New Roman" w:hAnsi="Times New Roman" w:cs="Times New Roman"/>
          <w:b/>
          <w:color w:val="auto"/>
        </w:rPr>
        <w:t>а</w:t>
      </w:r>
    </w:p>
    <w:p w:rsidR="00511504" w:rsidRPr="00DD6034" w:rsidRDefault="00511504" w:rsidP="00640F9E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995C3C" w:rsidRPr="00DD6034" w:rsidRDefault="004F6B8D" w:rsidP="00640F9E">
      <w:pPr>
        <w:pStyle w:val="a7"/>
        <w:spacing w:line="276" w:lineRule="auto"/>
        <w:jc w:val="center"/>
        <w:rPr>
          <w:rStyle w:val="FontStyle45"/>
          <w:bCs w:val="0"/>
          <w:sz w:val="24"/>
          <w:szCs w:val="24"/>
        </w:rPr>
      </w:pPr>
      <w:r w:rsidRPr="00DD6034">
        <w:rPr>
          <w:rStyle w:val="FontStyle45"/>
          <w:bCs w:val="0"/>
          <w:sz w:val="24"/>
          <w:szCs w:val="24"/>
        </w:rPr>
        <w:t>Махачкала 201</w:t>
      </w:r>
      <w:r w:rsidR="001C132E" w:rsidRPr="00DD6034">
        <w:rPr>
          <w:rStyle w:val="FontStyle45"/>
          <w:bCs w:val="0"/>
          <w:sz w:val="24"/>
          <w:szCs w:val="24"/>
        </w:rPr>
        <w:t>6</w:t>
      </w:r>
    </w:p>
    <w:p w:rsidR="00C366DA" w:rsidRPr="00DD6034" w:rsidRDefault="00C366DA" w:rsidP="00640F9E">
      <w:pPr>
        <w:pStyle w:val="a7"/>
        <w:spacing w:line="276" w:lineRule="auto"/>
        <w:rPr>
          <w:b/>
        </w:rPr>
      </w:pPr>
      <w:r w:rsidRPr="00DD6034">
        <w:rPr>
          <w:b/>
        </w:rPr>
        <w:lastRenderedPageBreak/>
        <w:t xml:space="preserve">Программа составлена в соответствии с требованиями ФГОС  ВО </w:t>
      </w:r>
      <w:r w:rsidR="002F737B" w:rsidRPr="00DD6034">
        <w:rPr>
          <w:b/>
        </w:rPr>
        <w:t xml:space="preserve"> </w:t>
      </w:r>
      <w:r w:rsidRPr="00DD6034">
        <w:rPr>
          <w:b/>
        </w:rPr>
        <w:t>31.05.0</w:t>
      </w:r>
      <w:r w:rsidR="008A6B36" w:rsidRPr="00DD6034">
        <w:rPr>
          <w:b/>
        </w:rPr>
        <w:t>1</w:t>
      </w:r>
      <w:r w:rsidRPr="00DD6034">
        <w:rPr>
          <w:b/>
        </w:rPr>
        <w:t>. «</w:t>
      </w:r>
      <w:r w:rsidR="008A6B36" w:rsidRPr="00DD6034">
        <w:rPr>
          <w:b/>
        </w:rPr>
        <w:t>Лечебное дело</w:t>
      </w:r>
      <w:r w:rsidRPr="00DD6034">
        <w:rPr>
          <w:b/>
        </w:rPr>
        <w:t>»</w:t>
      </w:r>
    </w:p>
    <w:p w:rsidR="00C366DA" w:rsidRPr="00DD6034" w:rsidRDefault="00C366DA" w:rsidP="00640F9E">
      <w:pPr>
        <w:pStyle w:val="a7"/>
        <w:spacing w:line="276" w:lineRule="auto"/>
        <w:rPr>
          <w:b/>
        </w:rPr>
      </w:pPr>
      <w:r w:rsidRPr="00DD6034">
        <w:rPr>
          <w:b/>
        </w:rPr>
        <w:t>Рабочая программа учебной дисциплины одобрена на заседании кафедры клинической фармакологии  от «_</w:t>
      </w:r>
      <w:r w:rsidR="00274E5F" w:rsidRPr="00DD6034">
        <w:rPr>
          <w:b/>
        </w:rPr>
        <w:t>28</w:t>
      </w:r>
      <w:r w:rsidRPr="00DD6034">
        <w:rPr>
          <w:b/>
        </w:rPr>
        <w:t>__»__</w:t>
      </w:r>
      <w:r w:rsidR="008A6B36" w:rsidRPr="00DD6034">
        <w:rPr>
          <w:b/>
        </w:rPr>
        <w:t>0</w:t>
      </w:r>
      <w:r w:rsidR="002F737B" w:rsidRPr="00DD6034">
        <w:rPr>
          <w:b/>
        </w:rPr>
        <w:t>8</w:t>
      </w:r>
      <w:r w:rsidRPr="00DD6034">
        <w:rPr>
          <w:b/>
        </w:rPr>
        <w:t>___ 201</w:t>
      </w:r>
      <w:r w:rsidR="008A6B36" w:rsidRPr="00DD6034">
        <w:rPr>
          <w:b/>
        </w:rPr>
        <w:t>6</w:t>
      </w:r>
      <w:r w:rsidRPr="00DD6034">
        <w:rPr>
          <w:b/>
        </w:rPr>
        <w:t xml:space="preserve"> г. Протокол №__</w:t>
      </w:r>
      <w:r w:rsidR="002F737B" w:rsidRPr="00DD6034">
        <w:rPr>
          <w:b/>
        </w:rPr>
        <w:t>1</w:t>
      </w:r>
      <w:r w:rsidRPr="00DD6034">
        <w:rPr>
          <w:b/>
        </w:rPr>
        <w:t>_</w:t>
      </w:r>
    </w:p>
    <w:p w:rsidR="00C366DA" w:rsidRPr="00DD6034" w:rsidRDefault="00C366DA" w:rsidP="00640F9E">
      <w:pPr>
        <w:pStyle w:val="a7"/>
        <w:spacing w:line="276" w:lineRule="auto"/>
      </w:pPr>
    </w:p>
    <w:p w:rsidR="00C366DA" w:rsidRPr="00DD6034" w:rsidRDefault="00C366DA" w:rsidP="00640F9E">
      <w:pPr>
        <w:pStyle w:val="a7"/>
        <w:spacing w:line="276" w:lineRule="auto"/>
      </w:pPr>
      <w:r w:rsidRPr="00DD6034">
        <w:t>Заведующий</w:t>
      </w:r>
      <w:r w:rsidRPr="00DD6034">
        <w:tab/>
        <w:t xml:space="preserve">кафедрой___________________ </w:t>
      </w:r>
      <w:r w:rsidRPr="00DD6034">
        <w:tab/>
        <w:t xml:space="preserve">            (</w:t>
      </w:r>
      <w:proofErr w:type="spellStart"/>
      <w:r w:rsidRPr="00DD6034">
        <w:t>М.Г.Абакаров</w:t>
      </w:r>
      <w:proofErr w:type="spellEnd"/>
      <w:r w:rsidRPr="00DD6034">
        <w:t>)</w:t>
      </w:r>
    </w:p>
    <w:p w:rsidR="00C366DA" w:rsidRPr="00DD6034" w:rsidRDefault="00C366DA" w:rsidP="00640F9E">
      <w:pPr>
        <w:pStyle w:val="a7"/>
        <w:spacing w:line="276" w:lineRule="auto"/>
      </w:pPr>
      <w:r w:rsidRPr="00DD6034">
        <w:t xml:space="preserve">подпись </w:t>
      </w:r>
      <w:r w:rsidRPr="00DD6034">
        <w:tab/>
      </w:r>
      <w:r w:rsidRPr="00DD6034">
        <w:tab/>
      </w:r>
      <w:r w:rsidRPr="00DD6034">
        <w:tab/>
      </w:r>
      <w:r w:rsidRPr="00DD6034">
        <w:tab/>
        <w:t xml:space="preserve">      ФИО</w:t>
      </w:r>
    </w:p>
    <w:p w:rsidR="002F737B" w:rsidRPr="00DD6034" w:rsidRDefault="002F737B" w:rsidP="00640F9E">
      <w:pPr>
        <w:pStyle w:val="a7"/>
        <w:spacing w:line="276" w:lineRule="auto"/>
        <w:rPr>
          <w:b/>
        </w:rPr>
      </w:pPr>
    </w:p>
    <w:p w:rsidR="00C366DA" w:rsidRPr="00DD6034" w:rsidRDefault="00C366DA" w:rsidP="00640F9E">
      <w:pPr>
        <w:pStyle w:val="a7"/>
        <w:spacing w:line="276" w:lineRule="auto"/>
        <w:rPr>
          <w:b/>
        </w:rPr>
      </w:pPr>
      <w:r w:rsidRPr="00DD6034">
        <w:rPr>
          <w:b/>
        </w:rPr>
        <w:t>Рабочая программа согласована</w:t>
      </w:r>
    </w:p>
    <w:p w:rsidR="00C366DA" w:rsidRPr="00DD6034" w:rsidRDefault="00C366DA" w:rsidP="00640F9E">
      <w:pPr>
        <w:pStyle w:val="a7"/>
        <w:spacing w:line="276" w:lineRule="auto"/>
      </w:pPr>
    </w:p>
    <w:p w:rsidR="00C366DA" w:rsidRPr="00DD6034" w:rsidRDefault="00C366DA" w:rsidP="00640F9E">
      <w:pPr>
        <w:pStyle w:val="a7"/>
        <w:spacing w:line="276" w:lineRule="auto"/>
      </w:pPr>
      <w:r w:rsidRPr="00DD6034">
        <w:t xml:space="preserve">1.Директор  НМБ ДГМА _________________ </w:t>
      </w:r>
      <w:r w:rsidRPr="00DD6034">
        <w:tab/>
      </w:r>
      <w:r w:rsidRPr="00DD6034">
        <w:tab/>
        <w:t>(</w:t>
      </w:r>
      <w:proofErr w:type="spellStart"/>
      <w:r w:rsidRPr="00DD6034">
        <w:t>Н.Б.Бекеева</w:t>
      </w:r>
      <w:proofErr w:type="spellEnd"/>
      <w:r w:rsidRPr="00DD6034">
        <w:t>)</w:t>
      </w:r>
    </w:p>
    <w:p w:rsidR="00C366DA" w:rsidRPr="00DD6034" w:rsidRDefault="00C366DA" w:rsidP="00640F9E">
      <w:pPr>
        <w:pStyle w:val="a7"/>
        <w:spacing w:line="276" w:lineRule="auto"/>
      </w:pPr>
      <w:r w:rsidRPr="00DD6034">
        <w:tab/>
      </w:r>
      <w:r w:rsidRPr="00DD6034">
        <w:tab/>
      </w:r>
      <w:r w:rsidRPr="00DD6034">
        <w:tab/>
      </w:r>
      <w:r w:rsidRPr="00DD6034">
        <w:tab/>
      </w:r>
      <w:r w:rsidR="008A6B36" w:rsidRPr="00DD6034">
        <w:t>подпись</w:t>
      </w:r>
      <w:r w:rsidRPr="00DD6034">
        <w:tab/>
      </w:r>
      <w:r w:rsidRPr="00DD6034">
        <w:tab/>
      </w:r>
      <w:r w:rsidRPr="00DD6034">
        <w:tab/>
      </w:r>
      <w:r w:rsidRPr="00DD6034">
        <w:tab/>
        <w:t xml:space="preserve">  ФИО</w:t>
      </w:r>
    </w:p>
    <w:p w:rsidR="00C366DA" w:rsidRPr="00DD6034" w:rsidRDefault="00C366DA" w:rsidP="00640F9E">
      <w:pPr>
        <w:pStyle w:val="a7"/>
        <w:spacing w:line="276" w:lineRule="auto"/>
      </w:pPr>
    </w:p>
    <w:p w:rsidR="00C366DA" w:rsidRPr="00DD6034" w:rsidRDefault="00C366DA" w:rsidP="00640F9E">
      <w:pPr>
        <w:pStyle w:val="a7"/>
        <w:spacing w:line="276" w:lineRule="auto"/>
      </w:pPr>
      <w:r w:rsidRPr="00DD6034">
        <w:t>2.УМО         _______________________</w:t>
      </w:r>
      <w:r w:rsidRPr="00DD6034">
        <w:tab/>
        <w:t xml:space="preserve">       (</w:t>
      </w:r>
      <w:proofErr w:type="spellStart"/>
      <w:r w:rsidR="00A55751" w:rsidRPr="00DD6034">
        <w:t>М</w:t>
      </w:r>
      <w:r w:rsidR="008A6B36" w:rsidRPr="00DD6034">
        <w:t>.Н.Гаджимурадов</w:t>
      </w:r>
      <w:proofErr w:type="spellEnd"/>
      <w:proofErr w:type="gramStart"/>
      <w:r w:rsidRPr="00DD6034">
        <w:t xml:space="preserve"> )</w:t>
      </w:r>
      <w:proofErr w:type="gramEnd"/>
    </w:p>
    <w:p w:rsidR="00C366DA" w:rsidRPr="00DD6034" w:rsidRDefault="00C366DA" w:rsidP="00640F9E">
      <w:pPr>
        <w:pStyle w:val="a7"/>
        <w:spacing w:line="276" w:lineRule="auto"/>
      </w:pPr>
      <w:r w:rsidRPr="00DD6034">
        <w:t xml:space="preserve">  подпись </w:t>
      </w:r>
      <w:r w:rsidRPr="00DD6034">
        <w:tab/>
      </w:r>
      <w:r w:rsidRPr="00DD6034">
        <w:tab/>
        <w:t>ФИО</w:t>
      </w:r>
    </w:p>
    <w:p w:rsidR="00C366DA" w:rsidRPr="00DD6034" w:rsidRDefault="00C366DA" w:rsidP="00640F9E">
      <w:pPr>
        <w:pStyle w:val="a7"/>
        <w:spacing w:line="276" w:lineRule="auto"/>
      </w:pPr>
    </w:p>
    <w:p w:rsidR="00C366DA" w:rsidRPr="00DD6034" w:rsidRDefault="00C366DA" w:rsidP="00640F9E">
      <w:pPr>
        <w:pStyle w:val="a7"/>
        <w:spacing w:line="276" w:lineRule="auto"/>
      </w:pPr>
      <w:r w:rsidRPr="00DD6034">
        <w:t xml:space="preserve">3.Декан   </w:t>
      </w:r>
      <w:proofErr w:type="spellStart"/>
      <w:r w:rsidRPr="00DD6034">
        <w:t>лечебного</w:t>
      </w:r>
      <w:proofErr w:type="gramStart"/>
      <w:r w:rsidRPr="00DD6034">
        <w:t>.ф</w:t>
      </w:r>
      <w:proofErr w:type="gramEnd"/>
      <w:r w:rsidRPr="00DD6034">
        <w:t>ак</w:t>
      </w:r>
      <w:proofErr w:type="spellEnd"/>
      <w:r w:rsidRPr="00DD6034">
        <w:t xml:space="preserve">-та ____________________ </w:t>
      </w:r>
      <w:r w:rsidRPr="00DD6034">
        <w:tab/>
        <w:t>(</w:t>
      </w:r>
      <w:proofErr w:type="spellStart"/>
      <w:r w:rsidRPr="00DD6034">
        <w:t>Р.М.Рагимов</w:t>
      </w:r>
      <w:proofErr w:type="spellEnd"/>
      <w:r w:rsidRPr="00DD6034">
        <w:t>)</w:t>
      </w:r>
    </w:p>
    <w:p w:rsidR="00C366DA" w:rsidRPr="00DD6034" w:rsidRDefault="00C366DA" w:rsidP="00640F9E">
      <w:pPr>
        <w:pStyle w:val="a7"/>
        <w:spacing w:line="276" w:lineRule="auto"/>
      </w:pPr>
      <w:r w:rsidRPr="00DD6034">
        <w:t xml:space="preserve">     подпись </w:t>
      </w:r>
      <w:r w:rsidRPr="00DD6034">
        <w:tab/>
      </w:r>
      <w:r w:rsidRPr="00DD6034">
        <w:tab/>
      </w:r>
      <w:r w:rsidRPr="00DD6034">
        <w:tab/>
      </w:r>
      <w:r w:rsidRPr="00DD6034">
        <w:tab/>
        <w:t xml:space="preserve">    ФИО</w:t>
      </w:r>
    </w:p>
    <w:p w:rsidR="00C366DA" w:rsidRPr="00DD6034" w:rsidRDefault="00C366DA" w:rsidP="00640F9E">
      <w:pPr>
        <w:pStyle w:val="a7"/>
        <w:spacing w:line="276" w:lineRule="auto"/>
      </w:pPr>
    </w:p>
    <w:p w:rsidR="00C366DA" w:rsidRPr="00DD6034" w:rsidRDefault="00C366DA" w:rsidP="00640F9E">
      <w:pPr>
        <w:pStyle w:val="a7"/>
        <w:spacing w:line="276" w:lineRule="auto"/>
        <w:rPr>
          <w:b/>
        </w:rPr>
      </w:pPr>
      <w:r w:rsidRPr="00DD6034">
        <w:rPr>
          <w:b/>
        </w:rPr>
        <w:t>Рабочая программа рассмотрена и утверждена на заседании Совета факультета</w:t>
      </w:r>
    </w:p>
    <w:p w:rsidR="00C366DA" w:rsidRPr="00DD6034" w:rsidRDefault="00C366DA" w:rsidP="00640F9E">
      <w:pPr>
        <w:pStyle w:val="a7"/>
        <w:spacing w:line="276" w:lineRule="auto"/>
      </w:pPr>
    </w:p>
    <w:p w:rsidR="00C366DA" w:rsidRPr="00DD6034" w:rsidRDefault="00C366DA" w:rsidP="00640F9E">
      <w:pPr>
        <w:pStyle w:val="a7"/>
        <w:spacing w:line="276" w:lineRule="auto"/>
      </w:pPr>
      <w:r w:rsidRPr="00DD6034">
        <w:t>От «____» _________________ 20___ г. Протокол № __________</w:t>
      </w:r>
    </w:p>
    <w:p w:rsidR="00C366DA" w:rsidRPr="00DD6034" w:rsidRDefault="00C366DA" w:rsidP="00640F9E">
      <w:pPr>
        <w:pStyle w:val="a7"/>
        <w:spacing w:line="276" w:lineRule="auto"/>
      </w:pPr>
    </w:p>
    <w:p w:rsidR="00C366DA" w:rsidRPr="00DD6034" w:rsidRDefault="00C366DA" w:rsidP="00640F9E">
      <w:pPr>
        <w:pStyle w:val="a7"/>
        <w:spacing w:line="276" w:lineRule="auto"/>
      </w:pPr>
      <w:r w:rsidRPr="00DD6034">
        <w:t>Председатель С</w:t>
      </w:r>
      <w:r w:rsidR="00F75DA9" w:rsidRPr="00DD6034">
        <w:t>овета факультета</w:t>
      </w:r>
      <w:r w:rsidRPr="00DD6034">
        <w:t xml:space="preserve"> ______________________ </w:t>
      </w:r>
      <w:proofErr w:type="gramStart"/>
      <w:r w:rsidRPr="00DD6034">
        <w:t xml:space="preserve">( </w:t>
      </w:r>
      <w:proofErr w:type="gramEnd"/>
      <w:r w:rsidR="00331392" w:rsidRPr="00DD6034">
        <w:t>Рагимов   Р.М.</w:t>
      </w:r>
      <w:r w:rsidRPr="00DD6034">
        <w:t xml:space="preserve"> )</w:t>
      </w:r>
    </w:p>
    <w:p w:rsidR="00C366DA" w:rsidRPr="00DD6034" w:rsidRDefault="00C366DA" w:rsidP="00640F9E">
      <w:pPr>
        <w:pStyle w:val="a7"/>
        <w:spacing w:line="276" w:lineRule="auto"/>
      </w:pPr>
      <w:r w:rsidRPr="00DD6034">
        <w:t xml:space="preserve"> подпись </w:t>
      </w:r>
      <w:r w:rsidRPr="00DD6034">
        <w:tab/>
      </w:r>
      <w:r w:rsidRPr="00DD6034">
        <w:tab/>
        <w:t>ФИО</w:t>
      </w:r>
    </w:p>
    <w:p w:rsidR="00C366DA" w:rsidRPr="00DD6034" w:rsidRDefault="00C366DA" w:rsidP="00640F9E">
      <w:pPr>
        <w:pStyle w:val="a7"/>
        <w:spacing w:line="276" w:lineRule="auto"/>
        <w:rPr>
          <w:b/>
        </w:rPr>
      </w:pPr>
    </w:p>
    <w:p w:rsidR="00C366DA" w:rsidRPr="00DD6034" w:rsidRDefault="00C366DA" w:rsidP="00640F9E">
      <w:pPr>
        <w:pStyle w:val="a7"/>
        <w:spacing w:line="276" w:lineRule="auto"/>
        <w:rPr>
          <w:b/>
        </w:rPr>
      </w:pPr>
      <w:r w:rsidRPr="00DD6034">
        <w:rPr>
          <w:b/>
        </w:rPr>
        <w:t>Составители:</w:t>
      </w:r>
    </w:p>
    <w:p w:rsidR="00C366DA" w:rsidRPr="00DD6034" w:rsidRDefault="00C366DA" w:rsidP="00640F9E">
      <w:pPr>
        <w:pStyle w:val="a7"/>
        <w:spacing w:line="276" w:lineRule="auto"/>
      </w:pPr>
      <w:r w:rsidRPr="00DD6034">
        <w:t xml:space="preserve">Зав. кафедрой  клинической фармакологии </w:t>
      </w:r>
    </w:p>
    <w:p w:rsidR="00C366DA" w:rsidRPr="00DD6034" w:rsidRDefault="00C366DA" w:rsidP="00640F9E">
      <w:pPr>
        <w:pStyle w:val="a7"/>
        <w:spacing w:line="276" w:lineRule="auto"/>
      </w:pPr>
      <w:r w:rsidRPr="00DD6034">
        <w:t>Доцент,</w:t>
      </w:r>
      <w:r w:rsidR="00511504">
        <w:t xml:space="preserve"> </w:t>
      </w:r>
      <w:r w:rsidRPr="00DD6034">
        <w:t xml:space="preserve">д.м.н.                                                                                      </w:t>
      </w:r>
      <w:proofErr w:type="spellStart"/>
      <w:r w:rsidRPr="00DD6034">
        <w:t>М.Г.Абакаров</w:t>
      </w:r>
      <w:proofErr w:type="spellEnd"/>
    </w:p>
    <w:p w:rsidR="008A6B36" w:rsidRPr="00DD6034" w:rsidRDefault="008A6B36" w:rsidP="00640F9E">
      <w:pPr>
        <w:pStyle w:val="a7"/>
        <w:spacing w:line="276" w:lineRule="auto"/>
      </w:pPr>
    </w:p>
    <w:p w:rsidR="00F75DA9" w:rsidRPr="00DD6034" w:rsidRDefault="00F75DA9" w:rsidP="00640F9E">
      <w:pPr>
        <w:pStyle w:val="a7"/>
        <w:spacing w:line="276" w:lineRule="auto"/>
      </w:pPr>
    </w:p>
    <w:p w:rsidR="00640F9E" w:rsidRPr="00DD6034" w:rsidRDefault="00640F9E" w:rsidP="00640F9E">
      <w:pPr>
        <w:pStyle w:val="a7"/>
        <w:spacing w:line="276" w:lineRule="auto"/>
      </w:pPr>
      <w:r w:rsidRPr="00DD6034">
        <w:t xml:space="preserve">Доцент кафедры  клинической фармакологии </w:t>
      </w:r>
    </w:p>
    <w:p w:rsidR="00640F9E" w:rsidRPr="00DD6034" w:rsidRDefault="00640F9E" w:rsidP="00640F9E">
      <w:pPr>
        <w:pStyle w:val="a7"/>
        <w:spacing w:line="276" w:lineRule="auto"/>
      </w:pPr>
      <w:r w:rsidRPr="00DD6034">
        <w:t xml:space="preserve">к.м.н.                                                                                                    </w:t>
      </w:r>
      <w:proofErr w:type="spellStart"/>
      <w:r w:rsidRPr="00DD6034">
        <w:t>Т.М.Абдурахманов</w:t>
      </w:r>
      <w:proofErr w:type="spellEnd"/>
    </w:p>
    <w:p w:rsidR="00640F9E" w:rsidRPr="00DD6034" w:rsidRDefault="00640F9E" w:rsidP="00640F9E">
      <w:pPr>
        <w:pStyle w:val="a7"/>
        <w:spacing w:line="276" w:lineRule="auto"/>
      </w:pPr>
    </w:p>
    <w:p w:rsidR="00640F9E" w:rsidRPr="00DD6034" w:rsidRDefault="00640F9E" w:rsidP="00640F9E">
      <w:pPr>
        <w:pStyle w:val="a7"/>
        <w:spacing w:line="276" w:lineRule="auto"/>
      </w:pPr>
      <w:r w:rsidRPr="00DD6034">
        <w:t xml:space="preserve">Доцент кафедры  клинической фармакологии </w:t>
      </w:r>
    </w:p>
    <w:p w:rsidR="00640F9E" w:rsidRPr="00DD6034" w:rsidRDefault="00640F9E" w:rsidP="00640F9E">
      <w:pPr>
        <w:pStyle w:val="a7"/>
        <w:spacing w:line="276" w:lineRule="auto"/>
      </w:pPr>
      <w:r w:rsidRPr="00DD6034">
        <w:t>к.м.н.                                                                                                    М.-Р.Г..</w:t>
      </w:r>
      <w:proofErr w:type="spellStart"/>
      <w:r w:rsidRPr="00DD6034">
        <w:t>Атаев</w:t>
      </w:r>
      <w:proofErr w:type="spellEnd"/>
    </w:p>
    <w:p w:rsidR="00640F9E" w:rsidRPr="00DD6034" w:rsidRDefault="00640F9E" w:rsidP="00640F9E">
      <w:pPr>
        <w:pStyle w:val="a7"/>
        <w:spacing w:line="276" w:lineRule="auto"/>
      </w:pPr>
    </w:p>
    <w:p w:rsidR="00C366DA" w:rsidRPr="00DD6034" w:rsidRDefault="00C366DA" w:rsidP="00640F9E">
      <w:pPr>
        <w:pStyle w:val="a7"/>
        <w:spacing w:line="276" w:lineRule="auto"/>
      </w:pPr>
    </w:p>
    <w:p w:rsidR="00C366DA" w:rsidRPr="00DD6034" w:rsidRDefault="00C366DA" w:rsidP="00640F9E">
      <w:pPr>
        <w:pStyle w:val="a7"/>
        <w:spacing w:line="276" w:lineRule="auto"/>
        <w:rPr>
          <w:b/>
        </w:rPr>
      </w:pPr>
      <w:r w:rsidRPr="00DD6034">
        <w:rPr>
          <w:b/>
        </w:rPr>
        <w:t>Рецензент:</w:t>
      </w:r>
    </w:p>
    <w:p w:rsidR="00C366DA" w:rsidRPr="00DD6034" w:rsidRDefault="00C366DA" w:rsidP="00640F9E">
      <w:pPr>
        <w:pStyle w:val="a7"/>
        <w:spacing w:line="276" w:lineRule="auto"/>
      </w:pPr>
      <w:proofErr w:type="spellStart"/>
      <w:r w:rsidRPr="00DD6034">
        <w:t>Зав</w:t>
      </w:r>
      <w:proofErr w:type="gramStart"/>
      <w:r w:rsidRPr="00DD6034">
        <w:t>.к</w:t>
      </w:r>
      <w:proofErr w:type="gramEnd"/>
      <w:r w:rsidRPr="00DD6034">
        <w:t>афедрой</w:t>
      </w:r>
      <w:proofErr w:type="spellEnd"/>
      <w:r w:rsidRPr="00DD6034">
        <w:t xml:space="preserve"> фармакологии </w:t>
      </w:r>
    </w:p>
    <w:p w:rsidR="00C366DA" w:rsidRPr="00DD6034" w:rsidRDefault="00C366DA" w:rsidP="00640F9E">
      <w:pPr>
        <w:pStyle w:val="a7"/>
        <w:spacing w:line="276" w:lineRule="auto"/>
        <w:rPr>
          <w:b/>
        </w:rPr>
      </w:pPr>
      <w:r w:rsidRPr="00DD6034">
        <w:t xml:space="preserve">Профессор                                                                                             </w:t>
      </w:r>
      <w:proofErr w:type="spellStart"/>
      <w:r w:rsidRPr="00DD6034">
        <w:t>Ш.М.Омаров</w:t>
      </w:r>
      <w:proofErr w:type="spellEnd"/>
    </w:p>
    <w:p w:rsidR="004F6B8D" w:rsidRPr="00DD6034" w:rsidRDefault="004F6B8D" w:rsidP="00640F9E">
      <w:pPr>
        <w:pStyle w:val="a7"/>
        <w:spacing w:line="276" w:lineRule="auto"/>
      </w:pPr>
    </w:p>
    <w:p w:rsidR="00AA174C" w:rsidRPr="00DD6034" w:rsidRDefault="00AA174C" w:rsidP="00640F9E">
      <w:pPr>
        <w:pStyle w:val="a7"/>
        <w:spacing w:line="360" w:lineRule="auto"/>
        <w:jc w:val="both"/>
        <w:sectPr w:rsidR="00AA174C" w:rsidRPr="00DD6034" w:rsidSect="005C42EE">
          <w:headerReference w:type="default" r:id="rId9"/>
          <w:pgSz w:w="11907" w:h="16839" w:code="9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</w:p>
    <w:p w:rsidR="00AA174C" w:rsidRPr="00DD6034" w:rsidRDefault="008758A5" w:rsidP="00640F9E">
      <w:pPr>
        <w:pStyle w:val="a7"/>
        <w:spacing w:line="360" w:lineRule="auto"/>
        <w:jc w:val="center"/>
        <w:outlineLvl w:val="0"/>
        <w:rPr>
          <w:b/>
        </w:rPr>
      </w:pPr>
      <w:bookmarkStart w:id="0" w:name="bookmark1"/>
      <w:r w:rsidRPr="00DD6034">
        <w:rPr>
          <w:b/>
        </w:rPr>
        <w:lastRenderedPageBreak/>
        <w:t>Пояснительная записка</w:t>
      </w:r>
      <w:bookmarkEnd w:id="0"/>
    </w:p>
    <w:p w:rsidR="00C366DA" w:rsidRPr="00DD6034" w:rsidRDefault="00C366DA" w:rsidP="00640F9E">
      <w:pPr>
        <w:spacing w:line="360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>Рабочая учебная программа дисциплины разработана в соответствии с Федеральным государственным образовательным стандартом (ФГОС3+) высшего образования по специальности 31.05.01 «лечебное дело» (</w:t>
      </w:r>
      <w:r w:rsidR="00A55751" w:rsidRPr="00DD6034">
        <w:rPr>
          <w:rFonts w:ascii="Times New Roman" w:hAnsi="Times New Roman" w:cs="Times New Roman"/>
          <w:color w:val="auto"/>
        </w:rPr>
        <w:t>П</w:t>
      </w:r>
      <w:r w:rsidRPr="00DD6034">
        <w:rPr>
          <w:rFonts w:ascii="Times New Roman" w:hAnsi="Times New Roman" w:cs="Times New Roman"/>
          <w:color w:val="auto"/>
        </w:rPr>
        <w:t xml:space="preserve">риказ </w:t>
      </w:r>
      <w:proofErr w:type="spellStart"/>
      <w:r w:rsidRPr="00DD6034">
        <w:rPr>
          <w:rFonts w:ascii="Times New Roman" w:hAnsi="Times New Roman" w:cs="Times New Roman"/>
          <w:color w:val="auto"/>
        </w:rPr>
        <w:t>Минобрнауки</w:t>
      </w:r>
      <w:proofErr w:type="spellEnd"/>
      <w:r w:rsidRPr="00DD6034">
        <w:rPr>
          <w:rFonts w:ascii="Times New Roman" w:hAnsi="Times New Roman" w:cs="Times New Roman"/>
          <w:color w:val="auto"/>
        </w:rPr>
        <w:t xml:space="preserve"> №</w:t>
      </w:r>
      <w:r w:rsidR="00A55751" w:rsidRPr="00DD6034">
        <w:rPr>
          <w:rFonts w:ascii="Times New Roman" w:hAnsi="Times New Roman" w:cs="Times New Roman"/>
          <w:color w:val="auto"/>
        </w:rPr>
        <w:t xml:space="preserve"> 95 </w:t>
      </w:r>
      <w:r w:rsidRPr="00DD6034">
        <w:rPr>
          <w:rFonts w:ascii="Times New Roman" w:hAnsi="Times New Roman" w:cs="Times New Roman"/>
          <w:color w:val="auto"/>
        </w:rPr>
        <w:t xml:space="preserve">от </w:t>
      </w:r>
      <w:r w:rsidR="00A55751" w:rsidRPr="00DD6034">
        <w:rPr>
          <w:rFonts w:ascii="Times New Roman" w:hAnsi="Times New Roman" w:cs="Times New Roman"/>
          <w:color w:val="auto"/>
        </w:rPr>
        <w:t xml:space="preserve">9 февраля </w:t>
      </w:r>
      <w:r w:rsidRPr="00DD6034">
        <w:rPr>
          <w:rFonts w:ascii="Times New Roman" w:hAnsi="Times New Roman" w:cs="Times New Roman"/>
          <w:color w:val="auto"/>
        </w:rPr>
        <w:t xml:space="preserve"> 201</w:t>
      </w:r>
      <w:r w:rsidR="00A55751" w:rsidRPr="00DD6034">
        <w:rPr>
          <w:rFonts w:ascii="Times New Roman" w:hAnsi="Times New Roman" w:cs="Times New Roman"/>
          <w:color w:val="auto"/>
        </w:rPr>
        <w:t>6 года).</w:t>
      </w:r>
    </w:p>
    <w:p w:rsidR="00C366DA" w:rsidRPr="00DD6034" w:rsidRDefault="00C366DA" w:rsidP="00640F9E">
      <w:pPr>
        <w:spacing w:line="360" w:lineRule="auto"/>
        <w:rPr>
          <w:rFonts w:ascii="Times New Roman" w:hAnsi="Times New Roman" w:cs="Times New Roman"/>
          <w:color w:val="auto"/>
        </w:rPr>
      </w:pPr>
    </w:p>
    <w:p w:rsidR="00AA174C" w:rsidRPr="00DD6034" w:rsidRDefault="008758A5" w:rsidP="00640F9E">
      <w:pPr>
        <w:pStyle w:val="2"/>
        <w:numPr>
          <w:ilvl w:val="0"/>
          <w:numId w:val="23"/>
        </w:numPr>
        <w:spacing w:line="360" w:lineRule="auto"/>
        <w:rPr>
          <w:color w:val="auto"/>
          <w:sz w:val="24"/>
        </w:rPr>
      </w:pPr>
      <w:bookmarkStart w:id="1" w:name="bookmark2"/>
      <w:r w:rsidRPr="00DD6034">
        <w:rPr>
          <w:color w:val="auto"/>
          <w:sz w:val="24"/>
        </w:rPr>
        <w:t>Цель и задачи дисциплины</w:t>
      </w:r>
      <w:bookmarkEnd w:id="1"/>
    </w:p>
    <w:p w:rsidR="00AA174C" w:rsidRPr="00DD6034" w:rsidRDefault="008758A5" w:rsidP="00640F9E">
      <w:pPr>
        <w:pStyle w:val="a7"/>
        <w:spacing w:line="360" w:lineRule="auto"/>
      </w:pPr>
      <w:r w:rsidRPr="00DD6034">
        <w:rPr>
          <w:rStyle w:val="32"/>
          <w:b/>
          <w:sz w:val="24"/>
          <w:szCs w:val="24"/>
        </w:rPr>
        <w:t>Цель преподавания дисциплины.</w:t>
      </w:r>
    </w:p>
    <w:p w:rsidR="00AA174C" w:rsidRPr="00DD6034" w:rsidRDefault="008758A5" w:rsidP="00640F9E">
      <w:pPr>
        <w:pStyle w:val="a7"/>
        <w:spacing w:line="360" w:lineRule="auto"/>
        <w:jc w:val="both"/>
      </w:pPr>
      <w:r w:rsidRPr="00DD6034">
        <w:t>Основная цель преподавания</w:t>
      </w:r>
      <w:r w:rsidR="002F737B" w:rsidRPr="00DD6034">
        <w:t xml:space="preserve"> дисциплины  «основы доказательной медицин</w:t>
      </w:r>
      <w:proofErr w:type="gramStart"/>
      <w:r w:rsidR="002F737B" w:rsidRPr="00DD6034">
        <w:t>ы(</w:t>
      </w:r>
      <w:proofErr w:type="gramEnd"/>
      <w:r w:rsidR="002F737B" w:rsidRPr="00DD6034">
        <w:t xml:space="preserve">ОДМ)  </w:t>
      </w:r>
      <w:r w:rsidRPr="00DD6034">
        <w:t xml:space="preserve"> - научить будущего врача:</w:t>
      </w:r>
    </w:p>
    <w:p w:rsidR="00AA174C" w:rsidRPr="00DD6034" w:rsidRDefault="00220942" w:rsidP="00640F9E">
      <w:pPr>
        <w:pStyle w:val="a7"/>
        <w:spacing w:line="360" w:lineRule="auto"/>
        <w:jc w:val="both"/>
      </w:pPr>
      <w:r w:rsidRPr="00DD6034">
        <w:t>-</w:t>
      </w:r>
      <w:r w:rsidR="008758A5" w:rsidRPr="00DD6034">
        <w:t xml:space="preserve">индивидуализации выбора фармакотерапии на основе знания </w:t>
      </w:r>
      <w:r w:rsidR="002F737B" w:rsidRPr="00DD6034">
        <w:t xml:space="preserve">современных принципов доказательной медицины. </w:t>
      </w:r>
    </w:p>
    <w:p w:rsidR="00220942" w:rsidRPr="00DD6034" w:rsidRDefault="00220942" w:rsidP="00640F9E">
      <w:pPr>
        <w:pStyle w:val="a7"/>
        <w:spacing w:line="360" w:lineRule="auto"/>
        <w:jc w:val="both"/>
      </w:pPr>
      <w:r w:rsidRPr="00DD6034">
        <w:t>-</w:t>
      </w:r>
      <w:r w:rsidR="008758A5" w:rsidRPr="00DD6034">
        <w:t xml:space="preserve">методам </w:t>
      </w:r>
      <w:r w:rsidR="002F737B" w:rsidRPr="00DD6034">
        <w:t xml:space="preserve"> </w:t>
      </w:r>
      <w:r w:rsidRPr="00DD6034">
        <w:t xml:space="preserve">планирования  клинического исследования и  статистического анализа  результатов </w:t>
      </w:r>
    </w:p>
    <w:p w:rsidR="00AA174C" w:rsidRPr="00DD6034" w:rsidRDefault="00220942" w:rsidP="00640F9E">
      <w:pPr>
        <w:pStyle w:val="a7"/>
        <w:spacing w:line="360" w:lineRule="auto"/>
        <w:jc w:val="both"/>
      </w:pPr>
      <w:r w:rsidRPr="00DD6034">
        <w:t>- пользоваться современными базами данных  достоверной медицинской информации</w:t>
      </w:r>
      <w:r w:rsidR="00FE36EE" w:rsidRPr="00DD6034">
        <w:t>.</w:t>
      </w:r>
    </w:p>
    <w:p w:rsidR="00AA174C" w:rsidRPr="00DD6034" w:rsidRDefault="00FE36EE" w:rsidP="00640F9E">
      <w:pPr>
        <w:pStyle w:val="a7"/>
        <w:spacing w:line="360" w:lineRule="auto"/>
        <w:jc w:val="both"/>
      </w:pPr>
      <w:r w:rsidRPr="00DD6034">
        <w:t xml:space="preserve">    </w:t>
      </w:r>
      <w:r w:rsidR="008758A5" w:rsidRPr="00DD6034">
        <w:t>При обсуждении тем уделяется внимание этическим аспектам взаимоотношений «врач-пациент» при фармакотерапии, культуре поведения врача в лечебном процессе, правовым и этическим вопросам испытаний</w:t>
      </w:r>
      <w:r w:rsidR="00220942" w:rsidRPr="00DD6034">
        <w:t xml:space="preserve"> новых лекарственных препаратов, использовании в практике  лекарственных средств с учетом их доказательной  базы. </w:t>
      </w:r>
    </w:p>
    <w:p w:rsidR="0023627F" w:rsidRPr="00DD6034" w:rsidRDefault="0023627F" w:rsidP="00640F9E">
      <w:pPr>
        <w:pStyle w:val="a7"/>
        <w:spacing w:line="360" w:lineRule="auto"/>
        <w:jc w:val="both"/>
      </w:pPr>
    </w:p>
    <w:p w:rsidR="00AA174C" w:rsidRPr="00DD6034" w:rsidRDefault="008758A5" w:rsidP="00640F9E">
      <w:pPr>
        <w:pStyle w:val="a7"/>
        <w:spacing w:line="360" w:lineRule="auto"/>
        <w:rPr>
          <w:rStyle w:val="32"/>
          <w:b/>
          <w:sz w:val="24"/>
          <w:szCs w:val="24"/>
        </w:rPr>
      </w:pPr>
      <w:r w:rsidRPr="00DD6034">
        <w:rPr>
          <w:rStyle w:val="32"/>
          <w:b/>
          <w:sz w:val="24"/>
          <w:szCs w:val="24"/>
        </w:rPr>
        <w:t>Задачи преподавания дисциплины.</w:t>
      </w:r>
    </w:p>
    <w:p w:rsidR="0023627F" w:rsidRPr="00DD6034" w:rsidRDefault="0023627F" w:rsidP="00640F9E">
      <w:pPr>
        <w:pStyle w:val="a7"/>
        <w:spacing w:line="360" w:lineRule="auto"/>
        <w:jc w:val="both"/>
        <w:rPr>
          <w:b/>
        </w:rPr>
      </w:pPr>
    </w:p>
    <w:p w:rsidR="00AA174C" w:rsidRPr="00DD6034" w:rsidRDefault="00FE36EE" w:rsidP="00640F9E">
      <w:pPr>
        <w:pStyle w:val="a7"/>
        <w:spacing w:line="360" w:lineRule="auto"/>
        <w:jc w:val="both"/>
      </w:pPr>
      <w:r w:rsidRPr="00DD6034">
        <w:t xml:space="preserve">    </w:t>
      </w:r>
      <w:r w:rsidR="008758A5" w:rsidRPr="00DD6034">
        <w:t xml:space="preserve">Основными задачами являются формирование знаний, умений и навыков фармакологического обеспечения лечения заболеваний, основанное на изучении следующих разделов </w:t>
      </w:r>
      <w:r w:rsidR="00F26D8E" w:rsidRPr="00DD6034">
        <w:t xml:space="preserve"> доказательной медицины: </w:t>
      </w:r>
    </w:p>
    <w:p w:rsidR="00FE36EE" w:rsidRPr="00DD6034" w:rsidRDefault="00FE36EE" w:rsidP="00640F9E">
      <w:pPr>
        <w:pStyle w:val="a7"/>
        <w:spacing w:line="360" w:lineRule="auto"/>
      </w:pPr>
      <w:r w:rsidRPr="00DD6034">
        <w:t>-Основные понятия доказательной медицины</w:t>
      </w:r>
    </w:p>
    <w:p w:rsidR="00FE36EE" w:rsidRPr="00DD6034" w:rsidRDefault="00FE36EE" w:rsidP="00640F9E">
      <w:pPr>
        <w:pStyle w:val="a7"/>
        <w:spacing w:line="360" w:lineRule="auto"/>
        <w:rPr>
          <w:shd w:val="clear" w:color="auto" w:fill="FFFFFF"/>
        </w:rPr>
      </w:pPr>
      <w:r w:rsidRPr="00DD6034">
        <w:t>-</w:t>
      </w:r>
      <w:r w:rsidRPr="00DD6034">
        <w:rPr>
          <w:shd w:val="clear" w:color="auto" w:fill="FFFFFF"/>
        </w:rPr>
        <w:t xml:space="preserve">Клиническая эпидемиология, как базовая дисциплина доказательной медицины. </w:t>
      </w:r>
    </w:p>
    <w:p w:rsidR="00640F9E" w:rsidRPr="00DD6034" w:rsidRDefault="00FE36EE" w:rsidP="00640F9E">
      <w:pPr>
        <w:pStyle w:val="a7"/>
        <w:spacing w:line="360" w:lineRule="auto"/>
        <w:rPr>
          <w:shd w:val="clear" w:color="auto" w:fill="FFFFFF"/>
        </w:rPr>
      </w:pPr>
      <w:r w:rsidRPr="00DD6034">
        <w:rPr>
          <w:shd w:val="clear" w:color="auto" w:fill="FFFFFF"/>
        </w:rPr>
        <w:t>-Основные положения и методы клинической эпидемиологии.</w:t>
      </w:r>
    </w:p>
    <w:p w:rsidR="00FE36EE" w:rsidRPr="00DD6034" w:rsidRDefault="00FE36EE" w:rsidP="00640F9E">
      <w:pPr>
        <w:pStyle w:val="a7"/>
        <w:spacing w:line="360" w:lineRule="auto"/>
      </w:pPr>
      <w:proofErr w:type="gramStart"/>
      <w:r w:rsidRPr="00DD6034">
        <w:t>-</w:t>
      </w:r>
      <w:proofErr w:type="spellStart"/>
      <w:r w:rsidRPr="00DD6034">
        <w:t>Рандомизированные</w:t>
      </w:r>
      <w:proofErr w:type="spellEnd"/>
      <w:r w:rsidRPr="00DD6034">
        <w:t xml:space="preserve"> клинические исследования-основа доказательной медицины.</w:t>
      </w:r>
      <w:proofErr w:type="gramEnd"/>
    </w:p>
    <w:p w:rsidR="00FE36EE" w:rsidRPr="00DD6034" w:rsidRDefault="00FE36EE" w:rsidP="00640F9E">
      <w:pPr>
        <w:pStyle w:val="a7"/>
        <w:spacing w:line="360" w:lineRule="auto"/>
        <w:rPr>
          <w:shd w:val="clear" w:color="auto" w:fill="FFFFFF"/>
        </w:rPr>
      </w:pPr>
      <w:r w:rsidRPr="00DD6034">
        <w:t>-Базовые статистические знания, необходимые для интерпретации данных по доказательной медицине.</w:t>
      </w:r>
      <w:r w:rsidRPr="00DD6034">
        <w:rPr>
          <w:shd w:val="clear" w:color="auto" w:fill="FFFFFF"/>
        </w:rPr>
        <w:t xml:space="preserve"> </w:t>
      </w:r>
    </w:p>
    <w:p w:rsidR="00FE36EE" w:rsidRPr="00DD6034" w:rsidRDefault="00FE36EE" w:rsidP="00640F9E">
      <w:pPr>
        <w:pStyle w:val="a7"/>
        <w:spacing w:line="360" w:lineRule="auto"/>
      </w:pPr>
      <w:r w:rsidRPr="00DD6034">
        <w:t xml:space="preserve">- Оценка уровня доказательности данных и их клиническое значение. </w:t>
      </w:r>
    </w:p>
    <w:p w:rsidR="00FE36EE" w:rsidRPr="00DD6034" w:rsidRDefault="00FE36EE" w:rsidP="00640F9E">
      <w:pPr>
        <w:pStyle w:val="a7"/>
        <w:spacing w:line="360" w:lineRule="auto"/>
      </w:pPr>
      <w:r w:rsidRPr="00DD6034">
        <w:t xml:space="preserve">- Источники информации по доказательной медицине (систематические обзоры и мета-анализ). </w:t>
      </w:r>
    </w:p>
    <w:p w:rsidR="00FE36EE" w:rsidRPr="00DD6034" w:rsidRDefault="00FE36EE" w:rsidP="00640F9E">
      <w:pPr>
        <w:pStyle w:val="a7"/>
        <w:spacing w:line="360" w:lineRule="auto"/>
      </w:pPr>
      <w:r w:rsidRPr="00DD6034">
        <w:t xml:space="preserve">- Международные базы данных медицинской информации и работа с ними. </w:t>
      </w:r>
    </w:p>
    <w:p w:rsidR="00FE36EE" w:rsidRPr="00DD6034" w:rsidRDefault="00FE36EE" w:rsidP="00640F9E">
      <w:pPr>
        <w:pStyle w:val="a7"/>
        <w:spacing w:line="360" w:lineRule="auto"/>
        <w:rPr>
          <w:shd w:val="clear" w:color="auto" w:fill="FFFFFF"/>
        </w:rPr>
      </w:pPr>
      <w:r w:rsidRPr="00DD6034">
        <w:lastRenderedPageBreak/>
        <w:t xml:space="preserve">- </w:t>
      </w:r>
      <w:r w:rsidRPr="00DD6034">
        <w:rPr>
          <w:shd w:val="clear" w:color="auto" w:fill="FFFFFF"/>
        </w:rPr>
        <w:t xml:space="preserve">Концепция клинических рекомендаций, их основные функции. </w:t>
      </w:r>
    </w:p>
    <w:p w:rsidR="00FE36EE" w:rsidRPr="00DD6034" w:rsidRDefault="00FE36EE" w:rsidP="00640F9E">
      <w:pPr>
        <w:pStyle w:val="a7"/>
        <w:spacing w:line="360" w:lineRule="auto"/>
        <w:rPr>
          <w:shd w:val="clear" w:color="auto" w:fill="FFFFFF"/>
        </w:rPr>
      </w:pPr>
      <w:r w:rsidRPr="00DD6034">
        <w:rPr>
          <w:rStyle w:val="af1"/>
          <w:b w:val="0"/>
          <w:i w:val="0"/>
          <w:sz w:val="24"/>
          <w:szCs w:val="24"/>
          <w:u w:val="none"/>
        </w:rPr>
        <w:t xml:space="preserve">- </w:t>
      </w:r>
      <w:r w:rsidRPr="00DD6034">
        <w:rPr>
          <w:shd w:val="clear" w:color="auto" w:fill="FFFFFF"/>
        </w:rPr>
        <w:t xml:space="preserve">Стандартизация на базе медицины, основанной на доказательствах. </w:t>
      </w:r>
    </w:p>
    <w:p w:rsidR="00FE36EE" w:rsidRPr="00DD6034" w:rsidRDefault="00FE36EE" w:rsidP="00640F9E">
      <w:pPr>
        <w:pStyle w:val="a7"/>
        <w:spacing w:line="360" w:lineRule="auto"/>
        <w:rPr>
          <w:rStyle w:val="af1"/>
          <w:b w:val="0"/>
          <w:i w:val="0"/>
          <w:sz w:val="24"/>
          <w:szCs w:val="24"/>
          <w:u w:val="none"/>
        </w:rPr>
      </w:pPr>
      <w:r w:rsidRPr="00DD6034">
        <w:rPr>
          <w:shd w:val="clear" w:color="auto" w:fill="FFFFFF"/>
        </w:rPr>
        <w:t>-</w:t>
      </w:r>
      <w:r w:rsidRPr="00DD6034">
        <w:rPr>
          <w:rStyle w:val="af1"/>
          <w:b w:val="0"/>
          <w:i w:val="0"/>
          <w:sz w:val="24"/>
          <w:szCs w:val="24"/>
          <w:u w:val="none"/>
        </w:rPr>
        <w:t xml:space="preserve"> Актуальные вопросы  различных отраслей клинической медицины   с позиции доказательной медицины.</w:t>
      </w:r>
    </w:p>
    <w:p w:rsidR="00FE36EE" w:rsidRPr="00DD6034" w:rsidRDefault="00FE36EE" w:rsidP="00640F9E">
      <w:pPr>
        <w:pStyle w:val="a7"/>
        <w:spacing w:line="360" w:lineRule="auto"/>
        <w:jc w:val="both"/>
      </w:pPr>
    </w:p>
    <w:p w:rsidR="00AA174C" w:rsidRPr="00DD6034" w:rsidRDefault="008758A5" w:rsidP="00640F9E">
      <w:pPr>
        <w:pStyle w:val="2"/>
        <w:numPr>
          <w:ilvl w:val="0"/>
          <w:numId w:val="23"/>
        </w:numPr>
        <w:spacing w:line="360" w:lineRule="auto"/>
        <w:rPr>
          <w:color w:val="auto"/>
        </w:rPr>
      </w:pPr>
      <w:bookmarkStart w:id="2" w:name="bookmark3"/>
      <w:r w:rsidRPr="00DD6034">
        <w:rPr>
          <w:color w:val="auto"/>
        </w:rPr>
        <w:t>Место дисциплины в структуре основной образовательной</w:t>
      </w:r>
      <w:bookmarkStart w:id="3" w:name="bookmark4"/>
      <w:bookmarkEnd w:id="2"/>
      <w:r w:rsidR="00DD6034" w:rsidRPr="00DD6034">
        <w:rPr>
          <w:color w:val="auto"/>
        </w:rPr>
        <w:t xml:space="preserve"> </w:t>
      </w:r>
      <w:r w:rsidRPr="00DD6034">
        <w:rPr>
          <w:color w:val="auto"/>
        </w:rPr>
        <w:t>программы (ООП)</w:t>
      </w:r>
      <w:bookmarkEnd w:id="3"/>
    </w:p>
    <w:p w:rsidR="004952B1" w:rsidRPr="00DD6034" w:rsidRDefault="003C3912" w:rsidP="00640F9E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 xml:space="preserve">      </w:t>
      </w:r>
      <w:r w:rsidR="004952B1" w:rsidRPr="00DD6034">
        <w:rPr>
          <w:rFonts w:ascii="Times New Roman" w:hAnsi="Times New Roman" w:cs="Times New Roman"/>
          <w:color w:val="auto"/>
        </w:rPr>
        <w:t xml:space="preserve">Дисциплина клиническая фармакология относится к </w:t>
      </w:r>
      <w:r w:rsidRPr="00DD6034">
        <w:rPr>
          <w:rFonts w:ascii="Times New Roman" w:hAnsi="Times New Roman" w:cs="Times New Roman"/>
          <w:color w:val="auto"/>
        </w:rPr>
        <w:t xml:space="preserve">вариативной части </w:t>
      </w:r>
      <w:r w:rsidR="004952B1" w:rsidRPr="00DD6034">
        <w:rPr>
          <w:rFonts w:ascii="Times New Roman" w:hAnsi="Times New Roman" w:cs="Times New Roman"/>
          <w:color w:val="auto"/>
        </w:rPr>
        <w:t xml:space="preserve"> </w:t>
      </w:r>
      <w:r w:rsidR="004952B1" w:rsidRPr="00DD6034">
        <w:rPr>
          <w:rFonts w:ascii="Times New Roman" w:hAnsi="Times New Roman" w:cs="Times New Roman"/>
          <w:b/>
          <w:color w:val="auto"/>
        </w:rPr>
        <w:t>Блока 1</w:t>
      </w:r>
      <w:r w:rsidR="004952B1" w:rsidRPr="00DD6034">
        <w:rPr>
          <w:rFonts w:ascii="Times New Roman" w:hAnsi="Times New Roman" w:cs="Times New Roman"/>
          <w:color w:val="auto"/>
        </w:rPr>
        <w:t xml:space="preserve"> программы </w:t>
      </w:r>
      <w:proofErr w:type="spellStart"/>
      <w:r w:rsidR="004952B1" w:rsidRPr="00DD6034">
        <w:rPr>
          <w:rFonts w:ascii="Times New Roman" w:hAnsi="Times New Roman" w:cs="Times New Roman"/>
          <w:color w:val="auto"/>
        </w:rPr>
        <w:t>специалитета</w:t>
      </w:r>
      <w:proofErr w:type="spellEnd"/>
      <w:proofErr w:type="gramStart"/>
      <w:r w:rsidR="004952B1" w:rsidRPr="00DD6034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4952B1" w:rsidRPr="00DD6034" w:rsidRDefault="00640F9E" w:rsidP="00640F9E">
      <w:pPr>
        <w:pStyle w:val="a7"/>
        <w:spacing w:line="360" w:lineRule="auto"/>
        <w:jc w:val="both"/>
        <w:rPr>
          <w:b/>
        </w:rPr>
      </w:pPr>
      <w:r w:rsidRPr="00DD6034">
        <w:t xml:space="preserve">     </w:t>
      </w:r>
      <w:r w:rsidR="004952B1" w:rsidRPr="00DD6034">
        <w:t xml:space="preserve">Основные знания, необходимые для изучения дисциплины, формируются при  изучении обязательных дисциплин </w:t>
      </w:r>
      <w:r w:rsidR="004952B1" w:rsidRPr="00DD6034">
        <w:rPr>
          <w:b/>
        </w:rPr>
        <w:t>базовой и вариативной  частей Блока 1:</w:t>
      </w:r>
      <w:r w:rsidR="004952B1" w:rsidRPr="00DD6034">
        <w:t xml:space="preserve"> </w:t>
      </w:r>
      <w:r w:rsidR="003C3912" w:rsidRPr="00DD6034">
        <w:t xml:space="preserve">информатики, фармакологии, основ медицинской статистики, </w:t>
      </w:r>
      <w:r w:rsidR="004952B1" w:rsidRPr="00DD6034">
        <w:t xml:space="preserve"> пропедевтики внутренних болезней, </w:t>
      </w:r>
      <w:r w:rsidR="003C3912" w:rsidRPr="00DD6034">
        <w:t xml:space="preserve"> </w:t>
      </w:r>
      <w:r w:rsidR="004952B1" w:rsidRPr="00DD6034">
        <w:t>факультетской  и госпитальной терапии</w:t>
      </w:r>
      <w:r w:rsidR="003C3912" w:rsidRPr="00DD6034">
        <w:t>.</w:t>
      </w:r>
    </w:p>
    <w:p w:rsidR="004952B1" w:rsidRPr="00DD6034" w:rsidRDefault="004952B1" w:rsidP="00640F9E">
      <w:pPr>
        <w:pStyle w:val="1"/>
        <w:spacing w:line="360" w:lineRule="auto"/>
        <w:rPr>
          <w:sz w:val="24"/>
        </w:rPr>
      </w:pPr>
      <w:r w:rsidRPr="00DD6034">
        <w:rPr>
          <w:sz w:val="24"/>
        </w:rPr>
        <w:t>3. Требования к результатам освоения дисциплины</w:t>
      </w:r>
    </w:p>
    <w:p w:rsidR="004952B1" w:rsidRPr="00DD6034" w:rsidRDefault="004952B1" w:rsidP="00640F9E">
      <w:pPr>
        <w:spacing w:line="360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 xml:space="preserve">        В результате освоения дисциплины,  у выпускника должны быть сформированы общекультурные, общепрофессиональные и профессиональные компетенции:</w:t>
      </w:r>
    </w:p>
    <w:p w:rsidR="004952B1" w:rsidRPr="00DD6034" w:rsidRDefault="004952B1" w:rsidP="00640F9E">
      <w:pPr>
        <w:spacing w:line="360" w:lineRule="auto"/>
        <w:rPr>
          <w:rFonts w:ascii="Times New Roman" w:hAnsi="Times New Roman" w:cs="Times New Roman"/>
          <w:b/>
          <w:i/>
          <w:color w:val="auto"/>
        </w:rPr>
      </w:pPr>
      <w:r w:rsidRPr="00DD6034">
        <w:rPr>
          <w:rFonts w:ascii="Times New Roman" w:hAnsi="Times New Roman" w:cs="Times New Roman"/>
          <w:b/>
          <w:i/>
          <w:color w:val="auto"/>
        </w:rPr>
        <w:t>Общепрофессиональные  компетенции,  определяемые:</w:t>
      </w:r>
    </w:p>
    <w:p w:rsidR="004952B1" w:rsidRPr="00DD6034" w:rsidRDefault="004952B1" w:rsidP="00640F9E">
      <w:pPr>
        <w:spacing w:line="360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b/>
          <w:color w:val="auto"/>
        </w:rPr>
        <w:t>ОПК-5</w:t>
      </w:r>
      <w:r w:rsidRPr="00DD6034">
        <w:rPr>
          <w:rFonts w:ascii="Times New Roman" w:hAnsi="Times New Roman" w:cs="Times New Roman"/>
          <w:color w:val="auto"/>
        </w:rPr>
        <w:t xml:space="preserve">-способностью и готовностью анализировать результаты собственной деятельности для предотвращения профессиональных ошибок; </w:t>
      </w:r>
    </w:p>
    <w:p w:rsidR="004952B1" w:rsidRPr="00DD6034" w:rsidRDefault="004952B1" w:rsidP="00640F9E">
      <w:pPr>
        <w:spacing w:line="360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b/>
          <w:color w:val="auto"/>
        </w:rPr>
        <w:t>ОПК-8</w:t>
      </w:r>
      <w:r w:rsidRPr="00DD6034">
        <w:rPr>
          <w:rFonts w:ascii="Times New Roman" w:hAnsi="Times New Roman" w:cs="Times New Roman"/>
          <w:color w:val="auto"/>
        </w:rPr>
        <w:t xml:space="preserve">-готовностью к медицинскому применению лекарственных препаратов и иных веществ и их комбинаций при решении профессиональных задач; </w:t>
      </w:r>
    </w:p>
    <w:p w:rsidR="004952B1" w:rsidRPr="00DD6034" w:rsidRDefault="004952B1" w:rsidP="00640F9E">
      <w:pPr>
        <w:spacing w:line="360" w:lineRule="auto"/>
        <w:rPr>
          <w:rFonts w:ascii="Times New Roman" w:hAnsi="Times New Roman" w:cs="Times New Roman"/>
          <w:b/>
          <w:i/>
          <w:color w:val="auto"/>
        </w:rPr>
      </w:pPr>
      <w:r w:rsidRPr="00DD6034">
        <w:rPr>
          <w:rFonts w:ascii="Times New Roman" w:hAnsi="Times New Roman" w:cs="Times New Roman"/>
          <w:b/>
          <w:i/>
          <w:color w:val="auto"/>
        </w:rPr>
        <w:t>Профессиональные компетенции, определяемые:</w:t>
      </w:r>
    </w:p>
    <w:p w:rsidR="004952B1" w:rsidRPr="00DD6034" w:rsidRDefault="004952B1" w:rsidP="00640F9E">
      <w:pPr>
        <w:spacing w:line="360" w:lineRule="auto"/>
        <w:rPr>
          <w:rFonts w:ascii="Times New Roman" w:hAnsi="Times New Roman" w:cs="Times New Roman"/>
          <w:i/>
          <w:color w:val="auto"/>
        </w:rPr>
      </w:pPr>
      <w:r w:rsidRPr="00DD6034">
        <w:rPr>
          <w:rFonts w:ascii="Times New Roman" w:hAnsi="Times New Roman" w:cs="Times New Roman"/>
          <w:i/>
          <w:color w:val="auto"/>
        </w:rPr>
        <w:t>В медицинской  деятельности:</w:t>
      </w:r>
    </w:p>
    <w:p w:rsidR="00640F9E" w:rsidRPr="00DD6034" w:rsidRDefault="00640F9E" w:rsidP="00640F9E">
      <w:pPr>
        <w:spacing w:line="360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b/>
          <w:color w:val="auto"/>
        </w:rPr>
        <w:t>ПК-10</w:t>
      </w:r>
      <w:r w:rsidRPr="00DD6034">
        <w:rPr>
          <w:rFonts w:ascii="Times New Roman" w:hAnsi="Times New Roman" w:cs="Times New Roman"/>
          <w:color w:val="auto"/>
        </w:rPr>
        <w:t>-готовностью к оказанию первичной медико-санитарной помощи 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</w:t>
      </w:r>
      <w:proofErr w:type="gramStart"/>
      <w:r w:rsidRPr="00DD6034">
        <w:rPr>
          <w:rFonts w:ascii="Times New Roman" w:hAnsi="Times New Roman" w:cs="Times New Roman"/>
          <w:color w:val="auto"/>
        </w:rPr>
        <w:t xml:space="preserve"> ;</w:t>
      </w:r>
      <w:proofErr w:type="gramEnd"/>
    </w:p>
    <w:p w:rsidR="004952B1" w:rsidRPr="00DD6034" w:rsidRDefault="004952B1" w:rsidP="00640F9E">
      <w:pPr>
        <w:spacing w:line="360" w:lineRule="auto"/>
        <w:rPr>
          <w:rFonts w:ascii="Times New Roman" w:hAnsi="Times New Roman" w:cs="Times New Roman"/>
          <w:i/>
          <w:color w:val="auto"/>
        </w:rPr>
      </w:pPr>
      <w:r w:rsidRPr="00DD6034">
        <w:rPr>
          <w:rFonts w:ascii="Times New Roman" w:hAnsi="Times New Roman" w:cs="Times New Roman"/>
          <w:i/>
          <w:color w:val="auto"/>
        </w:rPr>
        <w:t>В научно-исследовательской деятельности:</w:t>
      </w:r>
    </w:p>
    <w:p w:rsidR="004952B1" w:rsidRPr="00DD6034" w:rsidRDefault="004952B1" w:rsidP="00640F9E">
      <w:pPr>
        <w:spacing w:line="360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b/>
          <w:color w:val="auto"/>
        </w:rPr>
        <w:t>ПК-20-</w:t>
      </w:r>
      <w:r w:rsidRPr="00DD6034">
        <w:rPr>
          <w:rFonts w:ascii="Times New Roman" w:hAnsi="Times New Roman" w:cs="Times New Roman"/>
          <w:color w:val="auto"/>
        </w:rPr>
        <w:t>готовностью к анализу и публичному представлению медицинской информации на основе доказательной медицины;</w:t>
      </w:r>
    </w:p>
    <w:p w:rsidR="004952B1" w:rsidRPr="00DD6034" w:rsidRDefault="004952B1" w:rsidP="00640F9E">
      <w:pPr>
        <w:spacing w:line="360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b/>
          <w:color w:val="auto"/>
        </w:rPr>
        <w:t>ПК-21</w:t>
      </w:r>
      <w:r w:rsidRPr="00DD6034">
        <w:rPr>
          <w:rFonts w:ascii="Times New Roman" w:hAnsi="Times New Roman" w:cs="Times New Roman"/>
          <w:color w:val="auto"/>
        </w:rPr>
        <w:t>-способностью к участию в проведении научных исследований;</w:t>
      </w:r>
    </w:p>
    <w:p w:rsidR="00FE5057" w:rsidRPr="00DD6034" w:rsidRDefault="00FE5057" w:rsidP="00640F9E">
      <w:pPr>
        <w:pStyle w:val="2"/>
        <w:spacing w:line="360" w:lineRule="auto"/>
        <w:rPr>
          <w:color w:val="auto"/>
        </w:rPr>
        <w:sectPr w:rsidR="00FE5057" w:rsidRPr="00DD6034" w:rsidSect="00FE5057">
          <w:pgSz w:w="11907" w:h="16839" w:code="9"/>
          <w:pgMar w:top="851" w:right="1134" w:bottom="1701" w:left="1134" w:header="0" w:footer="6" w:gutter="0"/>
          <w:cols w:space="720"/>
          <w:noEndnote/>
          <w:docGrid w:linePitch="360"/>
        </w:sectPr>
      </w:pPr>
      <w:bookmarkStart w:id="4" w:name="bookmark8"/>
    </w:p>
    <w:p w:rsidR="00AA174C" w:rsidRPr="00DD6034" w:rsidRDefault="00E41B2A" w:rsidP="00640F9E">
      <w:pPr>
        <w:pStyle w:val="2"/>
        <w:spacing w:line="360" w:lineRule="auto"/>
        <w:rPr>
          <w:b w:val="0"/>
          <w:color w:val="auto"/>
        </w:rPr>
      </w:pPr>
      <w:r w:rsidRPr="00DD6034">
        <w:rPr>
          <w:color w:val="auto"/>
        </w:rPr>
        <w:lastRenderedPageBreak/>
        <w:t>3</w:t>
      </w:r>
      <w:r w:rsidR="008758A5" w:rsidRPr="00DD6034">
        <w:rPr>
          <w:color w:val="auto"/>
        </w:rPr>
        <w:t>. Содержание компетенций и планируемый пороговый уровень развития компетенций в результате изучения</w:t>
      </w:r>
      <w:bookmarkStart w:id="5" w:name="bookmark9"/>
      <w:bookmarkEnd w:id="4"/>
      <w:r w:rsidR="00B16432" w:rsidRPr="00DD6034">
        <w:rPr>
          <w:color w:val="auto"/>
        </w:rPr>
        <w:t xml:space="preserve"> д</w:t>
      </w:r>
      <w:r w:rsidR="008758A5" w:rsidRPr="00DD6034">
        <w:rPr>
          <w:color w:val="auto"/>
        </w:rPr>
        <w:t>исциплины</w:t>
      </w:r>
      <w:bookmarkEnd w:id="5"/>
    </w:p>
    <w:p w:rsidR="004952B1" w:rsidRPr="00DD6034" w:rsidRDefault="004952B1" w:rsidP="00640F9E">
      <w:pPr>
        <w:pStyle w:val="a7"/>
        <w:spacing w:line="360" w:lineRule="auto"/>
        <w:jc w:val="center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9"/>
        <w:gridCol w:w="1661"/>
        <w:gridCol w:w="2306"/>
        <w:gridCol w:w="3398"/>
        <w:gridCol w:w="2665"/>
        <w:gridCol w:w="4014"/>
      </w:tblGrid>
      <w:tr w:rsidR="004952B1" w:rsidRPr="00DD6034" w:rsidTr="00BA3540">
        <w:trPr>
          <w:trHeight w:val="526"/>
        </w:trPr>
        <w:tc>
          <w:tcPr>
            <w:tcW w:w="459" w:type="dxa"/>
            <w:vMerge w:val="restart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661" w:type="dxa"/>
            <w:vMerge w:val="restart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Код компетенции</w:t>
            </w:r>
          </w:p>
        </w:tc>
        <w:tc>
          <w:tcPr>
            <w:tcW w:w="2306" w:type="dxa"/>
            <w:vMerge w:val="restart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Содержание компетенции</w:t>
            </w:r>
          </w:p>
        </w:tc>
        <w:tc>
          <w:tcPr>
            <w:tcW w:w="10077" w:type="dxa"/>
            <w:gridSpan w:val="3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результате изучения дисциплины обучающиеся должны</w:t>
            </w:r>
          </w:p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A3540" w:rsidRPr="00DD6034" w:rsidTr="00BA3540">
        <w:trPr>
          <w:trHeight w:val="429"/>
        </w:trPr>
        <w:tc>
          <w:tcPr>
            <w:tcW w:w="459" w:type="dxa"/>
            <w:vMerge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Знать</w:t>
            </w:r>
          </w:p>
        </w:tc>
        <w:tc>
          <w:tcPr>
            <w:tcW w:w="2665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Уметь</w:t>
            </w:r>
          </w:p>
        </w:tc>
        <w:tc>
          <w:tcPr>
            <w:tcW w:w="4014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Владеть</w:t>
            </w:r>
          </w:p>
        </w:tc>
      </w:tr>
      <w:tr w:rsidR="00BA3540" w:rsidRPr="00DD6034" w:rsidTr="00BA3540">
        <w:tc>
          <w:tcPr>
            <w:tcW w:w="459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61" w:type="dxa"/>
            <w:shd w:val="clear" w:color="auto" w:fill="auto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ОПК- 5</w:t>
            </w:r>
          </w:p>
        </w:tc>
        <w:tc>
          <w:tcPr>
            <w:tcW w:w="2306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способностью и готовностью анализировать результаты собственной деятельности для предотвращения профессиональных ошибок; </w:t>
            </w:r>
          </w:p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</w:t>
            </w:r>
            <w:r w:rsidR="00BA3540"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типы ошибок при анализе результатов  исследования </w:t>
            </w: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эффектов лекарственных  средств у детей, подростков, беременных женщин.</w:t>
            </w:r>
          </w:p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Категории  риска при фармакотерапии беременных и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лактирующих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женщин.</w:t>
            </w:r>
          </w:p>
        </w:tc>
        <w:tc>
          <w:tcPr>
            <w:tcW w:w="2665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Выявлять нежелательные эффекты лекарственных  средств у детей и подростков, Заполнять извещения для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фармаконадзора</w:t>
            </w:r>
            <w:proofErr w:type="spellEnd"/>
          </w:p>
        </w:tc>
        <w:tc>
          <w:tcPr>
            <w:tcW w:w="4014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Навыками прогнозирования  нежелательных эффектов,  на основе данных анализа клинической и лабораторно-инструментальной, </w:t>
            </w:r>
          </w:p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540" w:rsidRPr="00DD6034" w:rsidTr="00BA3540">
        <w:tc>
          <w:tcPr>
            <w:tcW w:w="459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661" w:type="dxa"/>
            <w:shd w:val="clear" w:color="auto" w:fill="auto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ОПК- 8</w:t>
            </w:r>
          </w:p>
        </w:tc>
        <w:tc>
          <w:tcPr>
            <w:tcW w:w="2306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готовностью к медицинскому применению лекарственных препаратов и иных веществ и их комбинаций при решении профессиональных задач; </w:t>
            </w:r>
          </w:p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</w:tcPr>
          <w:p w:rsidR="004952B1" w:rsidRPr="00DD6034" w:rsidRDefault="004952B1" w:rsidP="00DD6034">
            <w:pPr>
              <w:pStyle w:val="Style45"/>
              <w:widowControl/>
              <w:tabs>
                <w:tab w:val="left" w:pos="230"/>
              </w:tabs>
              <w:spacing w:line="276" w:lineRule="auto"/>
              <w:ind w:firstLine="5"/>
              <w:rPr>
                <w:rStyle w:val="FontStyle62"/>
                <w:sz w:val="24"/>
                <w:szCs w:val="24"/>
              </w:rPr>
            </w:pPr>
            <w:r w:rsidRPr="00DD6034">
              <w:rPr>
                <w:rStyle w:val="FontStyle62"/>
                <w:sz w:val="24"/>
                <w:szCs w:val="24"/>
              </w:rPr>
              <w:lastRenderedPageBreak/>
              <w:t>-</w:t>
            </w:r>
            <w:r w:rsidR="00BA3540" w:rsidRPr="00DD6034">
              <w:rPr>
                <w:rStyle w:val="FontStyle62"/>
                <w:sz w:val="24"/>
                <w:szCs w:val="24"/>
              </w:rPr>
              <w:t xml:space="preserve">доказательную базу </w:t>
            </w:r>
            <w:r w:rsidRPr="00DD6034">
              <w:rPr>
                <w:rStyle w:val="FontStyle62"/>
                <w:sz w:val="24"/>
                <w:szCs w:val="24"/>
              </w:rPr>
              <w:t>основных групп ле</w:t>
            </w:r>
            <w:r w:rsidRPr="00DD6034">
              <w:rPr>
                <w:rStyle w:val="FontStyle62"/>
                <w:sz w:val="24"/>
                <w:szCs w:val="24"/>
              </w:rPr>
              <w:softHyphen/>
              <w:t>карственных средств;</w:t>
            </w:r>
          </w:p>
          <w:p w:rsidR="004952B1" w:rsidRPr="00DD6034" w:rsidRDefault="004952B1" w:rsidP="00DD6034">
            <w:pPr>
              <w:pStyle w:val="Style45"/>
              <w:widowControl/>
              <w:tabs>
                <w:tab w:val="left" w:pos="230"/>
              </w:tabs>
              <w:spacing w:line="276" w:lineRule="auto"/>
              <w:ind w:firstLine="5"/>
              <w:rPr>
                <w:rStyle w:val="FontStyle62"/>
                <w:sz w:val="24"/>
                <w:szCs w:val="24"/>
              </w:rPr>
            </w:pPr>
            <w:r w:rsidRPr="00DD6034">
              <w:rPr>
                <w:rStyle w:val="FontStyle62"/>
                <w:sz w:val="24"/>
                <w:szCs w:val="24"/>
              </w:rPr>
              <w:t xml:space="preserve">-основные вопросы контроля </w:t>
            </w:r>
            <w:r w:rsidR="00BA3540" w:rsidRPr="00DD6034">
              <w:rPr>
                <w:rStyle w:val="FontStyle62"/>
                <w:sz w:val="24"/>
                <w:szCs w:val="24"/>
              </w:rPr>
              <w:t xml:space="preserve">и </w:t>
            </w:r>
            <w:r w:rsidRPr="00DD6034">
              <w:rPr>
                <w:rStyle w:val="FontStyle62"/>
                <w:sz w:val="24"/>
                <w:szCs w:val="24"/>
              </w:rPr>
              <w:t>проведения современн</w:t>
            </w:r>
            <w:r w:rsidR="00BA3540" w:rsidRPr="00DD6034">
              <w:rPr>
                <w:rStyle w:val="FontStyle62"/>
                <w:sz w:val="24"/>
                <w:szCs w:val="24"/>
              </w:rPr>
              <w:t>ых клинических исследований</w:t>
            </w:r>
            <w:r w:rsidRPr="00DD6034">
              <w:rPr>
                <w:rStyle w:val="FontStyle62"/>
                <w:sz w:val="24"/>
                <w:szCs w:val="24"/>
              </w:rPr>
              <w:t>;</w:t>
            </w:r>
          </w:p>
          <w:p w:rsidR="004952B1" w:rsidRPr="00DD6034" w:rsidRDefault="004952B1" w:rsidP="00DD6034">
            <w:pPr>
              <w:pStyle w:val="Style45"/>
              <w:widowControl/>
              <w:tabs>
                <w:tab w:val="left" w:pos="230"/>
              </w:tabs>
              <w:spacing w:line="276" w:lineRule="auto"/>
              <w:ind w:firstLine="5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4952B1" w:rsidRPr="00DD6034" w:rsidRDefault="004952B1" w:rsidP="00DD6034">
            <w:pPr>
              <w:pStyle w:val="Style45"/>
              <w:widowControl/>
              <w:tabs>
                <w:tab w:val="left" w:pos="230"/>
              </w:tabs>
              <w:spacing w:line="276" w:lineRule="auto"/>
              <w:ind w:firstLine="5"/>
              <w:rPr>
                <w:rStyle w:val="FontStyle62"/>
                <w:sz w:val="24"/>
                <w:szCs w:val="24"/>
              </w:rPr>
            </w:pPr>
            <w:r w:rsidRPr="00DD6034">
              <w:rPr>
                <w:rStyle w:val="FontStyle62"/>
                <w:sz w:val="24"/>
                <w:szCs w:val="24"/>
              </w:rPr>
              <w:t xml:space="preserve">-определить </w:t>
            </w:r>
            <w:r w:rsidR="00BA3540" w:rsidRPr="00DD6034">
              <w:rPr>
                <w:rStyle w:val="FontStyle62"/>
                <w:sz w:val="24"/>
                <w:szCs w:val="24"/>
              </w:rPr>
              <w:t xml:space="preserve">уровень доказательности и </w:t>
            </w:r>
            <w:r w:rsidRPr="00DD6034">
              <w:rPr>
                <w:rStyle w:val="FontStyle62"/>
                <w:sz w:val="24"/>
                <w:szCs w:val="24"/>
              </w:rPr>
              <w:t xml:space="preserve"> проводить </w:t>
            </w:r>
            <w:r w:rsidR="00BA3540" w:rsidRPr="00DD6034">
              <w:rPr>
                <w:rStyle w:val="FontStyle62"/>
                <w:sz w:val="24"/>
                <w:szCs w:val="24"/>
              </w:rPr>
              <w:t xml:space="preserve">выбор лекарственных препаратов для лечения соответствующего заболевания </w:t>
            </w:r>
          </w:p>
          <w:p w:rsidR="004952B1" w:rsidRPr="00DD6034" w:rsidRDefault="004952B1" w:rsidP="00DD6034">
            <w:pPr>
              <w:pStyle w:val="Style45"/>
              <w:widowControl/>
              <w:tabs>
                <w:tab w:val="left" w:pos="230"/>
              </w:tabs>
              <w:spacing w:line="276" w:lineRule="auto"/>
              <w:ind w:firstLine="5"/>
              <w:rPr>
                <w:rStyle w:val="FontStyle62"/>
                <w:sz w:val="24"/>
                <w:szCs w:val="24"/>
              </w:rPr>
            </w:pPr>
          </w:p>
          <w:p w:rsidR="004952B1" w:rsidRPr="00DD6034" w:rsidRDefault="004952B1" w:rsidP="00DD6034">
            <w:pPr>
              <w:pStyle w:val="Style45"/>
              <w:widowControl/>
              <w:tabs>
                <w:tab w:val="left" w:pos="230"/>
              </w:tabs>
              <w:spacing w:line="276" w:lineRule="auto"/>
              <w:ind w:firstLine="5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EC6B4D" w:rsidRPr="00DD6034" w:rsidRDefault="004952B1" w:rsidP="00DD6034">
            <w:pPr>
              <w:pStyle w:val="Style45"/>
              <w:widowControl/>
              <w:tabs>
                <w:tab w:val="left" w:pos="230"/>
              </w:tabs>
              <w:spacing w:line="276" w:lineRule="auto"/>
              <w:ind w:firstLine="5"/>
              <w:rPr>
                <w:rStyle w:val="FontStyle62"/>
                <w:sz w:val="24"/>
                <w:szCs w:val="24"/>
              </w:rPr>
            </w:pPr>
            <w:r w:rsidRPr="00DD6034">
              <w:rPr>
                <w:rStyle w:val="FontStyle62"/>
                <w:sz w:val="24"/>
                <w:szCs w:val="24"/>
              </w:rPr>
              <w:t xml:space="preserve">-навыками </w:t>
            </w:r>
            <w:r w:rsidR="00BA3540" w:rsidRPr="00DD6034">
              <w:rPr>
                <w:rStyle w:val="FontStyle62"/>
                <w:sz w:val="24"/>
                <w:szCs w:val="24"/>
              </w:rPr>
              <w:t>анализа резуль</w:t>
            </w:r>
            <w:r w:rsidR="00EC6B4D" w:rsidRPr="00DD6034">
              <w:rPr>
                <w:rStyle w:val="FontStyle62"/>
                <w:sz w:val="24"/>
                <w:szCs w:val="24"/>
              </w:rPr>
              <w:t xml:space="preserve">татов клинических исследований  </w:t>
            </w:r>
          </w:p>
          <w:p w:rsidR="004952B1" w:rsidRPr="00DD6034" w:rsidRDefault="00EC6B4D" w:rsidP="00DD6034">
            <w:pPr>
              <w:pStyle w:val="Style45"/>
              <w:widowControl/>
              <w:tabs>
                <w:tab w:val="left" w:pos="230"/>
              </w:tabs>
              <w:spacing w:line="276" w:lineRule="auto"/>
              <w:ind w:firstLine="5"/>
              <w:rPr>
                <w:rStyle w:val="FontStyle62"/>
                <w:sz w:val="24"/>
                <w:szCs w:val="24"/>
              </w:rPr>
            </w:pPr>
            <w:r w:rsidRPr="00DD6034">
              <w:rPr>
                <w:rStyle w:val="FontStyle62"/>
                <w:sz w:val="24"/>
                <w:szCs w:val="24"/>
              </w:rPr>
              <w:t xml:space="preserve">у пациентов различных возрастных групп </w:t>
            </w:r>
            <w:r w:rsidR="004952B1" w:rsidRPr="00DD6034">
              <w:rPr>
                <w:rStyle w:val="FontStyle62"/>
                <w:sz w:val="24"/>
                <w:szCs w:val="24"/>
              </w:rPr>
              <w:t xml:space="preserve">с учетом тяжести течения заболевания, состояния функциональных систем, генетических и возрастных особенностей, данных лекарственного фармакокинетического </w:t>
            </w:r>
            <w:r w:rsidR="004952B1" w:rsidRPr="00DD6034">
              <w:rPr>
                <w:rStyle w:val="FontStyle62"/>
                <w:sz w:val="24"/>
                <w:szCs w:val="24"/>
              </w:rPr>
              <w:lastRenderedPageBreak/>
              <w:t>мониторинга;</w:t>
            </w:r>
          </w:p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540" w:rsidRPr="00DD6034" w:rsidTr="00BA3540">
        <w:tc>
          <w:tcPr>
            <w:tcW w:w="459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1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ПК-10</w:t>
            </w:r>
          </w:p>
        </w:tc>
        <w:tc>
          <w:tcPr>
            <w:tcW w:w="2306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готовностью к оказанию первичной медико-санитарной помощи детям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</w:t>
            </w:r>
            <w:proofErr w:type="gram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3398" w:type="dxa"/>
          </w:tcPr>
          <w:p w:rsidR="004952B1" w:rsidRPr="00DD6034" w:rsidRDefault="004952B1" w:rsidP="00DD6034">
            <w:pPr>
              <w:pStyle w:val="Style45"/>
              <w:widowControl/>
              <w:tabs>
                <w:tab w:val="left" w:pos="230"/>
              </w:tabs>
              <w:spacing w:line="276" w:lineRule="auto"/>
              <w:ind w:firstLine="5"/>
              <w:rPr>
                <w:rStyle w:val="FontStyle62"/>
                <w:sz w:val="24"/>
                <w:szCs w:val="24"/>
              </w:rPr>
            </w:pPr>
            <w:r w:rsidRPr="00DD6034">
              <w:rPr>
                <w:rStyle w:val="FontStyle62"/>
                <w:sz w:val="24"/>
                <w:szCs w:val="24"/>
              </w:rPr>
              <w:t>-</w:t>
            </w:r>
            <w:r w:rsidR="00FD1B24" w:rsidRPr="00DD6034">
              <w:rPr>
                <w:rStyle w:val="FontStyle62"/>
                <w:sz w:val="24"/>
                <w:szCs w:val="24"/>
              </w:rPr>
              <w:t xml:space="preserve">доказательную базу </w:t>
            </w:r>
            <w:r w:rsidRPr="00DD6034">
              <w:rPr>
                <w:rStyle w:val="FontStyle62"/>
                <w:sz w:val="24"/>
                <w:szCs w:val="24"/>
              </w:rPr>
              <w:t>основных групп ле</w:t>
            </w:r>
            <w:r w:rsidRPr="00DD6034">
              <w:rPr>
                <w:rStyle w:val="FontStyle62"/>
                <w:sz w:val="24"/>
                <w:szCs w:val="24"/>
              </w:rPr>
              <w:softHyphen/>
              <w:t>карственных средств</w:t>
            </w:r>
            <w:r w:rsidR="00FD1B24" w:rsidRPr="00DD6034">
              <w:rPr>
                <w:rStyle w:val="FontStyle62"/>
                <w:sz w:val="24"/>
                <w:szCs w:val="24"/>
              </w:rPr>
              <w:t>, применяемых в практике врача общей практики</w:t>
            </w:r>
            <w:r w:rsidRPr="00DD6034">
              <w:rPr>
                <w:rStyle w:val="FontStyle62"/>
                <w:sz w:val="24"/>
                <w:szCs w:val="24"/>
              </w:rPr>
              <w:t>;</w:t>
            </w:r>
          </w:p>
          <w:p w:rsidR="004952B1" w:rsidRPr="00DD6034" w:rsidRDefault="004952B1" w:rsidP="00DD6034">
            <w:pPr>
              <w:pStyle w:val="Style45"/>
              <w:widowControl/>
              <w:tabs>
                <w:tab w:val="left" w:pos="230"/>
              </w:tabs>
              <w:spacing w:line="276" w:lineRule="auto"/>
              <w:ind w:firstLine="5"/>
              <w:rPr>
                <w:rStyle w:val="FontStyle62"/>
                <w:sz w:val="24"/>
                <w:szCs w:val="24"/>
              </w:rPr>
            </w:pPr>
            <w:r w:rsidRPr="00DD6034">
              <w:rPr>
                <w:rStyle w:val="FontStyle62"/>
                <w:sz w:val="24"/>
                <w:szCs w:val="24"/>
              </w:rPr>
              <w:t>-</w:t>
            </w:r>
            <w:r w:rsidRPr="00DD6034">
              <w:rPr>
                <w:rStyle w:val="FontStyle62"/>
                <w:sz w:val="24"/>
                <w:szCs w:val="24"/>
              </w:rPr>
              <w:tab/>
            </w:r>
            <w:r w:rsidR="00FD1B24" w:rsidRPr="00DD6034">
              <w:rPr>
                <w:rStyle w:val="FontStyle62"/>
                <w:sz w:val="24"/>
                <w:szCs w:val="24"/>
              </w:rPr>
              <w:t xml:space="preserve">доказательная база различных режимов </w:t>
            </w:r>
            <w:r w:rsidRPr="00DD6034">
              <w:rPr>
                <w:rStyle w:val="FontStyle62"/>
                <w:sz w:val="24"/>
                <w:szCs w:val="24"/>
              </w:rPr>
              <w:t xml:space="preserve"> дозирования лекар</w:t>
            </w:r>
            <w:r w:rsidRPr="00DD6034">
              <w:rPr>
                <w:rStyle w:val="FontStyle62"/>
                <w:sz w:val="24"/>
                <w:szCs w:val="24"/>
              </w:rPr>
              <w:softHyphen/>
              <w:t>ственных сре</w:t>
            </w:r>
            <w:proofErr w:type="gramStart"/>
            <w:r w:rsidRPr="00DD6034">
              <w:rPr>
                <w:rStyle w:val="FontStyle62"/>
                <w:sz w:val="24"/>
                <w:szCs w:val="24"/>
              </w:rPr>
              <w:t>дств пр</w:t>
            </w:r>
            <w:proofErr w:type="gramEnd"/>
            <w:r w:rsidRPr="00DD6034">
              <w:rPr>
                <w:rStyle w:val="FontStyle62"/>
                <w:sz w:val="24"/>
                <w:szCs w:val="24"/>
              </w:rPr>
              <w:t>и различной патологии у детей и подростков;</w:t>
            </w:r>
          </w:p>
          <w:p w:rsidR="004952B1" w:rsidRPr="00DD6034" w:rsidRDefault="004952B1" w:rsidP="00DD6034">
            <w:pPr>
              <w:pStyle w:val="Style45"/>
              <w:widowControl/>
              <w:tabs>
                <w:tab w:val="left" w:pos="230"/>
              </w:tabs>
              <w:spacing w:line="276" w:lineRule="auto"/>
              <w:ind w:firstLine="5"/>
              <w:rPr>
                <w:rStyle w:val="FontStyle62"/>
                <w:sz w:val="24"/>
                <w:szCs w:val="24"/>
              </w:rPr>
            </w:pPr>
            <w:r w:rsidRPr="00DD6034">
              <w:rPr>
                <w:rStyle w:val="FontStyle62"/>
                <w:sz w:val="24"/>
                <w:szCs w:val="24"/>
              </w:rPr>
              <w:t>-</w:t>
            </w:r>
            <w:r w:rsidRPr="00DD6034">
              <w:rPr>
                <w:rStyle w:val="FontStyle62"/>
                <w:sz w:val="24"/>
                <w:szCs w:val="24"/>
              </w:rPr>
              <w:tab/>
              <w:t>основные вопросы контроля проведения современной, рациональной фармакотерапии с выявлением и регистрацией побочных эффектов и мероприятия по их купированию</w:t>
            </w:r>
            <w:proofErr w:type="gramStart"/>
            <w:r w:rsidRPr="00DD6034">
              <w:rPr>
                <w:rStyle w:val="FontStyle62"/>
                <w:sz w:val="24"/>
                <w:szCs w:val="24"/>
              </w:rPr>
              <w:t>;.</w:t>
            </w:r>
            <w:proofErr w:type="gramEnd"/>
          </w:p>
          <w:p w:rsidR="004952B1" w:rsidRPr="00DD6034" w:rsidRDefault="004952B1" w:rsidP="00DD6034">
            <w:pPr>
              <w:pStyle w:val="Style45"/>
              <w:widowControl/>
              <w:tabs>
                <w:tab w:val="left" w:pos="230"/>
              </w:tabs>
              <w:spacing w:line="276" w:lineRule="auto"/>
              <w:ind w:firstLine="5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4952B1" w:rsidRPr="00DD6034" w:rsidRDefault="004952B1" w:rsidP="00DD6034">
            <w:pPr>
              <w:pStyle w:val="Style45"/>
              <w:widowControl/>
              <w:tabs>
                <w:tab w:val="left" w:pos="230"/>
              </w:tabs>
              <w:spacing w:line="276" w:lineRule="auto"/>
              <w:rPr>
                <w:rStyle w:val="FontStyle62"/>
                <w:sz w:val="24"/>
                <w:szCs w:val="24"/>
              </w:rPr>
            </w:pPr>
            <w:r w:rsidRPr="00DD6034">
              <w:rPr>
                <w:rStyle w:val="FontStyle62"/>
                <w:sz w:val="24"/>
                <w:szCs w:val="24"/>
              </w:rPr>
              <w:t>- определить характер фармакотерапии, проводить выбор лекарственных препаратов</w:t>
            </w:r>
            <w:r w:rsidR="00FD1B24" w:rsidRPr="00DD6034">
              <w:rPr>
                <w:rStyle w:val="FontStyle62"/>
                <w:sz w:val="24"/>
                <w:szCs w:val="24"/>
              </w:rPr>
              <w:t xml:space="preserve"> с учетом доказательной базы</w:t>
            </w:r>
            <w:r w:rsidRPr="00DD6034">
              <w:rPr>
                <w:rStyle w:val="FontStyle62"/>
                <w:sz w:val="24"/>
                <w:szCs w:val="24"/>
              </w:rPr>
              <w:t xml:space="preserve">, устанавливать принципы их дозирования, выбрать методы </w:t>
            </w:r>
            <w:proofErr w:type="gramStart"/>
            <w:r w:rsidRPr="00DD6034">
              <w:rPr>
                <w:rStyle w:val="FontStyle62"/>
                <w:sz w:val="24"/>
                <w:szCs w:val="24"/>
              </w:rPr>
              <w:t>контроля за</w:t>
            </w:r>
            <w:proofErr w:type="gramEnd"/>
            <w:r w:rsidRPr="00DD6034">
              <w:rPr>
                <w:rStyle w:val="FontStyle62"/>
                <w:sz w:val="24"/>
                <w:szCs w:val="24"/>
              </w:rPr>
              <w:t xml:space="preserve"> их эффективностью и безопасностью у пациентов педиатрического профиля;</w:t>
            </w:r>
          </w:p>
          <w:p w:rsidR="004952B1" w:rsidRPr="00DD6034" w:rsidRDefault="004952B1" w:rsidP="00DD6034">
            <w:pPr>
              <w:pStyle w:val="Style45"/>
              <w:widowControl/>
              <w:tabs>
                <w:tab w:val="left" w:pos="23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4952B1" w:rsidRPr="00DD6034" w:rsidRDefault="004952B1" w:rsidP="00DD6034">
            <w:pPr>
              <w:pStyle w:val="Style45"/>
              <w:widowControl/>
              <w:tabs>
                <w:tab w:val="left" w:pos="230"/>
              </w:tabs>
              <w:spacing w:line="276" w:lineRule="auto"/>
              <w:rPr>
                <w:rStyle w:val="FontStyle62"/>
                <w:sz w:val="24"/>
                <w:szCs w:val="24"/>
              </w:rPr>
            </w:pPr>
            <w:r w:rsidRPr="00DD6034">
              <w:rPr>
                <w:rStyle w:val="FontStyle62"/>
                <w:i/>
                <w:iCs/>
                <w:sz w:val="24"/>
                <w:szCs w:val="24"/>
              </w:rPr>
              <w:tab/>
              <w:t>-</w:t>
            </w:r>
            <w:r w:rsidRPr="00DD6034">
              <w:rPr>
                <w:rStyle w:val="FontStyle62"/>
                <w:sz w:val="24"/>
                <w:szCs w:val="24"/>
              </w:rPr>
              <w:t xml:space="preserve">навыками рационализации проводимой фармакотерапии с учетом </w:t>
            </w:r>
            <w:r w:rsidR="00FD1B24" w:rsidRPr="00DD6034">
              <w:rPr>
                <w:rStyle w:val="FontStyle62"/>
                <w:sz w:val="24"/>
                <w:szCs w:val="24"/>
              </w:rPr>
              <w:t>доказательной базы</w:t>
            </w:r>
            <w:proofErr w:type="gramStart"/>
            <w:r w:rsidR="00FD1B24" w:rsidRPr="00DD6034">
              <w:rPr>
                <w:rStyle w:val="FontStyle62"/>
                <w:sz w:val="24"/>
                <w:szCs w:val="24"/>
              </w:rPr>
              <w:t xml:space="preserve"> </w:t>
            </w:r>
            <w:r w:rsidRPr="00DD6034">
              <w:rPr>
                <w:rStyle w:val="FontStyle62"/>
                <w:sz w:val="24"/>
                <w:szCs w:val="24"/>
              </w:rPr>
              <w:t>;</w:t>
            </w:r>
            <w:proofErr w:type="gramEnd"/>
          </w:p>
          <w:p w:rsidR="004952B1" w:rsidRPr="00DD6034" w:rsidRDefault="004952B1" w:rsidP="00DD6034">
            <w:pPr>
              <w:pStyle w:val="Style45"/>
              <w:widowControl/>
              <w:tabs>
                <w:tab w:val="left" w:pos="230"/>
              </w:tabs>
              <w:spacing w:line="276" w:lineRule="auto"/>
              <w:rPr>
                <w:rStyle w:val="FontStyle62"/>
                <w:sz w:val="24"/>
                <w:szCs w:val="24"/>
              </w:rPr>
            </w:pPr>
            <w:r w:rsidRPr="00DD6034">
              <w:rPr>
                <w:rStyle w:val="FontStyle62"/>
                <w:sz w:val="24"/>
                <w:szCs w:val="24"/>
              </w:rPr>
              <w:t>- навыками коррекции фармакотерапии у пациентов, у которых диагностированы неблагоприятные побочные реакции на лекарственные препараты или отмечена резистентность к проводимой фармакотерапии;</w:t>
            </w:r>
          </w:p>
          <w:p w:rsidR="004952B1" w:rsidRPr="00DD6034" w:rsidRDefault="004952B1" w:rsidP="00DD6034">
            <w:pPr>
              <w:pStyle w:val="Style53"/>
              <w:widowControl/>
              <w:spacing w:line="276" w:lineRule="auto"/>
              <w:rPr>
                <w:sz w:val="24"/>
                <w:szCs w:val="24"/>
              </w:rPr>
            </w:pPr>
          </w:p>
        </w:tc>
        <w:bookmarkStart w:id="6" w:name="_GoBack"/>
        <w:bookmarkEnd w:id="6"/>
      </w:tr>
      <w:tr w:rsidR="00BA3540" w:rsidRPr="00DD6034" w:rsidTr="00BA3540">
        <w:tc>
          <w:tcPr>
            <w:tcW w:w="459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ПК-20</w:t>
            </w:r>
          </w:p>
        </w:tc>
        <w:tc>
          <w:tcPr>
            <w:tcW w:w="2306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готовностью к анализу и публичному представлению медицинской информации на основе доказательной медицины;</w:t>
            </w:r>
          </w:p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</w:tcPr>
          <w:p w:rsidR="004952B1" w:rsidRPr="00DD6034" w:rsidRDefault="004952B1" w:rsidP="00DD6034">
            <w:pPr>
              <w:pStyle w:val="Style45"/>
              <w:widowControl/>
              <w:tabs>
                <w:tab w:val="left" w:pos="230"/>
              </w:tabs>
              <w:spacing w:line="276" w:lineRule="auto"/>
              <w:ind w:firstLine="5"/>
              <w:rPr>
                <w:rStyle w:val="FontStyle62"/>
                <w:sz w:val="24"/>
                <w:szCs w:val="24"/>
              </w:rPr>
            </w:pPr>
            <w:r w:rsidRPr="00DD6034">
              <w:rPr>
                <w:sz w:val="24"/>
                <w:szCs w:val="24"/>
              </w:rPr>
              <w:lastRenderedPageBreak/>
              <w:t>-</w:t>
            </w:r>
            <w:r w:rsidRPr="00DD6034">
              <w:rPr>
                <w:rStyle w:val="FontStyle62"/>
                <w:sz w:val="24"/>
                <w:szCs w:val="24"/>
              </w:rPr>
              <w:t>-проводить поиск по вопросам кли</w:t>
            </w:r>
            <w:r w:rsidRPr="00DD6034">
              <w:rPr>
                <w:rStyle w:val="FontStyle62"/>
                <w:sz w:val="24"/>
                <w:szCs w:val="24"/>
              </w:rPr>
              <w:softHyphen/>
              <w:t>нической фармакологии с использо</w:t>
            </w:r>
            <w:r w:rsidRPr="00DD6034">
              <w:rPr>
                <w:rStyle w:val="FontStyle62"/>
                <w:sz w:val="24"/>
                <w:szCs w:val="24"/>
              </w:rPr>
              <w:softHyphen/>
              <w:t>ванием информационных систем;</w:t>
            </w:r>
          </w:p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-основные понятия доказательной медицины</w:t>
            </w:r>
          </w:p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-понятие о конечной и суррогатной точках, исходы </w:t>
            </w:r>
          </w:p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Выбрать в базах  данных исследования, соответствующие требованиям доказательности</w:t>
            </w:r>
          </w:p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-выбрать для терапии курируемого больного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</w:t>
            </w:r>
            <w:proofErr w:type="gram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.с</w:t>
            </w:r>
            <w:proofErr w:type="gram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редства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доказанной </w:t>
            </w: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эффективностью</w:t>
            </w:r>
          </w:p>
        </w:tc>
        <w:tc>
          <w:tcPr>
            <w:tcW w:w="4014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-Обосновать фармакотерапию курируемого больного  на основе данных  о доказательной базе  выбранных для лечения курируемого больного, лека</w:t>
            </w:r>
            <w:proofErr w:type="gram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рств ср</w:t>
            </w:r>
            <w:proofErr w:type="gram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едств </w:t>
            </w:r>
          </w:p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-Создать мультимедийную презентацию на основе данных, полученных при анализе </w:t>
            </w: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литературных данных, соотве</w:t>
            </w:r>
            <w:r w:rsidR="00FD1B24"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ствующих требованиям доказательности, </w:t>
            </w:r>
          </w:p>
        </w:tc>
      </w:tr>
      <w:tr w:rsidR="00BA3540" w:rsidRPr="00DD6034" w:rsidTr="00BA3540">
        <w:tc>
          <w:tcPr>
            <w:tcW w:w="459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61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ПК-21</w:t>
            </w:r>
          </w:p>
        </w:tc>
        <w:tc>
          <w:tcPr>
            <w:tcW w:w="2306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способностью к участию в проведении научных исследований;</w:t>
            </w:r>
          </w:p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8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-Методические основы организации клинических исследований</w:t>
            </w:r>
          </w:p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-способы рандомизации при формировании гру</w:t>
            </w:r>
            <w:proofErr w:type="gram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 в кл</w:t>
            </w:r>
            <w:proofErr w:type="gram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инических исследованиях</w:t>
            </w:r>
          </w:p>
        </w:tc>
        <w:tc>
          <w:tcPr>
            <w:tcW w:w="2665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-формировать  однородные, на основе критериев включения, группы для  клинических исследований лекарственных средств</w:t>
            </w:r>
          </w:p>
        </w:tc>
        <w:tc>
          <w:tcPr>
            <w:tcW w:w="4014" w:type="dxa"/>
          </w:tcPr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-оформлять протокол исследования</w:t>
            </w:r>
          </w:p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-оценивать результаты клинического исследования с использованием статистических методов анализа полученных  данных</w:t>
            </w:r>
          </w:p>
          <w:p w:rsidR="004952B1" w:rsidRPr="00DD6034" w:rsidRDefault="004952B1" w:rsidP="00DD603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-формулировать выводы</w:t>
            </w:r>
          </w:p>
        </w:tc>
      </w:tr>
    </w:tbl>
    <w:p w:rsidR="00FE5057" w:rsidRPr="00DD6034" w:rsidRDefault="00FE5057" w:rsidP="00640F9E">
      <w:pPr>
        <w:pStyle w:val="a7"/>
        <w:spacing w:line="360" w:lineRule="auto"/>
        <w:jc w:val="center"/>
        <w:rPr>
          <w:b/>
        </w:rPr>
        <w:sectPr w:rsidR="00FE5057" w:rsidRPr="00DD6034" w:rsidSect="00FE5057">
          <w:pgSz w:w="16839" w:h="11907" w:orient="landscape" w:code="9"/>
          <w:pgMar w:top="1134" w:right="1701" w:bottom="1134" w:left="851" w:header="0" w:footer="6" w:gutter="0"/>
          <w:cols w:space="720"/>
          <w:noEndnote/>
          <w:docGrid w:linePitch="360"/>
        </w:sectPr>
      </w:pPr>
    </w:p>
    <w:p w:rsidR="004952B1" w:rsidRPr="00DD6034" w:rsidRDefault="004952B1" w:rsidP="00640F9E">
      <w:pPr>
        <w:pStyle w:val="a7"/>
        <w:spacing w:line="360" w:lineRule="auto"/>
        <w:jc w:val="center"/>
        <w:rPr>
          <w:b/>
        </w:rPr>
      </w:pPr>
    </w:p>
    <w:p w:rsidR="00694E0D" w:rsidRPr="00DD6034" w:rsidRDefault="00FE5057" w:rsidP="00640F9E">
      <w:pPr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bookmarkStart w:id="7" w:name="bookmark11"/>
      <w:r w:rsidRPr="00DD6034">
        <w:rPr>
          <w:rFonts w:ascii="Times New Roman" w:hAnsi="Times New Roman" w:cs="Times New Roman"/>
          <w:b/>
          <w:color w:val="auto"/>
        </w:rPr>
        <w:t>4.</w:t>
      </w:r>
      <w:r w:rsidR="00694E0D" w:rsidRPr="00DD6034">
        <w:rPr>
          <w:rFonts w:ascii="Times New Roman" w:hAnsi="Times New Roman" w:cs="Times New Roman"/>
          <w:b/>
          <w:color w:val="auto"/>
        </w:rPr>
        <w:t>Тематическое содержание дисциплины</w:t>
      </w:r>
    </w:p>
    <w:p w:rsidR="00FE5057" w:rsidRPr="00DD6034" w:rsidRDefault="00FE5057" w:rsidP="00640F9E">
      <w:pPr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DD6034">
        <w:rPr>
          <w:rFonts w:ascii="Times New Roman" w:hAnsi="Times New Roman" w:cs="Times New Roman"/>
          <w:b/>
          <w:color w:val="auto"/>
        </w:rPr>
        <w:t>4.1. Тематический план лекций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8"/>
        <w:gridCol w:w="6695"/>
        <w:gridCol w:w="2282"/>
      </w:tblGrid>
      <w:tr w:rsidR="005C42EE" w:rsidRPr="00DD6034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DD6034" w:rsidRDefault="00A92CAC" w:rsidP="00640F9E">
            <w:pPr>
              <w:pStyle w:val="a7"/>
              <w:spacing w:line="360" w:lineRule="auto"/>
              <w:rPr>
                <w:b/>
              </w:rPr>
            </w:pPr>
            <w:r w:rsidRPr="00DD6034">
              <w:rPr>
                <w:b/>
                <w:lang w:val="en-US"/>
              </w:rPr>
              <w:t>N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DD6034" w:rsidRDefault="00A92CAC" w:rsidP="00640F9E">
            <w:pPr>
              <w:pStyle w:val="a7"/>
              <w:spacing w:line="360" w:lineRule="auto"/>
              <w:rPr>
                <w:b/>
              </w:rPr>
            </w:pPr>
            <w:r w:rsidRPr="00DD6034">
              <w:rPr>
                <w:b/>
              </w:rPr>
              <w:t>Темы</w:t>
            </w:r>
            <w:r w:rsidR="000411ED" w:rsidRPr="00DD6034">
              <w:rPr>
                <w:b/>
              </w:rPr>
              <w:t xml:space="preserve"> лекций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DD6034" w:rsidRDefault="00A92CAC" w:rsidP="00640F9E">
            <w:pPr>
              <w:pStyle w:val="a7"/>
              <w:spacing w:line="360" w:lineRule="auto"/>
              <w:rPr>
                <w:b/>
              </w:rPr>
            </w:pPr>
            <w:r w:rsidRPr="00DD6034">
              <w:rPr>
                <w:b/>
              </w:rPr>
              <w:t>Кол-во часов</w:t>
            </w:r>
          </w:p>
        </w:tc>
      </w:tr>
      <w:tr w:rsidR="005C42EE" w:rsidRPr="00DD6034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DD6034" w:rsidRDefault="00A92CAC" w:rsidP="00640F9E">
            <w:pPr>
              <w:pStyle w:val="a7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4" w:rsidRPr="00DD6034" w:rsidRDefault="00FD1B24" w:rsidP="00640F9E">
            <w:pPr>
              <w:pStyle w:val="a7"/>
              <w:spacing w:line="360" w:lineRule="auto"/>
            </w:pPr>
            <w:r w:rsidRPr="00DD6034">
              <w:t>Основные понятия доказательной медицины</w:t>
            </w:r>
            <w:r w:rsidR="007E0360" w:rsidRPr="00DD6034">
              <w:t>.</w:t>
            </w:r>
            <w:r w:rsidRPr="00DD6034">
              <w:t xml:space="preserve">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DD6034" w:rsidRDefault="00A92CAC" w:rsidP="00640F9E">
            <w:pPr>
              <w:pStyle w:val="a7"/>
              <w:spacing w:line="360" w:lineRule="auto"/>
            </w:pPr>
            <w:r w:rsidRPr="00DD6034">
              <w:t>2</w:t>
            </w:r>
          </w:p>
        </w:tc>
      </w:tr>
      <w:tr w:rsidR="005C42EE" w:rsidRPr="00DD6034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DD6034" w:rsidRDefault="00A92CAC" w:rsidP="00640F9E">
            <w:pPr>
              <w:pStyle w:val="a7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4" w:rsidRPr="00DD6034" w:rsidRDefault="00FD1B24" w:rsidP="00640F9E">
            <w:pPr>
              <w:pStyle w:val="a7"/>
              <w:spacing w:line="360" w:lineRule="auto"/>
            </w:pPr>
            <w:proofErr w:type="spellStart"/>
            <w:proofErr w:type="gramStart"/>
            <w:r w:rsidRPr="00DD6034">
              <w:t>Рандомизированные</w:t>
            </w:r>
            <w:proofErr w:type="spellEnd"/>
            <w:r w:rsidRPr="00DD6034">
              <w:t xml:space="preserve"> клинические исследования-основа доказательной медицины</w:t>
            </w:r>
            <w:r w:rsidR="000411ED" w:rsidRPr="00DD6034">
              <w:t>.</w:t>
            </w:r>
            <w:proofErr w:type="gramEnd"/>
            <w:r w:rsidRPr="00DD6034">
              <w:t xml:space="preserve"> Оценка уровня доказательности </w:t>
            </w:r>
            <w:r w:rsidR="000411ED" w:rsidRPr="00DD6034">
              <w:t>данных и</w:t>
            </w:r>
            <w:r w:rsidR="007E0360" w:rsidRPr="00DD6034">
              <w:t xml:space="preserve"> классы рекомендаций, </w:t>
            </w:r>
            <w:r w:rsidR="000411ED" w:rsidRPr="00DD6034">
              <w:t xml:space="preserve"> их клиническое значение.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DD6034" w:rsidRDefault="00A92CAC" w:rsidP="00640F9E">
            <w:pPr>
              <w:pStyle w:val="a7"/>
              <w:spacing w:line="360" w:lineRule="auto"/>
            </w:pPr>
            <w:r w:rsidRPr="00DD6034">
              <w:t>2</w:t>
            </w:r>
          </w:p>
        </w:tc>
      </w:tr>
      <w:tr w:rsidR="005C42EE" w:rsidRPr="00DD6034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DD6034" w:rsidRDefault="00A92CAC" w:rsidP="00640F9E">
            <w:pPr>
              <w:pStyle w:val="a7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DD6034" w:rsidRDefault="000411ED" w:rsidP="00640F9E">
            <w:pPr>
              <w:pStyle w:val="a7"/>
              <w:spacing w:line="360" w:lineRule="auto"/>
            </w:pPr>
            <w:r w:rsidRPr="00DD6034">
              <w:t xml:space="preserve">Источники информации по </w:t>
            </w:r>
            <w:r w:rsidR="00A92CAC" w:rsidRPr="00DD6034">
              <w:t>Д</w:t>
            </w:r>
            <w:r w:rsidRPr="00DD6034">
              <w:t xml:space="preserve">М. Международные базы данных медицинской информации и работа с ними.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DD6034" w:rsidRDefault="00AB749D" w:rsidP="00640F9E">
            <w:pPr>
              <w:pStyle w:val="a7"/>
              <w:spacing w:line="360" w:lineRule="auto"/>
            </w:pPr>
            <w:r w:rsidRPr="00DD6034">
              <w:t>2</w:t>
            </w:r>
          </w:p>
        </w:tc>
      </w:tr>
      <w:tr w:rsidR="005C42EE" w:rsidRPr="00DD6034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DD6034" w:rsidRDefault="00A92CAC" w:rsidP="00640F9E">
            <w:pPr>
              <w:pStyle w:val="a7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DD6034" w:rsidRDefault="007E0360" w:rsidP="00640F9E">
            <w:pPr>
              <w:pStyle w:val="a7"/>
              <w:spacing w:line="360" w:lineRule="auto"/>
            </w:pPr>
            <w:proofErr w:type="spellStart"/>
            <w:r w:rsidRPr="00DD6034">
              <w:t>Фармакоэпидемиология</w:t>
            </w:r>
            <w:proofErr w:type="spellEnd"/>
            <w:r w:rsidRPr="00DD6034">
              <w:t xml:space="preserve">. Основные методы </w:t>
            </w:r>
            <w:proofErr w:type="spellStart"/>
            <w:r w:rsidRPr="00DD6034">
              <w:t>фармакоэпидемиологического</w:t>
            </w:r>
            <w:proofErr w:type="spellEnd"/>
            <w:r w:rsidRPr="00DD6034">
              <w:t xml:space="preserve"> анализа.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DD6034" w:rsidRDefault="00A92CAC" w:rsidP="00640F9E">
            <w:pPr>
              <w:pStyle w:val="a7"/>
              <w:spacing w:line="360" w:lineRule="auto"/>
            </w:pPr>
            <w:r w:rsidRPr="00DD6034">
              <w:t>2</w:t>
            </w:r>
          </w:p>
        </w:tc>
      </w:tr>
      <w:tr w:rsidR="005C42EE" w:rsidRPr="00DD6034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DD6034" w:rsidRDefault="00A92CAC" w:rsidP="00640F9E">
            <w:pPr>
              <w:pStyle w:val="a7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0" w:rsidRPr="00DD6034" w:rsidRDefault="007E0360" w:rsidP="00640F9E">
            <w:pPr>
              <w:pStyle w:val="a7"/>
              <w:spacing w:line="360" w:lineRule="auto"/>
            </w:pPr>
            <w:proofErr w:type="spellStart"/>
            <w:r w:rsidRPr="00DD6034">
              <w:t>Фармакоэкономика</w:t>
            </w:r>
            <w:proofErr w:type="spellEnd"/>
            <w:r w:rsidRPr="00DD6034">
              <w:t xml:space="preserve">.  </w:t>
            </w:r>
            <w:r w:rsidRPr="00DD6034">
              <w:rPr>
                <w:spacing w:val="-4"/>
              </w:rPr>
              <w:t xml:space="preserve">Методы </w:t>
            </w:r>
            <w:proofErr w:type="spellStart"/>
            <w:r w:rsidRPr="00DD6034">
              <w:rPr>
                <w:spacing w:val="-4"/>
              </w:rPr>
              <w:t>фармакоэкономического</w:t>
            </w:r>
            <w:proofErr w:type="spellEnd"/>
            <w:r w:rsidRPr="00DD6034">
              <w:rPr>
                <w:spacing w:val="-4"/>
              </w:rPr>
              <w:t xml:space="preserve"> анализа и </w:t>
            </w:r>
            <w:proofErr w:type="spellStart"/>
            <w:r w:rsidRPr="00DD6034">
              <w:rPr>
                <w:spacing w:val="-4"/>
              </w:rPr>
              <w:t>фармакоэкономического</w:t>
            </w:r>
            <w:proofErr w:type="spellEnd"/>
            <w:r w:rsidRPr="00DD6034">
              <w:rPr>
                <w:spacing w:val="-4"/>
              </w:rPr>
              <w:t xml:space="preserve"> моделирования.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DD6034" w:rsidRDefault="00A92CAC" w:rsidP="00640F9E">
            <w:pPr>
              <w:pStyle w:val="a7"/>
              <w:spacing w:line="360" w:lineRule="auto"/>
            </w:pPr>
            <w:r w:rsidRPr="00DD6034">
              <w:t>2</w:t>
            </w:r>
          </w:p>
        </w:tc>
      </w:tr>
      <w:tr w:rsidR="005C42EE" w:rsidRPr="00DD6034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A" w:rsidRPr="00DD6034" w:rsidRDefault="00C53E5A" w:rsidP="00640F9E">
            <w:pPr>
              <w:pStyle w:val="a7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A" w:rsidRPr="00DD6034" w:rsidRDefault="007E0360" w:rsidP="00640F9E">
            <w:pPr>
              <w:pStyle w:val="a7"/>
              <w:spacing w:line="360" w:lineRule="auto"/>
            </w:pPr>
            <w:r w:rsidRPr="00DD6034">
              <w:t>Ф</w:t>
            </w:r>
            <w:r w:rsidR="0023183F" w:rsidRPr="00DD6034">
              <w:t>о</w:t>
            </w:r>
            <w:r w:rsidRPr="00DD6034">
              <w:t>рмулярная система</w:t>
            </w:r>
            <w:proofErr w:type="gramStart"/>
            <w:r w:rsidRPr="00DD6034">
              <w:t xml:space="preserve"> .</w:t>
            </w:r>
            <w:proofErr w:type="gramEnd"/>
            <w:r w:rsidRPr="00DD6034">
              <w:t xml:space="preserve"> Жизненно-необходимые  и важнейшие лекарственные средства. Особенности формуляров.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A" w:rsidRPr="00DD6034" w:rsidRDefault="00AB749D" w:rsidP="00640F9E">
            <w:pPr>
              <w:pStyle w:val="a7"/>
              <w:spacing w:line="360" w:lineRule="auto"/>
            </w:pPr>
            <w:r w:rsidRPr="00DD6034">
              <w:t>2</w:t>
            </w:r>
          </w:p>
        </w:tc>
      </w:tr>
      <w:tr w:rsidR="005C42EE" w:rsidRPr="00DD6034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DD6034" w:rsidRDefault="00A92CAC" w:rsidP="00640F9E">
            <w:pPr>
              <w:pStyle w:val="a7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DD6034" w:rsidRDefault="007E0360" w:rsidP="00640F9E">
            <w:pPr>
              <w:pStyle w:val="a7"/>
              <w:spacing w:line="360" w:lineRule="auto"/>
            </w:pPr>
            <w:r w:rsidRPr="00DD6034">
              <w:t>Клинико-фармакологические подходы к  выбору и назначению  ЛС  с  позиций доказательной медицины.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DD6034" w:rsidRDefault="00A92CAC" w:rsidP="00640F9E">
            <w:pPr>
              <w:pStyle w:val="a7"/>
              <w:spacing w:line="360" w:lineRule="auto"/>
            </w:pPr>
            <w:r w:rsidRPr="00DD6034">
              <w:t>2</w:t>
            </w:r>
          </w:p>
        </w:tc>
      </w:tr>
      <w:tr w:rsidR="005C42EE" w:rsidRPr="00DD6034" w:rsidTr="00A92CAC"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AC" w:rsidRPr="00DD6034" w:rsidRDefault="00A92CAC" w:rsidP="00640F9E">
            <w:pPr>
              <w:pStyle w:val="a7"/>
              <w:spacing w:line="360" w:lineRule="auto"/>
              <w:rPr>
                <w:b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CAC" w:rsidRPr="00DD6034" w:rsidRDefault="00A92CAC" w:rsidP="00640F9E">
            <w:pPr>
              <w:pStyle w:val="a7"/>
              <w:spacing w:line="360" w:lineRule="auto"/>
              <w:rPr>
                <w:b/>
              </w:rPr>
            </w:pPr>
            <w:r w:rsidRPr="00DD6034">
              <w:rPr>
                <w:b/>
              </w:rPr>
              <w:t>Всего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CAC" w:rsidRPr="00DD6034" w:rsidRDefault="000411ED" w:rsidP="00640F9E">
            <w:pPr>
              <w:pStyle w:val="a7"/>
              <w:spacing w:line="360" w:lineRule="auto"/>
              <w:rPr>
                <w:b/>
              </w:rPr>
            </w:pPr>
            <w:r w:rsidRPr="00DD6034">
              <w:rPr>
                <w:b/>
              </w:rPr>
              <w:t>1</w:t>
            </w:r>
            <w:r w:rsidR="00C53E5A" w:rsidRPr="00DD6034">
              <w:rPr>
                <w:b/>
              </w:rPr>
              <w:t>4</w:t>
            </w:r>
          </w:p>
        </w:tc>
      </w:tr>
    </w:tbl>
    <w:p w:rsidR="000411ED" w:rsidRPr="00DD6034" w:rsidRDefault="000411ED" w:rsidP="00640F9E">
      <w:pPr>
        <w:pStyle w:val="12"/>
        <w:shd w:val="clear" w:color="auto" w:fill="auto"/>
        <w:tabs>
          <w:tab w:val="left" w:pos="1080"/>
        </w:tabs>
        <w:spacing w:line="360" w:lineRule="auto"/>
        <w:ind w:right="20"/>
        <w:rPr>
          <w:rStyle w:val="af1"/>
          <w:color w:val="auto"/>
        </w:rPr>
      </w:pPr>
    </w:p>
    <w:p w:rsidR="00A92CAC" w:rsidRPr="00DD6034" w:rsidRDefault="00A92CAC" w:rsidP="00640F9E">
      <w:pPr>
        <w:spacing w:before="120" w:after="120" w:line="360" w:lineRule="auto"/>
        <w:rPr>
          <w:rFonts w:ascii="Times New Roman" w:hAnsi="Times New Roman" w:cs="Times New Roman"/>
          <w:color w:val="auto"/>
        </w:rPr>
      </w:pPr>
    </w:p>
    <w:p w:rsidR="00B16432" w:rsidRPr="00DD6034" w:rsidRDefault="00B16432" w:rsidP="00640F9E">
      <w:pPr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color w:val="auto"/>
        </w:rPr>
        <w:sectPr w:rsidR="00B16432" w:rsidRPr="00DD6034" w:rsidSect="00FE5057">
          <w:pgSz w:w="11907" w:h="16839" w:code="9"/>
          <w:pgMar w:top="851" w:right="1134" w:bottom="1701" w:left="1134" w:header="0" w:footer="6" w:gutter="0"/>
          <w:cols w:space="720"/>
          <w:noEndnote/>
          <w:docGrid w:linePitch="360"/>
        </w:sectPr>
      </w:pPr>
    </w:p>
    <w:p w:rsidR="000411ED" w:rsidRPr="00DD6034" w:rsidRDefault="00FE5057" w:rsidP="00640F9E">
      <w:pPr>
        <w:pStyle w:val="12"/>
        <w:shd w:val="clear" w:color="auto" w:fill="auto"/>
        <w:tabs>
          <w:tab w:val="left" w:pos="1075"/>
        </w:tabs>
        <w:spacing w:after="275" w:line="360" w:lineRule="auto"/>
        <w:ind w:right="20"/>
        <w:rPr>
          <w:i/>
          <w:color w:val="auto"/>
        </w:rPr>
      </w:pPr>
      <w:r w:rsidRPr="00DD6034">
        <w:rPr>
          <w:rStyle w:val="af1"/>
          <w:i w:val="0"/>
          <w:color w:val="auto"/>
          <w:u w:val="none"/>
        </w:rPr>
        <w:lastRenderedPageBreak/>
        <w:t xml:space="preserve">4.2. Тематический план практических занятий и компетенции, формируемые при изучении тем занятий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4216"/>
        <w:gridCol w:w="1349"/>
        <w:gridCol w:w="1630"/>
        <w:gridCol w:w="1711"/>
        <w:gridCol w:w="1711"/>
        <w:gridCol w:w="1711"/>
        <w:gridCol w:w="1369"/>
      </w:tblGrid>
      <w:tr w:rsidR="00DD6034" w:rsidRPr="00DD6034" w:rsidTr="00884E10">
        <w:trPr>
          <w:trHeight w:val="679"/>
        </w:trPr>
        <w:tc>
          <w:tcPr>
            <w:tcW w:w="278" w:type="pct"/>
            <w:vMerge w:val="restart"/>
          </w:tcPr>
          <w:p w:rsidR="00884E10" w:rsidRPr="00DD6034" w:rsidRDefault="00884E10" w:rsidP="00DD6034">
            <w:pPr>
              <w:pStyle w:val="a7"/>
              <w:jc w:val="both"/>
            </w:pPr>
            <w:r w:rsidRPr="00DD6034">
              <w:rPr>
                <w:lang w:val="en-US"/>
              </w:rPr>
              <w:t>N</w:t>
            </w:r>
          </w:p>
        </w:tc>
        <w:tc>
          <w:tcPr>
            <w:tcW w:w="1453" w:type="pct"/>
            <w:vMerge w:val="restart"/>
          </w:tcPr>
          <w:p w:rsidR="00884E10" w:rsidRPr="00DD6034" w:rsidRDefault="00884E10" w:rsidP="00DD6034">
            <w:pPr>
              <w:pStyle w:val="a7"/>
            </w:pPr>
            <w:r w:rsidRPr="00DD6034">
              <w:t>Темы</w:t>
            </w:r>
          </w:p>
        </w:tc>
        <w:tc>
          <w:tcPr>
            <w:tcW w:w="465" w:type="pct"/>
            <w:vMerge w:val="restart"/>
          </w:tcPr>
          <w:p w:rsidR="00884E10" w:rsidRPr="00DD6034" w:rsidRDefault="004A6D75" w:rsidP="00DD6034">
            <w:pPr>
              <w:pStyle w:val="a7"/>
            </w:pPr>
            <w:proofErr w:type="spellStart"/>
            <w:proofErr w:type="gramStart"/>
            <w:r w:rsidRPr="00DD6034">
              <w:t>Практичес</w:t>
            </w:r>
            <w:proofErr w:type="spellEnd"/>
            <w:r w:rsidRPr="00DD6034">
              <w:t>-кие</w:t>
            </w:r>
            <w:proofErr w:type="gramEnd"/>
            <w:r w:rsidRPr="00DD6034">
              <w:t xml:space="preserve"> занятия</w:t>
            </w:r>
          </w:p>
        </w:tc>
        <w:tc>
          <w:tcPr>
            <w:tcW w:w="562" w:type="pct"/>
            <w:vMerge w:val="restart"/>
          </w:tcPr>
          <w:p w:rsidR="00884E10" w:rsidRPr="00DD6034" w:rsidRDefault="00884E10" w:rsidP="00DD6034">
            <w:pPr>
              <w:pStyle w:val="a7"/>
            </w:pPr>
            <w:proofErr w:type="spellStart"/>
            <w:r w:rsidRPr="00DD6034">
              <w:t>Самост</w:t>
            </w:r>
            <w:proofErr w:type="spellEnd"/>
            <w:r w:rsidRPr="00DD6034">
              <w:t>. работа</w:t>
            </w:r>
          </w:p>
        </w:tc>
        <w:tc>
          <w:tcPr>
            <w:tcW w:w="590" w:type="pct"/>
            <w:vMerge w:val="restart"/>
          </w:tcPr>
          <w:p w:rsidR="00884E10" w:rsidRPr="00DD6034" w:rsidRDefault="00884E10" w:rsidP="00DD6034">
            <w:pPr>
              <w:pStyle w:val="a7"/>
            </w:pPr>
            <w:r w:rsidRPr="00DD6034">
              <w:t>Формируемые компетенции</w:t>
            </w:r>
          </w:p>
        </w:tc>
        <w:tc>
          <w:tcPr>
            <w:tcW w:w="590" w:type="pct"/>
            <w:tcBorders>
              <w:right w:val="nil"/>
            </w:tcBorders>
          </w:tcPr>
          <w:p w:rsidR="00884E10" w:rsidRPr="00DD6034" w:rsidRDefault="00E835C5" w:rsidP="00DD6034">
            <w:pPr>
              <w:pStyle w:val="a7"/>
            </w:pPr>
            <w:r w:rsidRPr="00DD6034">
              <w:t>Используемы</w:t>
            </w:r>
            <w:r w:rsidR="00884E10" w:rsidRPr="00DD6034">
              <w:t>е технологии</w:t>
            </w:r>
          </w:p>
        </w:tc>
        <w:tc>
          <w:tcPr>
            <w:tcW w:w="590" w:type="pct"/>
            <w:tcBorders>
              <w:left w:val="nil"/>
            </w:tcBorders>
          </w:tcPr>
          <w:p w:rsidR="00884E10" w:rsidRPr="00DD6034" w:rsidRDefault="00884E10" w:rsidP="00DD6034">
            <w:pPr>
              <w:pStyle w:val="a7"/>
            </w:pPr>
            <w:proofErr w:type="spellStart"/>
            <w:r w:rsidRPr="00DD6034">
              <w:t>образоват</w:t>
            </w:r>
            <w:r w:rsidR="00DD6034" w:rsidRPr="00DD6034">
              <w:t>ельн</w:t>
            </w:r>
            <w:proofErr w:type="spellEnd"/>
          </w:p>
        </w:tc>
        <w:tc>
          <w:tcPr>
            <w:tcW w:w="472" w:type="pct"/>
            <w:vMerge w:val="restart"/>
          </w:tcPr>
          <w:p w:rsidR="00884E10" w:rsidRPr="00DD6034" w:rsidRDefault="00884E10" w:rsidP="00DD6034">
            <w:pPr>
              <w:pStyle w:val="a7"/>
            </w:pPr>
            <w:r w:rsidRPr="00DD6034">
              <w:t>Формы текущего и рубежного контроля</w:t>
            </w:r>
          </w:p>
        </w:tc>
      </w:tr>
      <w:tr w:rsidR="00DD6034" w:rsidRPr="00DD6034" w:rsidTr="00884E10">
        <w:trPr>
          <w:trHeight w:val="579"/>
        </w:trPr>
        <w:tc>
          <w:tcPr>
            <w:tcW w:w="278" w:type="pct"/>
            <w:vMerge/>
          </w:tcPr>
          <w:p w:rsidR="00884E10" w:rsidRPr="00DD6034" w:rsidRDefault="00884E10" w:rsidP="00DD6034">
            <w:pPr>
              <w:pStyle w:val="a7"/>
              <w:jc w:val="both"/>
            </w:pPr>
          </w:p>
        </w:tc>
        <w:tc>
          <w:tcPr>
            <w:tcW w:w="1453" w:type="pct"/>
            <w:vMerge/>
          </w:tcPr>
          <w:p w:rsidR="00884E10" w:rsidRPr="00DD6034" w:rsidRDefault="00884E10" w:rsidP="00DD6034">
            <w:pPr>
              <w:pStyle w:val="a7"/>
            </w:pPr>
          </w:p>
        </w:tc>
        <w:tc>
          <w:tcPr>
            <w:tcW w:w="465" w:type="pct"/>
            <w:vMerge/>
          </w:tcPr>
          <w:p w:rsidR="00884E10" w:rsidRPr="00DD6034" w:rsidRDefault="00884E10" w:rsidP="00DD6034">
            <w:pPr>
              <w:pStyle w:val="a7"/>
            </w:pPr>
          </w:p>
        </w:tc>
        <w:tc>
          <w:tcPr>
            <w:tcW w:w="562" w:type="pct"/>
            <w:vMerge/>
          </w:tcPr>
          <w:p w:rsidR="00884E10" w:rsidRPr="00DD6034" w:rsidRDefault="00884E10" w:rsidP="00DD6034">
            <w:pPr>
              <w:pStyle w:val="a7"/>
            </w:pPr>
          </w:p>
        </w:tc>
        <w:tc>
          <w:tcPr>
            <w:tcW w:w="590" w:type="pct"/>
            <w:vMerge/>
          </w:tcPr>
          <w:p w:rsidR="00884E10" w:rsidRPr="00DD6034" w:rsidRDefault="00884E10" w:rsidP="00DD6034">
            <w:pPr>
              <w:pStyle w:val="a7"/>
            </w:pPr>
          </w:p>
        </w:tc>
        <w:tc>
          <w:tcPr>
            <w:tcW w:w="590" w:type="pct"/>
          </w:tcPr>
          <w:p w:rsidR="00884E10" w:rsidRPr="00DD6034" w:rsidRDefault="00884E10" w:rsidP="00DD6034">
            <w:pPr>
              <w:pStyle w:val="a7"/>
            </w:pPr>
            <w:r w:rsidRPr="00DD6034">
              <w:t>традиционные</w:t>
            </w:r>
          </w:p>
        </w:tc>
        <w:tc>
          <w:tcPr>
            <w:tcW w:w="590" w:type="pct"/>
          </w:tcPr>
          <w:p w:rsidR="00884E10" w:rsidRPr="00DD6034" w:rsidRDefault="00884E10" w:rsidP="00DD6034">
            <w:pPr>
              <w:pStyle w:val="a7"/>
            </w:pPr>
            <w:r w:rsidRPr="00DD6034">
              <w:t>интерактивные</w:t>
            </w:r>
          </w:p>
        </w:tc>
        <w:tc>
          <w:tcPr>
            <w:tcW w:w="472" w:type="pct"/>
            <w:vMerge/>
          </w:tcPr>
          <w:p w:rsidR="00884E10" w:rsidRPr="00DD6034" w:rsidRDefault="00884E10" w:rsidP="00DD6034">
            <w:pPr>
              <w:pStyle w:val="a7"/>
            </w:pPr>
          </w:p>
        </w:tc>
      </w:tr>
      <w:tr w:rsidR="00DD6034" w:rsidRPr="00DD6034" w:rsidTr="00884E10">
        <w:tc>
          <w:tcPr>
            <w:tcW w:w="278" w:type="pct"/>
          </w:tcPr>
          <w:p w:rsidR="00884E10" w:rsidRPr="00DD6034" w:rsidRDefault="00884E10" w:rsidP="00DD6034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1453" w:type="pct"/>
          </w:tcPr>
          <w:p w:rsidR="006D2645" w:rsidRPr="00DD6034" w:rsidRDefault="00990CF3" w:rsidP="00DD6034">
            <w:pPr>
              <w:pStyle w:val="a7"/>
            </w:pPr>
            <w:r w:rsidRPr="00DD6034">
              <w:rPr>
                <w:b/>
              </w:rPr>
              <w:t xml:space="preserve">Базисные принципы и  методология </w:t>
            </w:r>
            <w:r w:rsidR="000411ED" w:rsidRPr="00DD6034">
              <w:rPr>
                <w:b/>
              </w:rPr>
              <w:t xml:space="preserve"> доказательной медицины.</w:t>
            </w:r>
            <w:r w:rsidRPr="00DD6034">
              <w:t xml:space="preserve"> </w:t>
            </w:r>
          </w:p>
          <w:p w:rsidR="00884E10" w:rsidRPr="00DD6034" w:rsidRDefault="00990CF3" w:rsidP="00DD6034">
            <w:pPr>
              <w:pStyle w:val="a7"/>
            </w:pPr>
            <w:r w:rsidRPr="00DD6034">
              <w:t xml:space="preserve">Основные задачи доказательной медицины. </w:t>
            </w:r>
            <w:r w:rsidR="002C3F85" w:rsidRPr="00DD6034">
              <w:t>История</w:t>
            </w:r>
            <w:r w:rsidRPr="00DD6034">
              <w:t xml:space="preserve"> доказательной медицины</w:t>
            </w:r>
            <w:r w:rsidR="002C3F85" w:rsidRPr="00DD6034">
              <w:t>.</w:t>
            </w:r>
          </w:p>
        </w:tc>
        <w:tc>
          <w:tcPr>
            <w:tcW w:w="465" w:type="pct"/>
          </w:tcPr>
          <w:p w:rsidR="00884E10" w:rsidRPr="00DD6034" w:rsidRDefault="00884E10" w:rsidP="00DD6034">
            <w:pPr>
              <w:pStyle w:val="a7"/>
            </w:pPr>
            <w:r w:rsidRPr="00DD6034">
              <w:t>2</w:t>
            </w:r>
          </w:p>
        </w:tc>
        <w:tc>
          <w:tcPr>
            <w:tcW w:w="562" w:type="pct"/>
          </w:tcPr>
          <w:p w:rsidR="00884E10" w:rsidRPr="00DD6034" w:rsidRDefault="00302D82" w:rsidP="00DD6034">
            <w:pPr>
              <w:pStyle w:val="a7"/>
            </w:pPr>
            <w:r w:rsidRPr="00DD6034">
              <w:t>2</w:t>
            </w:r>
          </w:p>
        </w:tc>
        <w:tc>
          <w:tcPr>
            <w:tcW w:w="590" w:type="pct"/>
          </w:tcPr>
          <w:p w:rsidR="00884E10" w:rsidRPr="00DD6034" w:rsidRDefault="004952B1" w:rsidP="00DD6034">
            <w:pPr>
              <w:pStyle w:val="a7"/>
            </w:pPr>
            <w:r w:rsidRPr="00DD6034">
              <w:t>ОК-1</w:t>
            </w:r>
          </w:p>
        </w:tc>
        <w:tc>
          <w:tcPr>
            <w:tcW w:w="590" w:type="pct"/>
          </w:tcPr>
          <w:p w:rsidR="00884E10" w:rsidRPr="00DD6034" w:rsidRDefault="006E6FA3" w:rsidP="00DD6034">
            <w:pPr>
              <w:pStyle w:val="a7"/>
            </w:pPr>
            <w:r w:rsidRPr="00DD6034">
              <w:t>УФ</w:t>
            </w:r>
          </w:p>
        </w:tc>
        <w:tc>
          <w:tcPr>
            <w:tcW w:w="590" w:type="pct"/>
          </w:tcPr>
          <w:p w:rsidR="00884E10" w:rsidRPr="00DD6034" w:rsidRDefault="002A22AA" w:rsidP="00DD6034">
            <w:pPr>
              <w:pStyle w:val="a7"/>
            </w:pPr>
            <w:r w:rsidRPr="00DD6034">
              <w:t>ЛП*, КПЗ**, КС**, ИБ**, УИРС**, НИРС**</w:t>
            </w:r>
          </w:p>
        </w:tc>
        <w:tc>
          <w:tcPr>
            <w:tcW w:w="472" w:type="pct"/>
          </w:tcPr>
          <w:p w:rsidR="00884E10" w:rsidRPr="00DD6034" w:rsidRDefault="00DC5AEF" w:rsidP="00DD6034">
            <w:pPr>
              <w:pStyle w:val="a7"/>
            </w:pPr>
            <w:proofErr w:type="gramStart"/>
            <w:r w:rsidRPr="00DD6034">
              <w:t>КЗ</w:t>
            </w:r>
            <w:proofErr w:type="gramEnd"/>
            <w:r w:rsidRPr="00DD6034">
              <w:t>, Т, С, АКС</w:t>
            </w:r>
          </w:p>
        </w:tc>
      </w:tr>
      <w:tr w:rsidR="00DD6034" w:rsidRPr="00DD6034" w:rsidTr="00884E10">
        <w:tc>
          <w:tcPr>
            <w:tcW w:w="278" w:type="pct"/>
          </w:tcPr>
          <w:p w:rsidR="00884E10" w:rsidRPr="00DD6034" w:rsidRDefault="00884E10" w:rsidP="00DD6034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1453" w:type="pct"/>
          </w:tcPr>
          <w:p w:rsidR="00884E10" w:rsidRPr="00DD6034" w:rsidRDefault="00990CF3" w:rsidP="00DD6034">
            <w:pPr>
              <w:pStyle w:val="a7"/>
            </w:pPr>
            <w:r w:rsidRPr="00DD6034">
              <w:rPr>
                <w:b/>
              </w:rPr>
              <w:t>Уровни доказанности и классы рекомендаций.</w:t>
            </w:r>
            <w:r w:rsidRPr="00DD6034">
              <w:t xml:space="preserve"> Их клиническое значение. Интернет </w:t>
            </w:r>
            <w:proofErr w:type="gramStart"/>
            <w:r w:rsidRPr="00DD6034">
              <w:t>–б</w:t>
            </w:r>
            <w:proofErr w:type="gramEnd"/>
            <w:r w:rsidRPr="00DD6034">
              <w:t xml:space="preserve">азы данных клинических исследований и их применение </w:t>
            </w:r>
          </w:p>
        </w:tc>
        <w:tc>
          <w:tcPr>
            <w:tcW w:w="465" w:type="pct"/>
          </w:tcPr>
          <w:p w:rsidR="00884E10" w:rsidRPr="00DD6034" w:rsidRDefault="00884E10" w:rsidP="00DD6034">
            <w:pPr>
              <w:pStyle w:val="a7"/>
            </w:pPr>
            <w:r w:rsidRPr="00DD6034">
              <w:t>2</w:t>
            </w:r>
          </w:p>
        </w:tc>
        <w:tc>
          <w:tcPr>
            <w:tcW w:w="562" w:type="pct"/>
          </w:tcPr>
          <w:p w:rsidR="00884E10" w:rsidRPr="00DD6034" w:rsidRDefault="00302D82" w:rsidP="00DD6034">
            <w:pPr>
              <w:pStyle w:val="a7"/>
            </w:pPr>
            <w:r w:rsidRPr="00DD6034">
              <w:t>2</w:t>
            </w:r>
          </w:p>
        </w:tc>
        <w:tc>
          <w:tcPr>
            <w:tcW w:w="590" w:type="pct"/>
          </w:tcPr>
          <w:p w:rsidR="00884E10" w:rsidRPr="00DD6034" w:rsidRDefault="004952B1" w:rsidP="00DD6034">
            <w:pPr>
              <w:pStyle w:val="a7"/>
            </w:pPr>
            <w:r w:rsidRPr="00DD6034">
              <w:t>ОПК-5</w:t>
            </w:r>
          </w:p>
        </w:tc>
        <w:tc>
          <w:tcPr>
            <w:tcW w:w="590" w:type="pct"/>
          </w:tcPr>
          <w:p w:rsidR="00884E10" w:rsidRPr="00DD6034" w:rsidRDefault="00884E10" w:rsidP="00DD6034">
            <w:pPr>
              <w:pStyle w:val="a7"/>
            </w:pPr>
          </w:p>
        </w:tc>
        <w:tc>
          <w:tcPr>
            <w:tcW w:w="590" w:type="pct"/>
          </w:tcPr>
          <w:p w:rsidR="00884E10" w:rsidRPr="00DD6034" w:rsidRDefault="002A22AA" w:rsidP="00DD6034">
            <w:pPr>
              <w:pStyle w:val="a7"/>
            </w:pPr>
            <w:r w:rsidRPr="00DD6034">
              <w:t>ЛП*, КПЗ**, КС**, ИБ**, УИРС**, НИРС**</w:t>
            </w:r>
          </w:p>
        </w:tc>
        <w:tc>
          <w:tcPr>
            <w:tcW w:w="472" w:type="pct"/>
          </w:tcPr>
          <w:p w:rsidR="00884E10" w:rsidRPr="00DD6034" w:rsidRDefault="00DC5AEF" w:rsidP="00DD6034">
            <w:pPr>
              <w:pStyle w:val="a7"/>
            </w:pPr>
            <w:proofErr w:type="gramStart"/>
            <w:r w:rsidRPr="00DD6034">
              <w:t>КЗ</w:t>
            </w:r>
            <w:proofErr w:type="gramEnd"/>
            <w:r w:rsidRPr="00DD6034">
              <w:t>, Т, С, АКС</w:t>
            </w:r>
          </w:p>
        </w:tc>
      </w:tr>
      <w:tr w:rsidR="00DD6034" w:rsidRPr="00DD6034" w:rsidTr="00884E10">
        <w:tc>
          <w:tcPr>
            <w:tcW w:w="278" w:type="pct"/>
          </w:tcPr>
          <w:p w:rsidR="00884E10" w:rsidRPr="00DD6034" w:rsidRDefault="00884E10" w:rsidP="00DD6034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1453" w:type="pct"/>
          </w:tcPr>
          <w:p w:rsidR="00990CF3" w:rsidRPr="00DD6034" w:rsidRDefault="00990CF3" w:rsidP="00DD6034">
            <w:pPr>
              <w:pStyle w:val="a7"/>
            </w:pPr>
            <w:r w:rsidRPr="00DD6034">
              <w:rPr>
                <w:b/>
              </w:rPr>
              <w:t>Анализ медицинских публикаций с позиций доказательной медицины</w:t>
            </w:r>
            <w:r w:rsidRPr="00DD6034">
              <w:t xml:space="preserve">. </w:t>
            </w:r>
          </w:p>
          <w:p w:rsidR="00884E10" w:rsidRPr="00DD6034" w:rsidRDefault="00884E10" w:rsidP="00DD6034">
            <w:pPr>
              <w:pStyle w:val="a7"/>
            </w:pPr>
          </w:p>
        </w:tc>
        <w:tc>
          <w:tcPr>
            <w:tcW w:w="465" w:type="pct"/>
          </w:tcPr>
          <w:p w:rsidR="00884E10" w:rsidRPr="00DD6034" w:rsidRDefault="00884E10" w:rsidP="00DD6034">
            <w:pPr>
              <w:pStyle w:val="a7"/>
            </w:pPr>
            <w:r w:rsidRPr="00DD6034">
              <w:t>2</w:t>
            </w:r>
          </w:p>
        </w:tc>
        <w:tc>
          <w:tcPr>
            <w:tcW w:w="562" w:type="pct"/>
          </w:tcPr>
          <w:p w:rsidR="00884E10" w:rsidRPr="00DD6034" w:rsidRDefault="00302D82" w:rsidP="00DD6034">
            <w:pPr>
              <w:pStyle w:val="a7"/>
            </w:pPr>
            <w:r w:rsidRPr="00DD6034">
              <w:t>2</w:t>
            </w:r>
          </w:p>
        </w:tc>
        <w:tc>
          <w:tcPr>
            <w:tcW w:w="590" w:type="pct"/>
          </w:tcPr>
          <w:p w:rsidR="00884E10" w:rsidRPr="00DD6034" w:rsidRDefault="004952B1" w:rsidP="00DD6034">
            <w:pPr>
              <w:pStyle w:val="a7"/>
            </w:pPr>
            <w:r w:rsidRPr="00DD6034">
              <w:t>ОПК-5, ПК-20</w:t>
            </w:r>
          </w:p>
          <w:p w:rsidR="004952B1" w:rsidRPr="00DD6034" w:rsidRDefault="004952B1" w:rsidP="00DD6034">
            <w:pPr>
              <w:pStyle w:val="a7"/>
            </w:pPr>
            <w:r w:rsidRPr="00DD6034">
              <w:t>ПК-21</w:t>
            </w:r>
          </w:p>
        </w:tc>
        <w:tc>
          <w:tcPr>
            <w:tcW w:w="590" w:type="pct"/>
          </w:tcPr>
          <w:p w:rsidR="00884E10" w:rsidRPr="00DD6034" w:rsidRDefault="00884E10" w:rsidP="00DD6034">
            <w:pPr>
              <w:pStyle w:val="a7"/>
            </w:pPr>
          </w:p>
        </w:tc>
        <w:tc>
          <w:tcPr>
            <w:tcW w:w="590" w:type="pct"/>
          </w:tcPr>
          <w:p w:rsidR="00884E10" w:rsidRPr="00DD6034" w:rsidRDefault="002A22AA" w:rsidP="00DD6034">
            <w:pPr>
              <w:pStyle w:val="a7"/>
            </w:pPr>
            <w:r w:rsidRPr="00DD6034">
              <w:t>ЛП*, КПЗ**, КС**, ИБ**, УИРС**, НИРС**</w:t>
            </w:r>
          </w:p>
        </w:tc>
        <w:tc>
          <w:tcPr>
            <w:tcW w:w="472" w:type="pct"/>
          </w:tcPr>
          <w:p w:rsidR="00884E10" w:rsidRPr="00DD6034" w:rsidRDefault="00DC5AEF" w:rsidP="00DD6034">
            <w:pPr>
              <w:pStyle w:val="a7"/>
            </w:pPr>
            <w:proofErr w:type="gramStart"/>
            <w:r w:rsidRPr="00DD6034">
              <w:t>КЗ</w:t>
            </w:r>
            <w:proofErr w:type="gramEnd"/>
            <w:r w:rsidRPr="00DD6034">
              <w:t>, Т, С, АКС</w:t>
            </w:r>
          </w:p>
        </w:tc>
      </w:tr>
      <w:tr w:rsidR="00DD6034" w:rsidRPr="00DD6034" w:rsidTr="00884E10">
        <w:tc>
          <w:tcPr>
            <w:tcW w:w="278" w:type="pct"/>
          </w:tcPr>
          <w:p w:rsidR="00884E10" w:rsidRPr="00DD6034" w:rsidRDefault="00884E10" w:rsidP="00DD6034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1453" w:type="pct"/>
          </w:tcPr>
          <w:p w:rsidR="00884E10" w:rsidRPr="00DD6034" w:rsidRDefault="002C3F85" w:rsidP="00DD6034">
            <w:pPr>
              <w:pStyle w:val="a7"/>
            </w:pPr>
            <w:r w:rsidRPr="00DD6034">
              <w:rPr>
                <w:b/>
              </w:rPr>
              <w:t>Базовые статистические знания</w:t>
            </w:r>
            <w:r w:rsidRPr="00DD6034">
              <w:t>, необходимые для интерпретации данных по доказательной медицине.</w:t>
            </w:r>
          </w:p>
        </w:tc>
        <w:tc>
          <w:tcPr>
            <w:tcW w:w="465" w:type="pct"/>
          </w:tcPr>
          <w:p w:rsidR="00884E10" w:rsidRPr="00DD6034" w:rsidRDefault="00302D82" w:rsidP="00DD6034">
            <w:pPr>
              <w:pStyle w:val="a7"/>
            </w:pPr>
            <w:r w:rsidRPr="00DD6034">
              <w:t>2</w:t>
            </w:r>
          </w:p>
        </w:tc>
        <w:tc>
          <w:tcPr>
            <w:tcW w:w="562" w:type="pct"/>
          </w:tcPr>
          <w:p w:rsidR="00884E10" w:rsidRPr="00DD6034" w:rsidRDefault="00302D82" w:rsidP="00DD6034">
            <w:pPr>
              <w:pStyle w:val="a7"/>
            </w:pPr>
            <w:r w:rsidRPr="00DD6034">
              <w:t>1</w:t>
            </w:r>
          </w:p>
        </w:tc>
        <w:tc>
          <w:tcPr>
            <w:tcW w:w="590" w:type="pct"/>
          </w:tcPr>
          <w:p w:rsidR="00884E10" w:rsidRPr="00DD6034" w:rsidRDefault="004952B1" w:rsidP="00DD6034">
            <w:pPr>
              <w:pStyle w:val="a7"/>
            </w:pPr>
            <w:r w:rsidRPr="00DD6034">
              <w:t>ОПК-8</w:t>
            </w:r>
          </w:p>
        </w:tc>
        <w:tc>
          <w:tcPr>
            <w:tcW w:w="590" w:type="pct"/>
          </w:tcPr>
          <w:p w:rsidR="00884E10" w:rsidRPr="00DD6034" w:rsidRDefault="00884E10" w:rsidP="00DD6034">
            <w:pPr>
              <w:pStyle w:val="a7"/>
            </w:pPr>
          </w:p>
        </w:tc>
        <w:tc>
          <w:tcPr>
            <w:tcW w:w="590" w:type="pct"/>
          </w:tcPr>
          <w:p w:rsidR="00884E10" w:rsidRPr="00DD6034" w:rsidRDefault="002A22AA" w:rsidP="00DD6034">
            <w:pPr>
              <w:pStyle w:val="a7"/>
            </w:pPr>
            <w:r w:rsidRPr="00DD6034">
              <w:t>ЛП*, КПЗ**, КС**, ИБ**, УИРС**, НИРС**</w:t>
            </w:r>
          </w:p>
        </w:tc>
        <w:tc>
          <w:tcPr>
            <w:tcW w:w="472" w:type="pct"/>
          </w:tcPr>
          <w:p w:rsidR="00884E10" w:rsidRPr="00DD6034" w:rsidRDefault="00DC5AEF" w:rsidP="00DD6034">
            <w:pPr>
              <w:pStyle w:val="a7"/>
            </w:pPr>
            <w:proofErr w:type="gramStart"/>
            <w:r w:rsidRPr="00DD6034">
              <w:t>КЗ</w:t>
            </w:r>
            <w:proofErr w:type="gramEnd"/>
            <w:r w:rsidRPr="00DD6034">
              <w:t>, Т, С, АКС</w:t>
            </w:r>
          </w:p>
        </w:tc>
      </w:tr>
      <w:tr w:rsidR="00DD6034" w:rsidRPr="00DD6034" w:rsidTr="00884E10">
        <w:tc>
          <w:tcPr>
            <w:tcW w:w="278" w:type="pct"/>
          </w:tcPr>
          <w:p w:rsidR="00884E10" w:rsidRPr="00DD6034" w:rsidRDefault="00884E10" w:rsidP="00DD6034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1453" w:type="pct"/>
          </w:tcPr>
          <w:p w:rsidR="00884E10" w:rsidRPr="00DD6034" w:rsidRDefault="00990CF3" w:rsidP="00DD6034">
            <w:pPr>
              <w:shd w:val="clear" w:color="auto" w:fill="FFFFFF"/>
              <w:rPr>
                <w:color w:val="auto"/>
              </w:rPr>
            </w:pPr>
            <w:proofErr w:type="spellStart"/>
            <w:r w:rsidRPr="00DD6034">
              <w:rPr>
                <w:rFonts w:ascii="Times New Roman" w:hAnsi="Times New Roman" w:cs="Times New Roman"/>
                <w:b/>
                <w:color w:val="auto"/>
              </w:rPr>
              <w:t>Фармакоэпидемиология</w:t>
            </w:r>
            <w:proofErr w:type="spellEnd"/>
            <w:r w:rsidRPr="00DD6034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Pr="00DD6034">
              <w:rPr>
                <w:rFonts w:ascii="Times New Roman" w:hAnsi="Times New Roman" w:cs="Times New Roman"/>
                <w:color w:val="auto"/>
                <w:spacing w:val="-4"/>
              </w:rPr>
              <w:t xml:space="preserve"> Основные методы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pacing w:val="-4"/>
              </w:rPr>
              <w:t>фармакоэпидемиологического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pacing w:val="-4"/>
              </w:rPr>
              <w:t xml:space="preserve"> анализа. Анализ потребления ЛС. Основные источники информации при проведении</w:t>
            </w:r>
            <w:r w:rsidR="00E835C5" w:rsidRPr="00DD6034">
              <w:rPr>
                <w:rFonts w:ascii="Times New Roman" w:hAnsi="Times New Roman" w:cs="Times New Roman"/>
                <w:color w:val="auto"/>
                <w:spacing w:val="-4"/>
              </w:rPr>
              <w:t xml:space="preserve">  </w:t>
            </w:r>
            <w:proofErr w:type="spellStart"/>
            <w:r w:rsidR="00E835C5" w:rsidRPr="00DD6034">
              <w:rPr>
                <w:rFonts w:ascii="Times New Roman" w:hAnsi="Times New Roman" w:cs="Times New Roman"/>
                <w:color w:val="auto"/>
                <w:spacing w:val="-4"/>
              </w:rPr>
              <w:t>ф</w:t>
            </w:r>
            <w:r w:rsidRPr="00DD6034">
              <w:rPr>
                <w:rFonts w:ascii="Times New Roman" w:hAnsi="Times New Roman" w:cs="Times New Roman"/>
                <w:color w:val="auto"/>
                <w:spacing w:val="-4"/>
              </w:rPr>
              <w:t>армако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pacing w:val="-4"/>
              </w:rPr>
              <w:t>-эпидемиологических исследований.</w:t>
            </w:r>
          </w:p>
        </w:tc>
        <w:tc>
          <w:tcPr>
            <w:tcW w:w="465" w:type="pct"/>
          </w:tcPr>
          <w:p w:rsidR="00884E10" w:rsidRPr="00DD6034" w:rsidRDefault="00884E10" w:rsidP="00DD6034">
            <w:pPr>
              <w:pStyle w:val="a7"/>
            </w:pPr>
            <w:r w:rsidRPr="00DD6034">
              <w:t>2</w:t>
            </w:r>
          </w:p>
        </w:tc>
        <w:tc>
          <w:tcPr>
            <w:tcW w:w="562" w:type="pct"/>
          </w:tcPr>
          <w:p w:rsidR="00884E10" w:rsidRPr="00DD6034" w:rsidRDefault="00302D82" w:rsidP="00DD6034">
            <w:pPr>
              <w:pStyle w:val="a7"/>
            </w:pPr>
            <w:r w:rsidRPr="00DD6034">
              <w:t>2</w:t>
            </w:r>
          </w:p>
        </w:tc>
        <w:tc>
          <w:tcPr>
            <w:tcW w:w="590" w:type="pct"/>
          </w:tcPr>
          <w:p w:rsidR="00884E10" w:rsidRPr="00DD6034" w:rsidRDefault="004952B1" w:rsidP="00DD6034">
            <w:pPr>
              <w:pStyle w:val="a7"/>
            </w:pPr>
            <w:r w:rsidRPr="00DD6034">
              <w:t>ОПК-8, ПК-10, ПК-11</w:t>
            </w:r>
          </w:p>
        </w:tc>
        <w:tc>
          <w:tcPr>
            <w:tcW w:w="590" w:type="pct"/>
          </w:tcPr>
          <w:p w:rsidR="00884E10" w:rsidRPr="00DD6034" w:rsidRDefault="00884E10" w:rsidP="00DD6034">
            <w:pPr>
              <w:pStyle w:val="a7"/>
            </w:pPr>
          </w:p>
        </w:tc>
        <w:tc>
          <w:tcPr>
            <w:tcW w:w="590" w:type="pct"/>
          </w:tcPr>
          <w:p w:rsidR="00884E10" w:rsidRPr="00DD6034" w:rsidRDefault="002A22AA" w:rsidP="00DD6034">
            <w:pPr>
              <w:pStyle w:val="a7"/>
            </w:pPr>
            <w:r w:rsidRPr="00DD6034">
              <w:t>ЛП*, КПЗ**, КС**, ИБ**, УИРС**, НИРС**</w:t>
            </w:r>
          </w:p>
        </w:tc>
        <w:tc>
          <w:tcPr>
            <w:tcW w:w="472" w:type="pct"/>
          </w:tcPr>
          <w:p w:rsidR="00884E10" w:rsidRPr="00DD6034" w:rsidRDefault="00DC5AEF" w:rsidP="00DD6034">
            <w:pPr>
              <w:pStyle w:val="a7"/>
            </w:pPr>
            <w:proofErr w:type="gramStart"/>
            <w:r w:rsidRPr="00DD6034">
              <w:t>КЗ</w:t>
            </w:r>
            <w:proofErr w:type="gramEnd"/>
            <w:r w:rsidRPr="00DD6034">
              <w:t xml:space="preserve">, Т, С, </w:t>
            </w:r>
            <w:proofErr w:type="spellStart"/>
            <w:r w:rsidRPr="00DD6034">
              <w:t>АКС,Пр</w:t>
            </w:r>
            <w:proofErr w:type="spellEnd"/>
          </w:p>
        </w:tc>
      </w:tr>
      <w:tr w:rsidR="00DD6034" w:rsidRPr="00DD6034" w:rsidTr="00884E10">
        <w:tc>
          <w:tcPr>
            <w:tcW w:w="278" w:type="pct"/>
          </w:tcPr>
          <w:p w:rsidR="00990CF3" w:rsidRPr="00DD6034" w:rsidRDefault="00990CF3" w:rsidP="00DD6034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1453" w:type="pct"/>
          </w:tcPr>
          <w:p w:rsidR="00990CF3" w:rsidRPr="00DD6034" w:rsidRDefault="00990CF3" w:rsidP="00DD6034">
            <w:pPr>
              <w:pStyle w:val="a7"/>
            </w:pPr>
            <w:proofErr w:type="spellStart"/>
            <w:r w:rsidRPr="00DD6034">
              <w:rPr>
                <w:b/>
                <w:spacing w:val="-4"/>
              </w:rPr>
              <w:t>Фармакоэкономика</w:t>
            </w:r>
            <w:proofErr w:type="spellEnd"/>
            <w:r w:rsidRPr="00DD6034">
              <w:rPr>
                <w:b/>
                <w:spacing w:val="-4"/>
              </w:rPr>
              <w:t>.</w:t>
            </w:r>
            <w:r w:rsidRPr="00DD6034">
              <w:rPr>
                <w:spacing w:val="-4"/>
              </w:rPr>
              <w:t xml:space="preserve"> Методы </w:t>
            </w:r>
            <w:proofErr w:type="spellStart"/>
            <w:r w:rsidRPr="00DD6034">
              <w:rPr>
                <w:spacing w:val="-4"/>
              </w:rPr>
              <w:lastRenderedPageBreak/>
              <w:t>фармакоэкономического</w:t>
            </w:r>
            <w:proofErr w:type="spellEnd"/>
            <w:r w:rsidRPr="00DD6034">
              <w:rPr>
                <w:spacing w:val="-4"/>
              </w:rPr>
              <w:t xml:space="preserve"> анализа и </w:t>
            </w:r>
            <w:proofErr w:type="spellStart"/>
            <w:r w:rsidRPr="00DD6034">
              <w:rPr>
                <w:spacing w:val="-4"/>
              </w:rPr>
              <w:t>фармакоэкономического</w:t>
            </w:r>
            <w:proofErr w:type="spellEnd"/>
            <w:r w:rsidRPr="00DD6034">
              <w:rPr>
                <w:spacing w:val="-4"/>
              </w:rPr>
              <w:t xml:space="preserve"> моделирования.</w:t>
            </w:r>
          </w:p>
        </w:tc>
        <w:tc>
          <w:tcPr>
            <w:tcW w:w="465" w:type="pct"/>
          </w:tcPr>
          <w:p w:rsidR="00990CF3" w:rsidRPr="00DD6034" w:rsidRDefault="00990CF3" w:rsidP="00DD6034">
            <w:pPr>
              <w:pStyle w:val="a7"/>
            </w:pPr>
          </w:p>
        </w:tc>
        <w:tc>
          <w:tcPr>
            <w:tcW w:w="562" w:type="pct"/>
          </w:tcPr>
          <w:p w:rsidR="00990CF3" w:rsidRPr="00DD6034" w:rsidRDefault="00990CF3" w:rsidP="00DD6034">
            <w:pPr>
              <w:pStyle w:val="a7"/>
            </w:pPr>
          </w:p>
        </w:tc>
        <w:tc>
          <w:tcPr>
            <w:tcW w:w="590" w:type="pct"/>
          </w:tcPr>
          <w:p w:rsidR="00990CF3" w:rsidRPr="00DD6034" w:rsidRDefault="00E835C5" w:rsidP="00DD6034">
            <w:pPr>
              <w:pStyle w:val="a7"/>
            </w:pPr>
            <w:r w:rsidRPr="00DD6034">
              <w:t xml:space="preserve">ОПК-8, </w:t>
            </w:r>
            <w:r w:rsidRPr="00DD6034">
              <w:lastRenderedPageBreak/>
              <w:t>ПК-10, ПК-11</w:t>
            </w:r>
          </w:p>
        </w:tc>
        <w:tc>
          <w:tcPr>
            <w:tcW w:w="590" w:type="pct"/>
          </w:tcPr>
          <w:p w:rsidR="00990CF3" w:rsidRPr="00DD6034" w:rsidRDefault="00990CF3" w:rsidP="00DD6034">
            <w:pPr>
              <w:pStyle w:val="a7"/>
            </w:pPr>
          </w:p>
        </w:tc>
        <w:tc>
          <w:tcPr>
            <w:tcW w:w="590" w:type="pct"/>
          </w:tcPr>
          <w:p w:rsidR="00990CF3" w:rsidRPr="00DD6034" w:rsidRDefault="00E835C5" w:rsidP="00DD6034">
            <w:pPr>
              <w:pStyle w:val="a7"/>
            </w:pPr>
            <w:r w:rsidRPr="00DD6034">
              <w:t xml:space="preserve">ЛП*, КПЗ**, </w:t>
            </w:r>
            <w:r w:rsidRPr="00DD6034">
              <w:lastRenderedPageBreak/>
              <w:t>КС**, ИБ**, УИРС**, НИРС**</w:t>
            </w:r>
          </w:p>
        </w:tc>
        <w:tc>
          <w:tcPr>
            <w:tcW w:w="472" w:type="pct"/>
          </w:tcPr>
          <w:p w:rsidR="00990CF3" w:rsidRPr="00DD6034" w:rsidRDefault="00E835C5" w:rsidP="00DD6034">
            <w:pPr>
              <w:pStyle w:val="a7"/>
            </w:pPr>
            <w:proofErr w:type="gramStart"/>
            <w:r w:rsidRPr="00DD6034">
              <w:lastRenderedPageBreak/>
              <w:t>КЗ</w:t>
            </w:r>
            <w:proofErr w:type="gramEnd"/>
            <w:r w:rsidRPr="00DD6034">
              <w:t xml:space="preserve">, Т, С, </w:t>
            </w:r>
            <w:proofErr w:type="spellStart"/>
            <w:r w:rsidRPr="00DD6034">
              <w:lastRenderedPageBreak/>
              <w:t>АКС,Пр</w:t>
            </w:r>
            <w:proofErr w:type="spellEnd"/>
          </w:p>
        </w:tc>
      </w:tr>
      <w:tr w:rsidR="00DD6034" w:rsidRPr="00DD6034" w:rsidTr="00884E10">
        <w:tc>
          <w:tcPr>
            <w:tcW w:w="278" w:type="pct"/>
          </w:tcPr>
          <w:p w:rsidR="00884E10" w:rsidRPr="00DD6034" w:rsidRDefault="00884E10" w:rsidP="00DD6034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1453" w:type="pct"/>
          </w:tcPr>
          <w:p w:rsidR="00884E10" w:rsidRPr="00DD6034" w:rsidRDefault="002C3F85" w:rsidP="00DD6034">
            <w:pPr>
              <w:pStyle w:val="a7"/>
            </w:pPr>
            <w:r w:rsidRPr="00DD6034">
              <w:rPr>
                <w:b/>
              </w:rPr>
              <w:t>Источники информ</w:t>
            </w:r>
            <w:r w:rsidR="007B5433" w:rsidRPr="00DD6034">
              <w:rPr>
                <w:b/>
              </w:rPr>
              <w:t>ации  по доказательной медицине:</w:t>
            </w:r>
            <w:r w:rsidR="007B5433" w:rsidRPr="00DD6034">
              <w:t xml:space="preserve"> </w:t>
            </w:r>
            <w:r w:rsidRPr="00DD6034">
              <w:t>систем</w:t>
            </w:r>
            <w:r w:rsidR="007B5433" w:rsidRPr="00DD6034">
              <w:t>атические обзоры и мета-анализ.</w:t>
            </w:r>
            <w:r w:rsidR="007E0360" w:rsidRPr="00DD6034">
              <w:t xml:space="preserve"> </w:t>
            </w:r>
            <w:r w:rsidR="007B5433" w:rsidRPr="00DD6034">
              <w:t>Оценка систематических обзоров.</w:t>
            </w:r>
          </w:p>
        </w:tc>
        <w:tc>
          <w:tcPr>
            <w:tcW w:w="465" w:type="pct"/>
          </w:tcPr>
          <w:p w:rsidR="00884E10" w:rsidRPr="00DD6034" w:rsidRDefault="00884E10" w:rsidP="00DD6034">
            <w:pPr>
              <w:pStyle w:val="a7"/>
            </w:pPr>
            <w:r w:rsidRPr="00DD6034">
              <w:t>2</w:t>
            </w:r>
          </w:p>
        </w:tc>
        <w:tc>
          <w:tcPr>
            <w:tcW w:w="562" w:type="pct"/>
          </w:tcPr>
          <w:p w:rsidR="00884E10" w:rsidRPr="00DD6034" w:rsidRDefault="007E3FFA" w:rsidP="00DD6034">
            <w:pPr>
              <w:pStyle w:val="a7"/>
            </w:pPr>
            <w:r w:rsidRPr="00DD6034">
              <w:t>2</w:t>
            </w:r>
          </w:p>
        </w:tc>
        <w:tc>
          <w:tcPr>
            <w:tcW w:w="590" w:type="pct"/>
          </w:tcPr>
          <w:p w:rsidR="00884E10" w:rsidRPr="00DD6034" w:rsidRDefault="004952B1" w:rsidP="00DD6034">
            <w:pPr>
              <w:pStyle w:val="a7"/>
            </w:pPr>
            <w:r w:rsidRPr="00DD6034">
              <w:t>О</w:t>
            </w:r>
            <w:r w:rsidR="00884E10" w:rsidRPr="00DD6034">
              <w:t>ПК-</w:t>
            </w:r>
            <w:r w:rsidRPr="00DD6034">
              <w:t>8, ПК-10</w:t>
            </w:r>
            <w:r w:rsidR="00884E10" w:rsidRPr="00DD6034">
              <w:t>, ПК-</w:t>
            </w:r>
            <w:r w:rsidRPr="00DD6034">
              <w:t>11</w:t>
            </w:r>
            <w:r w:rsidR="00884E10" w:rsidRPr="00DD6034">
              <w:t>,</w:t>
            </w:r>
          </w:p>
        </w:tc>
        <w:tc>
          <w:tcPr>
            <w:tcW w:w="590" w:type="pct"/>
          </w:tcPr>
          <w:p w:rsidR="00884E10" w:rsidRPr="00DD6034" w:rsidRDefault="00884E10" w:rsidP="00DD6034">
            <w:pPr>
              <w:pStyle w:val="a7"/>
            </w:pPr>
          </w:p>
        </w:tc>
        <w:tc>
          <w:tcPr>
            <w:tcW w:w="590" w:type="pct"/>
          </w:tcPr>
          <w:p w:rsidR="00884E10" w:rsidRPr="00DD6034" w:rsidRDefault="002A22AA" w:rsidP="00DD6034">
            <w:pPr>
              <w:pStyle w:val="a7"/>
            </w:pPr>
            <w:r w:rsidRPr="00DD6034">
              <w:t>ЛП*, КПЗ**, КС**, ИБ**, УИРС**, НИРС**</w:t>
            </w:r>
          </w:p>
        </w:tc>
        <w:tc>
          <w:tcPr>
            <w:tcW w:w="472" w:type="pct"/>
          </w:tcPr>
          <w:p w:rsidR="00884E10" w:rsidRPr="00DD6034" w:rsidRDefault="00DC5AEF" w:rsidP="00DD6034">
            <w:pPr>
              <w:pStyle w:val="a7"/>
            </w:pPr>
            <w:proofErr w:type="gramStart"/>
            <w:r w:rsidRPr="00DD6034">
              <w:t>КЗ</w:t>
            </w:r>
            <w:proofErr w:type="gramEnd"/>
            <w:r w:rsidRPr="00DD6034">
              <w:t xml:space="preserve">, Т, С, </w:t>
            </w:r>
            <w:proofErr w:type="spellStart"/>
            <w:r w:rsidRPr="00DD6034">
              <w:t>АКС,Пр</w:t>
            </w:r>
            <w:proofErr w:type="spellEnd"/>
          </w:p>
        </w:tc>
      </w:tr>
      <w:tr w:rsidR="00DD6034" w:rsidRPr="00DD6034" w:rsidTr="00884E10">
        <w:trPr>
          <w:trHeight w:val="673"/>
        </w:trPr>
        <w:tc>
          <w:tcPr>
            <w:tcW w:w="278" w:type="pct"/>
          </w:tcPr>
          <w:p w:rsidR="007B5433" w:rsidRPr="00DD6034" w:rsidRDefault="007B5433" w:rsidP="00DD6034">
            <w:pPr>
              <w:pStyle w:val="a7"/>
              <w:numPr>
                <w:ilvl w:val="0"/>
                <w:numId w:val="15"/>
              </w:numPr>
            </w:pPr>
          </w:p>
        </w:tc>
        <w:tc>
          <w:tcPr>
            <w:tcW w:w="1453" w:type="pct"/>
          </w:tcPr>
          <w:p w:rsidR="007B5433" w:rsidRPr="00DD6034" w:rsidRDefault="007B5433" w:rsidP="00DD60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DD6034">
              <w:rPr>
                <w:rFonts w:ascii="Times New Roman" w:hAnsi="Times New Roman" w:cs="Times New Roman"/>
                <w:b/>
                <w:color w:val="auto"/>
              </w:rPr>
              <w:t>Клиничес</w:t>
            </w:r>
            <w:r w:rsidR="00DD6034" w:rsidRPr="00DD6034">
              <w:rPr>
                <w:rFonts w:ascii="Times New Roman" w:hAnsi="Times New Roman" w:cs="Times New Roman"/>
                <w:b/>
                <w:color w:val="auto"/>
              </w:rPr>
              <w:t>к</w:t>
            </w:r>
            <w:r w:rsidRPr="00DD6034">
              <w:rPr>
                <w:rFonts w:ascii="Times New Roman" w:hAnsi="Times New Roman" w:cs="Times New Roman"/>
                <w:b/>
                <w:color w:val="auto"/>
              </w:rPr>
              <w:t>ие и  доклинические иссл</w:t>
            </w:r>
            <w:r w:rsidR="007E0360" w:rsidRPr="00DD6034">
              <w:rPr>
                <w:rFonts w:ascii="Times New Roman" w:hAnsi="Times New Roman" w:cs="Times New Roman"/>
                <w:b/>
                <w:color w:val="auto"/>
              </w:rPr>
              <w:t xml:space="preserve">едования </w:t>
            </w:r>
            <w:proofErr w:type="gramStart"/>
            <w:r w:rsidRPr="00DD6034">
              <w:rPr>
                <w:rFonts w:ascii="Times New Roman" w:hAnsi="Times New Roman" w:cs="Times New Roman"/>
                <w:b/>
                <w:color w:val="auto"/>
              </w:rPr>
              <w:t>новых</w:t>
            </w:r>
            <w:proofErr w:type="gramEnd"/>
            <w:r w:rsidRPr="00DD6034">
              <w:rPr>
                <w:rFonts w:ascii="Times New Roman" w:hAnsi="Times New Roman" w:cs="Times New Roman"/>
                <w:b/>
                <w:color w:val="auto"/>
              </w:rPr>
              <w:t xml:space="preserve"> ЛС</w:t>
            </w:r>
            <w:r w:rsidRPr="00DD6034">
              <w:rPr>
                <w:rFonts w:ascii="Times New Roman" w:hAnsi="Times New Roman" w:cs="Times New Roman"/>
                <w:color w:val="auto"/>
              </w:rPr>
              <w:t>.</w:t>
            </w:r>
            <w:r w:rsidR="006D2645" w:rsidRPr="00DD603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D6034">
              <w:rPr>
                <w:rFonts w:ascii="Times New Roman" w:hAnsi="Times New Roman" w:cs="Times New Roman"/>
                <w:color w:val="auto"/>
                <w:spacing w:val="-4"/>
              </w:rPr>
              <w:t xml:space="preserve">Рандомизация. «Ослепление» Анализ и интерпретация результатов.  </w:t>
            </w:r>
          </w:p>
          <w:p w:rsidR="007B5433" w:rsidRPr="00DD6034" w:rsidRDefault="007B5433" w:rsidP="00DD6034">
            <w:pPr>
              <w:pStyle w:val="a7"/>
            </w:pPr>
          </w:p>
        </w:tc>
        <w:tc>
          <w:tcPr>
            <w:tcW w:w="465" w:type="pct"/>
          </w:tcPr>
          <w:p w:rsidR="007B5433" w:rsidRPr="00DD6034" w:rsidRDefault="007B5433" w:rsidP="00DD6034">
            <w:pPr>
              <w:pStyle w:val="a7"/>
            </w:pPr>
          </w:p>
        </w:tc>
        <w:tc>
          <w:tcPr>
            <w:tcW w:w="562" w:type="pct"/>
          </w:tcPr>
          <w:p w:rsidR="007B5433" w:rsidRPr="00DD6034" w:rsidRDefault="007B5433" w:rsidP="00DD6034">
            <w:pPr>
              <w:pStyle w:val="a7"/>
            </w:pPr>
          </w:p>
        </w:tc>
        <w:tc>
          <w:tcPr>
            <w:tcW w:w="590" w:type="pct"/>
          </w:tcPr>
          <w:p w:rsidR="007B5433" w:rsidRPr="00DD6034" w:rsidRDefault="00E835C5" w:rsidP="00DD6034">
            <w:pPr>
              <w:pStyle w:val="a7"/>
            </w:pPr>
            <w:r w:rsidRPr="00DD6034">
              <w:t>ОПК-8, ПК-10, ПК-11</w:t>
            </w:r>
          </w:p>
        </w:tc>
        <w:tc>
          <w:tcPr>
            <w:tcW w:w="590" w:type="pct"/>
          </w:tcPr>
          <w:p w:rsidR="007B5433" w:rsidRPr="00DD6034" w:rsidRDefault="007B5433" w:rsidP="00DD6034">
            <w:pPr>
              <w:pStyle w:val="a7"/>
            </w:pPr>
          </w:p>
        </w:tc>
        <w:tc>
          <w:tcPr>
            <w:tcW w:w="590" w:type="pct"/>
          </w:tcPr>
          <w:p w:rsidR="007B5433" w:rsidRPr="00DD6034" w:rsidRDefault="00E835C5" w:rsidP="00DD6034">
            <w:pPr>
              <w:pStyle w:val="a7"/>
            </w:pPr>
            <w:r w:rsidRPr="00DD6034">
              <w:t>ЛП*, КПЗ**, КС**, ИБ**, УИРС**, НИРС**</w:t>
            </w:r>
          </w:p>
        </w:tc>
        <w:tc>
          <w:tcPr>
            <w:tcW w:w="472" w:type="pct"/>
          </w:tcPr>
          <w:p w:rsidR="007B5433" w:rsidRPr="00DD6034" w:rsidRDefault="00E835C5" w:rsidP="00DD6034">
            <w:pPr>
              <w:pStyle w:val="a7"/>
            </w:pPr>
            <w:proofErr w:type="gramStart"/>
            <w:r w:rsidRPr="00DD6034">
              <w:t>КЗ</w:t>
            </w:r>
            <w:proofErr w:type="gramEnd"/>
            <w:r w:rsidRPr="00DD6034">
              <w:t xml:space="preserve">, Т, С, </w:t>
            </w:r>
            <w:proofErr w:type="spellStart"/>
            <w:r w:rsidRPr="00DD6034">
              <w:t>АКС,Пр</w:t>
            </w:r>
            <w:proofErr w:type="spellEnd"/>
          </w:p>
        </w:tc>
      </w:tr>
      <w:tr w:rsidR="00DD6034" w:rsidRPr="00DD6034" w:rsidTr="00884E10">
        <w:trPr>
          <w:trHeight w:val="673"/>
        </w:trPr>
        <w:tc>
          <w:tcPr>
            <w:tcW w:w="278" w:type="pct"/>
          </w:tcPr>
          <w:p w:rsidR="00884E10" w:rsidRPr="00DD6034" w:rsidRDefault="00884E10" w:rsidP="00DD6034">
            <w:pPr>
              <w:pStyle w:val="a7"/>
              <w:numPr>
                <w:ilvl w:val="0"/>
                <w:numId w:val="15"/>
              </w:numPr>
            </w:pPr>
          </w:p>
        </w:tc>
        <w:tc>
          <w:tcPr>
            <w:tcW w:w="1453" w:type="pct"/>
          </w:tcPr>
          <w:p w:rsidR="007B5433" w:rsidRPr="00DD6034" w:rsidRDefault="007B5433" w:rsidP="00DD6034">
            <w:pPr>
              <w:pStyle w:val="a7"/>
            </w:pPr>
            <w:r w:rsidRPr="00DD6034">
              <w:rPr>
                <w:b/>
              </w:rPr>
              <w:t>Ф</w:t>
            </w:r>
            <w:r w:rsidR="00015E62" w:rsidRPr="00DD6034">
              <w:rPr>
                <w:b/>
              </w:rPr>
              <w:t>о</w:t>
            </w:r>
            <w:r w:rsidRPr="00DD6034">
              <w:rPr>
                <w:b/>
              </w:rPr>
              <w:t>рмулярная система</w:t>
            </w:r>
            <w:proofErr w:type="gramStart"/>
            <w:r w:rsidRPr="00DD6034">
              <w:rPr>
                <w:b/>
              </w:rPr>
              <w:t xml:space="preserve"> .</w:t>
            </w:r>
            <w:proofErr w:type="gramEnd"/>
            <w:r w:rsidRPr="00DD6034">
              <w:t xml:space="preserve"> Жизненно-необходимые  и важнейшие лекарственные средства. Особенности формуляров. </w:t>
            </w:r>
          </w:p>
          <w:p w:rsidR="007B5433" w:rsidRPr="00DD6034" w:rsidRDefault="007B5433" w:rsidP="00DD6034">
            <w:pPr>
              <w:pStyle w:val="a7"/>
            </w:pPr>
          </w:p>
          <w:p w:rsidR="00884E10" w:rsidRPr="00DD6034" w:rsidRDefault="00884E10" w:rsidP="00DD6034">
            <w:pPr>
              <w:pStyle w:val="a7"/>
            </w:pPr>
          </w:p>
        </w:tc>
        <w:tc>
          <w:tcPr>
            <w:tcW w:w="465" w:type="pct"/>
          </w:tcPr>
          <w:p w:rsidR="00884E10" w:rsidRPr="00DD6034" w:rsidRDefault="00884E10" w:rsidP="00DD6034">
            <w:pPr>
              <w:pStyle w:val="a7"/>
            </w:pPr>
            <w:r w:rsidRPr="00DD6034">
              <w:t>2</w:t>
            </w:r>
          </w:p>
        </w:tc>
        <w:tc>
          <w:tcPr>
            <w:tcW w:w="562" w:type="pct"/>
          </w:tcPr>
          <w:p w:rsidR="00884E10" w:rsidRPr="00DD6034" w:rsidRDefault="00302D82" w:rsidP="00DD6034">
            <w:pPr>
              <w:pStyle w:val="a7"/>
            </w:pPr>
            <w:r w:rsidRPr="00DD6034">
              <w:t>1</w:t>
            </w:r>
          </w:p>
        </w:tc>
        <w:tc>
          <w:tcPr>
            <w:tcW w:w="590" w:type="pct"/>
          </w:tcPr>
          <w:p w:rsidR="004952B1" w:rsidRPr="00DD6034" w:rsidRDefault="004952B1" w:rsidP="00DD6034">
            <w:pPr>
              <w:pStyle w:val="a7"/>
            </w:pPr>
            <w:r w:rsidRPr="00DD6034">
              <w:t>ОПК-8, ПК-10, ПК-11,</w:t>
            </w:r>
          </w:p>
          <w:p w:rsidR="00884E10" w:rsidRPr="00DD6034" w:rsidRDefault="00884E10" w:rsidP="00DD6034">
            <w:pPr>
              <w:pStyle w:val="a7"/>
            </w:pPr>
          </w:p>
        </w:tc>
        <w:tc>
          <w:tcPr>
            <w:tcW w:w="590" w:type="pct"/>
          </w:tcPr>
          <w:p w:rsidR="00884E10" w:rsidRPr="00DD6034" w:rsidRDefault="00884E10" w:rsidP="00DD6034">
            <w:pPr>
              <w:pStyle w:val="a7"/>
            </w:pPr>
          </w:p>
        </w:tc>
        <w:tc>
          <w:tcPr>
            <w:tcW w:w="590" w:type="pct"/>
          </w:tcPr>
          <w:p w:rsidR="00884E10" w:rsidRPr="00DD6034" w:rsidRDefault="002A22AA" w:rsidP="00DD6034">
            <w:pPr>
              <w:pStyle w:val="a7"/>
            </w:pPr>
            <w:r w:rsidRPr="00DD6034">
              <w:t>ЛП*, КПЗ**, КС**, ИБ**, УИРС**, НИРС**</w:t>
            </w:r>
          </w:p>
        </w:tc>
        <w:tc>
          <w:tcPr>
            <w:tcW w:w="472" w:type="pct"/>
          </w:tcPr>
          <w:p w:rsidR="00884E10" w:rsidRPr="00DD6034" w:rsidRDefault="00DC5AEF" w:rsidP="00DD6034">
            <w:pPr>
              <w:pStyle w:val="a7"/>
            </w:pPr>
            <w:proofErr w:type="gramStart"/>
            <w:r w:rsidRPr="00DD6034">
              <w:t>КЗ</w:t>
            </w:r>
            <w:proofErr w:type="gramEnd"/>
            <w:r w:rsidRPr="00DD6034">
              <w:t xml:space="preserve">, Т, С, </w:t>
            </w:r>
            <w:proofErr w:type="spellStart"/>
            <w:r w:rsidRPr="00DD6034">
              <w:t>АКС,Пр</w:t>
            </w:r>
            <w:proofErr w:type="spellEnd"/>
          </w:p>
        </w:tc>
      </w:tr>
      <w:tr w:rsidR="00DD6034" w:rsidRPr="00DD6034" w:rsidTr="00884E10">
        <w:tc>
          <w:tcPr>
            <w:tcW w:w="278" w:type="pct"/>
          </w:tcPr>
          <w:p w:rsidR="00884E10" w:rsidRPr="00DD6034" w:rsidRDefault="00884E10" w:rsidP="00DD6034">
            <w:pPr>
              <w:pStyle w:val="a7"/>
              <w:numPr>
                <w:ilvl w:val="0"/>
                <w:numId w:val="15"/>
              </w:numPr>
            </w:pPr>
          </w:p>
        </w:tc>
        <w:tc>
          <w:tcPr>
            <w:tcW w:w="1453" w:type="pct"/>
          </w:tcPr>
          <w:p w:rsidR="007B5433" w:rsidRPr="00DD6034" w:rsidRDefault="007B5433" w:rsidP="00DD6034">
            <w:pPr>
              <w:pStyle w:val="a7"/>
            </w:pPr>
            <w:r w:rsidRPr="00DD6034">
              <w:rPr>
                <w:b/>
              </w:rPr>
              <w:t>Основные принципы разработки концепции клинических рекомендаций</w:t>
            </w:r>
            <w:r w:rsidRPr="00DD6034">
              <w:t xml:space="preserve"> и руководств. Стандарты ведения пациентов  в клинической практике врача.   </w:t>
            </w:r>
          </w:p>
          <w:p w:rsidR="00884E10" w:rsidRPr="00DD6034" w:rsidRDefault="00884E10" w:rsidP="00DD6034">
            <w:pPr>
              <w:pStyle w:val="a7"/>
            </w:pPr>
          </w:p>
        </w:tc>
        <w:tc>
          <w:tcPr>
            <w:tcW w:w="465" w:type="pct"/>
          </w:tcPr>
          <w:p w:rsidR="00884E10" w:rsidRPr="00DD6034" w:rsidRDefault="00884E10" w:rsidP="00DD6034">
            <w:pPr>
              <w:pStyle w:val="a7"/>
            </w:pPr>
            <w:r w:rsidRPr="00DD6034">
              <w:t>2</w:t>
            </w:r>
          </w:p>
        </w:tc>
        <w:tc>
          <w:tcPr>
            <w:tcW w:w="562" w:type="pct"/>
          </w:tcPr>
          <w:p w:rsidR="00884E10" w:rsidRPr="00DD6034" w:rsidRDefault="00302D82" w:rsidP="00DD6034">
            <w:pPr>
              <w:pStyle w:val="a7"/>
            </w:pPr>
            <w:r w:rsidRPr="00DD6034">
              <w:t>2</w:t>
            </w:r>
          </w:p>
        </w:tc>
        <w:tc>
          <w:tcPr>
            <w:tcW w:w="590" w:type="pct"/>
          </w:tcPr>
          <w:p w:rsidR="00884E10" w:rsidRPr="00DD6034" w:rsidRDefault="006206D4" w:rsidP="00DD6034">
            <w:pPr>
              <w:pStyle w:val="a7"/>
            </w:pPr>
            <w:r w:rsidRPr="00DD6034">
              <w:t xml:space="preserve">ОПК-8, ПК-10, </w:t>
            </w:r>
          </w:p>
        </w:tc>
        <w:tc>
          <w:tcPr>
            <w:tcW w:w="590" w:type="pct"/>
          </w:tcPr>
          <w:p w:rsidR="00884E10" w:rsidRPr="00DD6034" w:rsidRDefault="00884E10" w:rsidP="00DD6034">
            <w:pPr>
              <w:pStyle w:val="a7"/>
            </w:pPr>
          </w:p>
        </w:tc>
        <w:tc>
          <w:tcPr>
            <w:tcW w:w="590" w:type="pct"/>
          </w:tcPr>
          <w:p w:rsidR="00884E10" w:rsidRPr="00DD6034" w:rsidRDefault="002A22AA" w:rsidP="00DD6034">
            <w:pPr>
              <w:pStyle w:val="a7"/>
            </w:pPr>
            <w:r w:rsidRPr="00DD6034">
              <w:t>ЛП*, КПЗ**, КС**, ИБ**, УИРС**, НИРС**</w:t>
            </w:r>
          </w:p>
        </w:tc>
        <w:tc>
          <w:tcPr>
            <w:tcW w:w="472" w:type="pct"/>
          </w:tcPr>
          <w:p w:rsidR="00884E10" w:rsidRPr="00DD6034" w:rsidRDefault="00DC5AEF" w:rsidP="00DD6034">
            <w:pPr>
              <w:pStyle w:val="a7"/>
            </w:pPr>
            <w:proofErr w:type="gramStart"/>
            <w:r w:rsidRPr="00DD6034">
              <w:t>КЗ</w:t>
            </w:r>
            <w:proofErr w:type="gramEnd"/>
            <w:r w:rsidRPr="00DD6034">
              <w:t xml:space="preserve">, Т, С, </w:t>
            </w:r>
            <w:proofErr w:type="spellStart"/>
            <w:r w:rsidRPr="00DD6034">
              <w:t>АКС,Пр</w:t>
            </w:r>
            <w:proofErr w:type="spellEnd"/>
          </w:p>
        </w:tc>
      </w:tr>
      <w:tr w:rsidR="00DD6034" w:rsidRPr="00DD6034" w:rsidTr="00884E10">
        <w:tc>
          <w:tcPr>
            <w:tcW w:w="278" w:type="pct"/>
          </w:tcPr>
          <w:p w:rsidR="00884E10" w:rsidRPr="00DD6034" w:rsidRDefault="00884E10" w:rsidP="00DD6034">
            <w:pPr>
              <w:pStyle w:val="a7"/>
              <w:numPr>
                <w:ilvl w:val="0"/>
                <w:numId w:val="15"/>
              </w:numPr>
            </w:pPr>
          </w:p>
        </w:tc>
        <w:tc>
          <w:tcPr>
            <w:tcW w:w="1453" w:type="pct"/>
          </w:tcPr>
          <w:p w:rsidR="00884E10" w:rsidRPr="00DD6034" w:rsidRDefault="007B5433" w:rsidP="00DD6034">
            <w:pPr>
              <w:pStyle w:val="a7"/>
              <w:rPr>
                <w:b/>
              </w:rPr>
            </w:pPr>
            <w:r w:rsidRPr="00DD6034">
              <w:rPr>
                <w:b/>
              </w:rPr>
              <w:t xml:space="preserve">Клинико-фармакологические подходы к  выбору и назначению  ЛС  с  позиций доказательной медицины. </w:t>
            </w:r>
            <w:r w:rsidR="002C3F85" w:rsidRPr="00DD6034">
              <w:rPr>
                <w:b/>
              </w:rPr>
              <w:t xml:space="preserve"> </w:t>
            </w:r>
            <w:r w:rsidR="00884E10" w:rsidRPr="00DD6034">
              <w:rPr>
                <w:b/>
              </w:rPr>
              <w:t xml:space="preserve"> </w:t>
            </w:r>
          </w:p>
        </w:tc>
        <w:tc>
          <w:tcPr>
            <w:tcW w:w="465" w:type="pct"/>
          </w:tcPr>
          <w:p w:rsidR="00884E10" w:rsidRPr="00DD6034" w:rsidRDefault="00884E10" w:rsidP="00DD6034">
            <w:pPr>
              <w:pStyle w:val="a7"/>
            </w:pPr>
            <w:r w:rsidRPr="00DD6034">
              <w:t>2</w:t>
            </w:r>
          </w:p>
        </w:tc>
        <w:tc>
          <w:tcPr>
            <w:tcW w:w="562" w:type="pct"/>
          </w:tcPr>
          <w:p w:rsidR="00884E10" w:rsidRPr="00DD6034" w:rsidRDefault="00302D82" w:rsidP="00DD6034">
            <w:pPr>
              <w:pStyle w:val="a7"/>
            </w:pPr>
            <w:r w:rsidRPr="00DD6034">
              <w:t>1</w:t>
            </w:r>
          </w:p>
        </w:tc>
        <w:tc>
          <w:tcPr>
            <w:tcW w:w="590" w:type="pct"/>
          </w:tcPr>
          <w:p w:rsidR="00884E10" w:rsidRPr="00DD6034" w:rsidRDefault="006206D4" w:rsidP="00DD6034">
            <w:pPr>
              <w:pStyle w:val="a7"/>
            </w:pPr>
            <w:r w:rsidRPr="00DD6034">
              <w:t>ОПК-8, ПК-10, ПК-11</w:t>
            </w:r>
          </w:p>
        </w:tc>
        <w:tc>
          <w:tcPr>
            <w:tcW w:w="590" w:type="pct"/>
          </w:tcPr>
          <w:p w:rsidR="00884E10" w:rsidRPr="00DD6034" w:rsidRDefault="00884E10" w:rsidP="00DD6034">
            <w:pPr>
              <w:pStyle w:val="a7"/>
            </w:pPr>
          </w:p>
        </w:tc>
        <w:tc>
          <w:tcPr>
            <w:tcW w:w="590" w:type="pct"/>
          </w:tcPr>
          <w:p w:rsidR="00884E10" w:rsidRPr="00DD6034" w:rsidRDefault="002A22AA" w:rsidP="00DD6034">
            <w:pPr>
              <w:pStyle w:val="a7"/>
            </w:pPr>
            <w:r w:rsidRPr="00DD6034">
              <w:t>ЛП*, КПЗ**, КС**, ИБ**, УИРС**, НИРС**</w:t>
            </w:r>
          </w:p>
        </w:tc>
        <w:tc>
          <w:tcPr>
            <w:tcW w:w="472" w:type="pct"/>
          </w:tcPr>
          <w:p w:rsidR="00884E10" w:rsidRPr="00DD6034" w:rsidRDefault="00DC5AEF" w:rsidP="00DD6034">
            <w:pPr>
              <w:pStyle w:val="a7"/>
            </w:pPr>
            <w:proofErr w:type="gramStart"/>
            <w:r w:rsidRPr="00DD6034">
              <w:t>КЗ</w:t>
            </w:r>
            <w:proofErr w:type="gramEnd"/>
            <w:r w:rsidRPr="00DD6034">
              <w:t xml:space="preserve">, Т, С, </w:t>
            </w:r>
            <w:proofErr w:type="spellStart"/>
            <w:r w:rsidRPr="00DD6034">
              <w:t>АКС,Пр</w:t>
            </w:r>
            <w:proofErr w:type="spellEnd"/>
          </w:p>
        </w:tc>
      </w:tr>
      <w:tr w:rsidR="00DD6034" w:rsidRPr="00DD6034" w:rsidTr="00884E10">
        <w:tc>
          <w:tcPr>
            <w:tcW w:w="278" w:type="pct"/>
          </w:tcPr>
          <w:p w:rsidR="007B5433" w:rsidRPr="00DD6034" w:rsidRDefault="007B5433" w:rsidP="00DD6034">
            <w:pPr>
              <w:pStyle w:val="a7"/>
              <w:numPr>
                <w:ilvl w:val="0"/>
                <w:numId w:val="15"/>
              </w:numPr>
            </w:pPr>
          </w:p>
        </w:tc>
        <w:tc>
          <w:tcPr>
            <w:tcW w:w="1453" w:type="pct"/>
          </w:tcPr>
          <w:p w:rsidR="007B5433" w:rsidRPr="00DD6034" w:rsidRDefault="007B5433" w:rsidP="00DD60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034">
              <w:rPr>
                <w:rFonts w:ascii="Times New Roman" w:hAnsi="Times New Roman" w:cs="Times New Roman"/>
                <w:b/>
                <w:color w:val="auto"/>
                <w:spacing w:val="-4"/>
              </w:rPr>
              <w:t>Нежелательные лекарственные реакции</w:t>
            </w:r>
            <w:r w:rsidRPr="00DD6034">
              <w:rPr>
                <w:rFonts w:ascii="Times New Roman" w:hAnsi="Times New Roman" w:cs="Times New Roman"/>
                <w:color w:val="auto"/>
                <w:spacing w:val="-4"/>
              </w:rPr>
              <w:t xml:space="preserve">. Нежелательное лекарственное событие. Определение причинно-следственной связи «НЛР – ЛС»: алгоритмы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pacing w:val="-4"/>
              </w:rPr>
              <w:t>Naranjo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pacing w:val="-4"/>
              </w:rPr>
              <w:t xml:space="preserve">,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pacing w:val="-4"/>
                <w:lang w:val="en-US"/>
              </w:rPr>
              <w:t>Karch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pacing w:val="-4"/>
              </w:rPr>
              <w:t xml:space="preserve">. </w:t>
            </w:r>
            <w:r w:rsidRPr="00DD6034">
              <w:rPr>
                <w:rFonts w:ascii="Times New Roman" w:hAnsi="Times New Roman" w:cs="Times New Roman"/>
                <w:color w:val="auto"/>
                <w:spacing w:val="-4"/>
              </w:rPr>
              <w:lastRenderedPageBreak/>
              <w:t xml:space="preserve">Классификация НЛР (ВОЗ). </w:t>
            </w:r>
          </w:p>
        </w:tc>
        <w:tc>
          <w:tcPr>
            <w:tcW w:w="465" w:type="pct"/>
          </w:tcPr>
          <w:p w:rsidR="007B5433" w:rsidRPr="00DD6034" w:rsidRDefault="007B5433" w:rsidP="00DD6034">
            <w:pPr>
              <w:pStyle w:val="a7"/>
            </w:pPr>
          </w:p>
        </w:tc>
        <w:tc>
          <w:tcPr>
            <w:tcW w:w="562" w:type="pct"/>
          </w:tcPr>
          <w:p w:rsidR="007B5433" w:rsidRPr="00DD6034" w:rsidRDefault="007B5433" w:rsidP="00DD6034">
            <w:pPr>
              <w:pStyle w:val="a7"/>
            </w:pPr>
          </w:p>
        </w:tc>
        <w:tc>
          <w:tcPr>
            <w:tcW w:w="590" w:type="pct"/>
          </w:tcPr>
          <w:p w:rsidR="007B5433" w:rsidRPr="00DD6034" w:rsidRDefault="00E835C5" w:rsidP="00DD6034">
            <w:pPr>
              <w:pStyle w:val="a7"/>
            </w:pPr>
            <w:r w:rsidRPr="00DD6034">
              <w:t>ОПК-8, ПК-10, ПК-11</w:t>
            </w:r>
          </w:p>
        </w:tc>
        <w:tc>
          <w:tcPr>
            <w:tcW w:w="590" w:type="pct"/>
          </w:tcPr>
          <w:p w:rsidR="007B5433" w:rsidRPr="00DD6034" w:rsidRDefault="007B5433" w:rsidP="00DD6034">
            <w:pPr>
              <w:pStyle w:val="a7"/>
            </w:pPr>
          </w:p>
        </w:tc>
        <w:tc>
          <w:tcPr>
            <w:tcW w:w="590" w:type="pct"/>
          </w:tcPr>
          <w:p w:rsidR="007B5433" w:rsidRPr="00DD6034" w:rsidRDefault="00E835C5" w:rsidP="00DD6034">
            <w:pPr>
              <w:pStyle w:val="a7"/>
            </w:pPr>
            <w:r w:rsidRPr="00DD6034">
              <w:t>ЛП*, КПЗ**, КС**, ИБ**, УИРС**, НИРС**</w:t>
            </w:r>
          </w:p>
        </w:tc>
        <w:tc>
          <w:tcPr>
            <w:tcW w:w="472" w:type="pct"/>
          </w:tcPr>
          <w:p w:rsidR="007B5433" w:rsidRPr="00DD6034" w:rsidRDefault="00E835C5" w:rsidP="00DD6034">
            <w:pPr>
              <w:pStyle w:val="a7"/>
            </w:pPr>
            <w:proofErr w:type="gramStart"/>
            <w:r w:rsidRPr="00DD6034">
              <w:t>КЗ</w:t>
            </w:r>
            <w:proofErr w:type="gramEnd"/>
            <w:r w:rsidRPr="00DD6034">
              <w:t xml:space="preserve">, Т, С, </w:t>
            </w:r>
            <w:proofErr w:type="spellStart"/>
            <w:r w:rsidRPr="00DD6034">
              <w:t>АКС,Пр</w:t>
            </w:r>
            <w:proofErr w:type="spellEnd"/>
          </w:p>
        </w:tc>
      </w:tr>
      <w:tr w:rsidR="00DD6034" w:rsidRPr="00DD6034" w:rsidTr="00884E10">
        <w:tc>
          <w:tcPr>
            <w:tcW w:w="278" w:type="pct"/>
          </w:tcPr>
          <w:p w:rsidR="007B5433" w:rsidRPr="00DD6034" w:rsidRDefault="007B5433" w:rsidP="00DD6034">
            <w:pPr>
              <w:pStyle w:val="a7"/>
              <w:numPr>
                <w:ilvl w:val="0"/>
                <w:numId w:val="15"/>
              </w:numPr>
            </w:pPr>
          </w:p>
        </w:tc>
        <w:tc>
          <w:tcPr>
            <w:tcW w:w="1453" w:type="pct"/>
          </w:tcPr>
          <w:p w:rsidR="007B5433" w:rsidRPr="00DD6034" w:rsidRDefault="007B5433" w:rsidP="00DD60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6034">
              <w:rPr>
                <w:rFonts w:ascii="Times New Roman" w:hAnsi="Times New Roman" w:cs="Times New Roman"/>
                <w:b/>
                <w:color w:val="auto"/>
                <w:spacing w:val="-4"/>
              </w:rPr>
              <w:t>Методы мониторинга НЛР</w:t>
            </w:r>
            <w:r w:rsidRPr="00DD6034">
              <w:rPr>
                <w:rFonts w:ascii="Times New Roman" w:hAnsi="Times New Roman" w:cs="Times New Roman"/>
                <w:color w:val="auto"/>
                <w:spacing w:val="-4"/>
              </w:rPr>
              <w:t>. Извещение о неблагоприятной побочной реакции или неэффективности ЛС.</w:t>
            </w:r>
            <w:r w:rsidR="00E835C5" w:rsidRPr="00DD6034">
              <w:rPr>
                <w:rFonts w:ascii="Times New Roman" w:hAnsi="Times New Roman" w:cs="Times New Roman"/>
                <w:color w:val="auto"/>
                <w:spacing w:val="-4"/>
              </w:rPr>
              <w:t xml:space="preserve"> </w:t>
            </w:r>
            <w:proofErr w:type="spellStart"/>
            <w:r w:rsidR="00E835C5" w:rsidRPr="00DD6034">
              <w:rPr>
                <w:rFonts w:ascii="Times New Roman" w:hAnsi="Times New Roman" w:cs="Times New Roman"/>
                <w:color w:val="auto"/>
                <w:spacing w:val="-4"/>
              </w:rPr>
              <w:t>Фармаконадзор</w:t>
            </w:r>
            <w:proofErr w:type="spellEnd"/>
            <w:r w:rsidR="00E835C5" w:rsidRPr="00DD6034">
              <w:rPr>
                <w:rFonts w:ascii="Times New Roman" w:hAnsi="Times New Roman" w:cs="Times New Roman"/>
                <w:color w:val="auto"/>
                <w:spacing w:val="-4"/>
              </w:rPr>
              <w:t xml:space="preserve"> в России. </w:t>
            </w:r>
          </w:p>
        </w:tc>
        <w:tc>
          <w:tcPr>
            <w:tcW w:w="465" w:type="pct"/>
          </w:tcPr>
          <w:p w:rsidR="007B5433" w:rsidRPr="00DD6034" w:rsidRDefault="007B5433" w:rsidP="00DD6034">
            <w:pPr>
              <w:pStyle w:val="a7"/>
            </w:pPr>
          </w:p>
        </w:tc>
        <w:tc>
          <w:tcPr>
            <w:tcW w:w="562" w:type="pct"/>
          </w:tcPr>
          <w:p w:rsidR="007B5433" w:rsidRPr="00DD6034" w:rsidRDefault="007B5433" w:rsidP="00DD6034">
            <w:pPr>
              <w:pStyle w:val="a7"/>
            </w:pPr>
          </w:p>
        </w:tc>
        <w:tc>
          <w:tcPr>
            <w:tcW w:w="590" w:type="pct"/>
          </w:tcPr>
          <w:p w:rsidR="007B5433" w:rsidRPr="00DD6034" w:rsidRDefault="00E835C5" w:rsidP="00DD6034">
            <w:pPr>
              <w:pStyle w:val="a7"/>
            </w:pPr>
            <w:r w:rsidRPr="00DD6034">
              <w:t>ОПК-8, ПК-10, ПК-11</w:t>
            </w:r>
          </w:p>
        </w:tc>
        <w:tc>
          <w:tcPr>
            <w:tcW w:w="590" w:type="pct"/>
          </w:tcPr>
          <w:p w:rsidR="007B5433" w:rsidRPr="00DD6034" w:rsidRDefault="007B5433" w:rsidP="00DD6034">
            <w:pPr>
              <w:pStyle w:val="a7"/>
            </w:pPr>
          </w:p>
        </w:tc>
        <w:tc>
          <w:tcPr>
            <w:tcW w:w="590" w:type="pct"/>
          </w:tcPr>
          <w:p w:rsidR="007B5433" w:rsidRPr="00DD6034" w:rsidRDefault="00E835C5" w:rsidP="00DD6034">
            <w:pPr>
              <w:pStyle w:val="a7"/>
            </w:pPr>
            <w:r w:rsidRPr="00DD6034">
              <w:t>ЛП*, КПЗ**, КС**, ИБ**, УИРС**, НИРС**</w:t>
            </w:r>
          </w:p>
        </w:tc>
        <w:tc>
          <w:tcPr>
            <w:tcW w:w="472" w:type="pct"/>
          </w:tcPr>
          <w:p w:rsidR="007B5433" w:rsidRPr="00DD6034" w:rsidRDefault="00E835C5" w:rsidP="00DD6034">
            <w:pPr>
              <w:pStyle w:val="a7"/>
            </w:pPr>
            <w:proofErr w:type="gramStart"/>
            <w:r w:rsidRPr="00DD6034">
              <w:t>КЗ</w:t>
            </w:r>
            <w:proofErr w:type="gramEnd"/>
            <w:r w:rsidRPr="00DD6034">
              <w:t xml:space="preserve">, Т, С, </w:t>
            </w:r>
            <w:proofErr w:type="spellStart"/>
            <w:r w:rsidRPr="00DD6034">
              <w:t>АКС,Пр</w:t>
            </w:r>
            <w:proofErr w:type="spellEnd"/>
          </w:p>
        </w:tc>
      </w:tr>
      <w:tr w:rsidR="00DD6034" w:rsidRPr="00DD6034" w:rsidTr="00884E10">
        <w:tc>
          <w:tcPr>
            <w:tcW w:w="278" w:type="pct"/>
          </w:tcPr>
          <w:p w:rsidR="00884E10" w:rsidRPr="00DD6034" w:rsidRDefault="00884E10" w:rsidP="00DD6034">
            <w:pPr>
              <w:pStyle w:val="a7"/>
              <w:numPr>
                <w:ilvl w:val="0"/>
                <w:numId w:val="15"/>
              </w:numPr>
            </w:pPr>
          </w:p>
        </w:tc>
        <w:tc>
          <w:tcPr>
            <w:tcW w:w="1453" w:type="pct"/>
          </w:tcPr>
          <w:p w:rsidR="00884E10" w:rsidRPr="00DD6034" w:rsidRDefault="002C3F85" w:rsidP="00DD6034">
            <w:pPr>
              <w:pStyle w:val="a7"/>
            </w:pPr>
            <w:r w:rsidRPr="00DD6034">
              <w:rPr>
                <w:b/>
              </w:rPr>
              <w:t>Актуальные вопросы пульмонологии</w:t>
            </w:r>
            <w:r w:rsidRPr="00DD6034">
              <w:t xml:space="preserve"> с позиции доказательной медицины</w:t>
            </w:r>
            <w:r w:rsidR="00884E10" w:rsidRPr="00DD6034">
              <w:t>.</w:t>
            </w:r>
          </w:p>
        </w:tc>
        <w:tc>
          <w:tcPr>
            <w:tcW w:w="465" w:type="pct"/>
          </w:tcPr>
          <w:p w:rsidR="00884E10" w:rsidRPr="00DD6034" w:rsidRDefault="00884E10" w:rsidP="00DD6034">
            <w:pPr>
              <w:pStyle w:val="a7"/>
            </w:pPr>
            <w:r w:rsidRPr="00DD6034">
              <w:t>2</w:t>
            </w:r>
          </w:p>
        </w:tc>
        <w:tc>
          <w:tcPr>
            <w:tcW w:w="562" w:type="pct"/>
          </w:tcPr>
          <w:p w:rsidR="00884E10" w:rsidRPr="00DD6034" w:rsidRDefault="00302D82" w:rsidP="00DD6034">
            <w:pPr>
              <w:pStyle w:val="a7"/>
            </w:pPr>
            <w:r w:rsidRPr="00DD6034">
              <w:t>1</w:t>
            </w:r>
          </w:p>
        </w:tc>
        <w:tc>
          <w:tcPr>
            <w:tcW w:w="590" w:type="pct"/>
          </w:tcPr>
          <w:p w:rsidR="00884E10" w:rsidRPr="00DD6034" w:rsidRDefault="006206D4" w:rsidP="00DD6034">
            <w:pPr>
              <w:pStyle w:val="a7"/>
            </w:pPr>
            <w:r w:rsidRPr="00DD6034">
              <w:t>ОПК-8, ПК-11</w:t>
            </w:r>
          </w:p>
        </w:tc>
        <w:tc>
          <w:tcPr>
            <w:tcW w:w="590" w:type="pct"/>
          </w:tcPr>
          <w:p w:rsidR="00884E10" w:rsidRPr="00DD6034" w:rsidRDefault="00884E10" w:rsidP="00DD6034">
            <w:pPr>
              <w:pStyle w:val="a7"/>
            </w:pPr>
          </w:p>
        </w:tc>
        <w:tc>
          <w:tcPr>
            <w:tcW w:w="590" w:type="pct"/>
          </w:tcPr>
          <w:p w:rsidR="00884E10" w:rsidRPr="00DD6034" w:rsidRDefault="002A22AA" w:rsidP="00DD6034">
            <w:pPr>
              <w:pStyle w:val="a7"/>
            </w:pPr>
            <w:r w:rsidRPr="00DD6034">
              <w:t>ЛП*, КПЗ**, КС**, ИБ**, УИРС**, НИРС**</w:t>
            </w:r>
          </w:p>
        </w:tc>
        <w:tc>
          <w:tcPr>
            <w:tcW w:w="472" w:type="pct"/>
          </w:tcPr>
          <w:p w:rsidR="00884E10" w:rsidRPr="00DD6034" w:rsidRDefault="00DC5AEF" w:rsidP="00DD6034">
            <w:pPr>
              <w:pStyle w:val="a7"/>
            </w:pPr>
            <w:proofErr w:type="gramStart"/>
            <w:r w:rsidRPr="00DD6034">
              <w:t>КЗ</w:t>
            </w:r>
            <w:proofErr w:type="gramEnd"/>
            <w:r w:rsidRPr="00DD6034">
              <w:t xml:space="preserve">, Т, С, </w:t>
            </w:r>
            <w:proofErr w:type="spellStart"/>
            <w:r w:rsidRPr="00DD6034">
              <w:t>АКС,Пр</w:t>
            </w:r>
            <w:proofErr w:type="spellEnd"/>
          </w:p>
        </w:tc>
      </w:tr>
      <w:tr w:rsidR="00DD6034" w:rsidRPr="00DD6034" w:rsidTr="00884E10">
        <w:tc>
          <w:tcPr>
            <w:tcW w:w="278" w:type="pct"/>
          </w:tcPr>
          <w:p w:rsidR="00884E10" w:rsidRPr="00DD6034" w:rsidRDefault="00884E10" w:rsidP="00DD6034">
            <w:pPr>
              <w:pStyle w:val="a7"/>
              <w:numPr>
                <w:ilvl w:val="0"/>
                <w:numId w:val="15"/>
              </w:numPr>
            </w:pPr>
          </w:p>
        </w:tc>
        <w:tc>
          <w:tcPr>
            <w:tcW w:w="1453" w:type="pct"/>
          </w:tcPr>
          <w:p w:rsidR="00B30973" w:rsidRPr="00DD6034" w:rsidRDefault="002C3F85" w:rsidP="00DD6034">
            <w:pPr>
              <w:pStyle w:val="a7"/>
              <w:jc w:val="both"/>
            </w:pPr>
            <w:r w:rsidRPr="00DD6034">
              <w:rPr>
                <w:b/>
              </w:rPr>
              <w:t>Актуальные вопросы кардиологии</w:t>
            </w:r>
            <w:r w:rsidRPr="00DD6034">
              <w:t xml:space="preserve">  с</w:t>
            </w:r>
            <w:r w:rsidR="00E835C5" w:rsidRPr="00DD6034">
              <w:t xml:space="preserve"> позиции доказательной медицины: </w:t>
            </w:r>
            <w:proofErr w:type="spellStart"/>
            <w:r w:rsidR="00904AB9" w:rsidRPr="00DD6034">
              <w:t>А</w:t>
            </w:r>
            <w:r w:rsidRPr="00DD6034">
              <w:t>нтиангинальные</w:t>
            </w:r>
            <w:proofErr w:type="spellEnd"/>
            <w:r w:rsidR="00B30973" w:rsidRPr="00DD6034">
              <w:t xml:space="preserve"> </w:t>
            </w:r>
            <w:r w:rsidRPr="00DD6034">
              <w:t>и</w:t>
            </w:r>
            <w:r w:rsidR="00B30973" w:rsidRPr="00DD6034">
              <w:t xml:space="preserve"> </w:t>
            </w:r>
          </w:p>
          <w:p w:rsidR="00884E10" w:rsidRPr="00DD6034" w:rsidRDefault="00B30973" w:rsidP="00DD6034">
            <w:pPr>
              <w:pStyle w:val="a7"/>
              <w:jc w:val="both"/>
            </w:pPr>
            <w:proofErr w:type="spellStart"/>
            <w:r w:rsidRPr="00DD6034">
              <w:t>а</w:t>
            </w:r>
            <w:r w:rsidR="00904AB9" w:rsidRPr="00DD6034">
              <w:t>нтигипертензивные</w:t>
            </w:r>
            <w:proofErr w:type="spellEnd"/>
            <w:r w:rsidR="00904AB9" w:rsidRPr="00DD6034">
              <w:t xml:space="preserve"> </w:t>
            </w:r>
            <w:r w:rsidR="00884E10" w:rsidRPr="00DD6034">
              <w:t xml:space="preserve"> средств</w:t>
            </w:r>
            <w:r w:rsidR="002C3F85" w:rsidRPr="00DD6034">
              <w:t>а</w:t>
            </w:r>
            <w:r w:rsidRPr="00DD6034">
              <w:t>.</w:t>
            </w:r>
          </w:p>
        </w:tc>
        <w:tc>
          <w:tcPr>
            <w:tcW w:w="465" w:type="pct"/>
          </w:tcPr>
          <w:p w:rsidR="00884E10" w:rsidRPr="00DD6034" w:rsidRDefault="00884E10" w:rsidP="00DD6034">
            <w:pPr>
              <w:pStyle w:val="a7"/>
            </w:pPr>
            <w:r w:rsidRPr="00DD6034">
              <w:t>2</w:t>
            </w:r>
          </w:p>
        </w:tc>
        <w:tc>
          <w:tcPr>
            <w:tcW w:w="562" w:type="pct"/>
          </w:tcPr>
          <w:p w:rsidR="00884E10" w:rsidRPr="00DD6034" w:rsidRDefault="00302D82" w:rsidP="00DD6034">
            <w:pPr>
              <w:pStyle w:val="a7"/>
            </w:pPr>
            <w:r w:rsidRPr="00DD6034">
              <w:t>2</w:t>
            </w:r>
          </w:p>
        </w:tc>
        <w:tc>
          <w:tcPr>
            <w:tcW w:w="590" w:type="pct"/>
          </w:tcPr>
          <w:p w:rsidR="00884E10" w:rsidRPr="00DD6034" w:rsidRDefault="006206D4" w:rsidP="00DD6034">
            <w:pPr>
              <w:pStyle w:val="a7"/>
            </w:pPr>
            <w:r w:rsidRPr="00DD6034">
              <w:t xml:space="preserve">ОПК-8, ПК-11, </w:t>
            </w:r>
          </w:p>
        </w:tc>
        <w:tc>
          <w:tcPr>
            <w:tcW w:w="590" w:type="pct"/>
          </w:tcPr>
          <w:p w:rsidR="00884E10" w:rsidRPr="00DD6034" w:rsidRDefault="00884E10" w:rsidP="00DD6034">
            <w:pPr>
              <w:pStyle w:val="a7"/>
            </w:pPr>
          </w:p>
        </w:tc>
        <w:tc>
          <w:tcPr>
            <w:tcW w:w="590" w:type="pct"/>
          </w:tcPr>
          <w:p w:rsidR="00884E10" w:rsidRPr="00DD6034" w:rsidRDefault="002A22AA" w:rsidP="00DD6034">
            <w:pPr>
              <w:pStyle w:val="a7"/>
            </w:pPr>
            <w:r w:rsidRPr="00DD6034">
              <w:t>ЛП*, КПЗ**, КС**, ИБ**, УИРС**, НИРС**</w:t>
            </w:r>
          </w:p>
        </w:tc>
        <w:tc>
          <w:tcPr>
            <w:tcW w:w="472" w:type="pct"/>
          </w:tcPr>
          <w:p w:rsidR="00884E10" w:rsidRPr="00DD6034" w:rsidRDefault="00DC5AEF" w:rsidP="00DD6034">
            <w:pPr>
              <w:pStyle w:val="a7"/>
            </w:pPr>
            <w:proofErr w:type="gramStart"/>
            <w:r w:rsidRPr="00DD6034">
              <w:t>КЗ</w:t>
            </w:r>
            <w:proofErr w:type="gramEnd"/>
            <w:r w:rsidRPr="00DD6034">
              <w:t xml:space="preserve">, Т, С, </w:t>
            </w:r>
            <w:proofErr w:type="spellStart"/>
            <w:r w:rsidRPr="00DD6034">
              <w:t>АКС,Пр</w:t>
            </w:r>
            <w:proofErr w:type="spellEnd"/>
          </w:p>
        </w:tc>
      </w:tr>
      <w:tr w:rsidR="00DD6034" w:rsidRPr="00DD6034" w:rsidTr="00884E10">
        <w:tc>
          <w:tcPr>
            <w:tcW w:w="278" w:type="pct"/>
          </w:tcPr>
          <w:p w:rsidR="006206D4" w:rsidRPr="00DD6034" w:rsidRDefault="006206D4" w:rsidP="00DD6034">
            <w:pPr>
              <w:pStyle w:val="a7"/>
              <w:numPr>
                <w:ilvl w:val="0"/>
                <w:numId w:val="15"/>
              </w:numPr>
            </w:pPr>
          </w:p>
        </w:tc>
        <w:tc>
          <w:tcPr>
            <w:tcW w:w="1453" w:type="pct"/>
          </w:tcPr>
          <w:p w:rsidR="006206D4" w:rsidRPr="00DD6034" w:rsidRDefault="00735DB4" w:rsidP="00DD6034">
            <w:pPr>
              <w:pStyle w:val="a7"/>
            </w:pPr>
            <w:r w:rsidRPr="00DD6034">
              <w:rPr>
                <w:b/>
              </w:rPr>
              <w:t>Актуальные вопросы гастроэнтерологии</w:t>
            </w:r>
            <w:r w:rsidRPr="00DD6034">
              <w:t xml:space="preserve"> </w:t>
            </w:r>
            <w:r w:rsidR="00E835C5" w:rsidRPr="00DD6034">
              <w:t xml:space="preserve"> </w:t>
            </w:r>
            <w:r w:rsidRPr="00DD6034">
              <w:t>с позиций доказательной медицины.</w:t>
            </w:r>
          </w:p>
        </w:tc>
        <w:tc>
          <w:tcPr>
            <w:tcW w:w="465" w:type="pct"/>
          </w:tcPr>
          <w:p w:rsidR="006206D4" w:rsidRPr="00DD6034" w:rsidRDefault="006206D4" w:rsidP="00DD6034">
            <w:pPr>
              <w:pStyle w:val="a7"/>
            </w:pPr>
            <w:r w:rsidRPr="00DD6034">
              <w:t>2</w:t>
            </w:r>
          </w:p>
        </w:tc>
        <w:tc>
          <w:tcPr>
            <w:tcW w:w="562" w:type="pct"/>
          </w:tcPr>
          <w:p w:rsidR="006206D4" w:rsidRPr="00DD6034" w:rsidRDefault="006206D4" w:rsidP="00DD6034">
            <w:pPr>
              <w:pStyle w:val="a7"/>
            </w:pPr>
            <w:r w:rsidRPr="00DD6034">
              <w:t>2</w:t>
            </w:r>
          </w:p>
        </w:tc>
        <w:tc>
          <w:tcPr>
            <w:tcW w:w="590" w:type="pct"/>
          </w:tcPr>
          <w:p w:rsidR="006206D4" w:rsidRPr="00DD6034" w:rsidRDefault="006206D4" w:rsidP="00DD6034">
            <w:pPr>
              <w:pStyle w:val="a7"/>
            </w:pPr>
            <w:r w:rsidRPr="00DD6034">
              <w:t>ОПК-8</w:t>
            </w:r>
          </w:p>
        </w:tc>
        <w:tc>
          <w:tcPr>
            <w:tcW w:w="590" w:type="pct"/>
          </w:tcPr>
          <w:p w:rsidR="006206D4" w:rsidRPr="00DD6034" w:rsidRDefault="006206D4" w:rsidP="00DD6034">
            <w:pPr>
              <w:pStyle w:val="a7"/>
            </w:pPr>
          </w:p>
        </w:tc>
        <w:tc>
          <w:tcPr>
            <w:tcW w:w="590" w:type="pct"/>
          </w:tcPr>
          <w:p w:rsidR="006206D4" w:rsidRPr="00DD6034" w:rsidRDefault="006206D4" w:rsidP="00DD6034">
            <w:pPr>
              <w:pStyle w:val="a7"/>
            </w:pPr>
            <w:r w:rsidRPr="00DD6034">
              <w:t>ЛП*, КПЗ**, КС**, ИБ**, УИРС**, НИРС**</w:t>
            </w:r>
          </w:p>
        </w:tc>
        <w:tc>
          <w:tcPr>
            <w:tcW w:w="472" w:type="pct"/>
          </w:tcPr>
          <w:p w:rsidR="006206D4" w:rsidRPr="00DD6034" w:rsidRDefault="006206D4" w:rsidP="00DD6034">
            <w:pPr>
              <w:pStyle w:val="a7"/>
            </w:pPr>
            <w:proofErr w:type="gramStart"/>
            <w:r w:rsidRPr="00DD6034">
              <w:t>КЗ</w:t>
            </w:r>
            <w:proofErr w:type="gramEnd"/>
            <w:r w:rsidRPr="00DD6034">
              <w:t xml:space="preserve">, Т, С, </w:t>
            </w:r>
            <w:proofErr w:type="spellStart"/>
            <w:r w:rsidRPr="00DD6034">
              <w:t>АКС,Пр</w:t>
            </w:r>
            <w:proofErr w:type="spellEnd"/>
          </w:p>
        </w:tc>
      </w:tr>
      <w:tr w:rsidR="00DD6034" w:rsidRPr="00DD6034" w:rsidTr="00884E10">
        <w:tc>
          <w:tcPr>
            <w:tcW w:w="278" w:type="pct"/>
          </w:tcPr>
          <w:p w:rsidR="006206D4" w:rsidRPr="00DD6034" w:rsidRDefault="006206D4" w:rsidP="00DD6034">
            <w:pPr>
              <w:pStyle w:val="a7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1453" w:type="pct"/>
          </w:tcPr>
          <w:p w:rsidR="006206D4" w:rsidRPr="00DD6034" w:rsidRDefault="00E8356E" w:rsidP="00DD6034">
            <w:pPr>
              <w:pStyle w:val="a7"/>
              <w:rPr>
                <w:b/>
              </w:rPr>
            </w:pPr>
            <w:r w:rsidRPr="00DD6034">
              <w:rPr>
                <w:b/>
              </w:rPr>
              <w:t>Зачетное   занятие.</w:t>
            </w:r>
          </w:p>
        </w:tc>
        <w:tc>
          <w:tcPr>
            <w:tcW w:w="465" w:type="pct"/>
          </w:tcPr>
          <w:p w:rsidR="006206D4" w:rsidRPr="00DD6034" w:rsidRDefault="006206D4" w:rsidP="00DD6034">
            <w:pPr>
              <w:pStyle w:val="a7"/>
              <w:rPr>
                <w:b/>
              </w:rPr>
            </w:pPr>
            <w:r w:rsidRPr="00DD6034">
              <w:rPr>
                <w:b/>
              </w:rPr>
              <w:t>2</w:t>
            </w:r>
          </w:p>
        </w:tc>
        <w:tc>
          <w:tcPr>
            <w:tcW w:w="562" w:type="pct"/>
          </w:tcPr>
          <w:p w:rsidR="006206D4" w:rsidRPr="00DD6034" w:rsidRDefault="006206D4" w:rsidP="00DD6034">
            <w:pPr>
              <w:pStyle w:val="a7"/>
              <w:rPr>
                <w:b/>
              </w:rPr>
            </w:pPr>
            <w:r w:rsidRPr="00DD6034">
              <w:rPr>
                <w:b/>
              </w:rPr>
              <w:t>2</w:t>
            </w:r>
          </w:p>
        </w:tc>
        <w:tc>
          <w:tcPr>
            <w:tcW w:w="590" w:type="pct"/>
          </w:tcPr>
          <w:p w:rsidR="006206D4" w:rsidRPr="00DD6034" w:rsidRDefault="006206D4" w:rsidP="00DD603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D6034">
              <w:rPr>
                <w:rFonts w:ascii="Times New Roman" w:hAnsi="Times New Roman" w:cs="Times New Roman"/>
                <w:b/>
                <w:color w:val="auto"/>
              </w:rPr>
              <w:t>ОПК-8, ПК-10</w:t>
            </w:r>
          </w:p>
          <w:p w:rsidR="006206D4" w:rsidRPr="00DD6034" w:rsidRDefault="006206D4" w:rsidP="00DD603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90" w:type="pct"/>
          </w:tcPr>
          <w:p w:rsidR="006206D4" w:rsidRPr="00DD6034" w:rsidRDefault="006206D4" w:rsidP="00DD6034">
            <w:pPr>
              <w:pStyle w:val="a7"/>
              <w:rPr>
                <w:b/>
              </w:rPr>
            </w:pPr>
          </w:p>
        </w:tc>
        <w:tc>
          <w:tcPr>
            <w:tcW w:w="590" w:type="pct"/>
          </w:tcPr>
          <w:p w:rsidR="006206D4" w:rsidRPr="00DD6034" w:rsidRDefault="006206D4" w:rsidP="00DD6034">
            <w:pPr>
              <w:pStyle w:val="a7"/>
              <w:rPr>
                <w:b/>
              </w:rPr>
            </w:pPr>
            <w:r w:rsidRPr="00DD6034">
              <w:rPr>
                <w:b/>
              </w:rPr>
              <w:t>ЛП*, КПЗ**, КС**, ИБ**, УИРС**, НИРС**</w:t>
            </w:r>
          </w:p>
        </w:tc>
        <w:tc>
          <w:tcPr>
            <w:tcW w:w="472" w:type="pct"/>
          </w:tcPr>
          <w:p w:rsidR="006206D4" w:rsidRPr="00DD6034" w:rsidRDefault="006206D4" w:rsidP="00DD6034">
            <w:pPr>
              <w:pStyle w:val="a7"/>
              <w:rPr>
                <w:b/>
              </w:rPr>
            </w:pPr>
            <w:proofErr w:type="gramStart"/>
            <w:r w:rsidRPr="00DD6034">
              <w:rPr>
                <w:b/>
              </w:rPr>
              <w:t>КЗ</w:t>
            </w:r>
            <w:proofErr w:type="gramEnd"/>
            <w:r w:rsidRPr="00DD6034">
              <w:rPr>
                <w:b/>
              </w:rPr>
              <w:t xml:space="preserve">, Т, С, </w:t>
            </w:r>
            <w:proofErr w:type="spellStart"/>
            <w:r w:rsidRPr="00DD6034">
              <w:rPr>
                <w:b/>
              </w:rPr>
              <w:t>АКС,Пр</w:t>
            </w:r>
            <w:proofErr w:type="spellEnd"/>
          </w:p>
        </w:tc>
      </w:tr>
      <w:bookmarkEnd w:id="7"/>
    </w:tbl>
    <w:p w:rsidR="00AA174C" w:rsidRPr="00DD6034" w:rsidRDefault="00AA174C" w:rsidP="00640F9E">
      <w:pPr>
        <w:pStyle w:val="a7"/>
        <w:spacing w:line="360" w:lineRule="auto"/>
        <w:jc w:val="both"/>
        <w:rPr>
          <w:sz w:val="2"/>
          <w:szCs w:val="2"/>
        </w:rPr>
      </w:pPr>
    </w:p>
    <w:p w:rsidR="00673A28" w:rsidRPr="00DD6034" w:rsidRDefault="00673A28" w:rsidP="00640F9E">
      <w:pPr>
        <w:pStyle w:val="a7"/>
        <w:spacing w:line="360" w:lineRule="auto"/>
        <w:jc w:val="center"/>
        <w:rPr>
          <w:rStyle w:val="120"/>
          <w:b/>
        </w:rPr>
      </w:pPr>
      <w:bookmarkStart w:id="8" w:name="bookmark12"/>
    </w:p>
    <w:p w:rsidR="00AA174C" w:rsidRPr="00DD6034" w:rsidRDefault="008758A5" w:rsidP="00DD6034">
      <w:pPr>
        <w:pStyle w:val="a7"/>
      </w:pPr>
      <w:r w:rsidRPr="00DD6034">
        <w:rPr>
          <w:rStyle w:val="120"/>
          <w:b/>
        </w:rPr>
        <w:t xml:space="preserve"> Используемые образовательные технологии, способы и методы обучения</w:t>
      </w:r>
      <w:bookmarkEnd w:id="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5530"/>
        <w:gridCol w:w="1416"/>
        <w:gridCol w:w="6283"/>
        <w:gridCol w:w="106"/>
      </w:tblGrid>
      <w:tr w:rsidR="00AA174C" w:rsidRPr="00DD6034">
        <w:trPr>
          <w:trHeight w:val="3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ЛП*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проблемная лекция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УФ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учебный видеофильм</w:t>
            </w:r>
          </w:p>
        </w:tc>
      </w:tr>
      <w:tr w:rsidR="00AA174C" w:rsidRPr="00DD6034">
        <w:trPr>
          <w:trHeight w:val="30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КПЗ**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клиническое 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КОП**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использование компьютерных обучающих программ</w:t>
            </w:r>
          </w:p>
        </w:tc>
      </w:tr>
      <w:tr w:rsidR="00AA174C" w:rsidRPr="00DD6034">
        <w:trPr>
          <w:trHeight w:val="29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КС**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анализ клинических случаев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ЗС**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решение ситуационных задач</w:t>
            </w:r>
          </w:p>
        </w:tc>
      </w:tr>
      <w:tr w:rsidR="00AA174C" w:rsidRPr="00DD6034">
        <w:trPr>
          <w:trHeight w:val="773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ИБ**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подготовка истории болезни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УИРС**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учебно-исследовательская работа студента (составление информационного обзора литературы по предложенной тематике)</w:t>
            </w:r>
          </w:p>
        </w:tc>
      </w:tr>
      <w:tr w:rsidR="00AA174C" w:rsidRPr="00DD6034">
        <w:trPr>
          <w:trHeight w:val="32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AA174C" w:rsidP="00DD6034">
            <w:pPr>
              <w:pStyle w:val="a7"/>
              <w:jc w:val="both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AA174C" w:rsidP="00DD6034">
            <w:pPr>
              <w:pStyle w:val="a7"/>
              <w:jc w:val="both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НИРС**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научно-исследовательская работа студентов</w:t>
            </w:r>
          </w:p>
        </w:tc>
      </w:tr>
      <w:tr w:rsidR="00AA174C" w:rsidRPr="00DD6034">
        <w:trPr>
          <w:trHeight w:val="1171"/>
          <w:jc w:val="center"/>
        </w:trPr>
        <w:tc>
          <w:tcPr>
            <w:tcW w:w="1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lastRenderedPageBreak/>
              <w:t>Примечания:</w:t>
            </w:r>
          </w:p>
          <w:p w:rsidR="00AA174C" w:rsidRPr="00DD6034" w:rsidRDefault="008758A5" w:rsidP="00DD6034">
            <w:pPr>
              <w:pStyle w:val="a7"/>
              <w:jc w:val="both"/>
            </w:pPr>
            <w:r w:rsidRPr="00DD6034">
              <w:t>Без звездочек - традиционные образовательные технологии *Обозначены интерактивные образовательные технологии **</w:t>
            </w:r>
            <w:proofErr w:type="spellStart"/>
            <w:r w:rsidRPr="00DD6034">
              <w:t>Обозначеныдеятельностно-ориентированые</w:t>
            </w:r>
            <w:proofErr w:type="spellEnd"/>
            <w:r w:rsidRPr="00DD6034">
              <w:t xml:space="preserve"> образовательные технологии</w:t>
            </w:r>
          </w:p>
        </w:tc>
      </w:tr>
      <w:tr w:rsidR="00AA174C" w:rsidRPr="00DD6034" w:rsidTr="00E421F2">
        <w:trPr>
          <w:trHeight w:val="586"/>
          <w:jc w:val="center"/>
        </w:trPr>
        <w:tc>
          <w:tcPr>
            <w:tcW w:w="150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5BC5" w:rsidRPr="00DD6034" w:rsidRDefault="00E55BC5" w:rsidP="00DD6034">
            <w:pPr>
              <w:pStyle w:val="a7"/>
              <w:jc w:val="both"/>
              <w:rPr>
                <w:b/>
              </w:rPr>
            </w:pPr>
          </w:p>
          <w:p w:rsidR="00673A28" w:rsidRPr="00DD6034" w:rsidRDefault="00673A28" w:rsidP="00DD6034">
            <w:pPr>
              <w:pStyle w:val="a7"/>
              <w:jc w:val="both"/>
              <w:rPr>
                <w:b/>
              </w:rPr>
            </w:pPr>
          </w:p>
          <w:p w:rsidR="00AA174C" w:rsidRPr="00DD6034" w:rsidRDefault="00694E0D" w:rsidP="00DD6034">
            <w:pPr>
              <w:pStyle w:val="a7"/>
              <w:jc w:val="both"/>
              <w:rPr>
                <w:b/>
              </w:rPr>
            </w:pPr>
            <w:r w:rsidRPr="00DD6034">
              <w:rPr>
                <w:b/>
              </w:rPr>
              <w:t>5</w:t>
            </w:r>
            <w:r w:rsidR="008758A5" w:rsidRPr="00DD6034">
              <w:rPr>
                <w:b/>
              </w:rPr>
              <w:t>.2 Формы текущего и рубежного контроля успеваемости</w:t>
            </w:r>
          </w:p>
          <w:p w:rsidR="00673A28" w:rsidRPr="00DD6034" w:rsidRDefault="00673A28" w:rsidP="00DD6034">
            <w:pPr>
              <w:pStyle w:val="a7"/>
              <w:jc w:val="both"/>
              <w:rPr>
                <w:b/>
              </w:rPr>
            </w:pP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AA174C" w:rsidRPr="00DD6034" w:rsidRDefault="00AA174C" w:rsidP="00DD6034">
            <w:pPr>
              <w:pStyle w:val="a7"/>
              <w:jc w:val="both"/>
              <w:rPr>
                <w:b/>
                <w:sz w:val="10"/>
                <w:szCs w:val="10"/>
              </w:rPr>
            </w:pPr>
          </w:p>
        </w:tc>
      </w:tr>
      <w:tr w:rsidR="00AA174C" w:rsidRPr="00DD6034" w:rsidTr="00E421F2">
        <w:trPr>
          <w:trHeight w:val="30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proofErr w:type="gramStart"/>
            <w:r w:rsidRPr="00DD6034">
              <w:t>КЗ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комплексная оценка знаний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Т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тестирование</w:t>
            </w:r>
          </w:p>
        </w:tc>
        <w:tc>
          <w:tcPr>
            <w:tcW w:w="1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A174C" w:rsidRPr="00DD6034" w:rsidRDefault="00AA174C" w:rsidP="00DD6034">
            <w:pPr>
              <w:pStyle w:val="a7"/>
              <w:jc w:val="both"/>
              <w:rPr>
                <w:sz w:val="10"/>
                <w:szCs w:val="10"/>
              </w:rPr>
            </w:pPr>
          </w:p>
        </w:tc>
      </w:tr>
      <w:tr w:rsidR="00AA174C" w:rsidRPr="00DD6034" w:rsidTr="00E421F2">
        <w:trPr>
          <w:trHeight w:val="30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АКС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анализ клинических случаев (клинический разбор)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Пр.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оценка освоения практических навыков (умений)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174C" w:rsidRPr="00DD6034" w:rsidRDefault="00AA174C" w:rsidP="00DD6034">
            <w:pPr>
              <w:pStyle w:val="a7"/>
              <w:jc w:val="both"/>
            </w:pPr>
          </w:p>
        </w:tc>
      </w:tr>
      <w:tr w:rsidR="00AA174C" w:rsidRPr="00DD6034" w:rsidTr="00E421F2">
        <w:trPr>
          <w:trHeight w:val="3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ЗИБ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защита историй болезни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С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DD6034" w:rsidRDefault="008758A5" w:rsidP="00DD6034">
            <w:pPr>
              <w:pStyle w:val="a7"/>
              <w:jc w:val="both"/>
            </w:pPr>
            <w:r w:rsidRPr="00DD6034">
              <w:t>оценка по результатам собеседования (устный опрос)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174C" w:rsidRPr="00DD6034" w:rsidRDefault="00AA174C" w:rsidP="00DD6034">
            <w:pPr>
              <w:pStyle w:val="a7"/>
              <w:jc w:val="both"/>
            </w:pPr>
          </w:p>
        </w:tc>
      </w:tr>
    </w:tbl>
    <w:p w:rsidR="00AA174C" w:rsidRPr="00DD6034" w:rsidRDefault="00AA174C" w:rsidP="00DD6034">
      <w:pPr>
        <w:pStyle w:val="a7"/>
        <w:jc w:val="both"/>
        <w:rPr>
          <w:sz w:val="2"/>
          <w:szCs w:val="2"/>
        </w:rPr>
        <w:sectPr w:rsidR="00AA174C" w:rsidRPr="00DD6034" w:rsidSect="00B16432">
          <w:pgSz w:w="16839" w:h="11907" w:orient="landscape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FE5057" w:rsidRPr="00DD6034" w:rsidRDefault="00FE5057" w:rsidP="00640F9E">
      <w:pPr>
        <w:pStyle w:val="a7"/>
        <w:spacing w:line="360" w:lineRule="auto"/>
        <w:jc w:val="center"/>
        <w:rPr>
          <w:b/>
        </w:rPr>
      </w:pPr>
      <w:bookmarkStart w:id="9" w:name="bookmark13"/>
      <w:r w:rsidRPr="00DD6034">
        <w:rPr>
          <w:b/>
        </w:rPr>
        <w:lastRenderedPageBreak/>
        <w:t>4.3.Содержание занятий</w:t>
      </w:r>
    </w:p>
    <w:p w:rsidR="001810B1" w:rsidRPr="00DD6034" w:rsidRDefault="00015E62" w:rsidP="00640F9E">
      <w:p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pacing w:val="-4"/>
        </w:rPr>
      </w:pPr>
      <w:r w:rsidRPr="00DD6034">
        <w:rPr>
          <w:rFonts w:ascii="Times New Roman" w:hAnsi="Times New Roman"/>
          <w:b/>
          <w:color w:val="auto"/>
          <w:spacing w:val="-4"/>
        </w:rPr>
        <w:t>Занятие №1. Базисные принципы и методология доказательной медицины</w:t>
      </w:r>
      <w:r w:rsidRPr="00DD6034">
        <w:rPr>
          <w:rFonts w:ascii="Times New Roman" w:hAnsi="Times New Roman"/>
          <w:color w:val="auto"/>
          <w:spacing w:val="-4"/>
        </w:rPr>
        <w:t xml:space="preserve">. </w:t>
      </w:r>
    </w:p>
    <w:p w:rsidR="00015E62" w:rsidRPr="00DD6034" w:rsidRDefault="00015E62" w:rsidP="00640F9E">
      <w:p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pacing w:val="-4"/>
        </w:rPr>
      </w:pPr>
      <w:r w:rsidRPr="00DD6034">
        <w:rPr>
          <w:rFonts w:ascii="Times New Roman" w:hAnsi="Times New Roman"/>
          <w:color w:val="auto"/>
          <w:spacing w:val="-4"/>
        </w:rPr>
        <w:t xml:space="preserve">Основные задачи доказательной медицины. История доказательной медицины. </w:t>
      </w:r>
    </w:p>
    <w:p w:rsidR="00015E62" w:rsidRPr="00DD6034" w:rsidRDefault="00015E62" w:rsidP="00640F9E">
      <w:p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pacing w:val="-4"/>
        </w:rPr>
      </w:pPr>
    </w:p>
    <w:p w:rsidR="001F0CE9" w:rsidRPr="00DD6034" w:rsidRDefault="00015E62" w:rsidP="00640F9E">
      <w:pPr>
        <w:pStyle w:val="a7"/>
        <w:spacing w:line="360" w:lineRule="auto"/>
        <w:rPr>
          <w:b/>
        </w:rPr>
      </w:pPr>
      <w:r w:rsidRPr="00DD6034">
        <w:rPr>
          <w:b/>
          <w:spacing w:val="-4"/>
        </w:rPr>
        <w:t xml:space="preserve">Занятие №2. </w:t>
      </w:r>
      <w:r w:rsidRPr="00DD6034">
        <w:rPr>
          <w:b/>
        </w:rPr>
        <w:t xml:space="preserve">Уровни доказанности и классы рекомендаций. Их клиническое значение. </w:t>
      </w:r>
    </w:p>
    <w:p w:rsidR="001F0CE9" w:rsidRPr="00DD6034" w:rsidRDefault="001F0CE9" w:rsidP="00640F9E">
      <w:pPr>
        <w:pStyle w:val="12"/>
        <w:shd w:val="clear" w:color="auto" w:fill="auto"/>
        <w:spacing w:line="360" w:lineRule="auto"/>
        <w:ind w:right="20"/>
        <w:jc w:val="both"/>
        <w:rPr>
          <w:color w:val="auto"/>
          <w:sz w:val="24"/>
          <w:szCs w:val="24"/>
        </w:rPr>
      </w:pPr>
      <w:r w:rsidRPr="00DD6034">
        <w:rPr>
          <w:color w:val="auto"/>
          <w:sz w:val="24"/>
          <w:szCs w:val="24"/>
        </w:rPr>
        <w:t xml:space="preserve">       Важнейший принцип доказательной медицины: критическое отношение к клинической информации, ее интерпретации и качеству. Характеристика методов и критериев отбора информации в зависимости от тематики, взаимосвязи дизайна и структуры клинических испытаний.</w:t>
      </w:r>
    </w:p>
    <w:p w:rsidR="001F0CE9" w:rsidRPr="00DD6034" w:rsidRDefault="001F0CE9" w:rsidP="00640F9E">
      <w:pPr>
        <w:pStyle w:val="12"/>
        <w:shd w:val="clear" w:color="auto" w:fill="auto"/>
        <w:spacing w:line="360" w:lineRule="auto"/>
        <w:ind w:right="20"/>
        <w:jc w:val="both"/>
        <w:rPr>
          <w:color w:val="auto"/>
          <w:sz w:val="24"/>
          <w:szCs w:val="24"/>
        </w:rPr>
      </w:pPr>
      <w:r w:rsidRPr="00DD6034">
        <w:rPr>
          <w:color w:val="auto"/>
          <w:sz w:val="24"/>
          <w:szCs w:val="24"/>
        </w:rPr>
        <w:t xml:space="preserve">       Понятия о таких параметрах как степень пользы (или вреда) вмешательства, уровень доказательности данных и степень их неопределенности. Различие между понятиями «отсутствие эффективности вмешательства» и «отсутствие доказательств эффективности вмешательства». Уровни доказательности  данных в медицине. </w:t>
      </w:r>
    </w:p>
    <w:p w:rsidR="001F0CE9" w:rsidRPr="00DD6034" w:rsidRDefault="001F0CE9" w:rsidP="00640F9E">
      <w:pPr>
        <w:pStyle w:val="a7"/>
        <w:spacing w:line="360" w:lineRule="auto"/>
        <w:rPr>
          <w:spacing w:val="-4"/>
        </w:rPr>
      </w:pPr>
    </w:p>
    <w:p w:rsidR="001F0CE9" w:rsidRPr="00DD6034" w:rsidRDefault="00015E62" w:rsidP="00640F9E">
      <w:pPr>
        <w:pStyle w:val="a7"/>
        <w:spacing w:line="360" w:lineRule="auto"/>
      </w:pPr>
      <w:r w:rsidRPr="00DD6034">
        <w:rPr>
          <w:b/>
          <w:spacing w:val="-4"/>
        </w:rPr>
        <w:t>Занятие №3</w:t>
      </w:r>
      <w:r w:rsidRPr="00DD6034">
        <w:rPr>
          <w:b/>
        </w:rPr>
        <w:t xml:space="preserve"> Анализ медицинских публикаций с позиций доказательной медицины.</w:t>
      </w:r>
      <w:r w:rsidR="001F0CE9" w:rsidRPr="00DD6034">
        <w:t xml:space="preserve">     Интернет </w:t>
      </w:r>
      <w:proofErr w:type="gramStart"/>
      <w:r w:rsidR="001F0CE9" w:rsidRPr="00DD6034">
        <w:t>–б</w:t>
      </w:r>
      <w:proofErr w:type="gramEnd"/>
      <w:r w:rsidR="001F0CE9" w:rsidRPr="00DD6034">
        <w:t xml:space="preserve">азы данных клинических исследований и их применение. Поиск в базе данных </w:t>
      </w:r>
      <w:proofErr w:type="spellStart"/>
      <w:r w:rsidR="001F0CE9" w:rsidRPr="00DD6034">
        <w:t>Кокрановской</w:t>
      </w:r>
      <w:proofErr w:type="spellEnd"/>
      <w:r w:rsidR="001F0CE9" w:rsidRPr="00DD6034">
        <w:t xml:space="preserve"> библиотеки систематических обзоров. Оценка их практической ценности.</w:t>
      </w:r>
      <w:r w:rsidR="001F0CE9" w:rsidRPr="00DD6034">
        <w:rPr>
          <w:shd w:val="clear" w:color="auto" w:fill="FFFFFF"/>
        </w:rPr>
        <w:t xml:space="preserve"> Ресурсы по научно обоснованной медицине, компьютерные базы данных по доказательной медицине. Поиск медицинской информации в компьютерной базе данных, международных </w:t>
      </w:r>
      <w:proofErr w:type="gramStart"/>
      <w:r w:rsidR="001F0CE9" w:rsidRPr="00DD6034">
        <w:rPr>
          <w:shd w:val="clear" w:color="auto" w:fill="FFFFFF"/>
        </w:rPr>
        <w:t>интернет-систем</w:t>
      </w:r>
      <w:proofErr w:type="gramEnd"/>
      <w:r w:rsidR="001F0CE9" w:rsidRPr="00DD6034">
        <w:rPr>
          <w:shd w:val="clear" w:color="auto" w:fill="FFFFFF"/>
        </w:rPr>
        <w:t>, средства поиска, универсальные поисковые машины. Поисковые службы I и II поколения</w:t>
      </w:r>
      <w:r w:rsidR="001F0CE9" w:rsidRPr="00DD6034">
        <w:t>.</w:t>
      </w:r>
    </w:p>
    <w:p w:rsidR="00015E62" w:rsidRPr="00DD6034" w:rsidRDefault="00015E62" w:rsidP="00640F9E">
      <w:pPr>
        <w:pStyle w:val="a7"/>
        <w:spacing w:line="360" w:lineRule="auto"/>
      </w:pPr>
    </w:p>
    <w:p w:rsidR="001F0CE9" w:rsidRPr="00DD6034" w:rsidRDefault="001F0CE9" w:rsidP="00640F9E">
      <w:pPr>
        <w:pStyle w:val="12"/>
        <w:shd w:val="clear" w:color="auto" w:fill="auto"/>
        <w:tabs>
          <w:tab w:val="left" w:pos="1080"/>
        </w:tabs>
        <w:spacing w:line="360" w:lineRule="auto"/>
        <w:ind w:right="20"/>
        <w:jc w:val="both"/>
        <w:rPr>
          <w:b/>
          <w:color w:val="auto"/>
          <w:sz w:val="24"/>
          <w:szCs w:val="24"/>
          <w:shd w:val="clear" w:color="auto" w:fill="FFFFFF"/>
        </w:rPr>
      </w:pPr>
      <w:r w:rsidRPr="00DD6034">
        <w:rPr>
          <w:b/>
          <w:color w:val="auto"/>
          <w:spacing w:val="-4"/>
          <w:sz w:val="24"/>
          <w:szCs w:val="24"/>
        </w:rPr>
        <w:t xml:space="preserve">       </w:t>
      </w:r>
      <w:r w:rsidR="00015E62" w:rsidRPr="00DD6034">
        <w:rPr>
          <w:b/>
          <w:color w:val="auto"/>
          <w:spacing w:val="-4"/>
          <w:sz w:val="24"/>
          <w:szCs w:val="24"/>
        </w:rPr>
        <w:t xml:space="preserve">Занятие №4. </w:t>
      </w:r>
      <w:r w:rsidR="00015E62" w:rsidRPr="00DD6034">
        <w:rPr>
          <w:b/>
          <w:color w:val="auto"/>
          <w:sz w:val="24"/>
          <w:szCs w:val="24"/>
        </w:rPr>
        <w:t>Базовые статистические знания, необходимые для интерпретации данных по доказательной медицине</w:t>
      </w:r>
      <w:r w:rsidR="0015210C" w:rsidRPr="00DD6034">
        <w:rPr>
          <w:b/>
          <w:color w:val="auto"/>
          <w:sz w:val="24"/>
          <w:szCs w:val="24"/>
        </w:rPr>
        <w:t>.</w:t>
      </w:r>
      <w:r w:rsidR="0015210C" w:rsidRPr="00DD6034">
        <w:rPr>
          <w:b/>
          <w:color w:val="auto"/>
          <w:sz w:val="24"/>
          <w:szCs w:val="24"/>
          <w:shd w:val="clear" w:color="auto" w:fill="FFFFFF"/>
        </w:rPr>
        <w:t xml:space="preserve">     </w:t>
      </w:r>
    </w:p>
    <w:p w:rsidR="0015210C" w:rsidRPr="00DD6034" w:rsidRDefault="001F0CE9" w:rsidP="00640F9E">
      <w:pPr>
        <w:pStyle w:val="12"/>
        <w:shd w:val="clear" w:color="auto" w:fill="auto"/>
        <w:tabs>
          <w:tab w:val="left" w:pos="1080"/>
        </w:tabs>
        <w:spacing w:line="360" w:lineRule="auto"/>
        <w:ind w:right="20"/>
        <w:jc w:val="both"/>
        <w:rPr>
          <w:color w:val="auto"/>
          <w:sz w:val="24"/>
          <w:szCs w:val="24"/>
        </w:rPr>
      </w:pPr>
      <w:r w:rsidRPr="00DD6034">
        <w:rPr>
          <w:color w:val="auto"/>
          <w:sz w:val="24"/>
          <w:szCs w:val="24"/>
          <w:shd w:val="clear" w:color="auto" w:fill="FFFFFF"/>
        </w:rPr>
        <w:t xml:space="preserve">       </w:t>
      </w:r>
      <w:r w:rsidR="0015210C" w:rsidRPr="00DD6034">
        <w:rPr>
          <w:color w:val="auto"/>
          <w:sz w:val="24"/>
          <w:szCs w:val="24"/>
          <w:shd w:val="clear" w:color="auto" w:fill="FFFFFF"/>
        </w:rPr>
        <w:t>Частотные распределения. Понятие о нулевой гипотезе. Критерии статистики. Инструменты научного анализа. Достоверность результатов исследования.</w:t>
      </w:r>
      <w:r w:rsidR="0015210C" w:rsidRPr="00DD6034">
        <w:rPr>
          <w:rStyle w:val="apple-converted-space"/>
          <w:color w:val="auto"/>
          <w:sz w:val="24"/>
          <w:szCs w:val="24"/>
        </w:rPr>
        <w:t> </w:t>
      </w:r>
    </w:p>
    <w:p w:rsidR="0015210C" w:rsidRPr="00DD6034" w:rsidRDefault="0015210C" w:rsidP="00640F9E">
      <w:pPr>
        <w:pStyle w:val="12"/>
        <w:shd w:val="clear" w:color="auto" w:fill="auto"/>
        <w:spacing w:line="360" w:lineRule="auto"/>
        <w:ind w:left="20" w:right="20"/>
        <w:jc w:val="both"/>
        <w:rPr>
          <w:color w:val="auto"/>
          <w:sz w:val="24"/>
          <w:szCs w:val="24"/>
          <w:u w:val="single"/>
        </w:rPr>
      </w:pPr>
    </w:p>
    <w:p w:rsidR="001F0CE9" w:rsidRPr="00DD6034" w:rsidRDefault="00015E62" w:rsidP="00640F9E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auto"/>
          <w:spacing w:val="-4"/>
        </w:rPr>
      </w:pPr>
      <w:r w:rsidRPr="00DD6034">
        <w:rPr>
          <w:rFonts w:ascii="Times New Roman" w:hAnsi="Times New Roman"/>
          <w:b/>
          <w:color w:val="auto"/>
          <w:spacing w:val="-4"/>
        </w:rPr>
        <w:t xml:space="preserve">Занятие №5. </w:t>
      </w:r>
      <w:proofErr w:type="spellStart"/>
      <w:r w:rsidRPr="00DD6034">
        <w:rPr>
          <w:rFonts w:ascii="Times New Roman" w:hAnsi="Times New Roman" w:cs="Times New Roman"/>
          <w:b/>
          <w:color w:val="auto"/>
        </w:rPr>
        <w:t>Фармакоэпидемиология</w:t>
      </w:r>
      <w:proofErr w:type="spellEnd"/>
      <w:r w:rsidRPr="00DD6034">
        <w:rPr>
          <w:rFonts w:ascii="Times New Roman" w:hAnsi="Times New Roman" w:cs="Times New Roman"/>
          <w:b/>
          <w:color w:val="auto"/>
        </w:rPr>
        <w:t>.</w:t>
      </w:r>
      <w:r w:rsidRPr="00DD6034">
        <w:rPr>
          <w:rFonts w:ascii="Times New Roman" w:hAnsi="Times New Roman" w:cs="Times New Roman"/>
          <w:b/>
          <w:color w:val="auto"/>
          <w:spacing w:val="-4"/>
        </w:rPr>
        <w:t xml:space="preserve"> </w:t>
      </w:r>
    </w:p>
    <w:p w:rsidR="00015E62" w:rsidRPr="00DD6034" w:rsidRDefault="00015E62" w:rsidP="00640F9E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pacing w:val="-4"/>
        </w:rPr>
      </w:pPr>
      <w:r w:rsidRPr="00DD6034">
        <w:rPr>
          <w:rFonts w:ascii="Times New Roman" w:hAnsi="Times New Roman" w:cs="Times New Roman"/>
          <w:color w:val="auto"/>
          <w:spacing w:val="-4"/>
        </w:rPr>
        <w:t xml:space="preserve">Основные методы </w:t>
      </w:r>
      <w:proofErr w:type="spellStart"/>
      <w:r w:rsidRPr="00DD6034">
        <w:rPr>
          <w:rFonts w:ascii="Times New Roman" w:hAnsi="Times New Roman" w:cs="Times New Roman"/>
          <w:color w:val="auto"/>
          <w:spacing w:val="-4"/>
        </w:rPr>
        <w:t>фармакоэпидемиологического</w:t>
      </w:r>
      <w:proofErr w:type="spellEnd"/>
      <w:r w:rsidRPr="00DD6034">
        <w:rPr>
          <w:rFonts w:ascii="Times New Roman" w:hAnsi="Times New Roman" w:cs="Times New Roman"/>
          <w:color w:val="auto"/>
          <w:spacing w:val="-4"/>
        </w:rPr>
        <w:t xml:space="preserve"> анализа. Анализ потребления ЛС. Основные источники информации при проведении  </w:t>
      </w:r>
      <w:proofErr w:type="spellStart"/>
      <w:r w:rsidRPr="00DD6034">
        <w:rPr>
          <w:rFonts w:ascii="Times New Roman" w:hAnsi="Times New Roman" w:cs="Times New Roman"/>
          <w:color w:val="auto"/>
          <w:spacing w:val="-4"/>
        </w:rPr>
        <w:t>фармако</w:t>
      </w:r>
      <w:proofErr w:type="spellEnd"/>
      <w:r w:rsidRPr="00DD6034">
        <w:rPr>
          <w:rFonts w:ascii="Times New Roman" w:hAnsi="Times New Roman" w:cs="Times New Roman"/>
          <w:color w:val="auto"/>
          <w:spacing w:val="-4"/>
        </w:rPr>
        <w:t>-эпидемиологических исследований.</w:t>
      </w:r>
    </w:p>
    <w:p w:rsidR="00015E62" w:rsidRPr="00DD6034" w:rsidRDefault="00015E62" w:rsidP="00640F9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auto"/>
          <w:spacing w:val="-4"/>
        </w:rPr>
      </w:pPr>
    </w:p>
    <w:p w:rsidR="001F0CE9" w:rsidRPr="00DD6034" w:rsidRDefault="00015E62" w:rsidP="00640F9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auto"/>
          <w:spacing w:val="-4"/>
        </w:rPr>
      </w:pPr>
      <w:r w:rsidRPr="00DD6034">
        <w:rPr>
          <w:rFonts w:ascii="Times New Roman" w:hAnsi="Times New Roman"/>
          <w:b/>
          <w:color w:val="auto"/>
          <w:spacing w:val="-4"/>
        </w:rPr>
        <w:t xml:space="preserve">Занятие №6. </w:t>
      </w:r>
      <w:proofErr w:type="spellStart"/>
      <w:r w:rsidRPr="00DD6034">
        <w:rPr>
          <w:rFonts w:ascii="Times New Roman" w:hAnsi="Times New Roman"/>
          <w:b/>
          <w:color w:val="auto"/>
          <w:spacing w:val="-4"/>
        </w:rPr>
        <w:t>Фармакоэкономика</w:t>
      </w:r>
      <w:proofErr w:type="spellEnd"/>
      <w:r w:rsidRPr="00DD6034">
        <w:rPr>
          <w:rFonts w:ascii="Times New Roman" w:hAnsi="Times New Roman"/>
          <w:b/>
          <w:color w:val="auto"/>
          <w:spacing w:val="-4"/>
        </w:rPr>
        <w:t xml:space="preserve">. </w:t>
      </w:r>
    </w:p>
    <w:p w:rsidR="00015E62" w:rsidRPr="00DD6034" w:rsidRDefault="00015E62" w:rsidP="00640F9E">
      <w:p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pacing w:val="-4"/>
        </w:rPr>
      </w:pPr>
      <w:proofErr w:type="gramStart"/>
      <w:r w:rsidRPr="00DD6034">
        <w:rPr>
          <w:rFonts w:ascii="Times New Roman" w:hAnsi="Times New Roman"/>
          <w:color w:val="auto"/>
          <w:spacing w:val="-4"/>
        </w:rPr>
        <w:t xml:space="preserve">Методы </w:t>
      </w:r>
      <w:proofErr w:type="spellStart"/>
      <w:r w:rsidRPr="00DD6034">
        <w:rPr>
          <w:rFonts w:ascii="Times New Roman" w:hAnsi="Times New Roman"/>
          <w:color w:val="auto"/>
          <w:spacing w:val="-4"/>
        </w:rPr>
        <w:t>фармакоэкономического</w:t>
      </w:r>
      <w:proofErr w:type="spellEnd"/>
      <w:r w:rsidRPr="00DD6034">
        <w:rPr>
          <w:rFonts w:ascii="Times New Roman" w:hAnsi="Times New Roman"/>
          <w:color w:val="auto"/>
          <w:spacing w:val="-4"/>
        </w:rPr>
        <w:t xml:space="preserve"> анализа: анализ «минимизация затрат», анализ «затраты-эффективность», анализ «затраты – выгода», анализ «затраты  - полезность»; </w:t>
      </w:r>
      <w:r w:rsidRPr="00DD6034">
        <w:rPr>
          <w:rFonts w:ascii="Times New Roman" w:hAnsi="Times New Roman"/>
          <w:color w:val="auto"/>
          <w:spacing w:val="-4"/>
        </w:rPr>
        <w:lastRenderedPageBreak/>
        <w:t>ABC/VEN –анализ, анализ стоимости болезни, анализ «затраты-последствия».</w:t>
      </w:r>
      <w:proofErr w:type="gramEnd"/>
      <w:r w:rsidRPr="00DD6034">
        <w:rPr>
          <w:rFonts w:ascii="Times New Roman" w:hAnsi="Times New Roman"/>
          <w:color w:val="auto"/>
          <w:spacing w:val="-4"/>
        </w:rPr>
        <w:t xml:space="preserve"> Методы </w:t>
      </w:r>
      <w:proofErr w:type="spellStart"/>
      <w:r w:rsidRPr="00DD6034">
        <w:rPr>
          <w:rFonts w:ascii="Times New Roman" w:hAnsi="Times New Roman"/>
          <w:color w:val="auto"/>
          <w:spacing w:val="-4"/>
        </w:rPr>
        <w:t>фармакоэкономического</w:t>
      </w:r>
      <w:proofErr w:type="spellEnd"/>
      <w:r w:rsidRPr="00DD6034">
        <w:rPr>
          <w:rFonts w:ascii="Times New Roman" w:hAnsi="Times New Roman"/>
          <w:color w:val="auto"/>
          <w:spacing w:val="-4"/>
        </w:rPr>
        <w:t xml:space="preserve"> моделирования: модель «дерево решений», модель Маркова.</w:t>
      </w:r>
    </w:p>
    <w:p w:rsidR="00015E62" w:rsidRPr="00DD6034" w:rsidRDefault="00015E62" w:rsidP="00640F9E">
      <w:p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pacing w:val="-4"/>
        </w:rPr>
      </w:pPr>
    </w:p>
    <w:p w:rsidR="00015E62" w:rsidRPr="00DD6034" w:rsidRDefault="00015E62" w:rsidP="00640F9E">
      <w:pPr>
        <w:pStyle w:val="a7"/>
        <w:spacing w:line="360" w:lineRule="auto"/>
        <w:jc w:val="both"/>
        <w:rPr>
          <w:b/>
        </w:rPr>
      </w:pPr>
      <w:r w:rsidRPr="00DD6034">
        <w:rPr>
          <w:b/>
        </w:rPr>
        <w:t xml:space="preserve">Занятие №7. Источники информации  по доказательной медицине:  Систематические обзоры и </w:t>
      </w:r>
      <w:proofErr w:type="gramStart"/>
      <w:r w:rsidRPr="00DD6034">
        <w:rPr>
          <w:b/>
        </w:rPr>
        <w:t>мета-анализы</w:t>
      </w:r>
      <w:proofErr w:type="gramEnd"/>
      <w:r w:rsidRPr="00DD6034">
        <w:rPr>
          <w:b/>
        </w:rPr>
        <w:t xml:space="preserve">. </w:t>
      </w:r>
    </w:p>
    <w:p w:rsidR="00EE08F8" w:rsidRPr="00DD6034" w:rsidRDefault="001F0CE9" w:rsidP="00640F9E">
      <w:pPr>
        <w:pStyle w:val="a7"/>
        <w:spacing w:line="360" w:lineRule="auto"/>
        <w:jc w:val="both"/>
        <w:rPr>
          <w:shd w:val="clear" w:color="auto" w:fill="FFFFFF"/>
        </w:rPr>
      </w:pPr>
      <w:r w:rsidRPr="00DD6034">
        <w:t xml:space="preserve">Понятие о систематическом обзоре.  Преимущества и отличия систематических обзоров. Практическая ценность систематических обзоров. Формирование базы данных систематических обзоров  </w:t>
      </w:r>
      <w:proofErr w:type="spellStart"/>
      <w:r w:rsidRPr="00DD6034">
        <w:t>рандомизированных</w:t>
      </w:r>
      <w:proofErr w:type="spellEnd"/>
      <w:r w:rsidRPr="00DD6034">
        <w:t xml:space="preserve">  контролируемых исследований.</w:t>
      </w:r>
      <w:r w:rsidR="00EE08F8" w:rsidRPr="00DD6034">
        <w:rPr>
          <w:shd w:val="clear" w:color="auto" w:fill="FFFFFF"/>
        </w:rPr>
        <w:t xml:space="preserve"> Роль систематических обзоров в подготовке клинических рекомендаций, методология поиска и обобщения информации как первого этапа разработки клинических рекомендаций. Этапы подготовки доказательных клинических рекомендаций. </w:t>
      </w:r>
    </w:p>
    <w:p w:rsidR="001F0CE9" w:rsidRPr="00DD6034" w:rsidRDefault="00EE08F8" w:rsidP="00640F9E">
      <w:pPr>
        <w:pStyle w:val="a7"/>
        <w:spacing w:line="360" w:lineRule="auto"/>
        <w:jc w:val="both"/>
      </w:pPr>
      <w:r w:rsidRPr="00DD6034">
        <w:rPr>
          <w:shd w:val="clear" w:color="auto" w:fill="FFFFFF"/>
        </w:rPr>
        <w:tab/>
      </w:r>
      <w:r w:rsidRPr="00DD6034">
        <w:br/>
      </w:r>
    </w:p>
    <w:p w:rsidR="001F0CE9" w:rsidRPr="00DD6034" w:rsidRDefault="001F0CE9" w:rsidP="00640F9E">
      <w:pPr>
        <w:pStyle w:val="a7"/>
        <w:spacing w:line="360" w:lineRule="auto"/>
        <w:jc w:val="both"/>
      </w:pPr>
      <w:r w:rsidRPr="00DD6034">
        <w:t xml:space="preserve"> Мета-анализ. Принципы отбора клинических исследований для проведения мет</w:t>
      </w:r>
      <w:proofErr w:type="gramStart"/>
      <w:r w:rsidRPr="00DD6034">
        <w:t>а-</w:t>
      </w:r>
      <w:proofErr w:type="gramEnd"/>
      <w:r w:rsidRPr="00DD6034">
        <w:t xml:space="preserve"> анализа. Методологическое качество </w:t>
      </w:r>
      <w:proofErr w:type="gramStart"/>
      <w:r w:rsidRPr="00DD6034">
        <w:t>мета-анализа</w:t>
      </w:r>
      <w:proofErr w:type="gramEnd"/>
      <w:r w:rsidRPr="00DD6034">
        <w:t xml:space="preserve">. </w:t>
      </w:r>
    </w:p>
    <w:p w:rsidR="001F0CE9" w:rsidRPr="00DD6034" w:rsidRDefault="001F0CE9" w:rsidP="00640F9E">
      <w:pPr>
        <w:pStyle w:val="af0"/>
        <w:shd w:val="clear" w:color="auto" w:fill="FFFFFF"/>
        <w:spacing w:line="360" w:lineRule="auto"/>
        <w:ind w:left="0"/>
        <w:jc w:val="both"/>
        <w:rPr>
          <w:rFonts w:ascii="Times New Roman" w:hAnsi="Times New Roman"/>
          <w:color w:val="auto"/>
          <w:spacing w:val="-4"/>
        </w:rPr>
      </w:pPr>
    </w:p>
    <w:p w:rsidR="00D729FE" w:rsidRPr="00DD6034" w:rsidRDefault="00015E62" w:rsidP="00640F9E">
      <w:p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pacing w:val="-4"/>
        </w:rPr>
      </w:pPr>
      <w:r w:rsidRPr="00DD6034">
        <w:rPr>
          <w:rFonts w:ascii="Times New Roman" w:hAnsi="Times New Roman"/>
          <w:b/>
          <w:color w:val="auto"/>
          <w:spacing w:val="-4"/>
        </w:rPr>
        <w:t xml:space="preserve">Занятие №8. Исследования </w:t>
      </w:r>
      <w:proofErr w:type="gramStart"/>
      <w:r w:rsidRPr="00DD6034">
        <w:rPr>
          <w:rFonts w:ascii="Times New Roman" w:hAnsi="Times New Roman"/>
          <w:b/>
          <w:color w:val="auto"/>
          <w:spacing w:val="-4"/>
        </w:rPr>
        <w:t>новых</w:t>
      </w:r>
      <w:proofErr w:type="gramEnd"/>
      <w:r w:rsidRPr="00DD6034">
        <w:rPr>
          <w:rFonts w:ascii="Times New Roman" w:hAnsi="Times New Roman"/>
          <w:b/>
          <w:color w:val="auto"/>
          <w:spacing w:val="-4"/>
        </w:rPr>
        <w:t xml:space="preserve"> ЛС</w:t>
      </w:r>
      <w:r w:rsidRPr="00DD6034">
        <w:rPr>
          <w:rFonts w:ascii="Times New Roman" w:hAnsi="Times New Roman"/>
          <w:color w:val="auto"/>
          <w:spacing w:val="-4"/>
        </w:rPr>
        <w:t xml:space="preserve">. </w:t>
      </w:r>
    </w:p>
    <w:p w:rsidR="00015E62" w:rsidRPr="00DD6034" w:rsidRDefault="00015E62" w:rsidP="00640F9E">
      <w:p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pacing w:val="-4"/>
        </w:rPr>
      </w:pPr>
      <w:r w:rsidRPr="00DD6034">
        <w:rPr>
          <w:rFonts w:ascii="Times New Roman" w:hAnsi="Times New Roman"/>
          <w:color w:val="auto"/>
          <w:spacing w:val="-4"/>
        </w:rPr>
        <w:t xml:space="preserve">Доклинические исследования лекарственных средств. Клинические исследования новых лекарственных средств: фазы, цели и задачи, конечные точки. Нормативная база по КИ ЛС. Клинические отчеты и их анализ. Дизайн и протокол исследования. Размер исследования. Выбор пациентов. Этико-правовые нормы проведения клинических исследований. Рандомизация. «Ослепление» Анализ и интерпретация результатов.  </w:t>
      </w:r>
    </w:p>
    <w:p w:rsidR="00015E62" w:rsidRPr="00DD6034" w:rsidRDefault="00015E62" w:rsidP="00640F9E">
      <w:p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pacing w:val="-4"/>
        </w:rPr>
      </w:pPr>
      <w:r w:rsidRPr="00DD6034">
        <w:rPr>
          <w:rFonts w:ascii="Times New Roman" w:hAnsi="Times New Roman"/>
          <w:color w:val="auto"/>
          <w:spacing w:val="-4"/>
        </w:rPr>
        <w:t>Доклинические исследования и их интерпретация при формировании протокола клинических исследований ЛС</w:t>
      </w:r>
    </w:p>
    <w:p w:rsidR="00015E62" w:rsidRPr="00DD6034" w:rsidRDefault="00015E62" w:rsidP="00640F9E">
      <w:pPr>
        <w:pStyle w:val="af0"/>
        <w:shd w:val="clear" w:color="auto" w:fill="FFFFFF"/>
        <w:spacing w:line="360" w:lineRule="auto"/>
        <w:ind w:left="0"/>
        <w:jc w:val="both"/>
        <w:rPr>
          <w:rFonts w:ascii="Times New Roman" w:hAnsi="Times New Roman"/>
          <w:color w:val="auto"/>
          <w:spacing w:val="-4"/>
        </w:rPr>
      </w:pPr>
    </w:p>
    <w:p w:rsidR="001F0CE9" w:rsidRPr="00DD6034" w:rsidRDefault="00015E62" w:rsidP="00640F9E">
      <w:pPr>
        <w:pStyle w:val="a7"/>
        <w:spacing w:line="360" w:lineRule="auto"/>
        <w:jc w:val="both"/>
      </w:pPr>
      <w:r w:rsidRPr="00DD6034">
        <w:rPr>
          <w:b/>
        </w:rPr>
        <w:t>Занятие №</w:t>
      </w:r>
      <w:r w:rsidR="001F0CE9" w:rsidRPr="00DD6034">
        <w:rPr>
          <w:b/>
        </w:rPr>
        <w:t>9</w:t>
      </w:r>
      <w:r w:rsidRPr="00DD6034">
        <w:rPr>
          <w:b/>
        </w:rPr>
        <w:t>. Основные принципы разработки клинических руководств и рекомендаций.</w:t>
      </w:r>
      <w:r w:rsidRPr="00DD6034">
        <w:t xml:space="preserve"> Стандарты ведения пациентов в клинической  практике врача.</w:t>
      </w:r>
      <w:r w:rsidR="00D729FE" w:rsidRPr="00DD6034">
        <w:t xml:space="preserve"> </w:t>
      </w:r>
      <w:r w:rsidR="001F0CE9" w:rsidRPr="00DD6034">
        <w:rPr>
          <w:shd w:val="clear" w:color="auto" w:fill="FFFFFF"/>
        </w:rPr>
        <w:t xml:space="preserve">     </w:t>
      </w:r>
      <w:r w:rsidR="00D729FE" w:rsidRPr="00DD6034">
        <w:rPr>
          <w:shd w:val="clear" w:color="auto" w:fill="FFFFFF"/>
        </w:rPr>
        <w:t xml:space="preserve">  </w:t>
      </w:r>
      <w:r w:rsidR="001F0CE9" w:rsidRPr="00DD6034">
        <w:rPr>
          <w:shd w:val="clear" w:color="auto" w:fill="FFFFFF"/>
        </w:rPr>
        <w:t>Стандартизация в здравоохранении, цель работ по стандартизации (принципы, объекты, направления, проблемы). Характеристика современных этапов в развитии стандартизации в здравоохранении.</w:t>
      </w:r>
      <w:r w:rsidR="001F0CE9" w:rsidRPr="00DD6034">
        <w:rPr>
          <w:shd w:val="clear" w:color="auto" w:fill="FFFFFF"/>
        </w:rPr>
        <w:tab/>
        <w:t xml:space="preserve"> </w:t>
      </w:r>
      <w:r w:rsidR="001F0CE9" w:rsidRPr="00DD6034">
        <w:t>Основания для рассмотрения возможности включения новых лека</w:t>
      </w:r>
      <w:proofErr w:type="gramStart"/>
      <w:r w:rsidR="001F0CE9" w:rsidRPr="00DD6034">
        <w:t>рств в ф</w:t>
      </w:r>
      <w:proofErr w:type="gramEnd"/>
      <w:r w:rsidR="001F0CE9" w:rsidRPr="00DD6034">
        <w:t>ормуляры государственных лечебных учреждений, и их использования в стандартах  лечения.</w:t>
      </w:r>
    </w:p>
    <w:p w:rsidR="00EE08F8" w:rsidRPr="00DD6034" w:rsidRDefault="00EE08F8" w:rsidP="00640F9E">
      <w:pPr>
        <w:pStyle w:val="a7"/>
        <w:spacing w:line="360" w:lineRule="auto"/>
        <w:jc w:val="both"/>
      </w:pPr>
    </w:p>
    <w:p w:rsidR="001F0CE9" w:rsidRPr="00DD6034" w:rsidRDefault="001F0CE9" w:rsidP="00640F9E">
      <w:p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pacing w:val="-4"/>
        </w:rPr>
      </w:pPr>
      <w:r w:rsidRPr="00DD6034">
        <w:rPr>
          <w:rFonts w:ascii="Times New Roman" w:hAnsi="Times New Roman"/>
          <w:b/>
          <w:color w:val="auto"/>
          <w:spacing w:val="-4"/>
        </w:rPr>
        <w:t>Занятие №10.</w:t>
      </w:r>
      <w:r w:rsidRPr="00DD6034">
        <w:rPr>
          <w:rFonts w:ascii="Times New Roman" w:hAnsi="Times New Roman"/>
          <w:color w:val="auto"/>
          <w:spacing w:val="-4"/>
        </w:rPr>
        <w:t xml:space="preserve"> Формулярная система. Формулярная система. Жизненно необходимые и важнейшие лекарственные средства (ЖНВЛС). Особенности работы с формуляром.</w:t>
      </w:r>
    </w:p>
    <w:p w:rsidR="001F0CE9" w:rsidRPr="00DD6034" w:rsidRDefault="001F0CE9" w:rsidP="00640F9E">
      <w:p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pacing w:val="-4"/>
        </w:rPr>
      </w:pPr>
    </w:p>
    <w:p w:rsidR="00015E62" w:rsidRPr="00DD6034" w:rsidRDefault="00015E62" w:rsidP="00640F9E">
      <w:p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pacing w:val="-4"/>
        </w:rPr>
      </w:pPr>
    </w:p>
    <w:p w:rsidR="00015E62" w:rsidRPr="00DD6034" w:rsidRDefault="00015E62" w:rsidP="00640F9E">
      <w:p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pacing w:val="-4"/>
        </w:rPr>
      </w:pPr>
      <w:r w:rsidRPr="00DD6034">
        <w:rPr>
          <w:rFonts w:ascii="Times New Roman" w:hAnsi="Times New Roman"/>
          <w:b/>
          <w:color w:val="auto"/>
          <w:spacing w:val="-4"/>
        </w:rPr>
        <w:t>Занятие №11</w:t>
      </w:r>
      <w:r w:rsidRPr="00DD6034">
        <w:rPr>
          <w:rFonts w:ascii="Times New Roman" w:hAnsi="Times New Roman"/>
          <w:color w:val="auto"/>
          <w:spacing w:val="-4"/>
        </w:rPr>
        <w:t xml:space="preserve"> Клинико-фармакологические подходы к выбору и назначению лекарственных препаратов с позиций доказательной медицины</w:t>
      </w:r>
    </w:p>
    <w:p w:rsidR="00015E62" w:rsidRPr="00DD6034" w:rsidRDefault="00015E62" w:rsidP="00640F9E">
      <w:p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pacing w:val="-4"/>
        </w:rPr>
      </w:pPr>
    </w:p>
    <w:p w:rsidR="00015E62" w:rsidRPr="00DD6034" w:rsidRDefault="00015E62" w:rsidP="00640F9E">
      <w:p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pacing w:val="-4"/>
        </w:rPr>
      </w:pPr>
      <w:r w:rsidRPr="00DD6034">
        <w:rPr>
          <w:rFonts w:ascii="Times New Roman" w:hAnsi="Times New Roman"/>
          <w:b/>
          <w:color w:val="auto"/>
          <w:spacing w:val="-4"/>
        </w:rPr>
        <w:t>Занятие №12.</w:t>
      </w:r>
      <w:r w:rsidRPr="00DD6034">
        <w:rPr>
          <w:rFonts w:ascii="Times New Roman" w:hAnsi="Times New Roman"/>
          <w:color w:val="auto"/>
          <w:spacing w:val="-4"/>
        </w:rPr>
        <w:t xml:space="preserve"> Нежелательные лекарственные реакции. Нежелательное лекарственное событие. Определение причинно-следственной связи «НЛР – ЛС»: алгоритмы </w:t>
      </w:r>
      <w:proofErr w:type="spellStart"/>
      <w:r w:rsidRPr="00DD6034">
        <w:rPr>
          <w:rFonts w:ascii="Times New Roman" w:hAnsi="Times New Roman"/>
          <w:color w:val="auto"/>
          <w:spacing w:val="-4"/>
        </w:rPr>
        <w:t>Naranjo</w:t>
      </w:r>
      <w:proofErr w:type="spellEnd"/>
      <w:r w:rsidRPr="00DD6034">
        <w:rPr>
          <w:rFonts w:ascii="Times New Roman" w:hAnsi="Times New Roman"/>
          <w:color w:val="auto"/>
          <w:spacing w:val="-4"/>
        </w:rPr>
        <w:t xml:space="preserve">, </w:t>
      </w:r>
      <w:proofErr w:type="spellStart"/>
      <w:r w:rsidRPr="00DD6034">
        <w:rPr>
          <w:rFonts w:ascii="Times New Roman" w:hAnsi="Times New Roman"/>
          <w:color w:val="auto"/>
          <w:spacing w:val="-4"/>
          <w:lang w:val="en-US"/>
        </w:rPr>
        <w:t>Karch</w:t>
      </w:r>
      <w:proofErr w:type="spellEnd"/>
      <w:r w:rsidRPr="00DD6034">
        <w:rPr>
          <w:rFonts w:ascii="Times New Roman" w:hAnsi="Times New Roman"/>
          <w:color w:val="auto"/>
          <w:spacing w:val="-4"/>
        </w:rPr>
        <w:t xml:space="preserve">. </w:t>
      </w:r>
    </w:p>
    <w:p w:rsidR="00015E62" w:rsidRPr="00DD6034" w:rsidRDefault="00015E62" w:rsidP="00640F9E">
      <w:p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pacing w:val="-4"/>
        </w:rPr>
      </w:pPr>
      <w:r w:rsidRPr="00DD6034">
        <w:rPr>
          <w:rFonts w:ascii="Times New Roman" w:hAnsi="Times New Roman"/>
          <w:color w:val="auto"/>
          <w:spacing w:val="-4"/>
        </w:rPr>
        <w:t xml:space="preserve">Классификация НЛР (ВОЗ). </w:t>
      </w:r>
    </w:p>
    <w:p w:rsidR="00015E62" w:rsidRPr="00DD6034" w:rsidRDefault="00015E62" w:rsidP="00640F9E">
      <w:p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pacing w:val="-4"/>
        </w:rPr>
      </w:pPr>
    </w:p>
    <w:p w:rsidR="00015E62" w:rsidRPr="00DD6034" w:rsidRDefault="00015E62" w:rsidP="00640F9E">
      <w:pPr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pacing w:val="-4"/>
        </w:rPr>
      </w:pPr>
      <w:r w:rsidRPr="00DD6034">
        <w:rPr>
          <w:rFonts w:ascii="Times New Roman" w:hAnsi="Times New Roman"/>
          <w:b/>
          <w:color w:val="auto"/>
          <w:spacing w:val="-4"/>
        </w:rPr>
        <w:t>Занятие №13.</w:t>
      </w:r>
      <w:r w:rsidRPr="00DD6034">
        <w:rPr>
          <w:rFonts w:ascii="Times New Roman" w:hAnsi="Times New Roman"/>
          <w:color w:val="auto"/>
          <w:spacing w:val="-4"/>
        </w:rPr>
        <w:t xml:space="preserve"> Методы мониторинга НЛР. Извещение о неблагоприятной побочной реакции или неэффективности ЛС. </w:t>
      </w:r>
      <w:proofErr w:type="spellStart"/>
      <w:r w:rsidRPr="00DD6034">
        <w:rPr>
          <w:rFonts w:ascii="Times New Roman" w:hAnsi="Times New Roman"/>
          <w:color w:val="auto"/>
          <w:spacing w:val="-4"/>
        </w:rPr>
        <w:t>Фармаконадзор</w:t>
      </w:r>
      <w:proofErr w:type="spellEnd"/>
      <w:r w:rsidRPr="00DD6034">
        <w:rPr>
          <w:rFonts w:ascii="Times New Roman" w:hAnsi="Times New Roman"/>
          <w:color w:val="auto"/>
          <w:spacing w:val="-4"/>
        </w:rPr>
        <w:t xml:space="preserve"> в России.</w:t>
      </w:r>
    </w:p>
    <w:p w:rsidR="00D729FE" w:rsidRPr="00DD6034" w:rsidRDefault="00D729FE" w:rsidP="00640F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pacing w:val="-4"/>
        </w:rPr>
      </w:pPr>
    </w:p>
    <w:p w:rsidR="00015E62" w:rsidRPr="00DD6034" w:rsidRDefault="00D729FE" w:rsidP="00640F9E">
      <w:pPr>
        <w:pStyle w:val="12"/>
        <w:shd w:val="clear" w:color="auto" w:fill="auto"/>
        <w:tabs>
          <w:tab w:val="left" w:pos="1075"/>
        </w:tabs>
        <w:spacing w:after="275" w:line="360" w:lineRule="auto"/>
        <w:ind w:right="20"/>
        <w:jc w:val="both"/>
        <w:rPr>
          <w:rStyle w:val="af1"/>
          <w:i w:val="0"/>
          <w:color w:val="auto"/>
          <w:sz w:val="24"/>
          <w:szCs w:val="24"/>
          <w:u w:val="none"/>
        </w:rPr>
      </w:pPr>
      <w:r w:rsidRPr="00DD6034">
        <w:rPr>
          <w:rStyle w:val="af1"/>
          <w:i w:val="0"/>
          <w:color w:val="auto"/>
          <w:sz w:val="24"/>
          <w:szCs w:val="24"/>
          <w:u w:val="none"/>
        </w:rPr>
        <w:t xml:space="preserve">      </w:t>
      </w:r>
      <w:r w:rsidR="00904AB9" w:rsidRPr="00DD6034">
        <w:rPr>
          <w:rStyle w:val="af1"/>
          <w:i w:val="0"/>
          <w:color w:val="auto"/>
          <w:sz w:val="24"/>
          <w:szCs w:val="24"/>
          <w:u w:val="none"/>
        </w:rPr>
        <w:t>Занятие №14</w:t>
      </w:r>
      <w:r w:rsidR="00015E62" w:rsidRPr="00DD6034">
        <w:rPr>
          <w:rStyle w:val="af1"/>
          <w:i w:val="0"/>
          <w:color w:val="auto"/>
          <w:sz w:val="24"/>
          <w:szCs w:val="24"/>
          <w:u w:val="none"/>
        </w:rPr>
        <w:t xml:space="preserve"> Актуальные вопросы пульмонологии  с позиции доказательной медицины. </w:t>
      </w:r>
    </w:p>
    <w:p w:rsidR="00015E62" w:rsidRPr="00DD6034" w:rsidRDefault="00015E62" w:rsidP="00640F9E">
      <w:pPr>
        <w:pStyle w:val="12"/>
        <w:shd w:val="clear" w:color="auto" w:fill="auto"/>
        <w:tabs>
          <w:tab w:val="left" w:pos="1075"/>
        </w:tabs>
        <w:spacing w:after="275" w:line="360" w:lineRule="auto"/>
        <w:ind w:right="20"/>
        <w:jc w:val="both"/>
        <w:rPr>
          <w:rStyle w:val="af1"/>
          <w:b w:val="0"/>
          <w:i w:val="0"/>
          <w:color w:val="auto"/>
          <w:sz w:val="24"/>
          <w:szCs w:val="24"/>
          <w:u w:val="none"/>
        </w:rPr>
      </w:pPr>
      <w:r w:rsidRPr="00DD6034">
        <w:rPr>
          <w:rStyle w:val="af1"/>
          <w:i w:val="0"/>
          <w:color w:val="auto"/>
          <w:sz w:val="24"/>
          <w:szCs w:val="24"/>
          <w:u w:val="none"/>
        </w:rPr>
        <w:t xml:space="preserve">     </w:t>
      </w:r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Доказательная база лекарственных сре</w:t>
      </w:r>
      <w:proofErr w:type="gramStart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дств пр</w:t>
      </w:r>
      <w:proofErr w:type="gramEnd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 xml:space="preserve">именяемых для лечения </w:t>
      </w:r>
      <w:proofErr w:type="spellStart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бронхообструктивного</w:t>
      </w:r>
      <w:proofErr w:type="spellEnd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 xml:space="preserve"> синдрома.  Ингаляционные и  системные </w:t>
      </w:r>
      <w:proofErr w:type="spellStart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глюкокортикоиды</w:t>
      </w:r>
      <w:proofErr w:type="spellEnd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 xml:space="preserve">. </w:t>
      </w:r>
      <w:proofErr w:type="spellStart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Бронходилататоры</w:t>
      </w:r>
      <w:proofErr w:type="spellEnd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 xml:space="preserve"> (</w:t>
      </w:r>
      <w:proofErr w:type="spellStart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метилксантины</w:t>
      </w:r>
      <w:proofErr w:type="spellEnd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 xml:space="preserve">, </w:t>
      </w:r>
      <w:proofErr w:type="spellStart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адреномиметики</w:t>
      </w:r>
      <w:proofErr w:type="spellEnd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 xml:space="preserve"> короткого и пролонгированного </w:t>
      </w:r>
      <w:proofErr w:type="spellStart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дейсивия</w:t>
      </w:r>
      <w:proofErr w:type="spellEnd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, М-</w:t>
      </w:r>
      <w:proofErr w:type="spellStart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холинолитики</w:t>
      </w:r>
      <w:proofErr w:type="spellEnd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)</w:t>
      </w:r>
      <w:proofErr w:type="gramStart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.</w:t>
      </w:r>
      <w:proofErr w:type="spellStart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Т</w:t>
      </w:r>
      <w:proofErr w:type="gramEnd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аблетированные</w:t>
      </w:r>
      <w:proofErr w:type="spellEnd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 xml:space="preserve"> и </w:t>
      </w:r>
      <w:proofErr w:type="spellStart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ингалициооные</w:t>
      </w:r>
      <w:proofErr w:type="spellEnd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 xml:space="preserve"> лекарственные формы. </w:t>
      </w:r>
    </w:p>
    <w:p w:rsidR="00015E62" w:rsidRPr="00DD6034" w:rsidRDefault="00D729FE" w:rsidP="00640F9E">
      <w:pPr>
        <w:pStyle w:val="12"/>
        <w:shd w:val="clear" w:color="auto" w:fill="auto"/>
        <w:tabs>
          <w:tab w:val="left" w:pos="1075"/>
        </w:tabs>
        <w:spacing w:after="275" w:line="360" w:lineRule="auto"/>
        <w:ind w:right="20"/>
        <w:jc w:val="both"/>
        <w:rPr>
          <w:rStyle w:val="af1"/>
          <w:i w:val="0"/>
          <w:color w:val="auto"/>
          <w:sz w:val="24"/>
          <w:szCs w:val="24"/>
          <w:u w:val="none"/>
        </w:rPr>
      </w:pPr>
      <w:r w:rsidRPr="00DD6034">
        <w:rPr>
          <w:rStyle w:val="af1"/>
          <w:i w:val="0"/>
          <w:color w:val="auto"/>
          <w:sz w:val="24"/>
          <w:szCs w:val="24"/>
          <w:u w:val="none"/>
        </w:rPr>
        <w:t xml:space="preserve">     </w:t>
      </w:r>
      <w:r w:rsidR="00904AB9" w:rsidRPr="00DD6034">
        <w:rPr>
          <w:rStyle w:val="af1"/>
          <w:i w:val="0"/>
          <w:color w:val="auto"/>
          <w:sz w:val="24"/>
          <w:szCs w:val="24"/>
          <w:u w:val="none"/>
        </w:rPr>
        <w:t>Занятие №15.</w:t>
      </w:r>
      <w:r w:rsidR="00015E62" w:rsidRPr="00DD6034">
        <w:rPr>
          <w:rStyle w:val="af1"/>
          <w:i w:val="0"/>
          <w:color w:val="auto"/>
          <w:sz w:val="24"/>
          <w:szCs w:val="24"/>
          <w:u w:val="none"/>
        </w:rPr>
        <w:t xml:space="preserve"> Актуальные вопросы кардиологии с позиции доказательной медицины. </w:t>
      </w:r>
    </w:p>
    <w:p w:rsidR="00015E62" w:rsidRPr="00DD6034" w:rsidRDefault="00015E62" w:rsidP="00640F9E">
      <w:pPr>
        <w:pStyle w:val="12"/>
        <w:shd w:val="clear" w:color="auto" w:fill="auto"/>
        <w:tabs>
          <w:tab w:val="left" w:pos="1075"/>
        </w:tabs>
        <w:spacing w:after="275" w:line="360" w:lineRule="auto"/>
        <w:ind w:right="20"/>
        <w:jc w:val="both"/>
        <w:rPr>
          <w:rStyle w:val="af1"/>
          <w:b w:val="0"/>
          <w:i w:val="0"/>
          <w:color w:val="auto"/>
          <w:sz w:val="24"/>
          <w:szCs w:val="24"/>
          <w:u w:val="none"/>
        </w:rPr>
      </w:pPr>
      <w:r w:rsidRPr="00DD6034">
        <w:rPr>
          <w:rStyle w:val="af1"/>
          <w:i w:val="0"/>
          <w:color w:val="auto"/>
          <w:sz w:val="24"/>
          <w:szCs w:val="24"/>
          <w:u w:val="none"/>
        </w:rPr>
        <w:t xml:space="preserve">     </w:t>
      </w:r>
      <w:proofErr w:type="spellStart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Антиангинальные</w:t>
      </w:r>
      <w:proofErr w:type="spellEnd"/>
      <w:r w:rsidR="00904AB9"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 xml:space="preserve"> и </w:t>
      </w:r>
      <w:proofErr w:type="spellStart"/>
      <w:r w:rsidR="00904AB9"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антигипертензивные</w:t>
      </w:r>
      <w:proofErr w:type="spellEnd"/>
      <w:r w:rsidR="00904AB9"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 xml:space="preserve"> </w:t>
      </w:r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 xml:space="preserve"> (нитраты, бета-блокаторы, антагонисты кальция и </w:t>
      </w:r>
      <w:proofErr w:type="spellStart"/>
      <w:proofErr w:type="gramStart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др</w:t>
      </w:r>
      <w:proofErr w:type="spellEnd"/>
      <w:proofErr w:type="gramEnd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 xml:space="preserve">)  Доказательная база 6 классов </w:t>
      </w:r>
      <w:proofErr w:type="spellStart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антигипертензивных</w:t>
      </w:r>
      <w:proofErr w:type="spellEnd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 xml:space="preserve">  препаратов (бета-блокаторы, диуретики, антагонисты кальция, ингибиторы АПФ, антагонисты рецепторов АГ1, агонисты </w:t>
      </w:r>
      <w:proofErr w:type="spellStart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имидазолиновых</w:t>
      </w:r>
      <w:proofErr w:type="spellEnd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 xml:space="preserve"> рецепторов, Альфа-1 –</w:t>
      </w:r>
      <w:proofErr w:type="spellStart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адреноблокаторы</w:t>
      </w:r>
      <w:proofErr w:type="spellEnd"/>
      <w:r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..</w:t>
      </w:r>
    </w:p>
    <w:p w:rsidR="00015E62" w:rsidRPr="00DD6034" w:rsidRDefault="00D729FE" w:rsidP="00640F9E">
      <w:pPr>
        <w:pStyle w:val="12"/>
        <w:shd w:val="clear" w:color="auto" w:fill="auto"/>
        <w:tabs>
          <w:tab w:val="left" w:pos="1075"/>
        </w:tabs>
        <w:spacing w:after="275" w:line="360" w:lineRule="auto"/>
        <w:ind w:right="20"/>
        <w:jc w:val="both"/>
        <w:rPr>
          <w:rStyle w:val="af1"/>
          <w:b w:val="0"/>
          <w:i w:val="0"/>
          <w:color w:val="auto"/>
          <w:sz w:val="24"/>
          <w:szCs w:val="24"/>
          <w:u w:val="double"/>
        </w:rPr>
      </w:pPr>
      <w:r w:rsidRPr="00DD6034">
        <w:rPr>
          <w:rStyle w:val="af1"/>
          <w:i w:val="0"/>
          <w:color w:val="auto"/>
          <w:sz w:val="24"/>
          <w:szCs w:val="24"/>
          <w:u w:val="none"/>
        </w:rPr>
        <w:t xml:space="preserve">      Занятие №16.</w:t>
      </w:r>
      <w:r w:rsidR="00015E62" w:rsidRPr="00DD6034">
        <w:rPr>
          <w:rStyle w:val="af1"/>
          <w:i w:val="0"/>
          <w:color w:val="auto"/>
          <w:sz w:val="24"/>
          <w:szCs w:val="24"/>
          <w:u w:val="none"/>
        </w:rPr>
        <w:t xml:space="preserve"> Актуальные вопросы гастроэнтерологии  с позиции доказательной медицины. </w:t>
      </w:r>
      <w:proofErr w:type="spellStart"/>
      <w:r w:rsidR="00015E62"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Антисекреторные</w:t>
      </w:r>
      <w:proofErr w:type="spellEnd"/>
      <w:r w:rsidR="00015E62"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 xml:space="preserve">  и </w:t>
      </w:r>
      <w:proofErr w:type="spellStart"/>
      <w:r w:rsidR="00015E62"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>антихеликобатерные</w:t>
      </w:r>
      <w:proofErr w:type="spellEnd"/>
      <w:r w:rsidR="00015E62"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 xml:space="preserve"> препараты в лечении язвенной болезни и  хронических гастритов. Противовирусные средства для лечения гепатита</w:t>
      </w:r>
      <w:proofErr w:type="gramStart"/>
      <w:r w:rsidR="00015E62"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 xml:space="preserve"> В</w:t>
      </w:r>
      <w:proofErr w:type="gramEnd"/>
      <w:r w:rsidR="00015E62" w:rsidRPr="00DD6034">
        <w:rPr>
          <w:rStyle w:val="af1"/>
          <w:b w:val="0"/>
          <w:i w:val="0"/>
          <w:color w:val="auto"/>
          <w:sz w:val="24"/>
          <w:szCs w:val="24"/>
          <w:u w:val="none"/>
        </w:rPr>
        <w:t xml:space="preserve"> и С.</w:t>
      </w:r>
    </w:p>
    <w:p w:rsidR="00015E62" w:rsidRPr="00DD6034" w:rsidRDefault="00D729FE" w:rsidP="00640F9E">
      <w:pPr>
        <w:pStyle w:val="12"/>
        <w:shd w:val="clear" w:color="auto" w:fill="auto"/>
        <w:tabs>
          <w:tab w:val="left" w:pos="1075"/>
        </w:tabs>
        <w:spacing w:after="275" w:line="360" w:lineRule="auto"/>
        <w:ind w:right="20"/>
        <w:jc w:val="both"/>
        <w:rPr>
          <w:rStyle w:val="af1"/>
          <w:i w:val="0"/>
          <w:color w:val="auto"/>
          <w:sz w:val="24"/>
          <w:szCs w:val="24"/>
          <w:u w:val="none"/>
        </w:rPr>
      </w:pPr>
      <w:r w:rsidRPr="00DD6034">
        <w:rPr>
          <w:rStyle w:val="af1"/>
          <w:i w:val="0"/>
          <w:color w:val="auto"/>
          <w:sz w:val="24"/>
          <w:szCs w:val="24"/>
          <w:u w:val="none"/>
        </w:rPr>
        <w:t xml:space="preserve">      Занятие №17 </w:t>
      </w:r>
      <w:r w:rsidR="00015E62" w:rsidRPr="00DD6034">
        <w:rPr>
          <w:rStyle w:val="af1"/>
          <w:i w:val="0"/>
          <w:color w:val="auto"/>
          <w:sz w:val="24"/>
          <w:szCs w:val="24"/>
          <w:u w:val="none"/>
        </w:rPr>
        <w:t xml:space="preserve">  Зачетное занятие.</w:t>
      </w:r>
    </w:p>
    <w:p w:rsidR="00015E62" w:rsidRPr="00DD6034" w:rsidRDefault="00015E62" w:rsidP="00640F9E">
      <w:pPr>
        <w:pStyle w:val="a7"/>
        <w:spacing w:line="360" w:lineRule="auto"/>
        <w:jc w:val="both"/>
      </w:pPr>
      <w:r w:rsidRPr="00DD6034">
        <w:t xml:space="preserve">Требования к уровню освоения:  студент должен знать основные понятия и принципы доказательной медицины;  студент должен уметь применять  принципы ДМ для получения  и критического анализа результатов  клинических исследований для рационального выбора лекарственного средства  и последующего его применения. По результатам прохождения </w:t>
      </w:r>
      <w:r w:rsidRPr="00DD6034">
        <w:lastRenderedPageBreak/>
        <w:t xml:space="preserve">цикла студент готовит мультимедийную презентацию  и  докладывает ее во время занятия. </w:t>
      </w:r>
    </w:p>
    <w:p w:rsidR="00015E62" w:rsidRPr="00DD6034" w:rsidRDefault="00015E62" w:rsidP="00640F9E">
      <w:pPr>
        <w:pStyle w:val="a7"/>
        <w:spacing w:line="360" w:lineRule="auto"/>
        <w:jc w:val="both"/>
      </w:pPr>
    </w:p>
    <w:p w:rsidR="00694E0D" w:rsidRPr="00DD6034" w:rsidRDefault="00694E0D" w:rsidP="00640F9E">
      <w:pPr>
        <w:pStyle w:val="a7"/>
        <w:spacing w:line="360" w:lineRule="auto"/>
        <w:jc w:val="both"/>
        <w:rPr>
          <w:b/>
        </w:rPr>
      </w:pPr>
      <w:r w:rsidRPr="00DD6034">
        <w:rPr>
          <w:b/>
        </w:rPr>
        <w:t>4.4.Глосссарий (</w:t>
      </w:r>
      <w:proofErr w:type="spellStart"/>
      <w:r w:rsidRPr="00DD6034">
        <w:rPr>
          <w:b/>
        </w:rPr>
        <w:t>см</w:t>
      </w:r>
      <w:proofErr w:type="gramStart"/>
      <w:r w:rsidRPr="00DD6034">
        <w:rPr>
          <w:b/>
        </w:rPr>
        <w:t>.п</w:t>
      </w:r>
      <w:proofErr w:type="gramEnd"/>
      <w:r w:rsidRPr="00DD6034">
        <w:rPr>
          <w:b/>
        </w:rPr>
        <w:t>риложение</w:t>
      </w:r>
      <w:proofErr w:type="spellEnd"/>
      <w:r w:rsidRPr="00DD6034">
        <w:rPr>
          <w:b/>
        </w:rPr>
        <w:t xml:space="preserve"> № </w:t>
      </w:r>
      <w:r w:rsidR="004771E3" w:rsidRPr="00DD6034">
        <w:rPr>
          <w:b/>
        </w:rPr>
        <w:t>1</w:t>
      </w:r>
      <w:r w:rsidRPr="00DD6034">
        <w:rPr>
          <w:b/>
        </w:rPr>
        <w:t xml:space="preserve"> ) .</w:t>
      </w:r>
    </w:p>
    <w:p w:rsidR="00694E0D" w:rsidRPr="00DD6034" w:rsidRDefault="00694E0D" w:rsidP="00640F9E">
      <w:pPr>
        <w:pStyle w:val="a7"/>
        <w:spacing w:line="360" w:lineRule="auto"/>
        <w:jc w:val="both"/>
        <w:rPr>
          <w:b/>
        </w:rPr>
      </w:pPr>
      <w:r w:rsidRPr="00DD6034">
        <w:rPr>
          <w:b/>
        </w:rPr>
        <w:t>5.Оценочные средства для контроля уровня подготовки</w:t>
      </w:r>
      <w:r w:rsidR="00331392" w:rsidRPr="00DD6034">
        <w:rPr>
          <w:b/>
        </w:rPr>
        <w:t>.</w:t>
      </w:r>
    </w:p>
    <w:p w:rsidR="00694E0D" w:rsidRPr="00DD6034" w:rsidRDefault="00694E0D" w:rsidP="00640F9E">
      <w:pPr>
        <w:pStyle w:val="a7"/>
        <w:spacing w:line="360" w:lineRule="auto"/>
        <w:jc w:val="both"/>
        <w:rPr>
          <w:b/>
        </w:rPr>
      </w:pPr>
      <w:r w:rsidRPr="00DD6034">
        <w:rPr>
          <w:b/>
        </w:rPr>
        <w:t>5.1.Форма текущего и рубежного контроля уровня усвоения дисциплины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9"/>
        <w:gridCol w:w="4073"/>
        <w:gridCol w:w="540"/>
        <w:gridCol w:w="4290"/>
      </w:tblGrid>
      <w:tr w:rsidR="00DD6034" w:rsidRPr="00DD6034" w:rsidTr="00C366DA">
        <w:tc>
          <w:tcPr>
            <w:tcW w:w="0" w:type="auto"/>
          </w:tcPr>
          <w:p w:rsidR="00694E0D" w:rsidRPr="00DD6034" w:rsidRDefault="00694E0D" w:rsidP="00640F9E">
            <w:pPr>
              <w:pStyle w:val="a7"/>
              <w:spacing w:line="360" w:lineRule="auto"/>
              <w:jc w:val="both"/>
            </w:pPr>
            <w:proofErr w:type="gramStart"/>
            <w:r w:rsidRPr="00DD6034">
              <w:t>КЗ</w:t>
            </w:r>
            <w:proofErr w:type="gramEnd"/>
          </w:p>
        </w:tc>
        <w:tc>
          <w:tcPr>
            <w:tcW w:w="0" w:type="auto"/>
          </w:tcPr>
          <w:p w:rsidR="00694E0D" w:rsidRPr="00DD6034" w:rsidRDefault="00694E0D" w:rsidP="00640F9E">
            <w:pPr>
              <w:pStyle w:val="a7"/>
              <w:spacing w:line="360" w:lineRule="auto"/>
              <w:jc w:val="both"/>
            </w:pPr>
            <w:r w:rsidRPr="00DD6034">
              <w:t>комплексная оценка знаний</w:t>
            </w:r>
          </w:p>
        </w:tc>
        <w:tc>
          <w:tcPr>
            <w:tcW w:w="0" w:type="auto"/>
          </w:tcPr>
          <w:p w:rsidR="00694E0D" w:rsidRPr="00DD6034" w:rsidRDefault="00694E0D" w:rsidP="00640F9E">
            <w:pPr>
              <w:pStyle w:val="a7"/>
              <w:spacing w:line="360" w:lineRule="auto"/>
              <w:jc w:val="both"/>
            </w:pPr>
            <w:r w:rsidRPr="00DD6034">
              <w:t>Т</w:t>
            </w:r>
          </w:p>
        </w:tc>
        <w:tc>
          <w:tcPr>
            <w:tcW w:w="0" w:type="auto"/>
          </w:tcPr>
          <w:p w:rsidR="00694E0D" w:rsidRPr="00DD6034" w:rsidRDefault="00694E0D" w:rsidP="00640F9E">
            <w:pPr>
              <w:pStyle w:val="a7"/>
              <w:spacing w:line="360" w:lineRule="auto"/>
              <w:jc w:val="both"/>
            </w:pPr>
            <w:r w:rsidRPr="00DD6034">
              <w:t>тестирование</w:t>
            </w:r>
          </w:p>
        </w:tc>
      </w:tr>
      <w:tr w:rsidR="00DD6034" w:rsidRPr="00DD6034" w:rsidTr="00C366DA">
        <w:tc>
          <w:tcPr>
            <w:tcW w:w="0" w:type="auto"/>
          </w:tcPr>
          <w:p w:rsidR="00694E0D" w:rsidRPr="00DD6034" w:rsidRDefault="00694E0D" w:rsidP="00640F9E">
            <w:pPr>
              <w:pStyle w:val="a7"/>
              <w:spacing w:line="360" w:lineRule="auto"/>
              <w:jc w:val="both"/>
            </w:pPr>
            <w:r w:rsidRPr="00DD6034">
              <w:t>АКС</w:t>
            </w:r>
          </w:p>
        </w:tc>
        <w:tc>
          <w:tcPr>
            <w:tcW w:w="0" w:type="auto"/>
          </w:tcPr>
          <w:p w:rsidR="00694E0D" w:rsidRPr="00DD6034" w:rsidRDefault="00694E0D" w:rsidP="00640F9E">
            <w:pPr>
              <w:pStyle w:val="a7"/>
              <w:spacing w:line="360" w:lineRule="auto"/>
              <w:jc w:val="both"/>
            </w:pPr>
            <w:r w:rsidRPr="00DD6034">
              <w:t>анализ клинических случаев (клинический разбор)</w:t>
            </w:r>
          </w:p>
        </w:tc>
        <w:tc>
          <w:tcPr>
            <w:tcW w:w="0" w:type="auto"/>
          </w:tcPr>
          <w:p w:rsidR="00694E0D" w:rsidRPr="00DD6034" w:rsidRDefault="00694E0D" w:rsidP="00640F9E">
            <w:pPr>
              <w:pStyle w:val="a7"/>
              <w:spacing w:line="360" w:lineRule="auto"/>
              <w:jc w:val="both"/>
            </w:pPr>
            <w:r w:rsidRPr="00DD6034">
              <w:t>Пр.</w:t>
            </w:r>
          </w:p>
        </w:tc>
        <w:tc>
          <w:tcPr>
            <w:tcW w:w="0" w:type="auto"/>
          </w:tcPr>
          <w:p w:rsidR="00694E0D" w:rsidRPr="00DD6034" w:rsidRDefault="00694E0D" w:rsidP="00640F9E">
            <w:pPr>
              <w:pStyle w:val="a7"/>
              <w:spacing w:line="360" w:lineRule="auto"/>
              <w:jc w:val="both"/>
            </w:pPr>
            <w:r w:rsidRPr="00DD6034">
              <w:t>оценка освоения практических навыков (умений)</w:t>
            </w:r>
          </w:p>
        </w:tc>
      </w:tr>
      <w:tr w:rsidR="00DD6034" w:rsidRPr="00DD6034" w:rsidTr="00C366DA">
        <w:tc>
          <w:tcPr>
            <w:tcW w:w="0" w:type="auto"/>
          </w:tcPr>
          <w:p w:rsidR="00694E0D" w:rsidRPr="00DD6034" w:rsidRDefault="00694E0D" w:rsidP="00640F9E">
            <w:pPr>
              <w:pStyle w:val="a7"/>
              <w:spacing w:line="360" w:lineRule="auto"/>
              <w:jc w:val="both"/>
            </w:pPr>
            <w:r w:rsidRPr="00DD6034">
              <w:t>ЗИБ</w:t>
            </w:r>
          </w:p>
        </w:tc>
        <w:tc>
          <w:tcPr>
            <w:tcW w:w="0" w:type="auto"/>
          </w:tcPr>
          <w:p w:rsidR="00694E0D" w:rsidRPr="00DD6034" w:rsidRDefault="00694E0D" w:rsidP="00640F9E">
            <w:pPr>
              <w:pStyle w:val="a7"/>
              <w:spacing w:line="360" w:lineRule="auto"/>
              <w:jc w:val="both"/>
            </w:pPr>
            <w:r w:rsidRPr="00DD6034">
              <w:t>защита историй болезни</w:t>
            </w:r>
          </w:p>
        </w:tc>
        <w:tc>
          <w:tcPr>
            <w:tcW w:w="0" w:type="auto"/>
          </w:tcPr>
          <w:p w:rsidR="00694E0D" w:rsidRPr="00DD6034" w:rsidRDefault="00694E0D" w:rsidP="00640F9E">
            <w:pPr>
              <w:pStyle w:val="a7"/>
              <w:spacing w:line="360" w:lineRule="auto"/>
              <w:jc w:val="both"/>
            </w:pPr>
            <w:r w:rsidRPr="00DD6034">
              <w:t>С</w:t>
            </w:r>
          </w:p>
        </w:tc>
        <w:tc>
          <w:tcPr>
            <w:tcW w:w="0" w:type="auto"/>
          </w:tcPr>
          <w:p w:rsidR="00694E0D" w:rsidRPr="00DD6034" w:rsidRDefault="00694E0D" w:rsidP="00640F9E">
            <w:pPr>
              <w:pStyle w:val="a7"/>
              <w:spacing w:line="360" w:lineRule="auto"/>
              <w:jc w:val="both"/>
            </w:pPr>
            <w:r w:rsidRPr="00DD6034">
              <w:t>оценка по результатам собеседования (устный опрос)</w:t>
            </w:r>
          </w:p>
        </w:tc>
      </w:tr>
    </w:tbl>
    <w:p w:rsidR="00694E0D" w:rsidRPr="00DD6034" w:rsidRDefault="00694E0D" w:rsidP="00640F9E">
      <w:pPr>
        <w:pStyle w:val="a7"/>
        <w:spacing w:line="360" w:lineRule="auto"/>
        <w:jc w:val="both"/>
      </w:pPr>
    </w:p>
    <w:p w:rsidR="00694E0D" w:rsidRPr="00DD6034" w:rsidRDefault="00694E0D" w:rsidP="00640F9E">
      <w:pPr>
        <w:pStyle w:val="a7"/>
        <w:spacing w:line="360" w:lineRule="auto"/>
        <w:jc w:val="both"/>
        <w:rPr>
          <w:b/>
        </w:rPr>
      </w:pPr>
      <w:r w:rsidRPr="00DD6034">
        <w:rPr>
          <w:b/>
        </w:rPr>
        <w:t>5.2.  Тесты для текущего и рубежного контроля успеваемости</w:t>
      </w:r>
    </w:p>
    <w:p w:rsidR="00694E0D" w:rsidRPr="00DD6034" w:rsidRDefault="00694E0D" w:rsidP="00640F9E">
      <w:pPr>
        <w:pStyle w:val="a7"/>
        <w:spacing w:line="360" w:lineRule="auto"/>
        <w:jc w:val="both"/>
      </w:pPr>
      <w:r w:rsidRPr="00DD6034">
        <w:t>(см</w:t>
      </w:r>
      <w:proofErr w:type="gramStart"/>
      <w:r w:rsidRPr="00DD6034">
        <w:t>.п</w:t>
      </w:r>
      <w:proofErr w:type="gramEnd"/>
      <w:r w:rsidRPr="00DD6034">
        <w:t>риложение№</w:t>
      </w:r>
      <w:r w:rsidR="004771E3" w:rsidRPr="00DD6034">
        <w:t>2</w:t>
      </w:r>
      <w:r w:rsidRPr="00DD6034">
        <w:t xml:space="preserve">  ).</w:t>
      </w:r>
    </w:p>
    <w:p w:rsidR="00694E0D" w:rsidRPr="00DD6034" w:rsidRDefault="00694E0D" w:rsidP="00640F9E">
      <w:pPr>
        <w:pStyle w:val="a7"/>
        <w:spacing w:line="360" w:lineRule="auto"/>
        <w:jc w:val="both"/>
        <w:rPr>
          <w:b/>
        </w:rPr>
      </w:pPr>
      <w:r w:rsidRPr="00DD6034">
        <w:rPr>
          <w:b/>
        </w:rPr>
        <w:t xml:space="preserve">5.3. </w:t>
      </w:r>
      <w:proofErr w:type="gramStart"/>
      <w:r w:rsidRPr="00DD6034">
        <w:rPr>
          <w:b/>
        </w:rPr>
        <w:t>Критерии оценки  знаний по пятибалльной системе при тестовом и устной формах контроля</w:t>
      </w:r>
      <w:proofErr w:type="gramEnd"/>
    </w:p>
    <w:p w:rsidR="00694E0D" w:rsidRPr="00DD6034" w:rsidRDefault="00694E0D" w:rsidP="00640F9E">
      <w:pPr>
        <w:pStyle w:val="a7"/>
        <w:spacing w:line="360" w:lineRule="auto"/>
        <w:jc w:val="both"/>
        <w:rPr>
          <w:b/>
        </w:rPr>
      </w:pPr>
      <w:r w:rsidRPr="00DD6034">
        <w:rPr>
          <w:b/>
        </w:rPr>
        <w:t>5.4.Вопросы к  итоговому зачету по дисциплине</w:t>
      </w:r>
    </w:p>
    <w:p w:rsidR="00694E0D" w:rsidRDefault="00694E0D" w:rsidP="00640F9E">
      <w:pPr>
        <w:pStyle w:val="a7"/>
        <w:spacing w:line="360" w:lineRule="auto"/>
        <w:jc w:val="both"/>
      </w:pPr>
      <w:r w:rsidRPr="00DD6034">
        <w:t>(</w:t>
      </w:r>
      <w:proofErr w:type="spellStart"/>
      <w:r w:rsidRPr="00DD6034">
        <w:t>см</w:t>
      </w:r>
      <w:proofErr w:type="gramStart"/>
      <w:r w:rsidRPr="00DD6034">
        <w:t>.п</w:t>
      </w:r>
      <w:proofErr w:type="gramEnd"/>
      <w:r w:rsidRPr="00DD6034">
        <w:t>риложение</w:t>
      </w:r>
      <w:proofErr w:type="spellEnd"/>
      <w:r w:rsidRPr="00DD6034">
        <w:t xml:space="preserve"> № </w:t>
      </w:r>
      <w:r w:rsidR="004771E3" w:rsidRPr="00DD6034">
        <w:t>3</w:t>
      </w:r>
      <w:r w:rsidRPr="00DD6034">
        <w:t xml:space="preserve"> ).</w:t>
      </w:r>
    </w:p>
    <w:p w:rsidR="00DD6034" w:rsidRPr="00DD6034" w:rsidRDefault="00DD6034" w:rsidP="00640F9E">
      <w:pPr>
        <w:pStyle w:val="a7"/>
        <w:spacing w:line="360" w:lineRule="auto"/>
        <w:jc w:val="both"/>
      </w:pPr>
    </w:p>
    <w:p w:rsidR="00694E0D" w:rsidRPr="00DD6034" w:rsidRDefault="00694E0D" w:rsidP="00640F9E">
      <w:pPr>
        <w:pStyle w:val="a7"/>
        <w:spacing w:line="360" w:lineRule="auto"/>
        <w:jc w:val="both"/>
        <w:rPr>
          <w:b/>
        </w:rPr>
      </w:pPr>
      <w:r w:rsidRPr="00DD6034">
        <w:rPr>
          <w:b/>
        </w:rPr>
        <w:t>5.5. Примерное содержание  УИРС.</w:t>
      </w:r>
    </w:p>
    <w:p w:rsidR="0007639B" w:rsidRPr="00DD6034" w:rsidRDefault="00694E0D" w:rsidP="00640F9E">
      <w:pPr>
        <w:pStyle w:val="a7"/>
        <w:spacing w:line="360" w:lineRule="auto"/>
        <w:jc w:val="both"/>
      </w:pPr>
      <w:r w:rsidRPr="00DD6034">
        <w:t xml:space="preserve">За время изучения дисциплины студенты выполняют УИРС, заключающуюся в </w:t>
      </w:r>
      <w:r w:rsidR="0007639B" w:rsidRPr="00DD6034">
        <w:t xml:space="preserve">анализе литературных данных с позиций ДМ и готовит мультимедийную презентацию. </w:t>
      </w:r>
    </w:p>
    <w:p w:rsidR="00694E0D" w:rsidRPr="00DD6034" w:rsidRDefault="00694E0D" w:rsidP="00640F9E">
      <w:pPr>
        <w:pStyle w:val="a7"/>
        <w:spacing w:line="360" w:lineRule="auto"/>
        <w:jc w:val="both"/>
      </w:pPr>
    </w:p>
    <w:p w:rsidR="00694E0D" w:rsidRPr="00DD6034" w:rsidRDefault="00694E0D" w:rsidP="00640F9E">
      <w:pPr>
        <w:pStyle w:val="a7"/>
        <w:spacing w:line="360" w:lineRule="auto"/>
        <w:jc w:val="both"/>
        <w:rPr>
          <w:b/>
        </w:rPr>
      </w:pPr>
      <w:r w:rsidRPr="00DD6034">
        <w:rPr>
          <w:b/>
        </w:rPr>
        <w:t>5.6. Самостоятельная работа студентов.</w:t>
      </w:r>
    </w:p>
    <w:p w:rsidR="00694E0D" w:rsidRPr="00DD6034" w:rsidRDefault="00694E0D" w:rsidP="00640F9E">
      <w:pPr>
        <w:pStyle w:val="a7"/>
        <w:spacing w:line="360" w:lineRule="auto"/>
        <w:jc w:val="both"/>
      </w:pPr>
      <w:r w:rsidRPr="00DD6034">
        <w:rPr>
          <w:b/>
        </w:rPr>
        <w:t xml:space="preserve">Цель: </w:t>
      </w:r>
      <w:r w:rsidRPr="00DD6034">
        <w:t>приобретение знаний по выбору лекарственных сре</w:t>
      </w:r>
      <w:proofErr w:type="gramStart"/>
      <w:r w:rsidRPr="00DD6034">
        <w:t>дств дл</w:t>
      </w:r>
      <w:proofErr w:type="gramEnd"/>
      <w:r w:rsidRPr="00DD6034">
        <w:t xml:space="preserve">я проведения рациональной эффективной и безопасной фармакотерапии по нозологиям основного курса. </w:t>
      </w:r>
    </w:p>
    <w:p w:rsidR="00694E0D" w:rsidRPr="00DD6034" w:rsidRDefault="00694E0D" w:rsidP="00640F9E">
      <w:pPr>
        <w:pStyle w:val="a7"/>
        <w:spacing w:line="360" w:lineRule="auto"/>
        <w:jc w:val="both"/>
        <w:rPr>
          <w:b/>
        </w:rPr>
      </w:pPr>
      <w:r w:rsidRPr="00DD6034">
        <w:rPr>
          <w:b/>
        </w:rPr>
        <w:t>Задачи:</w:t>
      </w:r>
    </w:p>
    <w:p w:rsidR="00694E0D" w:rsidRPr="00DD6034" w:rsidRDefault="00694E0D" w:rsidP="00640F9E">
      <w:pPr>
        <w:pStyle w:val="a7"/>
        <w:spacing w:line="360" w:lineRule="auto"/>
        <w:jc w:val="both"/>
      </w:pPr>
      <w:r w:rsidRPr="00DD6034">
        <w:t xml:space="preserve">Изучить имеющиеся научные данные по разделам общей и  частной клинической фармакологии классов препаратов, алгоритмы выбора и принципы фармакотерапии заболеваний и синдромов основного курса по клинической фармакологии с позиций доказательной медицины. </w:t>
      </w:r>
    </w:p>
    <w:p w:rsidR="0007639B" w:rsidRPr="00DD6034" w:rsidRDefault="00694E0D" w:rsidP="00640F9E">
      <w:pPr>
        <w:pStyle w:val="a7"/>
        <w:spacing w:line="360" w:lineRule="auto"/>
        <w:jc w:val="both"/>
      </w:pPr>
      <w:r w:rsidRPr="00DD6034">
        <w:t xml:space="preserve">Отработать знания и умения, необходимые для </w:t>
      </w:r>
      <w:r w:rsidR="0007639B" w:rsidRPr="00DD6034">
        <w:t xml:space="preserve"> работы с базами данных медицинской информации.</w:t>
      </w:r>
    </w:p>
    <w:p w:rsidR="00694E0D" w:rsidRPr="00DD6034" w:rsidRDefault="00694E0D" w:rsidP="00640F9E">
      <w:pPr>
        <w:pStyle w:val="a7"/>
        <w:spacing w:line="360" w:lineRule="auto"/>
        <w:jc w:val="both"/>
      </w:pPr>
      <w:r w:rsidRPr="00DD6034">
        <w:t>Закрепить подход к рациональному выбору лекарственных сре</w:t>
      </w:r>
      <w:proofErr w:type="gramStart"/>
      <w:r w:rsidRPr="00DD6034">
        <w:t>дств пр</w:t>
      </w:r>
      <w:proofErr w:type="gramEnd"/>
      <w:r w:rsidRPr="00DD6034">
        <w:t>и проведении фармакотерапии на основе принципов доказательной медицины по нозологиям основного курса.</w:t>
      </w:r>
    </w:p>
    <w:p w:rsidR="00694E0D" w:rsidRPr="00DD6034" w:rsidRDefault="00694E0D" w:rsidP="00640F9E">
      <w:pPr>
        <w:pStyle w:val="a7"/>
        <w:spacing w:line="360" w:lineRule="auto"/>
        <w:jc w:val="both"/>
      </w:pPr>
    </w:p>
    <w:p w:rsidR="004911C1" w:rsidRPr="00DD6034" w:rsidRDefault="00694E0D" w:rsidP="00640F9E">
      <w:pPr>
        <w:pStyle w:val="a7"/>
        <w:spacing w:line="360" w:lineRule="auto"/>
        <w:jc w:val="both"/>
        <w:rPr>
          <w:b/>
        </w:rPr>
      </w:pPr>
      <w:r w:rsidRPr="00DD6034">
        <w:rPr>
          <w:b/>
        </w:rPr>
        <w:t>6.Требования  к условиям  реализации дисциплины</w:t>
      </w:r>
    </w:p>
    <w:p w:rsidR="00694E0D" w:rsidRPr="00DD6034" w:rsidRDefault="00694E0D" w:rsidP="00640F9E">
      <w:pPr>
        <w:pStyle w:val="a7"/>
        <w:spacing w:line="360" w:lineRule="auto"/>
        <w:jc w:val="both"/>
        <w:rPr>
          <w:b/>
        </w:rPr>
      </w:pPr>
      <w:r w:rsidRPr="00DD6034">
        <w:rPr>
          <w:b/>
        </w:rPr>
        <w:t xml:space="preserve">6.1. Перечень </w:t>
      </w:r>
      <w:proofErr w:type="spellStart"/>
      <w:r w:rsidRPr="00DD6034">
        <w:rPr>
          <w:b/>
        </w:rPr>
        <w:t>интернет-ресурсов</w:t>
      </w:r>
      <w:proofErr w:type="spellEnd"/>
      <w:r w:rsidRPr="00DD6034">
        <w:rPr>
          <w:b/>
        </w:rPr>
        <w:t xml:space="preserve"> для самостоятельной работы студентов.</w:t>
      </w:r>
    </w:p>
    <w:p w:rsidR="00694E0D" w:rsidRPr="00DD6034" w:rsidRDefault="00694E0D" w:rsidP="00640F9E">
      <w:pPr>
        <w:pStyle w:val="a7"/>
        <w:spacing w:line="360" w:lineRule="auto"/>
        <w:jc w:val="both"/>
      </w:pPr>
      <w:r w:rsidRPr="00DD6034">
        <w:t>1. Рекомендации по диагностике и лечению стабильной стенокардии.</w:t>
      </w:r>
    </w:p>
    <w:p w:rsidR="00694E0D" w:rsidRPr="00DD6034" w:rsidRDefault="00694E0D" w:rsidP="00640F9E">
      <w:pPr>
        <w:pStyle w:val="a7"/>
        <w:spacing w:line="360" w:lineRule="auto"/>
        <w:jc w:val="both"/>
      </w:pPr>
      <w:r w:rsidRPr="00DD6034">
        <w:t xml:space="preserve">Российские рекомендации Разработано рабочей группой экспертов ВНОК Секция хронической ишемической болезни сердца. </w:t>
      </w:r>
    </w:p>
    <w:p w:rsidR="00694E0D" w:rsidRPr="00DD6034" w:rsidRDefault="00694E0D" w:rsidP="00640F9E">
      <w:pPr>
        <w:pStyle w:val="a7"/>
        <w:spacing w:line="360" w:lineRule="auto"/>
        <w:jc w:val="both"/>
      </w:pPr>
      <w:r w:rsidRPr="00DD6034">
        <w:t>2. Лечение ОКС без стойкого подъема сегмента ST на ЭКГ. Российские рекомендации.</w:t>
      </w:r>
    </w:p>
    <w:p w:rsidR="00694E0D" w:rsidRPr="00DD6034" w:rsidRDefault="00694E0D" w:rsidP="00640F9E">
      <w:pPr>
        <w:pStyle w:val="a7"/>
        <w:spacing w:line="360" w:lineRule="auto"/>
        <w:jc w:val="both"/>
      </w:pPr>
      <w:r w:rsidRPr="00DD6034">
        <w:t xml:space="preserve">3. Рекомендации по </w:t>
      </w:r>
      <w:proofErr w:type="spellStart"/>
      <w:r w:rsidRPr="00DD6034">
        <w:t>антитромботической</w:t>
      </w:r>
      <w:proofErr w:type="spellEnd"/>
      <w:r w:rsidRPr="00DD6034">
        <w:t xml:space="preserve"> терапии у больных со стабильными проявлениями </w:t>
      </w:r>
      <w:proofErr w:type="spellStart"/>
      <w:r w:rsidRPr="00DD6034">
        <w:t>атеротромбоза</w:t>
      </w:r>
      <w:proofErr w:type="spellEnd"/>
      <w:r w:rsidRPr="00DD6034">
        <w:t>.</w:t>
      </w:r>
    </w:p>
    <w:p w:rsidR="00694E0D" w:rsidRPr="00DD6034" w:rsidRDefault="00694E0D" w:rsidP="00640F9E">
      <w:pPr>
        <w:pStyle w:val="a7"/>
        <w:spacing w:line="360" w:lineRule="auto"/>
        <w:jc w:val="both"/>
      </w:pPr>
      <w:r w:rsidRPr="00DD6034">
        <w:t>4. Национальные рекомендации по профилактике, диагностике и лечению артериальной гипертонии.</w:t>
      </w:r>
    </w:p>
    <w:p w:rsidR="00694E0D" w:rsidRPr="00DD6034" w:rsidRDefault="00694E0D" w:rsidP="00640F9E">
      <w:pPr>
        <w:spacing w:line="360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>5. Диагностика и лечение артериальной гипертензии. Рекомендации Российского медицинского общества по артериальной гипертонии и Всероссийского научного общества кардиологов.</w:t>
      </w:r>
    </w:p>
    <w:p w:rsidR="00694E0D" w:rsidRPr="00DD6034" w:rsidRDefault="00694E0D" w:rsidP="00640F9E">
      <w:pPr>
        <w:spacing w:line="360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>6. Национальные Рекомендации ВНОК и ОССН по диагностике и лечению ХСН.</w:t>
      </w:r>
    </w:p>
    <w:p w:rsidR="00694E0D" w:rsidRPr="00DD6034" w:rsidRDefault="00694E0D" w:rsidP="00640F9E">
      <w:pPr>
        <w:spacing w:line="360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 xml:space="preserve">7. Глобальная стратегия лечения и профилактики бронхиальной астмы (2006). </w:t>
      </w:r>
    </w:p>
    <w:p w:rsidR="00694E0D" w:rsidRPr="00DD6034" w:rsidRDefault="00694E0D" w:rsidP="00640F9E">
      <w:pPr>
        <w:spacing w:line="360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>8. Глобальная стратегия диагностики, лечения и профилактики ХОБЛ (</w:t>
      </w:r>
      <w:smartTag w:uri="urn:schemas-microsoft-com:office:smarttags" w:element="metricconverter">
        <w:smartTagPr>
          <w:attr w:name="ProductID" w:val="2003 г"/>
        </w:smartTagPr>
        <w:r w:rsidRPr="00DD6034">
          <w:rPr>
            <w:rFonts w:ascii="Times New Roman" w:hAnsi="Times New Roman" w:cs="Times New Roman"/>
            <w:color w:val="auto"/>
          </w:rPr>
          <w:t>2003 г</w:t>
        </w:r>
      </w:smartTag>
      <w:r w:rsidRPr="00DD6034">
        <w:rPr>
          <w:rFonts w:ascii="Times New Roman" w:hAnsi="Times New Roman" w:cs="Times New Roman"/>
          <w:color w:val="auto"/>
        </w:rPr>
        <w:t xml:space="preserve">). </w:t>
      </w:r>
    </w:p>
    <w:p w:rsidR="00694E0D" w:rsidRPr="00DD6034" w:rsidRDefault="00694E0D" w:rsidP="00640F9E">
      <w:pPr>
        <w:spacing w:line="360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>9. Клиническая характеристика и сравнительный анализ основных групп антибактериальных средств (Часть 1,2,3).</w:t>
      </w:r>
    </w:p>
    <w:p w:rsidR="00694E0D" w:rsidRPr="00DD6034" w:rsidRDefault="00694E0D" w:rsidP="00640F9E">
      <w:pPr>
        <w:spacing w:line="360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>10. Антибактериальная терапия неосложненного острого цистита и пиелонефрита у взрослых (практические рекомендации).</w:t>
      </w:r>
    </w:p>
    <w:p w:rsidR="00694E0D" w:rsidRPr="00DD6034" w:rsidRDefault="00694E0D" w:rsidP="00640F9E">
      <w:pPr>
        <w:spacing w:line="360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 xml:space="preserve">11. Практические рекомендации Американского общества инфекционных болезней по диагностике и лечению бессимптомной бактериурии у взрослых. </w:t>
      </w:r>
    </w:p>
    <w:p w:rsidR="00694E0D" w:rsidRPr="00DD6034" w:rsidRDefault="00694E0D" w:rsidP="00640F9E">
      <w:pPr>
        <w:spacing w:line="360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>12. Внебольничная пневмония у взрослых: практические рекомендации по диагностике, лечению и профилактике (методическое пособие).</w:t>
      </w:r>
    </w:p>
    <w:p w:rsidR="00694E0D" w:rsidRPr="00DD6034" w:rsidRDefault="00694E0D" w:rsidP="00640F9E">
      <w:pPr>
        <w:spacing w:line="360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>13. Национальные рекомендации по внебольничной пневмонии  (</w:t>
      </w:r>
      <w:hyperlink r:id="rId10" w:history="1">
        <w:r w:rsidRPr="00DD6034">
          <w:rPr>
            <w:rStyle w:val="a3"/>
            <w:rFonts w:ascii="Times New Roman" w:hAnsi="Times New Roman" w:cs="Times New Roman"/>
            <w:color w:val="auto"/>
          </w:rPr>
          <w:t>http://www.antibiotic.ru/cmac/pdf/8_1_054.pdf</w:t>
        </w:r>
      </w:hyperlink>
      <w:proofErr w:type="gramStart"/>
      <w:r w:rsidRPr="00DD6034">
        <w:rPr>
          <w:rFonts w:ascii="Times New Roman" w:hAnsi="Times New Roman" w:cs="Times New Roman"/>
          <w:color w:val="auto"/>
        </w:rPr>
        <w:t xml:space="preserve"> )</w:t>
      </w:r>
      <w:proofErr w:type="gramEnd"/>
      <w:r w:rsidRPr="00DD6034">
        <w:rPr>
          <w:rFonts w:ascii="Times New Roman" w:hAnsi="Times New Roman" w:cs="Times New Roman"/>
          <w:color w:val="auto"/>
        </w:rPr>
        <w:t>.</w:t>
      </w:r>
    </w:p>
    <w:p w:rsidR="00694E0D" w:rsidRPr="00DD6034" w:rsidRDefault="00694E0D" w:rsidP="00640F9E">
      <w:pPr>
        <w:spacing w:line="360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 xml:space="preserve">14. </w:t>
      </w:r>
      <w:proofErr w:type="spellStart"/>
      <w:r w:rsidRPr="00DD6034">
        <w:rPr>
          <w:rFonts w:ascii="Times New Roman" w:hAnsi="Times New Roman" w:cs="Times New Roman"/>
          <w:color w:val="auto"/>
        </w:rPr>
        <w:t>Нозокомиальная</w:t>
      </w:r>
      <w:proofErr w:type="spellEnd"/>
      <w:r w:rsidRPr="00DD6034">
        <w:rPr>
          <w:rFonts w:ascii="Times New Roman" w:hAnsi="Times New Roman" w:cs="Times New Roman"/>
          <w:color w:val="auto"/>
        </w:rPr>
        <w:t xml:space="preserve"> пневмония у взрослых: практические рекомендации по диагностике, лечению и профилактике.</w:t>
      </w:r>
    </w:p>
    <w:p w:rsidR="00694E0D" w:rsidRPr="00DD6034" w:rsidRDefault="00694E0D" w:rsidP="00640F9E">
      <w:pPr>
        <w:spacing w:line="360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 xml:space="preserve">15. Рекомендации по диагностике и лечению язвенной болезни </w:t>
      </w:r>
      <w:proofErr w:type="gramStart"/>
      <w:r w:rsidRPr="00DD6034">
        <w:rPr>
          <w:rFonts w:ascii="Times New Roman" w:hAnsi="Times New Roman" w:cs="Times New Roman"/>
          <w:color w:val="auto"/>
        </w:rPr>
        <w:t xml:space="preserve">( </w:t>
      </w:r>
      <w:proofErr w:type="gramEnd"/>
      <w:r w:rsidRPr="00DD6034">
        <w:rPr>
          <w:rFonts w:ascii="Times New Roman" w:hAnsi="Times New Roman" w:cs="Times New Roman"/>
          <w:color w:val="auto"/>
        </w:rPr>
        <w:t xml:space="preserve">Методическое пособие для врачей). </w:t>
      </w:r>
    </w:p>
    <w:p w:rsidR="00694E0D" w:rsidRPr="00DD6034" w:rsidRDefault="00694E0D" w:rsidP="00640F9E">
      <w:pPr>
        <w:spacing w:line="360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 xml:space="preserve">16. Клиническая фармакология </w:t>
      </w:r>
      <w:proofErr w:type="spellStart"/>
      <w:r w:rsidRPr="00DD6034">
        <w:rPr>
          <w:rFonts w:ascii="Times New Roman" w:hAnsi="Times New Roman" w:cs="Times New Roman"/>
          <w:color w:val="auto"/>
        </w:rPr>
        <w:t>противоязвенных</w:t>
      </w:r>
      <w:proofErr w:type="spellEnd"/>
      <w:r w:rsidRPr="00DD6034">
        <w:rPr>
          <w:rFonts w:ascii="Times New Roman" w:hAnsi="Times New Roman" w:cs="Times New Roman"/>
          <w:color w:val="auto"/>
        </w:rPr>
        <w:t xml:space="preserve"> препаратов </w:t>
      </w:r>
    </w:p>
    <w:p w:rsidR="00694E0D" w:rsidRPr="00DD6034" w:rsidRDefault="00694E0D" w:rsidP="00640F9E">
      <w:pPr>
        <w:spacing w:line="360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 xml:space="preserve">17. Рекомендации по лечению инфекции </w:t>
      </w:r>
      <w:proofErr w:type="spellStart"/>
      <w:r w:rsidRPr="00DD6034">
        <w:rPr>
          <w:rFonts w:ascii="Times New Roman" w:hAnsi="Times New Roman" w:cs="Times New Roman"/>
          <w:color w:val="auto"/>
        </w:rPr>
        <w:t>Helicobacterpylori</w:t>
      </w:r>
      <w:proofErr w:type="spellEnd"/>
      <w:r w:rsidRPr="00DD6034">
        <w:rPr>
          <w:rFonts w:ascii="Times New Roman" w:hAnsi="Times New Roman" w:cs="Times New Roman"/>
          <w:color w:val="auto"/>
        </w:rPr>
        <w:t xml:space="preserve"> . </w:t>
      </w:r>
      <w:proofErr w:type="spellStart"/>
      <w:r w:rsidRPr="00DD6034">
        <w:rPr>
          <w:rFonts w:ascii="Times New Roman" w:hAnsi="Times New Roman" w:cs="Times New Roman"/>
          <w:color w:val="auto"/>
        </w:rPr>
        <w:t>Маастрихт</w:t>
      </w:r>
      <w:proofErr w:type="spellEnd"/>
      <w:r w:rsidRPr="00DD6034">
        <w:rPr>
          <w:rFonts w:ascii="Times New Roman" w:hAnsi="Times New Roman" w:cs="Times New Roman"/>
          <w:color w:val="auto"/>
        </w:rPr>
        <w:t xml:space="preserve"> III-2005.</w:t>
      </w:r>
    </w:p>
    <w:p w:rsidR="00694E0D" w:rsidRPr="00DD6034" w:rsidRDefault="00694E0D" w:rsidP="00640F9E">
      <w:pPr>
        <w:spacing w:line="360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 xml:space="preserve">18. Современные стандарты лечения </w:t>
      </w:r>
      <w:proofErr w:type="spellStart"/>
      <w:r w:rsidRPr="00DD6034">
        <w:rPr>
          <w:rFonts w:ascii="Times New Roman" w:hAnsi="Times New Roman" w:cs="Times New Roman"/>
          <w:color w:val="auto"/>
        </w:rPr>
        <w:t>кислотозависимых</w:t>
      </w:r>
      <w:proofErr w:type="spellEnd"/>
      <w:r w:rsidRPr="00DD6034">
        <w:rPr>
          <w:rFonts w:ascii="Times New Roman" w:hAnsi="Times New Roman" w:cs="Times New Roman"/>
          <w:color w:val="auto"/>
        </w:rPr>
        <w:t xml:space="preserve"> заболеваний, ассоциированных с </w:t>
      </w:r>
      <w:proofErr w:type="spellStart"/>
      <w:r w:rsidRPr="00DD6034">
        <w:rPr>
          <w:rFonts w:ascii="Times New Roman" w:hAnsi="Times New Roman" w:cs="Times New Roman"/>
          <w:color w:val="auto"/>
        </w:rPr>
        <w:t>H.pylori</w:t>
      </w:r>
      <w:proofErr w:type="spellEnd"/>
      <w:r w:rsidRPr="00DD6034">
        <w:rPr>
          <w:rFonts w:ascii="Times New Roman" w:hAnsi="Times New Roman" w:cs="Times New Roman"/>
          <w:color w:val="auto"/>
        </w:rPr>
        <w:t xml:space="preserve"> (материалы консенсуса Маастрихт-3). </w:t>
      </w:r>
    </w:p>
    <w:p w:rsidR="00331392" w:rsidRPr="00DD6034" w:rsidRDefault="00331392" w:rsidP="00640F9E">
      <w:pPr>
        <w:spacing w:line="360" w:lineRule="auto"/>
        <w:rPr>
          <w:rFonts w:ascii="Times New Roman" w:hAnsi="Times New Roman" w:cs="Times New Roman"/>
          <w:color w:val="auto"/>
        </w:rPr>
      </w:pPr>
    </w:p>
    <w:p w:rsidR="006D2645" w:rsidRPr="00DD6034" w:rsidRDefault="006D2645" w:rsidP="00640F9E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6034">
        <w:rPr>
          <w:rFonts w:ascii="Times New Roman" w:hAnsi="Times New Roman" w:cs="Times New Roman"/>
          <w:color w:val="auto"/>
          <w:sz w:val="24"/>
          <w:szCs w:val="24"/>
        </w:rPr>
        <w:t xml:space="preserve">6.2. Кадровое обеспечение  дисциплины  </w:t>
      </w:r>
    </w:p>
    <w:p w:rsidR="006D2645" w:rsidRPr="00DD6034" w:rsidRDefault="006D2645" w:rsidP="00640F9E">
      <w:pPr>
        <w:spacing w:line="360" w:lineRule="auto"/>
        <w:rPr>
          <w:rFonts w:ascii="Times New Roman" w:hAnsi="Times New Roman" w:cs="Times New Roman"/>
          <w:color w:val="auto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7"/>
        <w:gridCol w:w="4072"/>
        <w:gridCol w:w="2016"/>
        <w:gridCol w:w="2136"/>
        <w:gridCol w:w="1011"/>
      </w:tblGrid>
      <w:tr w:rsidR="006D2645" w:rsidRPr="00DD6034" w:rsidTr="00640F9E">
        <w:tc>
          <w:tcPr>
            <w:tcW w:w="17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Фамилия, имя, отчество, год рождения</w:t>
            </w:r>
          </w:p>
        </w:tc>
        <w:tc>
          <w:tcPr>
            <w:tcW w:w="1053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11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Ученая степень, ученое (почетное) звание</w:t>
            </w:r>
          </w:p>
        </w:tc>
        <w:tc>
          <w:tcPr>
            <w:tcW w:w="528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Стаж работы, лет</w:t>
            </w:r>
          </w:p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2645" w:rsidRPr="00DD6034" w:rsidTr="00640F9E">
        <w:tc>
          <w:tcPr>
            <w:tcW w:w="17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Абакаров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Магомед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Гаджиевич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1961</w:t>
            </w:r>
          </w:p>
        </w:tc>
        <w:tc>
          <w:tcPr>
            <w:tcW w:w="1053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ДГМУ,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</w:t>
            </w:r>
            <w:proofErr w:type="gram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.к</w:t>
            </w:r>
            <w:proofErr w:type="gram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афедрой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клинической фармакологии</w:t>
            </w:r>
          </w:p>
        </w:tc>
        <w:tc>
          <w:tcPr>
            <w:tcW w:w="111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Доцент, доктор медицинских наук</w:t>
            </w:r>
          </w:p>
        </w:tc>
        <w:tc>
          <w:tcPr>
            <w:tcW w:w="528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6D2645" w:rsidRPr="00DD6034" w:rsidTr="00640F9E">
        <w:tc>
          <w:tcPr>
            <w:tcW w:w="17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127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Абдурахманов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Тинав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053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ДГМУ, Доцент</w:t>
            </w:r>
            <w:proofErr w:type="gram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кафедры клинической фармакологии</w:t>
            </w:r>
          </w:p>
        </w:tc>
        <w:tc>
          <w:tcPr>
            <w:tcW w:w="111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Доцент, канд. медицинских наук</w:t>
            </w:r>
          </w:p>
        </w:tc>
        <w:tc>
          <w:tcPr>
            <w:tcW w:w="528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</w:tr>
      <w:tr w:rsidR="006D2645" w:rsidRPr="00DD6034" w:rsidTr="00640F9E">
        <w:tc>
          <w:tcPr>
            <w:tcW w:w="17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127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АтаевМагомедрасулГаджиевич</w:t>
            </w:r>
            <w:proofErr w:type="spellEnd"/>
          </w:p>
        </w:tc>
        <w:tc>
          <w:tcPr>
            <w:tcW w:w="1053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ДГМУ, Доцент</w:t>
            </w:r>
            <w:proofErr w:type="gram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кафедры клинической фармакологии</w:t>
            </w:r>
          </w:p>
        </w:tc>
        <w:tc>
          <w:tcPr>
            <w:tcW w:w="111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Доцент,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</w:t>
            </w:r>
            <w:proofErr w:type="gram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едицинских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наук</w:t>
            </w:r>
          </w:p>
        </w:tc>
        <w:tc>
          <w:tcPr>
            <w:tcW w:w="528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6D2645" w:rsidRPr="00DD6034" w:rsidTr="00640F9E">
        <w:tc>
          <w:tcPr>
            <w:tcW w:w="17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127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Агаева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Эльвира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Назиретдиновна</w:t>
            </w:r>
            <w:proofErr w:type="spellEnd"/>
          </w:p>
        </w:tc>
        <w:tc>
          <w:tcPr>
            <w:tcW w:w="1053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ДГМУ, Доцент</w:t>
            </w:r>
            <w:proofErr w:type="gram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кафедры клинической фармакологии</w:t>
            </w:r>
          </w:p>
        </w:tc>
        <w:tc>
          <w:tcPr>
            <w:tcW w:w="111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Доцент, канд. медицинских наук</w:t>
            </w:r>
          </w:p>
        </w:tc>
        <w:tc>
          <w:tcPr>
            <w:tcW w:w="528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6D2645" w:rsidRPr="00DD6034" w:rsidTr="00640F9E">
        <w:tc>
          <w:tcPr>
            <w:tcW w:w="17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127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ХанмагомедоваКезлерШиринбеговна</w:t>
            </w:r>
            <w:proofErr w:type="spellEnd"/>
          </w:p>
        </w:tc>
        <w:tc>
          <w:tcPr>
            <w:tcW w:w="1053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ДГМУ, асс.</w:t>
            </w:r>
            <w:proofErr w:type="gram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кафедры клинической фармакологии</w:t>
            </w:r>
          </w:p>
        </w:tc>
        <w:tc>
          <w:tcPr>
            <w:tcW w:w="111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ассистент канд. медицинских наук</w:t>
            </w:r>
          </w:p>
        </w:tc>
        <w:tc>
          <w:tcPr>
            <w:tcW w:w="528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6D2645" w:rsidRPr="00DD6034" w:rsidTr="00640F9E">
        <w:tc>
          <w:tcPr>
            <w:tcW w:w="17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127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Моллаева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Разият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Мудуновна</w:t>
            </w:r>
            <w:proofErr w:type="spellEnd"/>
          </w:p>
        </w:tc>
        <w:tc>
          <w:tcPr>
            <w:tcW w:w="1053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ДГМУ, асс</w:t>
            </w:r>
            <w:proofErr w:type="gram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proofErr w:type="gram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афедры клинической фармакологии</w:t>
            </w:r>
          </w:p>
        </w:tc>
        <w:tc>
          <w:tcPr>
            <w:tcW w:w="111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ассистент канд. медицинских наук</w:t>
            </w:r>
          </w:p>
        </w:tc>
        <w:tc>
          <w:tcPr>
            <w:tcW w:w="528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6D2645" w:rsidRPr="00DD6034" w:rsidTr="00640F9E">
        <w:tc>
          <w:tcPr>
            <w:tcW w:w="17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127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Сулейманова Саида Владимировна</w:t>
            </w:r>
          </w:p>
        </w:tc>
        <w:tc>
          <w:tcPr>
            <w:tcW w:w="1053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ДГМУ, асс</w:t>
            </w:r>
            <w:proofErr w:type="gram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proofErr w:type="gram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афедры клинической фармакологии</w:t>
            </w:r>
          </w:p>
        </w:tc>
        <w:tc>
          <w:tcPr>
            <w:tcW w:w="111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Ассистент 0.5 </w:t>
            </w:r>
            <w:proofErr w:type="spellStart"/>
            <w:proofErr w:type="gram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</w:t>
            </w:r>
            <w:proofErr w:type="spellEnd"/>
            <w:proofErr w:type="gram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без ученой степени</w:t>
            </w:r>
          </w:p>
        </w:tc>
        <w:tc>
          <w:tcPr>
            <w:tcW w:w="528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D2645" w:rsidRPr="00DD6034" w:rsidRDefault="006D2645" w:rsidP="00640F9E">
      <w:pPr>
        <w:spacing w:line="360" w:lineRule="auto"/>
        <w:rPr>
          <w:rFonts w:ascii="Times New Roman" w:hAnsi="Times New Roman" w:cs="Times New Roman"/>
          <w:color w:val="auto"/>
        </w:rPr>
      </w:pPr>
    </w:p>
    <w:p w:rsidR="006D2645" w:rsidRPr="00DD6034" w:rsidRDefault="006D2645" w:rsidP="00640F9E">
      <w:pPr>
        <w:spacing w:line="360" w:lineRule="auto"/>
        <w:rPr>
          <w:rFonts w:ascii="Times New Roman" w:hAnsi="Times New Roman" w:cs="Times New Roman"/>
          <w:color w:val="auto"/>
        </w:rPr>
      </w:pPr>
    </w:p>
    <w:p w:rsidR="00DD6034" w:rsidRPr="00DD6034" w:rsidRDefault="00DD6034" w:rsidP="00640F9E">
      <w:pPr>
        <w:spacing w:line="360" w:lineRule="auto"/>
        <w:rPr>
          <w:rFonts w:ascii="Times New Roman" w:hAnsi="Times New Roman" w:cs="Times New Roman"/>
          <w:color w:val="auto"/>
        </w:rPr>
      </w:pPr>
    </w:p>
    <w:p w:rsidR="00DD6034" w:rsidRPr="00DD6034" w:rsidRDefault="00DD6034" w:rsidP="00640F9E">
      <w:pPr>
        <w:spacing w:line="360" w:lineRule="auto"/>
        <w:rPr>
          <w:rFonts w:ascii="Times New Roman" w:hAnsi="Times New Roman" w:cs="Times New Roman"/>
          <w:color w:val="auto"/>
        </w:rPr>
      </w:pPr>
    </w:p>
    <w:p w:rsidR="00DD6034" w:rsidRPr="00DD6034" w:rsidRDefault="00DD6034" w:rsidP="00640F9E">
      <w:pPr>
        <w:spacing w:line="360" w:lineRule="auto"/>
        <w:rPr>
          <w:rFonts w:ascii="Times New Roman" w:hAnsi="Times New Roman" w:cs="Times New Roman"/>
          <w:color w:val="auto"/>
        </w:rPr>
      </w:pPr>
    </w:p>
    <w:p w:rsidR="00DD6034" w:rsidRPr="00DD6034" w:rsidRDefault="00DD6034" w:rsidP="00640F9E">
      <w:pPr>
        <w:spacing w:line="360" w:lineRule="auto"/>
        <w:rPr>
          <w:rFonts w:ascii="Times New Roman" w:hAnsi="Times New Roman" w:cs="Times New Roman"/>
          <w:color w:val="auto"/>
        </w:rPr>
      </w:pPr>
    </w:p>
    <w:p w:rsidR="00DD6034" w:rsidRPr="00DD6034" w:rsidRDefault="00DD6034" w:rsidP="00640F9E">
      <w:pPr>
        <w:spacing w:line="360" w:lineRule="auto"/>
        <w:rPr>
          <w:rFonts w:ascii="Times New Roman" w:hAnsi="Times New Roman" w:cs="Times New Roman"/>
          <w:color w:val="auto"/>
        </w:rPr>
      </w:pPr>
    </w:p>
    <w:p w:rsidR="00DD6034" w:rsidRPr="00DD6034" w:rsidRDefault="00DD6034" w:rsidP="00640F9E">
      <w:pPr>
        <w:spacing w:line="360" w:lineRule="auto"/>
        <w:rPr>
          <w:rFonts w:ascii="Times New Roman" w:hAnsi="Times New Roman" w:cs="Times New Roman"/>
          <w:color w:val="auto"/>
        </w:rPr>
      </w:pPr>
    </w:p>
    <w:p w:rsidR="00DD6034" w:rsidRPr="00DD6034" w:rsidRDefault="00DD6034" w:rsidP="00640F9E">
      <w:pPr>
        <w:spacing w:line="360" w:lineRule="auto"/>
        <w:rPr>
          <w:rFonts w:ascii="Times New Roman" w:hAnsi="Times New Roman" w:cs="Times New Roman"/>
          <w:color w:val="auto"/>
        </w:rPr>
      </w:pPr>
    </w:p>
    <w:p w:rsidR="00DD6034" w:rsidRPr="00DD6034" w:rsidRDefault="00DD6034" w:rsidP="00640F9E">
      <w:pPr>
        <w:spacing w:line="360" w:lineRule="auto"/>
        <w:rPr>
          <w:rFonts w:ascii="Times New Roman" w:hAnsi="Times New Roman" w:cs="Times New Roman"/>
          <w:color w:val="auto"/>
        </w:rPr>
      </w:pPr>
    </w:p>
    <w:p w:rsidR="006D2645" w:rsidRPr="00DD6034" w:rsidRDefault="006D2645" w:rsidP="00640F9E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6034">
        <w:rPr>
          <w:rFonts w:ascii="Times New Roman" w:hAnsi="Times New Roman" w:cs="Times New Roman"/>
          <w:color w:val="auto"/>
          <w:sz w:val="24"/>
          <w:szCs w:val="24"/>
        </w:rPr>
        <w:lastRenderedPageBreak/>
        <w:t>6.3.Учебно-методическое и информационное обеспечение дисциплины</w:t>
      </w:r>
    </w:p>
    <w:p w:rsidR="006D2645" w:rsidRPr="00DD6034" w:rsidRDefault="006D2645" w:rsidP="00640F9E">
      <w:pPr>
        <w:spacing w:line="360" w:lineRule="auto"/>
        <w:rPr>
          <w:rFonts w:ascii="Times New Roman" w:hAnsi="Times New Roman" w:cs="Times New Roman"/>
          <w:color w:val="auto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6898"/>
        <w:gridCol w:w="1046"/>
        <w:gridCol w:w="1402"/>
      </w:tblGrid>
      <w:tr w:rsidR="006D2645" w:rsidRPr="00DD6034" w:rsidTr="00640F9E"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41"/>
              <w:widowControl/>
              <w:rPr>
                <w:rStyle w:val="FontStyle70"/>
                <w:rFonts w:eastAsiaTheme="minorEastAsia"/>
                <w:sz w:val="24"/>
                <w:szCs w:val="24"/>
              </w:rPr>
            </w:pPr>
            <w:r w:rsidRPr="00DD6034">
              <w:rPr>
                <w:rStyle w:val="FontStyle70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68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12"/>
              <w:widowControl/>
              <w:spacing w:line="240" w:lineRule="auto"/>
              <w:ind w:left="346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12"/>
              <w:widowControl/>
              <w:spacing w:line="240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>Количество экзем</w:t>
            </w: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softHyphen/>
              <w:t>пляров</w:t>
            </w:r>
          </w:p>
        </w:tc>
      </w:tr>
      <w:tr w:rsidR="006D2645" w:rsidRPr="00DD6034" w:rsidTr="00640F9E"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rPr>
                <w:rStyle w:val="FontStyle71"/>
                <w:rFonts w:eastAsiaTheme="minorEastAsia"/>
                <w:color w:val="auto"/>
                <w:sz w:val="24"/>
                <w:szCs w:val="24"/>
              </w:rPr>
            </w:pPr>
          </w:p>
          <w:p w:rsidR="006D2645" w:rsidRPr="00DD6034" w:rsidRDefault="006D2645" w:rsidP="00DD6034">
            <w:pPr>
              <w:rPr>
                <w:rStyle w:val="FontStyle71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rPr>
                <w:rStyle w:val="FontStyle71"/>
                <w:rFonts w:eastAsiaTheme="minorEastAsia"/>
                <w:color w:val="auto"/>
                <w:sz w:val="24"/>
                <w:szCs w:val="24"/>
              </w:rPr>
            </w:pPr>
          </w:p>
          <w:p w:rsidR="006D2645" w:rsidRPr="00DD6034" w:rsidRDefault="006D2645" w:rsidP="00DD6034">
            <w:pPr>
              <w:rPr>
                <w:rStyle w:val="FontStyle71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12"/>
              <w:widowControl/>
              <w:spacing w:line="240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>На кафедре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12"/>
              <w:widowControl/>
              <w:spacing w:line="240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>В библио</w:t>
            </w: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softHyphen/>
              <w:t>теке</w:t>
            </w:r>
          </w:p>
        </w:tc>
      </w:tr>
      <w:tr w:rsidR="006D2645" w:rsidRPr="00DD6034" w:rsidTr="00640F9E">
        <w:tc>
          <w:tcPr>
            <w:tcW w:w="9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12"/>
              <w:widowControl/>
              <w:spacing w:line="240" w:lineRule="auto"/>
              <w:ind w:left="3394"/>
              <w:jc w:val="left"/>
              <w:rPr>
                <w:rStyle w:val="FontStyle71"/>
                <w:rFonts w:eastAsiaTheme="minorEastAsia"/>
                <w:b/>
                <w:sz w:val="24"/>
                <w:szCs w:val="24"/>
              </w:rPr>
            </w:pPr>
            <w:r w:rsidRPr="00DD6034">
              <w:rPr>
                <w:rStyle w:val="FontStyle71"/>
                <w:rFonts w:eastAsiaTheme="minorEastAsia"/>
                <w:b/>
                <w:sz w:val="24"/>
                <w:szCs w:val="24"/>
              </w:rPr>
              <w:t>Клиническая фармакология</w:t>
            </w:r>
          </w:p>
        </w:tc>
      </w:tr>
      <w:tr w:rsidR="006D2645" w:rsidRPr="00DD6034" w:rsidTr="00640F9E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12"/>
              <w:widowControl/>
              <w:spacing w:line="240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a7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DD6034">
              <w:t>Клиническая фармакология.: учебник для вузов</w:t>
            </w:r>
            <w:proofErr w:type="gramStart"/>
            <w:r w:rsidRPr="00DD6034">
              <w:t xml:space="preserve"> / П</w:t>
            </w:r>
            <w:proofErr w:type="gramEnd"/>
            <w:r w:rsidRPr="00DD6034">
              <w:t xml:space="preserve">од ред. В.Г. </w:t>
            </w:r>
            <w:proofErr w:type="spellStart"/>
            <w:r w:rsidRPr="00DD6034">
              <w:t>Кукеса</w:t>
            </w:r>
            <w:proofErr w:type="spellEnd"/>
            <w:r w:rsidRPr="00DD6034">
              <w:t>.- М.: ГЭОТАР-Медиа, 2009. - 1056 с.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49"/>
              <w:widowControl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12"/>
              <w:widowControl/>
              <w:spacing w:line="240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>30</w:t>
            </w:r>
          </w:p>
        </w:tc>
      </w:tr>
      <w:tr w:rsidR="006D2645" w:rsidRPr="00DD6034" w:rsidTr="00640F9E">
        <w:trPr>
          <w:trHeight w:val="5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12"/>
              <w:widowControl/>
              <w:spacing w:line="240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a7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DD6034">
              <w:t>Клиническая фармакология.: учебник для вузов</w:t>
            </w:r>
            <w:proofErr w:type="gramStart"/>
            <w:r w:rsidRPr="00DD6034">
              <w:t xml:space="preserve"> / П</w:t>
            </w:r>
            <w:proofErr w:type="gramEnd"/>
            <w:r w:rsidRPr="00DD6034">
              <w:t xml:space="preserve">од ред. В.Г. </w:t>
            </w:r>
            <w:proofErr w:type="spellStart"/>
            <w:r w:rsidRPr="00DD6034">
              <w:t>Кукеса</w:t>
            </w:r>
            <w:proofErr w:type="spellEnd"/>
            <w:r w:rsidRPr="00DD6034">
              <w:t>.- М.: ГЭОТАР-Медиа, 2013. - 1056 с.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49"/>
              <w:widowControl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12"/>
              <w:widowControl/>
              <w:spacing w:line="240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>100</w:t>
            </w:r>
          </w:p>
        </w:tc>
      </w:tr>
      <w:tr w:rsidR="006D2645" w:rsidRPr="00DD6034" w:rsidTr="00640F9E">
        <w:trPr>
          <w:trHeight w:val="5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12"/>
              <w:widowControl/>
              <w:spacing w:line="240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a7"/>
            </w:pPr>
            <w:r w:rsidRPr="00DD6034">
              <w:t>Петров В.И. Клиническая фармакология и фармакотерапия в реальной клинической практике: мастер-класс: учебник, М., Гэотар-Медиа.-2011.-880с.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49"/>
              <w:widowControl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12"/>
              <w:widowControl/>
              <w:spacing w:line="240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>11</w:t>
            </w:r>
          </w:p>
        </w:tc>
      </w:tr>
      <w:tr w:rsidR="006D2645" w:rsidRPr="00DD6034" w:rsidTr="00640F9E">
        <w:trPr>
          <w:trHeight w:val="5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12"/>
              <w:widowControl/>
              <w:spacing w:line="240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a7"/>
            </w:pPr>
            <w:r w:rsidRPr="00DD6034">
              <w:t xml:space="preserve">Белоусов Ю.Б., В.Г. </w:t>
            </w:r>
            <w:proofErr w:type="spellStart"/>
            <w:r w:rsidRPr="00DD6034">
              <w:t>Кукес</w:t>
            </w:r>
            <w:proofErr w:type="spellEnd"/>
            <w:r w:rsidRPr="00DD6034">
              <w:t xml:space="preserve">, В.К. </w:t>
            </w:r>
            <w:proofErr w:type="spellStart"/>
            <w:r w:rsidRPr="00DD6034">
              <w:t>Лепахин</w:t>
            </w:r>
            <w:proofErr w:type="spellEnd"/>
            <w:r w:rsidRPr="00DD6034">
              <w:t xml:space="preserve">, В.И. Петров. Клиническая фармакология. Национальное руководство. - ГЭОТАР-Медиа, 2012.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49"/>
              <w:widowControl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12"/>
              <w:widowControl/>
              <w:spacing w:line="240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>2</w:t>
            </w:r>
          </w:p>
        </w:tc>
      </w:tr>
      <w:tr w:rsidR="006D2645" w:rsidRPr="00DD6034" w:rsidTr="00640F9E">
        <w:trPr>
          <w:trHeight w:val="5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12"/>
              <w:widowControl/>
              <w:spacing w:line="240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a7"/>
            </w:pPr>
            <w:r w:rsidRPr="00DD6034">
              <w:t xml:space="preserve">Федеральное руководство по использованию лекарственных средств (формулярная система) / Под ред. </w:t>
            </w:r>
            <w:proofErr w:type="spellStart"/>
            <w:r w:rsidRPr="00DD6034">
              <w:t>Чучалина</w:t>
            </w:r>
            <w:proofErr w:type="spellEnd"/>
            <w:r w:rsidRPr="00DD6034">
              <w:t xml:space="preserve"> А.Г., Выпуск </w:t>
            </w:r>
            <w:proofErr w:type="gramStart"/>
            <w:r w:rsidRPr="00DD6034">
              <w:t>Х</w:t>
            </w:r>
            <w:proofErr w:type="gramEnd"/>
            <w:r w:rsidRPr="00DD6034">
              <w:t>II, М., 2000.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49"/>
              <w:widowControl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12"/>
              <w:widowControl/>
              <w:spacing w:line="240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>4</w:t>
            </w:r>
          </w:p>
        </w:tc>
      </w:tr>
      <w:tr w:rsidR="006D2645" w:rsidRPr="00DD6034" w:rsidTr="00640F9E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51"/>
              <w:widowControl/>
              <w:spacing w:line="240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51"/>
              <w:widowControl/>
              <w:spacing w:line="240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proofErr w:type="spellStart"/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>Абрамченко</w:t>
            </w:r>
            <w:proofErr w:type="spellEnd"/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>В.В.Фармакотерапия</w:t>
            </w:r>
            <w:proofErr w:type="spellEnd"/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 xml:space="preserve"> беременности, родов и по</w:t>
            </w: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softHyphen/>
              <w:t>слеродового периода. Антагонисты кальция в акушерстве</w:t>
            </w:r>
            <w:proofErr w:type="gramStart"/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>.-</w:t>
            </w:r>
            <w:proofErr w:type="gramEnd"/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>СПб. : Сотис,2003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49"/>
              <w:widowControl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51"/>
              <w:widowControl/>
              <w:spacing w:line="240" w:lineRule="auto"/>
              <w:jc w:val="center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>1</w:t>
            </w:r>
          </w:p>
        </w:tc>
      </w:tr>
      <w:tr w:rsidR="006D2645" w:rsidRPr="00DD6034" w:rsidTr="00640F9E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51"/>
              <w:widowControl/>
              <w:spacing w:line="240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51"/>
              <w:widowControl/>
              <w:spacing w:line="240" w:lineRule="auto"/>
              <w:ind w:firstLine="5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>Основные периодические издания: «Антибиотики и химиотера</w:t>
            </w: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softHyphen/>
              <w:t>пия», «Кардиология», «Клиническая медицина», «Клиническая микробиология и антимикробная химиотерапия» (КМАХ), «Клиническая фармакология и терапия», «Пульмонология», «Российский журнал гастроэнтерологии», «Терапевтический архив», «Урология», «Экспериментальная и клиническая фар</w:t>
            </w: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softHyphen/>
              <w:t>макология»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49"/>
              <w:widowControl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49"/>
              <w:widowControl/>
              <w:rPr>
                <w:rFonts w:eastAsiaTheme="minorEastAsia"/>
              </w:rPr>
            </w:pPr>
            <w:r w:rsidRPr="00DD6034">
              <w:rPr>
                <w:rFonts w:eastAsiaTheme="minorEastAsia"/>
              </w:rPr>
              <w:t>Все имеются</w:t>
            </w:r>
          </w:p>
        </w:tc>
      </w:tr>
      <w:tr w:rsidR="006D2645" w:rsidRPr="00DD6034" w:rsidTr="00640F9E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51"/>
              <w:widowControl/>
              <w:spacing w:line="240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DD6034">
              <w:rPr>
                <w:rStyle w:val="FontStyle71"/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a7"/>
              <w:jc w:val="both"/>
            </w:pPr>
            <w:r w:rsidRPr="00DD6034">
              <w:t xml:space="preserve">Государственный реестр лекарственных средств./ Электронный ресурс: </w:t>
            </w:r>
            <w:r w:rsidRPr="00DD6034">
              <w:rPr>
                <w:lang w:val="en-US"/>
              </w:rPr>
              <w:t>http</w:t>
            </w:r>
            <w:r w:rsidRPr="00DD6034">
              <w:t xml:space="preserve">:// </w:t>
            </w:r>
            <w:proofErr w:type="spellStart"/>
            <w:r w:rsidRPr="00DD6034">
              <w:rPr>
                <w:lang w:val="en-US"/>
              </w:rPr>
              <w:t>grls</w:t>
            </w:r>
            <w:proofErr w:type="spellEnd"/>
            <w:r w:rsidRPr="00DD6034">
              <w:t>.</w:t>
            </w:r>
            <w:proofErr w:type="spellStart"/>
            <w:r w:rsidRPr="00DD6034">
              <w:rPr>
                <w:lang w:val="en-US"/>
              </w:rPr>
              <w:t>rosminzdrav</w:t>
            </w:r>
            <w:proofErr w:type="spellEnd"/>
            <w:r w:rsidRPr="00DD6034">
              <w:t>.</w:t>
            </w:r>
            <w:proofErr w:type="spellStart"/>
            <w:r w:rsidRPr="00DD6034">
              <w:rPr>
                <w:lang w:val="en-US"/>
              </w:rPr>
              <w:t>ru</w:t>
            </w:r>
            <w:proofErr w:type="spellEnd"/>
            <w:r w:rsidRPr="00DD6034">
              <w:t>/</w:t>
            </w:r>
          </w:p>
          <w:p w:rsidR="006D2645" w:rsidRPr="00DD6034" w:rsidRDefault="006D2645" w:rsidP="00DD6034">
            <w:pPr>
              <w:pStyle w:val="a7"/>
              <w:jc w:val="both"/>
            </w:pPr>
            <w:r w:rsidRPr="00DD6034">
              <w:t>Национальные клинические рекомендации по кардиологии. / Электронный ресурс:</w:t>
            </w:r>
            <w:hyperlink r:id="rId11" w:history="1">
              <w:r w:rsidRPr="00DD6034">
                <w:rPr>
                  <w:rStyle w:val="a3"/>
                  <w:color w:val="auto"/>
                  <w:lang w:val="en-US"/>
                </w:rPr>
                <w:t>http</w:t>
              </w:r>
              <w:proofErr w:type="gramStart"/>
              <w:r w:rsidRPr="00DD6034">
                <w:rPr>
                  <w:rStyle w:val="a3"/>
                  <w:color w:val="auto"/>
                </w:rPr>
                <w:t xml:space="preserve"> :</w:t>
              </w:r>
              <w:proofErr w:type="gramEnd"/>
              <w:r w:rsidRPr="00DD6034">
                <w:rPr>
                  <w:rStyle w:val="a3"/>
                  <w:color w:val="auto"/>
                </w:rPr>
                <w:t>//</w:t>
              </w:r>
              <w:r w:rsidRPr="00DD6034">
                <w:rPr>
                  <w:rStyle w:val="a3"/>
                  <w:color w:val="auto"/>
                  <w:lang w:val="en-US"/>
                </w:rPr>
                <w:t>www</w:t>
              </w:r>
              <w:r w:rsidRPr="00DD6034">
                <w:rPr>
                  <w:rStyle w:val="a3"/>
                  <w:color w:val="auto"/>
                </w:rPr>
                <w:t xml:space="preserve">. </w:t>
              </w:r>
              <w:proofErr w:type="spellStart"/>
              <w:r w:rsidRPr="00DD6034">
                <w:rPr>
                  <w:rStyle w:val="a3"/>
                  <w:color w:val="auto"/>
                  <w:lang w:val="en-US"/>
                </w:rPr>
                <w:t>scardio</w:t>
              </w:r>
              <w:proofErr w:type="spellEnd"/>
              <w:r w:rsidRPr="00DD6034">
                <w:rPr>
                  <w:rStyle w:val="a3"/>
                  <w:color w:val="auto"/>
                </w:rPr>
                <w:t xml:space="preserve"> .</w:t>
              </w:r>
              <w:proofErr w:type="spellStart"/>
              <w:r w:rsidRPr="00DD6034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6D2645" w:rsidRPr="00DD6034" w:rsidRDefault="006D2645" w:rsidP="00DD6034">
            <w:pPr>
              <w:pStyle w:val="a7"/>
            </w:pPr>
            <w:r w:rsidRPr="00DD6034">
              <w:t xml:space="preserve">Регистр Лекарственных Средств России. / Электронный ресурс: </w:t>
            </w:r>
            <w:hyperlink r:id="rId12" w:history="1">
              <w:r w:rsidRPr="00DD6034">
                <w:rPr>
                  <w:rStyle w:val="a3"/>
                  <w:color w:val="auto"/>
                  <w:lang w:val="en-US"/>
                </w:rPr>
                <w:t>http</w:t>
              </w:r>
              <w:proofErr w:type="gramStart"/>
              <w:r w:rsidRPr="00DD6034">
                <w:rPr>
                  <w:rStyle w:val="a3"/>
                  <w:color w:val="auto"/>
                </w:rPr>
                <w:t xml:space="preserve"> :</w:t>
              </w:r>
              <w:proofErr w:type="gramEnd"/>
              <w:r w:rsidRPr="00DD6034">
                <w:rPr>
                  <w:rStyle w:val="a3"/>
                  <w:color w:val="auto"/>
                </w:rPr>
                <w:t>//</w:t>
              </w:r>
              <w:r w:rsidRPr="00DD6034">
                <w:rPr>
                  <w:rStyle w:val="a3"/>
                  <w:color w:val="auto"/>
                  <w:lang w:val="en-US"/>
                </w:rPr>
                <w:t>www</w:t>
              </w:r>
              <w:r w:rsidRPr="00DD6034">
                <w:rPr>
                  <w:rStyle w:val="a3"/>
                  <w:color w:val="auto"/>
                </w:rPr>
                <w:t>.</w:t>
              </w:r>
              <w:proofErr w:type="spellStart"/>
              <w:r w:rsidRPr="00DD6034">
                <w:rPr>
                  <w:rStyle w:val="a3"/>
                  <w:color w:val="auto"/>
                  <w:lang w:val="en-US"/>
                </w:rPr>
                <w:t>rlsnet</w:t>
              </w:r>
              <w:proofErr w:type="spellEnd"/>
              <w:r w:rsidRPr="00DD6034">
                <w:rPr>
                  <w:rStyle w:val="a3"/>
                  <w:color w:val="auto"/>
                </w:rPr>
                <w:t>.</w:t>
              </w:r>
              <w:proofErr w:type="spellStart"/>
              <w:r w:rsidRPr="00DD6034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6D2645" w:rsidRPr="00DD6034" w:rsidRDefault="006D2645" w:rsidP="00DD6034">
            <w:pPr>
              <w:pStyle w:val="a7"/>
              <w:jc w:val="both"/>
            </w:pPr>
            <w:r w:rsidRPr="00DD6034">
              <w:t xml:space="preserve">Стандарты медицинской помощи. / Электронный ресурс: </w:t>
            </w:r>
            <w:hyperlink r:id="rId13" w:history="1">
              <w:r w:rsidRPr="00DD6034">
                <w:rPr>
                  <w:rStyle w:val="a3"/>
                  <w:color w:val="auto"/>
                  <w:lang w:val="en-US"/>
                </w:rPr>
                <w:t>http</w:t>
              </w:r>
              <w:r w:rsidRPr="00DD6034">
                <w:rPr>
                  <w:rStyle w:val="a3"/>
                  <w:color w:val="auto"/>
                </w:rPr>
                <w:t>://</w:t>
              </w:r>
              <w:r w:rsidRPr="00DD6034">
                <w:rPr>
                  <w:rStyle w:val="a3"/>
                  <w:color w:val="auto"/>
                  <w:lang w:val="en-US"/>
                </w:rPr>
                <w:t>www</w:t>
              </w:r>
              <w:r w:rsidRPr="00DD6034">
                <w:rPr>
                  <w:rStyle w:val="a3"/>
                  <w:color w:val="auto"/>
                </w:rPr>
                <w:t>.</w:t>
              </w:r>
              <w:proofErr w:type="spellStart"/>
              <w:r w:rsidRPr="00DD6034">
                <w:rPr>
                  <w:rStyle w:val="a3"/>
                  <w:color w:val="auto"/>
                  <w:lang w:val="en-US"/>
                </w:rPr>
                <w:t>rspor</w:t>
              </w:r>
              <w:proofErr w:type="spellEnd"/>
              <w:r w:rsidRPr="00DD6034">
                <w:rPr>
                  <w:rStyle w:val="a3"/>
                  <w:color w:val="auto"/>
                </w:rPr>
                <w:t>.</w:t>
              </w:r>
              <w:proofErr w:type="spellStart"/>
              <w:r w:rsidRPr="00DD6034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  <w:r w:rsidRPr="00DD6034">
                <w:rPr>
                  <w:rStyle w:val="a3"/>
                  <w:color w:val="auto"/>
                </w:rPr>
                <w:t>/</w:t>
              </w:r>
              <w:r w:rsidRPr="00DD6034">
                <w:rPr>
                  <w:rStyle w:val="a3"/>
                  <w:color w:val="auto"/>
                  <w:lang w:val="en-US"/>
                </w:rPr>
                <w:t>index</w:t>
              </w:r>
              <w:r w:rsidRPr="00DD6034">
                <w:rPr>
                  <w:rStyle w:val="a3"/>
                  <w:color w:val="auto"/>
                </w:rPr>
                <w:t>.</w:t>
              </w:r>
              <w:proofErr w:type="spellStart"/>
              <w:r w:rsidRPr="00DD6034">
                <w:rPr>
                  <w:rStyle w:val="a3"/>
                  <w:color w:val="auto"/>
                  <w:lang w:val="en-US"/>
                </w:rPr>
                <w:t>php</w:t>
              </w:r>
              <w:proofErr w:type="spellEnd"/>
              <w:r w:rsidRPr="00DD6034">
                <w:rPr>
                  <w:rStyle w:val="a3"/>
                  <w:color w:val="auto"/>
                </w:rPr>
                <w:t>?</w:t>
              </w:r>
              <w:r w:rsidRPr="00DD6034">
                <w:rPr>
                  <w:rStyle w:val="a3"/>
                  <w:color w:val="auto"/>
                  <w:lang w:val="en-US"/>
                </w:rPr>
                <w:t>mod</w:t>
              </w:r>
              <w:r w:rsidRPr="00DD6034">
                <w:rPr>
                  <w:rStyle w:val="a3"/>
                  <w:color w:val="auto"/>
                </w:rPr>
                <w:t>1=</w:t>
              </w:r>
              <w:proofErr w:type="spellStart"/>
              <w:r w:rsidRPr="00DD6034">
                <w:rPr>
                  <w:rStyle w:val="a3"/>
                  <w:color w:val="auto"/>
                  <w:lang w:val="en-US"/>
                </w:rPr>
                <w:t>standarts</w:t>
              </w:r>
              <w:proofErr w:type="spellEnd"/>
              <w:r w:rsidRPr="00DD6034">
                <w:rPr>
                  <w:rStyle w:val="a3"/>
                  <w:color w:val="auto"/>
                </w:rPr>
                <w:t>3</w:t>
              </w:r>
            </w:hyperlink>
          </w:p>
          <w:p w:rsidR="006D2645" w:rsidRPr="00DD6034" w:rsidRDefault="006D2645" w:rsidP="00DD6034">
            <w:pPr>
              <w:pStyle w:val="a7"/>
              <w:jc w:val="both"/>
            </w:pPr>
            <w:r w:rsidRPr="00DD6034">
              <w:t xml:space="preserve">Электронная библиотека медицинского вуза «Консультант студента» </w:t>
            </w:r>
            <w:hyperlink r:id="rId14" w:history="1">
              <w:r w:rsidRPr="00DD6034">
                <w:rPr>
                  <w:rStyle w:val="a3"/>
                  <w:color w:val="auto"/>
                  <w:lang w:val="en-US"/>
                </w:rPr>
                <w:t>www</w:t>
              </w:r>
              <w:r w:rsidRPr="00DD6034">
                <w:rPr>
                  <w:rStyle w:val="a3"/>
                  <w:color w:val="auto"/>
                </w:rPr>
                <w:t>.</w:t>
              </w:r>
              <w:proofErr w:type="spellStart"/>
              <w:r w:rsidRPr="00DD6034">
                <w:rPr>
                  <w:rStyle w:val="a3"/>
                  <w:color w:val="auto"/>
                  <w:lang w:val="en-US"/>
                </w:rPr>
                <w:t>studmedlib</w:t>
              </w:r>
              <w:proofErr w:type="spellEnd"/>
              <w:r w:rsidRPr="00DD6034">
                <w:rPr>
                  <w:rStyle w:val="a3"/>
                  <w:color w:val="auto"/>
                </w:rPr>
                <w:t>.</w:t>
              </w:r>
              <w:proofErr w:type="spellStart"/>
              <w:r w:rsidRPr="00DD6034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6D2645" w:rsidRPr="00DD6034" w:rsidRDefault="006D2645" w:rsidP="00DD6034">
            <w:pPr>
              <w:pStyle w:val="Style51"/>
              <w:widowControl/>
              <w:spacing w:line="240" w:lineRule="auto"/>
              <w:ind w:firstLine="5"/>
              <w:rPr>
                <w:rStyle w:val="FontStyle71"/>
                <w:rFonts w:eastAsiaTheme="minorEastAsia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49"/>
              <w:widowControl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45" w:rsidRPr="00DD6034" w:rsidRDefault="006D2645" w:rsidP="00DD6034">
            <w:pPr>
              <w:pStyle w:val="Style49"/>
              <w:widowControl/>
              <w:rPr>
                <w:rFonts w:eastAsiaTheme="minorEastAsia"/>
              </w:rPr>
            </w:pPr>
          </w:p>
        </w:tc>
      </w:tr>
    </w:tbl>
    <w:p w:rsidR="006D2645" w:rsidRPr="00DD6034" w:rsidRDefault="006D2645" w:rsidP="00640F9E">
      <w:pPr>
        <w:spacing w:line="360" w:lineRule="auto"/>
        <w:rPr>
          <w:rFonts w:ascii="Times New Roman" w:hAnsi="Times New Roman" w:cs="Times New Roman"/>
          <w:color w:val="auto"/>
        </w:rPr>
      </w:pPr>
    </w:p>
    <w:p w:rsidR="00DD6034" w:rsidRPr="00DD6034" w:rsidRDefault="00DD6034" w:rsidP="00640F9E">
      <w:pPr>
        <w:spacing w:line="360" w:lineRule="auto"/>
        <w:rPr>
          <w:rFonts w:ascii="Times New Roman" w:hAnsi="Times New Roman" w:cs="Times New Roman"/>
          <w:color w:val="auto"/>
        </w:rPr>
      </w:pPr>
    </w:p>
    <w:p w:rsidR="00DD6034" w:rsidRPr="00DD6034" w:rsidRDefault="00DD6034" w:rsidP="00640F9E">
      <w:pPr>
        <w:spacing w:line="360" w:lineRule="auto"/>
        <w:rPr>
          <w:rFonts w:ascii="Times New Roman" w:hAnsi="Times New Roman" w:cs="Times New Roman"/>
          <w:color w:val="auto"/>
        </w:rPr>
      </w:pPr>
    </w:p>
    <w:p w:rsidR="00DD6034" w:rsidRPr="00DD6034" w:rsidRDefault="00DD6034" w:rsidP="00640F9E">
      <w:pPr>
        <w:spacing w:line="360" w:lineRule="auto"/>
        <w:rPr>
          <w:rFonts w:ascii="Times New Roman" w:hAnsi="Times New Roman" w:cs="Times New Roman"/>
          <w:color w:val="auto"/>
        </w:rPr>
      </w:pPr>
    </w:p>
    <w:p w:rsidR="006D2645" w:rsidRPr="00DD6034" w:rsidRDefault="006D2645" w:rsidP="00640F9E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6034">
        <w:rPr>
          <w:rFonts w:ascii="Times New Roman" w:hAnsi="Times New Roman" w:cs="Times New Roman"/>
          <w:color w:val="auto"/>
          <w:sz w:val="24"/>
          <w:szCs w:val="24"/>
        </w:rPr>
        <w:lastRenderedPageBreak/>
        <w:t>6.4 Материально-техническое обеспечение дисциплины.</w:t>
      </w:r>
    </w:p>
    <w:p w:rsidR="006D2645" w:rsidRPr="00DD6034" w:rsidRDefault="006D2645" w:rsidP="00640F9E">
      <w:pPr>
        <w:pStyle w:val="3"/>
        <w:spacing w:line="360" w:lineRule="auto"/>
        <w:rPr>
          <w:rFonts w:ascii="Times New Roman" w:hAnsi="Times New Roman" w:cs="Times New Roman"/>
          <w:color w:val="auto"/>
        </w:rPr>
      </w:pPr>
      <w:r w:rsidRPr="00DD6034">
        <w:rPr>
          <w:rFonts w:ascii="Times New Roman" w:hAnsi="Times New Roman" w:cs="Times New Roman"/>
          <w:color w:val="auto"/>
        </w:rPr>
        <w:t>6.4.1. Перечень помещений и оборудования, необходимого  для проведения</w:t>
      </w:r>
      <w:r w:rsidR="00DD6034" w:rsidRPr="00DD6034">
        <w:rPr>
          <w:rFonts w:ascii="Times New Roman" w:hAnsi="Times New Roman" w:cs="Times New Roman"/>
          <w:color w:val="auto"/>
        </w:rPr>
        <w:t xml:space="preserve"> </w:t>
      </w:r>
      <w:r w:rsidRPr="00DD6034">
        <w:rPr>
          <w:rFonts w:ascii="Times New Roman" w:hAnsi="Times New Roman" w:cs="Times New Roman"/>
          <w:color w:val="auto"/>
        </w:rPr>
        <w:t>аудиторных занятий по дисциплине</w:t>
      </w:r>
    </w:p>
    <w:p w:rsidR="006D2645" w:rsidRPr="00DD6034" w:rsidRDefault="006D2645" w:rsidP="00640F9E">
      <w:pPr>
        <w:spacing w:line="360" w:lineRule="auto"/>
        <w:rPr>
          <w:rFonts w:ascii="Times New Roman" w:hAnsi="Times New Roman" w:cs="Times New Roman"/>
          <w:color w:val="auto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45"/>
        <w:gridCol w:w="3380"/>
        <w:gridCol w:w="2439"/>
        <w:gridCol w:w="1152"/>
        <w:gridCol w:w="2156"/>
      </w:tblGrid>
      <w:tr w:rsidR="006D2645" w:rsidRPr="00DD6034" w:rsidTr="00640F9E">
        <w:tc>
          <w:tcPr>
            <w:tcW w:w="232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76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аудитории</w:t>
            </w:r>
          </w:p>
        </w:tc>
        <w:tc>
          <w:tcPr>
            <w:tcW w:w="1274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Оснащение </w:t>
            </w:r>
          </w:p>
        </w:tc>
        <w:tc>
          <w:tcPr>
            <w:tcW w:w="602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 </w:t>
            </w:r>
          </w:p>
        </w:tc>
        <w:tc>
          <w:tcPr>
            <w:tcW w:w="112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Расположение </w:t>
            </w:r>
          </w:p>
        </w:tc>
      </w:tr>
      <w:tr w:rsidR="006D2645" w:rsidRPr="00DD6034" w:rsidTr="00640F9E">
        <w:tc>
          <w:tcPr>
            <w:tcW w:w="232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6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аудитория для практических  занятий  №1</w:t>
            </w:r>
          </w:p>
        </w:tc>
        <w:tc>
          <w:tcPr>
            <w:tcW w:w="1274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Мультимедийный комплекс, Ноутбук</w:t>
            </w:r>
          </w:p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Презентации</w:t>
            </w:r>
          </w:p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Таблицы</w:t>
            </w:r>
          </w:p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Столы- 6</w:t>
            </w:r>
          </w:p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.- 1</w:t>
            </w:r>
          </w:p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Стулья- 16</w:t>
            </w:r>
          </w:p>
        </w:tc>
        <w:tc>
          <w:tcPr>
            <w:tcW w:w="602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2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ДГМУ, 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Биокорпус</w:t>
            </w:r>
            <w:proofErr w:type="spellEnd"/>
          </w:p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2645" w:rsidRPr="00DD6034" w:rsidTr="00640F9E">
        <w:tc>
          <w:tcPr>
            <w:tcW w:w="232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6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аудитория для практических  занятий  №2</w:t>
            </w:r>
          </w:p>
        </w:tc>
        <w:tc>
          <w:tcPr>
            <w:tcW w:w="1274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Мультимедийный комплекс, Ноутбук</w:t>
            </w:r>
          </w:p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Таблицы, Столы- 6</w:t>
            </w:r>
          </w:p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.- 1</w:t>
            </w:r>
          </w:p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Стулья- 16</w:t>
            </w:r>
          </w:p>
        </w:tc>
        <w:tc>
          <w:tcPr>
            <w:tcW w:w="602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15.5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2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ДГМУ, 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Биокорпус</w:t>
            </w:r>
            <w:proofErr w:type="spellEnd"/>
          </w:p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2645" w:rsidRPr="00DD6034" w:rsidTr="00640F9E">
        <w:tc>
          <w:tcPr>
            <w:tcW w:w="232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6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аудитория для практических  занятий  №3</w:t>
            </w:r>
          </w:p>
        </w:tc>
        <w:tc>
          <w:tcPr>
            <w:tcW w:w="1274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Мультимедийный комплекс, Ноутбук</w:t>
            </w:r>
          </w:p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Таблицы</w:t>
            </w:r>
            <w:proofErr w:type="gram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,С</w:t>
            </w:r>
            <w:proofErr w:type="gram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толы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- 6</w:t>
            </w:r>
          </w:p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.- 1</w:t>
            </w:r>
          </w:p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Стулья- 16</w:t>
            </w:r>
          </w:p>
        </w:tc>
        <w:tc>
          <w:tcPr>
            <w:tcW w:w="602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2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ДГМУ, 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Биокорпус</w:t>
            </w:r>
            <w:proofErr w:type="spellEnd"/>
          </w:p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2645" w:rsidRPr="00DD6034" w:rsidTr="00640F9E">
        <w:tc>
          <w:tcPr>
            <w:tcW w:w="232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6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Учебная аудитория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лекционного</w:t>
            </w:r>
            <w:proofErr w:type="gram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.т</w:t>
            </w:r>
            <w:proofErr w:type="gram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ипа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№1</w:t>
            </w:r>
          </w:p>
        </w:tc>
        <w:tc>
          <w:tcPr>
            <w:tcW w:w="1274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Мультимедийный комплекс, Ноутбук</w:t>
            </w:r>
          </w:p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Таблицы, Столы- 6</w:t>
            </w:r>
          </w:p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.- 1</w:t>
            </w:r>
          </w:p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Стулья- 16</w:t>
            </w:r>
          </w:p>
        </w:tc>
        <w:tc>
          <w:tcPr>
            <w:tcW w:w="602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28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26" w:type="pct"/>
          </w:tcPr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ДГМУ,  </w:t>
            </w:r>
            <w:proofErr w:type="spellStart"/>
            <w:r w:rsidRPr="00DD60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Биокорпус</w:t>
            </w:r>
            <w:proofErr w:type="spellEnd"/>
          </w:p>
          <w:p w:rsidR="006D2645" w:rsidRPr="00DD6034" w:rsidRDefault="006D2645" w:rsidP="00DD60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D2645" w:rsidRPr="00DD6034" w:rsidRDefault="006D2645" w:rsidP="00640F9E">
      <w:pPr>
        <w:spacing w:line="360" w:lineRule="auto"/>
        <w:rPr>
          <w:rFonts w:ascii="Times New Roman" w:hAnsi="Times New Roman" w:cs="Times New Roman"/>
          <w:color w:val="auto"/>
        </w:rPr>
      </w:pPr>
    </w:p>
    <w:bookmarkEnd w:id="9"/>
    <w:p w:rsidR="006D2645" w:rsidRPr="00DD6034" w:rsidRDefault="006D2645" w:rsidP="00640F9E">
      <w:pPr>
        <w:pStyle w:val="2"/>
        <w:spacing w:line="360" w:lineRule="auto"/>
        <w:rPr>
          <w:color w:val="auto"/>
        </w:rPr>
      </w:pPr>
    </w:p>
    <w:sectPr w:rsidR="006D2645" w:rsidRPr="00DD6034" w:rsidSect="00E626FF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09" w:rsidRDefault="004E5609">
      <w:r>
        <w:separator/>
      </w:r>
    </w:p>
  </w:endnote>
  <w:endnote w:type="continuationSeparator" w:id="0">
    <w:p w:rsidR="004E5609" w:rsidRDefault="004E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09" w:rsidRDefault="004E5609"/>
  </w:footnote>
  <w:footnote w:type="continuationSeparator" w:id="0">
    <w:p w:rsidR="004E5609" w:rsidRDefault="004E56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269483"/>
      <w:docPartObj>
        <w:docPartGallery w:val="Page Numbers (Top of Page)"/>
        <w:docPartUnique/>
      </w:docPartObj>
    </w:sdtPr>
    <w:sdtEndPr/>
    <w:sdtContent>
      <w:p w:rsidR="005C42EE" w:rsidRDefault="005C42EE">
        <w:pPr>
          <w:pStyle w:val="ab"/>
          <w:jc w:val="center"/>
        </w:pPr>
      </w:p>
      <w:p w:rsidR="005C42EE" w:rsidRDefault="005C42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EDD">
          <w:rPr>
            <w:noProof/>
          </w:rPr>
          <w:t>6</w:t>
        </w:r>
        <w:r>
          <w:fldChar w:fldCharType="end"/>
        </w:r>
      </w:p>
    </w:sdtContent>
  </w:sdt>
  <w:p w:rsidR="005C42EE" w:rsidRDefault="005C42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DA9"/>
    <w:multiLevelType w:val="hybridMultilevel"/>
    <w:tmpl w:val="DBF8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9E3"/>
    <w:multiLevelType w:val="hybridMultilevel"/>
    <w:tmpl w:val="9AA0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246C"/>
    <w:multiLevelType w:val="hybridMultilevel"/>
    <w:tmpl w:val="4B521A88"/>
    <w:lvl w:ilvl="0" w:tplc="2C0ABF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055A"/>
    <w:multiLevelType w:val="multilevel"/>
    <w:tmpl w:val="F4F2AC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1781E"/>
    <w:multiLevelType w:val="hybridMultilevel"/>
    <w:tmpl w:val="AF32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79B4"/>
    <w:multiLevelType w:val="hybridMultilevel"/>
    <w:tmpl w:val="7D9C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4F2E"/>
    <w:multiLevelType w:val="hybridMultilevel"/>
    <w:tmpl w:val="D96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27963"/>
    <w:multiLevelType w:val="hybridMultilevel"/>
    <w:tmpl w:val="37D8C3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7328A4"/>
    <w:multiLevelType w:val="hybridMultilevel"/>
    <w:tmpl w:val="0804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85654"/>
    <w:multiLevelType w:val="hybridMultilevel"/>
    <w:tmpl w:val="5BCE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87D62"/>
    <w:multiLevelType w:val="multilevel"/>
    <w:tmpl w:val="E35028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C16281"/>
    <w:multiLevelType w:val="hybridMultilevel"/>
    <w:tmpl w:val="C910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47C3A"/>
    <w:multiLevelType w:val="multilevel"/>
    <w:tmpl w:val="0138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6A6031"/>
    <w:multiLevelType w:val="hybridMultilevel"/>
    <w:tmpl w:val="1E76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46345"/>
    <w:multiLevelType w:val="multilevel"/>
    <w:tmpl w:val="40383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CE46F3"/>
    <w:multiLevelType w:val="multilevel"/>
    <w:tmpl w:val="4852E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364D29"/>
    <w:multiLevelType w:val="hybridMultilevel"/>
    <w:tmpl w:val="C910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C7380"/>
    <w:multiLevelType w:val="hybridMultilevel"/>
    <w:tmpl w:val="6A689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C2ADF"/>
    <w:multiLevelType w:val="hybridMultilevel"/>
    <w:tmpl w:val="BFF4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31F42"/>
    <w:multiLevelType w:val="hybridMultilevel"/>
    <w:tmpl w:val="D938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33A31"/>
    <w:multiLevelType w:val="hybridMultilevel"/>
    <w:tmpl w:val="6734C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D3BF6"/>
    <w:multiLevelType w:val="hybridMultilevel"/>
    <w:tmpl w:val="0E2E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76F95"/>
    <w:multiLevelType w:val="hybridMultilevel"/>
    <w:tmpl w:val="013A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3"/>
  </w:num>
  <w:num w:numId="5">
    <w:abstractNumId w:val="14"/>
  </w:num>
  <w:num w:numId="6">
    <w:abstractNumId w:val="0"/>
  </w:num>
  <w:num w:numId="7">
    <w:abstractNumId w:val="1"/>
  </w:num>
  <w:num w:numId="8">
    <w:abstractNumId w:val="13"/>
  </w:num>
  <w:num w:numId="9">
    <w:abstractNumId w:val="2"/>
  </w:num>
  <w:num w:numId="10">
    <w:abstractNumId w:val="8"/>
  </w:num>
  <w:num w:numId="11">
    <w:abstractNumId w:val="16"/>
  </w:num>
  <w:num w:numId="12">
    <w:abstractNumId w:val="11"/>
  </w:num>
  <w:num w:numId="13">
    <w:abstractNumId w:val="4"/>
  </w:num>
  <w:num w:numId="14">
    <w:abstractNumId w:val="22"/>
  </w:num>
  <w:num w:numId="15">
    <w:abstractNumId w:val="18"/>
  </w:num>
  <w:num w:numId="16">
    <w:abstractNumId w:val="19"/>
  </w:num>
  <w:num w:numId="17">
    <w:abstractNumId w:val="5"/>
  </w:num>
  <w:num w:numId="18">
    <w:abstractNumId w:val="6"/>
  </w:num>
  <w:num w:numId="19">
    <w:abstractNumId w:val="21"/>
  </w:num>
  <w:num w:numId="20">
    <w:abstractNumId w:val="7"/>
  </w:num>
  <w:num w:numId="21">
    <w:abstractNumId w:val="20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174C"/>
    <w:rsid w:val="00015E62"/>
    <w:rsid w:val="00040954"/>
    <w:rsid w:val="000411ED"/>
    <w:rsid w:val="00043BBD"/>
    <w:rsid w:val="00047B1E"/>
    <w:rsid w:val="000508EF"/>
    <w:rsid w:val="0007639B"/>
    <w:rsid w:val="000A56CE"/>
    <w:rsid w:val="000D7B71"/>
    <w:rsid w:val="000F65B9"/>
    <w:rsid w:val="0011035A"/>
    <w:rsid w:val="001171ED"/>
    <w:rsid w:val="001373CB"/>
    <w:rsid w:val="0015210C"/>
    <w:rsid w:val="00167D74"/>
    <w:rsid w:val="001810B1"/>
    <w:rsid w:val="001A6E70"/>
    <w:rsid w:val="001C132E"/>
    <w:rsid w:val="001D29DB"/>
    <w:rsid w:val="001F0CE9"/>
    <w:rsid w:val="001F253A"/>
    <w:rsid w:val="001F29C0"/>
    <w:rsid w:val="0020262E"/>
    <w:rsid w:val="00205DE5"/>
    <w:rsid w:val="00207289"/>
    <w:rsid w:val="0020732D"/>
    <w:rsid w:val="00220942"/>
    <w:rsid w:val="002229EA"/>
    <w:rsid w:val="00222D65"/>
    <w:rsid w:val="0022752B"/>
    <w:rsid w:val="00231821"/>
    <w:rsid w:val="0023183F"/>
    <w:rsid w:val="00235164"/>
    <w:rsid w:val="0023627F"/>
    <w:rsid w:val="002367CB"/>
    <w:rsid w:val="00261DDD"/>
    <w:rsid w:val="00274E5F"/>
    <w:rsid w:val="00285FE5"/>
    <w:rsid w:val="002A22AA"/>
    <w:rsid w:val="002C3F85"/>
    <w:rsid w:val="002D5157"/>
    <w:rsid w:val="002E09BD"/>
    <w:rsid w:val="002F737B"/>
    <w:rsid w:val="00302D82"/>
    <w:rsid w:val="00303103"/>
    <w:rsid w:val="003051AB"/>
    <w:rsid w:val="00310370"/>
    <w:rsid w:val="00313F83"/>
    <w:rsid w:val="00323E4A"/>
    <w:rsid w:val="00331392"/>
    <w:rsid w:val="003470EB"/>
    <w:rsid w:val="00395E23"/>
    <w:rsid w:val="003A2116"/>
    <w:rsid w:val="003A33EC"/>
    <w:rsid w:val="003C2CCD"/>
    <w:rsid w:val="003C3912"/>
    <w:rsid w:val="003C4131"/>
    <w:rsid w:val="003D0818"/>
    <w:rsid w:val="003D0B3B"/>
    <w:rsid w:val="003D11F8"/>
    <w:rsid w:val="003D32FF"/>
    <w:rsid w:val="003D3AE3"/>
    <w:rsid w:val="003F035D"/>
    <w:rsid w:val="004019DC"/>
    <w:rsid w:val="00407322"/>
    <w:rsid w:val="0042096B"/>
    <w:rsid w:val="004729FF"/>
    <w:rsid w:val="00474CB2"/>
    <w:rsid w:val="004771E3"/>
    <w:rsid w:val="00480289"/>
    <w:rsid w:val="00483979"/>
    <w:rsid w:val="004911C1"/>
    <w:rsid w:val="004952B1"/>
    <w:rsid w:val="004A6D75"/>
    <w:rsid w:val="004B27D4"/>
    <w:rsid w:val="004E11E5"/>
    <w:rsid w:val="004E5609"/>
    <w:rsid w:val="004F6B8D"/>
    <w:rsid w:val="00511504"/>
    <w:rsid w:val="0051580D"/>
    <w:rsid w:val="0052661D"/>
    <w:rsid w:val="00564F21"/>
    <w:rsid w:val="0057117F"/>
    <w:rsid w:val="00573CF7"/>
    <w:rsid w:val="005C089B"/>
    <w:rsid w:val="005C0CC1"/>
    <w:rsid w:val="005C42EE"/>
    <w:rsid w:val="00603C52"/>
    <w:rsid w:val="00611C70"/>
    <w:rsid w:val="006206D4"/>
    <w:rsid w:val="00640F9E"/>
    <w:rsid w:val="0064335C"/>
    <w:rsid w:val="00673A28"/>
    <w:rsid w:val="00675D4E"/>
    <w:rsid w:val="00676D4D"/>
    <w:rsid w:val="00677A04"/>
    <w:rsid w:val="006840D2"/>
    <w:rsid w:val="00694E0D"/>
    <w:rsid w:val="006C486D"/>
    <w:rsid w:val="006D2645"/>
    <w:rsid w:val="006D50AB"/>
    <w:rsid w:val="006D6DBE"/>
    <w:rsid w:val="006E2D45"/>
    <w:rsid w:val="006E6FA3"/>
    <w:rsid w:val="006E7040"/>
    <w:rsid w:val="006F3031"/>
    <w:rsid w:val="006F44CB"/>
    <w:rsid w:val="00713F92"/>
    <w:rsid w:val="0072526F"/>
    <w:rsid w:val="007272CC"/>
    <w:rsid w:val="00735DB4"/>
    <w:rsid w:val="00736068"/>
    <w:rsid w:val="00737739"/>
    <w:rsid w:val="00752317"/>
    <w:rsid w:val="0076496E"/>
    <w:rsid w:val="007816A6"/>
    <w:rsid w:val="0078224A"/>
    <w:rsid w:val="00782C6B"/>
    <w:rsid w:val="007A62D6"/>
    <w:rsid w:val="007B039D"/>
    <w:rsid w:val="007B5433"/>
    <w:rsid w:val="007C420C"/>
    <w:rsid w:val="007E0360"/>
    <w:rsid w:val="007E3FFA"/>
    <w:rsid w:val="007E6AE5"/>
    <w:rsid w:val="007F1C38"/>
    <w:rsid w:val="007F6556"/>
    <w:rsid w:val="008055D9"/>
    <w:rsid w:val="00822FB5"/>
    <w:rsid w:val="00825B20"/>
    <w:rsid w:val="00830DE8"/>
    <w:rsid w:val="00833CC7"/>
    <w:rsid w:val="00847F4A"/>
    <w:rsid w:val="00873DF3"/>
    <w:rsid w:val="008758A5"/>
    <w:rsid w:val="0088271E"/>
    <w:rsid w:val="00884E10"/>
    <w:rsid w:val="008A6B36"/>
    <w:rsid w:val="008B596F"/>
    <w:rsid w:val="008D5A8B"/>
    <w:rsid w:val="008E1DB1"/>
    <w:rsid w:val="008E4CEE"/>
    <w:rsid w:val="00903EDD"/>
    <w:rsid w:val="00904921"/>
    <w:rsid w:val="00904AB9"/>
    <w:rsid w:val="00904E2C"/>
    <w:rsid w:val="00905997"/>
    <w:rsid w:val="00905E4D"/>
    <w:rsid w:val="00907318"/>
    <w:rsid w:val="00923437"/>
    <w:rsid w:val="0093089B"/>
    <w:rsid w:val="00931B2D"/>
    <w:rsid w:val="00934437"/>
    <w:rsid w:val="00972B71"/>
    <w:rsid w:val="009752DF"/>
    <w:rsid w:val="00990134"/>
    <w:rsid w:val="00990CF3"/>
    <w:rsid w:val="009934C9"/>
    <w:rsid w:val="00994577"/>
    <w:rsid w:val="00995C3C"/>
    <w:rsid w:val="009A7776"/>
    <w:rsid w:val="009C0D43"/>
    <w:rsid w:val="009D0C0A"/>
    <w:rsid w:val="009D59CB"/>
    <w:rsid w:val="009E09DE"/>
    <w:rsid w:val="009E2574"/>
    <w:rsid w:val="009F01FA"/>
    <w:rsid w:val="00A0753C"/>
    <w:rsid w:val="00A20848"/>
    <w:rsid w:val="00A20D2C"/>
    <w:rsid w:val="00A22E77"/>
    <w:rsid w:val="00A425B2"/>
    <w:rsid w:val="00A54661"/>
    <w:rsid w:val="00A55751"/>
    <w:rsid w:val="00A77682"/>
    <w:rsid w:val="00A922F6"/>
    <w:rsid w:val="00A92CAC"/>
    <w:rsid w:val="00AA174C"/>
    <w:rsid w:val="00AA6D5E"/>
    <w:rsid w:val="00AB749D"/>
    <w:rsid w:val="00AE25A8"/>
    <w:rsid w:val="00AF5153"/>
    <w:rsid w:val="00B10E85"/>
    <w:rsid w:val="00B11D0E"/>
    <w:rsid w:val="00B16432"/>
    <w:rsid w:val="00B22211"/>
    <w:rsid w:val="00B273FE"/>
    <w:rsid w:val="00B27D8B"/>
    <w:rsid w:val="00B30973"/>
    <w:rsid w:val="00B31B77"/>
    <w:rsid w:val="00B40DCD"/>
    <w:rsid w:val="00B440DB"/>
    <w:rsid w:val="00B448E1"/>
    <w:rsid w:val="00B7514D"/>
    <w:rsid w:val="00B85A6E"/>
    <w:rsid w:val="00B954E6"/>
    <w:rsid w:val="00B965D1"/>
    <w:rsid w:val="00B97DF7"/>
    <w:rsid w:val="00BA3540"/>
    <w:rsid w:val="00BA533A"/>
    <w:rsid w:val="00BE7D37"/>
    <w:rsid w:val="00C059C3"/>
    <w:rsid w:val="00C31E37"/>
    <w:rsid w:val="00C366DA"/>
    <w:rsid w:val="00C53E5A"/>
    <w:rsid w:val="00C54C9B"/>
    <w:rsid w:val="00C62C3B"/>
    <w:rsid w:val="00C62E2A"/>
    <w:rsid w:val="00C74945"/>
    <w:rsid w:val="00C75192"/>
    <w:rsid w:val="00C773AD"/>
    <w:rsid w:val="00C84C23"/>
    <w:rsid w:val="00CC072D"/>
    <w:rsid w:val="00CE525B"/>
    <w:rsid w:val="00CE6581"/>
    <w:rsid w:val="00CF3945"/>
    <w:rsid w:val="00D02C1E"/>
    <w:rsid w:val="00D32067"/>
    <w:rsid w:val="00D3719F"/>
    <w:rsid w:val="00D53B07"/>
    <w:rsid w:val="00D64BD9"/>
    <w:rsid w:val="00D729FE"/>
    <w:rsid w:val="00D72C29"/>
    <w:rsid w:val="00D748F7"/>
    <w:rsid w:val="00D86CE4"/>
    <w:rsid w:val="00D93355"/>
    <w:rsid w:val="00DA54F0"/>
    <w:rsid w:val="00DB7771"/>
    <w:rsid w:val="00DC3131"/>
    <w:rsid w:val="00DC5AEF"/>
    <w:rsid w:val="00DD6034"/>
    <w:rsid w:val="00DD7FAC"/>
    <w:rsid w:val="00DE380D"/>
    <w:rsid w:val="00DF036D"/>
    <w:rsid w:val="00E0668B"/>
    <w:rsid w:val="00E112C4"/>
    <w:rsid w:val="00E13365"/>
    <w:rsid w:val="00E14043"/>
    <w:rsid w:val="00E16CCB"/>
    <w:rsid w:val="00E222C5"/>
    <w:rsid w:val="00E22B3A"/>
    <w:rsid w:val="00E249F0"/>
    <w:rsid w:val="00E338AA"/>
    <w:rsid w:val="00E33D64"/>
    <w:rsid w:val="00E374A8"/>
    <w:rsid w:val="00E41B2A"/>
    <w:rsid w:val="00E421F2"/>
    <w:rsid w:val="00E55BC5"/>
    <w:rsid w:val="00E623C6"/>
    <w:rsid w:val="00E626FF"/>
    <w:rsid w:val="00E8356E"/>
    <w:rsid w:val="00E835C5"/>
    <w:rsid w:val="00E90CB6"/>
    <w:rsid w:val="00E9273A"/>
    <w:rsid w:val="00E94B09"/>
    <w:rsid w:val="00E96257"/>
    <w:rsid w:val="00EA4F66"/>
    <w:rsid w:val="00EA655A"/>
    <w:rsid w:val="00EC6296"/>
    <w:rsid w:val="00EC6B4D"/>
    <w:rsid w:val="00ED31FC"/>
    <w:rsid w:val="00EE08F8"/>
    <w:rsid w:val="00F0000F"/>
    <w:rsid w:val="00F02EE9"/>
    <w:rsid w:val="00F07F42"/>
    <w:rsid w:val="00F24D1D"/>
    <w:rsid w:val="00F26D8E"/>
    <w:rsid w:val="00F32163"/>
    <w:rsid w:val="00F4234B"/>
    <w:rsid w:val="00F47890"/>
    <w:rsid w:val="00F47B5D"/>
    <w:rsid w:val="00F51273"/>
    <w:rsid w:val="00F7136F"/>
    <w:rsid w:val="00F75DA9"/>
    <w:rsid w:val="00FD1B24"/>
    <w:rsid w:val="00FD6A25"/>
    <w:rsid w:val="00FE36EE"/>
    <w:rsid w:val="00FE5057"/>
    <w:rsid w:val="00FE5DAF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7F42"/>
    <w:rPr>
      <w:color w:val="000000"/>
    </w:rPr>
  </w:style>
  <w:style w:type="paragraph" w:styleId="1">
    <w:name w:val="heading 1"/>
    <w:basedOn w:val="a"/>
    <w:next w:val="a"/>
    <w:link w:val="10"/>
    <w:qFormat/>
    <w:rsid w:val="003A33EC"/>
    <w:pPr>
      <w:keepNext/>
      <w:overflowPunct w:val="0"/>
      <w:autoSpaceDE w:val="0"/>
      <w:autoSpaceDN w:val="0"/>
      <w:adjustRightInd w:val="0"/>
      <w:ind w:left="36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26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7F4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1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1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главление_"/>
    <w:basedOn w:val="a0"/>
    <w:link w:val="a5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"/>
    <w:basedOn w:val="3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3">
    <w:name w:val="Основной текст (3) + Полужирный"/>
    <w:basedOn w:val="31"/>
    <w:rsid w:val="00F0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Заголовок №1"/>
    <w:basedOn w:val="1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-1pt">
    <w:name w:val="Основной текст (5) + Интервал -1 pt"/>
    <w:basedOn w:val="5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20">
    <w:name w:val="Заголовок №12"/>
    <w:basedOn w:val="1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 (7)_"/>
    <w:basedOn w:val="a0"/>
    <w:link w:val="7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1">
    <w:name w:val="Основной текст (3) + Полужирный1"/>
    <w:basedOn w:val="31"/>
    <w:rsid w:val="00F0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0">
    <w:name w:val="Основной текст (3)2"/>
    <w:basedOn w:val="3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1">
    <w:name w:val="Заголовок №1 (2)_"/>
    <w:basedOn w:val="a0"/>
    <w:link w:val="12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Основной текст (2)"/>
    <w:basedOn w:val="a"/>
    <w:link w:val="21"/>
    <w:rsid w:val="00F07F4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0">
    <w:name w:val="Основной текст (3)1"/>
    <w:basedOn w:val="a"/>
    <w:link w:val="31"/>
    <w:rsid w:val="00F07F42"/>
    <w:pPr>
      <w:shd w:val="clear" w:color="auto" w:fill="FFFFFF"/>
      <w:spacing w:line="322" w:lineRule="exact"/>
      <w:ind w:hanging="5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0">
    <w:name w:val="Заголовок №11"/>
    <w:basedOn w:val="a"/>
    <w:link w:val="11"/>
    <w:rsid w:val="00F07F42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Оглавление"/>
    <w:basedOn w:val="a"/>
    <w:link w:val="a4"/>
    <w:rsid w:val="00F07F42"/>
    <w:pPr>
      <w:shd w:val="clear" w:color="auto" w:fill="FFFFFF"/>
      <w:spacing w:line="355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"/>
    <w:basedOn w:val="a"/>
    <w:link w:val="a6"/>
    <w:rsid w:val="00F07F42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70">
    <w:name w:val="Основной текст (7)"/>
    <w:basedOn w:val="a"/>
    <w:link w:val="7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2">
    <w:name w:val="Заголовок №1 (2)"/>
    <w:basedOn w:val="a"/>
    <w:link w:val="121"/>
    <w:rsid w:val="00F07F42"/>
    <w:pPr>
      <w:shd w:val="clear" w:color="auto" w:fill="FFFFFF"/>
      <w:spacing w:line="341" w:lineRule="exact"/>
      <w:ind w:firstLine="8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uiPriority w:val="1"/>
    <w:qFormat/>
    <w:rsid w:val="00995C3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995C3C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995C3C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995C3C"/>
    <w:pPr>
      <w:widowControl w:val="0"/>
      <w:autoSpaceDE w:val="0"/>
      <w:autoSpaceDN w:val="0"/>
      <w:adjustRightInd w:val="0"/>
      <w:spacing w:line="484" w:lineRule="exact"/>
      <w:ind w:firstLine="2054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995C3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995C3C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5">
    <w:name w:val="Font Style45"/>
    <w:uiPriority w:val="99"/>
    <w:rsid w:val="00995C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995C3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995C3C"/>
    <w:rPr>
      <w:rFonts w:ascii="Times New Roman" w:hAnsi="Times New Roman" w:cs="Times New Roman" w:hint="default"/>
      <w:sz w:val="22"/>
      <w:szCs w:val="22"/>
    </w:rPr>
  </w:style>
  <w:style w:type="character" w:customStyle="1" w:styleId="130">
    <w:name w:val="Основной текст + 13"/>
    <w:aliases w:val="5 pt,Полужирный"/>
    <w:rsid w:val="00873D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0">
    <w:name w:val="Заголовок 1 Знак"/>
    <w:basedOn w:val="a0"/>
    <w:link w:val="1"/>
    <w:rsid w:val="003A33EC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8">
    <w:name w:val="Normal (Web)"/>
    <w:basedOn w:val="a"/>
    <w:rsid w:val="003A33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36">
    <w:name w:val="Font Style36"/>
    <w:rsid w:val="00DF036D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rsid w:val="00DF036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a9">
    <w:name w:val="Document Map"/>
    <w:basedOn w:val="a"/>
    <w:link w:val="aa"/>
    <w:uiPriority w:val="99"/>
    <w:semiHidden/>
    <w:unhideWhenUsed/>
    <w:rsid w:val="008055D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055D9"/>
    <w:rPr>
      <w:rFonts w:ascii="Tahoma" w:hAnsi="Tahoma" w:cs="Tahoma"/>
      <w:color w:val="000000"/>
      <w:sz w:val="16"/>
      <w:szCs w:val="16"/>
    </w:rPr>
  </w:style>
  <w:style w:type="paragraph" w:customStyle="1" w:styleId="phgrtextabz">
    <w:name w:val="phgr_text_abz"/>
    <w:basedOn w:val="a"/>
    <w:rsid w:val="008055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BA533A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uiPriority w:val="99"/>
    <w:rsid w:val="00BA53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9">
    <w:name w:val="Style49"/>
    <w:basedOn w:val="a"/>
    <w:uiPriority w:val="99"/>
    <w:rsid w:val="00BA53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1">
    <w:name w:val="Style51"/>
    <w:basedOn w:val="a"/>
    <w:uiPriority w:val="99"/>
    <w:rsid w:val="00BA533A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70">
    <w:name w:val="Font Style70"/>
    <w:uiPriority w:val="99"/>
    <w:rsid w:val="00BA533A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uiPriority w:val="99"/>
    <w:rsid w:val="00BA533A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E626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6FF"/>
    <w:rPr>
      <w:color w:val="000000"/>
    </w:rPr>
  </w:style>
  <w:style w:type="paragraph" w:styleId="ad">
    <w:name w:val="footer"/>
    <w:basedOn w:val="a"/>
    <w:link w:val="ae"/>
    <w:uiPriority w:val="99"/>
    <w:unhideWhenUsed/>
    <w:rsid w:val="00E626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6FF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26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694E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94E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53">
    <w:name w:val="Style53"/>
    <w:basedOn w:val="a"/>
    <w:uiPriority w:val="99"/>
    <w:rsid w:val="004952B1"/>
    <w:pPr>
      <w:widowControl w:val="0"/>
      <w:autoSpaceDE w:val="0"/>
      <w:autoSpaceDN w:val="0"/>
      <w:adjustRightInd w:val="0"/>
      <w:spacing w:line="23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9pt0pt">
    <w:name w:val="Основной текст + 9 pt;Интервал 0 pt"/>
    <w:rsid w:val="00495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FontStyle62">
    <w:name w:val="Font Style62"/>
    <w:uiPriority w:val="99"/>
    <w:rsid w:val="004952B1"/>
    <w:rPr>
      <w:rFonts w:ascii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uiPriority w:val="99"/>
    <w:rsid w:val="004952B1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color w:val="auto"/>
    </w:rPr>
  </w:style>
  <w:style w:type="paragraph" w:styleId="af0">
    <w:name w:val="List Paragraph"/>
    <w:basedOn w:val="a"/>
    <w:uiPriority w:val="34"/>
    <w:qFormat/>
    <w:rsid w:val="00B16432"/>
    <w:pPr>
      <w:ind w:left="720"/>
      <w:contextualSpacing/>
    </w:pPr>
  </w:style>
  <w:style w:type="character" w:customStyle="1" w:styleId="af1">
    <w:name w:val="Основной текст + Полужирный;Курсив"/>
    <w:basedOn w:val="a6"/>
    <w:rsid w:val="00FE36E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pple-converted-space">
    <w:name w:val="apple-converted-space"/>
    <w:basedOn w:val="a0"/>
    <w:rsid w:val="00FE3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spor.ru/index.php?mod1=standarts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lsne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ardi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tibiotic.ru/cmac/pdf/8_1_054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tudmed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3A4B-4E73-4C6D-8BAE-B0545E80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SPecialiST RePack</Company>
  <LinksUpToDate>false</LinksUpToDate>
  <CharactersWithSpaces>28468</CharactersWithSpaces>
  <SharedDoc>false</SharedDoc>
  <HLinks>
    <vt:vector size="30" baseType="variant"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http://www.rspor.ru/index.php?mod1=standarts3</vt:lpwstr>
      </vt:variant>
      <vt:variant>
        <vt:lpwstr/>
      </vt:variant>
      <vt:variant>
        <vt:i4>1310804</vt:i4>
      </vt:variant>
      <vt:variant>
        <vt:i4>6</vt:i4>
      </vt:variant>
      <vt:variant>
        <vt:i4>0</vt:i4>
      </vt:variant>
      <vt:variant>
        <vt:i4>5</vt:i4>
      </vt:variant>
      <vt:variant>
        <vt:lpwstr>http://www.rlsnet.ru/</vt:lpwstr>
      </vt:variant>
      <vt:variant>
        <vt:lpwstr/>
      </vt:variant>
      <vt:variant>
        <vt:i4>7274611</vt:i4>
      </vt:variant>
      <vt:variant>
        <vt:i4>3</vt:i4>
      </vt:variant>
      <vt:variant>
        <vt:i4>0</vt:i4>
      </vt:variant>
      <vt:variant>
        <vt:i4>5</vt:i4>
      </vt:variant>
      <vt:variant>
        <vt:lpwstr>http://www.scardio.ru/</vt:lpwstr>
      </vt:variant>
      <vt:variant>
        <vt:lpwstr/>
      </vt:variant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http://www.antibiotic.ru/cmac/pdf/8_1_054.pdf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Магомед</dc:creator>
  <cp:lastModifiedBy>Магомед -</cp:lastModifiedBy>
  <cp:revision>51</cp:revision>
  <cp:lastPrinted>2016-04-06T07:04:00Z</cp:lastPrinted>
  <dcterms:created xsi:type="dcterms:W3CDTF">2016-04-02T08:45:00Z</dcterms:created>
  <dcterms:modified xsi:type="dcterms:W3CDTF">2016-12-02T14:31:00Z</dcterms:modified>
</cp:coreProperties>
</file>