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9D" w:rsidRDefault="00BD529D" w:rsidP="00BD529D">
      <w:pPr>
        <w:pStyle w:val="titlepage"/>
        <w:spacing w:before="0" w:beforeAutospacing="0" w:after="150" w:afterAutospacing="0"/>
        <w:rPr>
          <w:rFonts w:ascii="Open Sans" w:hAnsi="Open Sans"/>
          <w:b/>
          <w:bCs/>
          <w:color w:val="0C52B7"/>
          <w:sz w:val="27"/>
          <w:szCs w:val="27"/>
        </w:rPr>
      </w:pPr>
      <w:r>
        <w:rPr>
          <w:rFonts w:ascii="Open Sans" w:hAnsi="Open Sans"/>
          <w:b/>
          <w:bCs/>
          <w:color w:val="0C52B7"/>
          <w:sz w:val="27"/>
          <w:szCs w:val="27"/>
        </w:rPr>
        <w:t>Студенты из Киргизии посетили научно-образовательный инновационный центр ДГМУ</w:t>
      </w:r>
    </w:p>
    <w:p w:rsidR="00BD529D" w:rsidRDefault="00BD529D" w:rsidP="00BD529D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bookmarkStart w:id="0" w:name="_GoBack"/>
      <w:bookmarkEnd w:id="0"/>
      <w:r>
        <w:rPr>
          <w:rFonts w:ascii="Open Sans" w:hAnsi="Open Sans"/>
          <w:color w:val="444444"/>
          <w:sz w:val="23"/>
          <w:szCs w:val="23"/>
        </w:rPr>
        <w:t>Студенты из Киргизии, которые проходят в Дагестанском государственном медицинском университете практику «Помощник врача-хирурга» по программе академической мобильности, сегодня, 14 июля посетили научно-образовательный инновационный центр вуза.</w:t>
      </w:r>
    </w:p>
    <w:p w:rsidR="00BD529D" w:rsidRDefault="00BD529D" w:rsidP="00BD529D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1DD6A3E7" wp14:editId="4E5AA4B7">
            <wp:extent cx="1905000" cy="1143000"/>
            <wp:effectExtent l="0" t="0" r="0" b="0"/>
            <wp:docPr id="1" name="Рисунок 1" descr="http://dgmu.ru/wp-content/uploads/2017/07/gl-3-300x1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mu.ru/wp-content/uploads/2017/07/gl-3-300x1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3"/>
          <w:szCs w:val="23"/>
        </w:rPr>
        <w:t xml:space="preserve">Команда студенческого спасательного медицинского отряда “Снежный Барс” провела для них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симуляционное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обучение по базовой сердечно-легочной реанимации, неотложным состояниям, расширенной реанимации, экстренной помощи, </w:t>
      </w:r>
      <w:proofErr w:type="spellStart"/>
      <w:r>
        <w:rPr>
          <w:rFonts w:ascii="Open Sans" w:hAnsi="Open Sans"/>
          <w:color w:val="444444"/>
          <w:sz w:val="23"/>
          <w:szCs w:val="23"/>
        </w:rPr>
        <w:t>физикальному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обследованию и диспансеризации.</w:t>
      </w:r>
    </w:p>
    <w:p w:rsidR="00BD529D" w:rsidRDefault="00BD529D" w:rsidP="00BD529D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Сначала мастер-классы были проведены для всех, а потом прошло индивидуальное обучение каждого студента из Киргизии.</w:t>
      </w:r>
      <w:r>
        <w:rPr>
          <w:rFonts w:ascii="Open Sans" w:hAnsi="Open Sans"/>
          <w:color w:val="444444"/>
          <w:sz w:val="23"/>
          <w:szCs w:val="23"/>
        </w:rPr>
        <w:br/>
        <w:t>Программа была составлена в соответствии с последними новшествами медицины. Среди них: программа Европейского совета реаниматологов, Национального совета реаниматологов, аккредитация специалиста по специальности «лечебное дело» вузов Российской Федерации.</w:t>
      </w:r>
      <w:r>
        <w:rPr>
          <w:rFonts w:ascii="Open Sans" w:hAnsi="Open Sans"/>
          <w:color w:val="444444"/>
          <w:sz w:val="23"/>
          <w:szCs w:val="23"/>
        </w:rPr>
        <w:br/>
        <w:t>Сегодня в ДГМУ есть все условия для обучения и успешного закрепления теоретических знаний на практике. Научно-образовательный инновационный центр ДГМУ – это место где можно наработать профессионализм практической медицины за годы обучения на студенческой скамье.</w:t>
      </w:r>
    </w:p>
    <w:p w:rsidR="00BD529D" w:rsidRDefault="00BD529D" w:rsidP="00BD529D">
      <w:pPr>
        <w:pStyle w:val="a3"/>
        <w:spacing w:before="0" w:beforeAutospacing="0" w:after="15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 xml:space="preserve">Студенты из Киргизии были очень благодарны команде тренеров студенческого спасательного медицинского отряда “Снежный Барс” за обучение. Комментарии одного из студентов из Киргизии: «Мы сегодня открыли и получили новые знания и интересное для себя в практическом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симуляционном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обучении».</w:t>
      </w:r>
    </w:p>
    <w:p w:rsidR="00BD529D" w:rsidRDefault="00BD529D" w:rsidP="00BD529D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066DEB7B" wp14:editId="41EF8FD8">
            <wp:extent cx="2857500" cy="1714500"/>
            <wp:effectExtent l="0" t="0" r="0" b="0"/>
            <wp:docPr id="2" name="Рисунок 2" descr="http://dgmu.ru/wp-content/uploads/2017/07/IMG-20170714-WA0017-300x1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mu.ru/wp-content/uploads/2017/07/IMG-20170714-WA0017-300x1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/>
          <w:color w:val="444444"/>
          <w:sz w:val="23"/>
          <w:szCs w:val="23"/>
        </w:rPr>
        <w:t> </w:t>
      </w: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1E6E3A39" wp14:editId="05BC4DA4">
            <wp:extent cx="2857500" cy="1714500"/>
            <wp:effectExtent l="0" t="0" r="0" b="0"/>
            <wp:docPr id="3" name="Рисунок 3" descr="http://dgmu.ru/wp-content/uploads/2017/07/IMG-20170714-WA0007-300x1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gmu.ru/wp-content/uploads/2017/07/IMG-20170714-WA0007-300x1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/>
          <w:color w:val="444444"/>
          <w:sz w:val="23"/>
          <w:szCs w:val="23"/>
        </w:rPr>
        <w:t> </w:t>
      </w: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23FB3125" wp14:editId="7699247E">
            <wp:extent cx="2857500" cy="2143125"/>
            <wp:effectExtent l="0" t="0" r="0" b="9525"/>
            <wp:docPr id="4" name="Рисунок 4" descr="http://dgmu.ru/wp-content/uploads/2017/07/IMG-20170714-WA0009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gmu.ru/wp-content/uploads/2017/07/IMG-20170714-WA0009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/>
          <w:color w:val="444444"/>
          <w:sz w:val="23"/>
          <w:szCs w:val="23"/>
        </w:rPr>
        <w:t> </w:t>
      </w: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6C19DD9F" wp14:editId="375813AC">
            <wp:extent cx="2857500" cy="2143125"/>
            <wp:effectExtent l="0" t="0" r="0" b="9525"/>
            <wp:docPr id="5" name="Рисунок 5" descr="http://dgmu.ru/wp-content/uploads/2017/07/IMG-20170714-WA0011-300x2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gmu.ru/wp-content/uploads/2017/07/IMG-20170714-WA0011-300x2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9D" w:rsidRDefault="00BD529D" w:rsidP="00BD529D">
      <w:pPr>
        <w:pStyle w:val="a3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noProof/>
          <w:color w:val="444444"/>
          <w:sz w:val="23"/>
          <w:szCs w:val="23"/>
        </w:rPr>
        <w:lastRenderedPageBreak/>
        <w:drawing>
          <wp:inline distT="0" distB="0" distL="0" distR="0" wp14:anchorId="48F79183" wp14:editId="5C963B3C">
            <wp:extent cx="2257425" cy="1695450"/>
            <wp:effectExtent l="0" t="0" r="9525" b="0"/>
            <wp:docPr id="6" name="Рисунок 6" descr="http://dgmu.ru/wp-content/uploads/2017/07/IMG-20170714-WA0013-300x22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gmu.ru/wp-content/uploads/2017/07/IMG-20170714-WA0013-300x2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/>
          <w:color w:val="444444"/>
          <w:sz w:val="23"/>
          <w:szCs w:val="23"/>
        </w:rPr>
        <w:t> </w:t>
      </w: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0A6B552D" wp14:editId="52AF53CC">
            <wp:extent cx="2857500" cy="1714500"/>
            <wp:effectExtent l="0" t="0" r="0" b="0"/>
            <wp:docPr id="7" name="Рисунок 7" descr="http://dgmu.ru/wp-content/uploads/2017/07/IMG-20170714-WA0014-300x18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gmu.ru/wp-content/uploads/2017/07/IMG-20170714-WA0014-300x18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Open Sans" w:hAnsi="Open Sans"/>
          <w:color w:val="444444"/>
          <w:sz w:val="23"/>
          <w:szCs w:val="23"/>
        </w:rPr>
        <w:t> </w:t>
      </w:r>
      <w:r>
        <w:rPr>
          <w:rFonts w:ascii="Open Sans" w:hAnsi="Open Sans"/>
          <w:noProof/>
          <w:color w:val="444444"/>
          <w:sz w:val="23"/>
          <w:szCs w:val="23"/>
        </w:rPr>
        <w:drawing>
          <wp:inline distT="0" distB="0" distL="0" distR="0" wp14:anchorId="2B2E98A5" wp14:editId="35A2BC1F">
            <wp:extent cx="2400300" cy="1800225"/>
            <wp:effectExtent l="0" t="0" r="0" b="9525"/>
            <wp:docPr id="8" name="Рисунок 8" descr="http://dgmu.ru/wp-content/uploads/2017/07/IMG-20170714-WA0016-300x22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gmu.ru/wp-content/uploads/2017/07/IMG-20170714-WA0016-300x22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01" w:rsidRDefault="00326401"/>
    <w:sectPr w:rsidR="0032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64"/>
    <w:rsid w:val="00326401"/>
    <w:rsid w:val="00B5544E"/>
    <w:rsid w:val="00BD529D"/>
    <w:rsid w:val="00F7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_page"/>
    <w:basedOn w:val="a"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notice">
    <w:name w:val="date_notice"/>
    <w:basedOn w:val="a"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notice">
    <w:name w:val="views_notice"/>
    <w:basedOn w:val="a"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29D"/>
  </w:style>
  <w:style w:type="paragraph" w:styleId="a4">
    <w:name w:val="Balloon Text"/>
    <w:basedOn w:val="a"/>
    <w:link w:val="a5"/>
    <w:uiPriority w:val="99"/>
    <w:semiHidden/>
    <w:unhideWhenUsed/>
    <w:rsid w:val="00BD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_page"/>
    <w:basedOn w:val="a"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notice">
    <w:name w:val="date_notice"/>
    <w:basedOn w:val="a"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notice">
    <w:name w:val="views_notice"/>
    <w:basedOn w:val="a"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29D"/>
  </w:style>
  <w:style w:type="paragraph" w:styleId="a4">
    <w:name w:val="Balloon Text"/>
    <w:basedOn w:val="a"/>
    <w:link w:val="a5"/>
    <w:uiPriority w:val="99"/>
    <w:semiHidden/>
    <w:unhideWhenUsed/>
    <w:rsid w:val="00BD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gmu.ru/wp-content/uploads/2017/07/IMG-20170714-WA001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gmu.ru/wp-content/uploads/2017/07/IMG-20170714-WA001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gmu.ru/wp-content/uploads/2017/07/IMG-20170714-WA0014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gmu.ru/wp-content/uploads/2017/07/IMG-20170714-WA0009.jpg" TargetMode="External"/><Relationship Id="rId5" Type="http://schemas.openxmlformats.org/officeDocument/2006/relationships/hyperlink" Target="http://dgmu.ru/wp-content/uploads/2017/07/gl-3.jpg" TargetMode="External"/><Relationship Id="rId15" Type="http://schemas.openxmlformats.org/officeDocument/2006/relationships/hyperlink" Target="http://dgmu.ru/wp-content/uploads/2017/07/IMG-20170714-WA001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gmu.ru/wp-content/uploads/2017/07/IMG-20170714-WA001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u.ru/wp-content/uploads/2017/07/IMG-20170714-WA0007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4</cp:revision>
  <dcterms:created xsi:type="dcterms:W3CDTF">2017-07-25T14:36:00Z</dcterms:created>
  <dcterms:modified xsi:type="dcterms:W3CDTF">2017-09-29T14:22:00Z</dcterms:modified>
</cp:coreProperties>
</file>