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E" w:rsidRPr="00E12F65" w:rsidRDefault="00DF535E" w:rsidP="00DF535E">
      <w:pPr>
        <w:pStyle w:val="23"/>
        <w:shd w:val="clear" w:color="auto" w:fill="auto"/>
        <w:spacing w:line="240" w:lineRule="auto"/>
        <w:ind w:left="140" w:right="680"/>
        <w:jc w:val="center"/>
        <w:rPr>
          <w:b/>
          <w:sz w:val="28"/>
          <w:szCs w:val="28"/>
        </w:rPr>
      </w:pPr>
    </w:p>
    <w:p w:rsidR="00DF535E" w:rsidRDefault="00DF535E" w:rsidP="00DF535E">
      <w:pPr>
        <w:pStyle w:val="22"/>
        <w:shd w:val="clear" w:color="auto" w:fill="auto"/>
        <w:spacing w:line="240" w:lineRule="auto"/>
        <w:ind w:left="880" w:hanging="880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Pr="00E12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Тесты в соответствии с компетенциями для текущего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8383"/>
      </w:tblGrid>
      <w:tr w:rsidR="00DF535E" w:rsidRPr="00506580" w:rsidTr="00DF0920">
        <w:tc>
          <w:tcPr>
            <w:tcW w:w="1188" w:type="dxa"/>
          </w:tcPr>
          <w:p w:rsidR="00DF535E" w:rsidRPr="00506580" w:rsidRDefault="00DF535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Код компе</w:t>
            </w:r>
            <w:r w:rsidR="00AE04F7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506580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8383" w:type="dxa"/>
          </w:tcPr>
          <w:p w:rsidR="00DF535E" w:rsidRPr="00506580" w:rsidRDefault="00DF535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535E" w:rsidRPr="00506580" w:rsidRDefault="00DF535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Оценочный материал</w:t>
            </w:r>
          </w:p>
          <w:p w:rsidR="00DF535E" w:rsidRPr="00506580" w:rsidRDefault="00DF535E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DF535E" w:rsidRPr="00444BF2" w:rsidRDefault="00DF535E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1. Виды медицинской информации:</w:t>
            </w:r>
          </w:p>
          <w:p w:rsidR="00DF535E" w:rsidRPr="00444BF2" w:rsidRDefault="00DF535E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алфавитно-цифровая информация,  визуальная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аналоговая информация, дискретная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цифровая информация, непрерывная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900" w:right="0" w:hanging="72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коммерческая информация, эстетическая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2. К медицинской информации относится: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обыденная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звуковая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эстетическая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производственная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коммерческая информация;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3. Какая медицинская информация называется комбинированной?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а. медицинская информация, представляющая собой комбинацию алфавитно-цифровой, звуковой и статистической информации;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медицинская информация, представляющая собой комбинацию непрерывной, цифровой, аналоговой и звуковой информации;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медицинская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информация, представляющая собой комбинацию алфавитно-цифровой, визуально-графической и звуковой информации;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медицинская информация, представляющая собой комбинацию алфавитно-цифровой, аналоговой и дискретной информации;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д. медицинская информация, представляющая собой комбинацию звуковой, динамической и статистической информации;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DF535E" w:rsidRPr="00444BF2" w:rsidRDefault="00DF535E" w:rsidP="00DF0920">
            <w:pPr>
              <w:ind w:left="540"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+а. объектный модуль;     б. исходный модуль;    </w:t>
            </w:r>
          </w:p>
          <w:p w:rsidR="00DF535E" w:rsidRPr="00444BF2" w:rsidRDefault="00DF535E" w:rsidP="00DF0920">
            <w:pPr>
              <w:ind w:left="540"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в. текстовый модуль;     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модуль.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 называется системой программирования?</w:t>
            </w:r>
          </w:p>
          <w:p w:rsidR="00DF535E" w:rsidRPr="00444BF2" w:rsidRDefault="00DF535E" w:rsidP="00DF0920">
            <w:pPr>
              <w:ind w:left="540"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  а. совокупность сре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едназначенных для автоматизации выполнения программ;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совокупность средств, обеспечивающих автоматизацию разработки и отладки программ;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совокупность программ, непосредственно обеспечивающих выполнение необходимых пользователю работ;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совокупность программ, предназначенных для преобразования исходного модуля в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объектный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6.  Что включает система программирования?</w:t>
            </w:r>
          </w:p>
          <w:p w:rsidR="00DF535E" w:rsidRPr="00444BF2" w:rsidRDefault="00DF535E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языки программирования, трансляторы, компоновщики, интерпретаторы, компиляторы;</w:t>
            </w:r>
          </w:p>
          <w:p w:rsidR="00DF535E" w:rsidRPr="00444BF2" w:rsidRDefault="00DF535E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языки программирования, интерпретаторы, компоновщики, отладчики, ассемблеры, библиотеки подпрограмм;</w:t>
            </w:r>
          </w:p>
          <w:p w:rsidR="00DF535E" w:rsidRPr="00444BF2" w:rsidRDefault="00DF535E" w:rsidP="00DF0920">
            <w:pPr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языки программирования, библиотеки подпрограмм,   отладчики, трансляторы, компоновщики;</w:t>
            </w:r>
          </w:p>
          <w:p w:rsidR="00DF535E" w:rsidRPr="00444BF2" w:rsidRDefault="00DF535E" w:rsidP="00DF0920">
            <w:pPr>
              <w:ind w:left="35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г. трансляторы, компоновщики, библиотеки подпрограмм. </w:t>
            </w:r>
          </w:p>
          <w:p w:rsidR="00DF535E" w:rsidRPr="00444BF2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8383" w:type="dxa"/>
          </w:tcPr>
          <w:p w:rsidR="00DF535E" w:rsidRPr="00444BF2" w:rsidRDefault="00DF535E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7. Величина информации, содержащаяся  в сообщении о наступлении того или иного события зависит от вероятности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наступления этого события по следующей формуле:</w:t>
            </w:r>
          </w:p>
          <w:p w:rsidR="00DF535E" w:rsidRPr="004B0333" w:rsidRDefault="00DF535E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;               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1/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        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=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log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</w:t>
            </w:r>
            <w:r w:rsidRPr="004B033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;      </w:t>
            </w:r>
          </w:p>
          <w:p w:rsidR="00DF535E" w:rsidRPr="00444BF2" w:rsidRDefault="00DF535E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нет правильного ответа.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8. Для выбора единицы информации рассматривают сообщение о наступлении события с вероятностью:</w:t>
            </w:r>
          </w:p>
          <w:p w:rsidR="00DF535E" w:rsidRPr="00444BF2" w:rsidRDefault="00DF535E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 =1;           б. Р =0;             +в. Р=1/2;    </w:t>
            </w:r>
          </w:p>
          <w:p w:rsidR="00DF535E" w:rsidRPr="00444BF2" w:rsidRDefault="00DF535E" w:rsidP="00DF0920">
            <w:pPr>
              <w:pStyle w:val="FR1"/>
              <w:spacing w:before="0"/>
              <w:ind w:left="40" w:right="0" w:firstLine="50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г. нет правильного ответа.</w:t>
            </w:r>
          </w:p>
          <w:p w:rsidR="00DF535E" w:rsidRPr="00444BF2" w:rsidRDefault="00DF535E" w:rsidP="00DF0920">
            <w:pPr>
              <w:pStyle w:val="FR1"/>
              <w:spacing w:before="0"/>
              <w:ind w:left="4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9. Единицами информации являются:</w:t>
            </w:r>
          </w:p>
          <w:p w:rsidR="00DF535E" w:rsidRPr="00444BF2" w:rsidRDefault="00DF535E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+а. 1бит, 1 байт, 1 Кбайт, 1 Мбайт, 1 Гбайт;    </w:t>
            </w:r>
          </w:p>
          <w:p w:rsidR="00DF535E" w:rsidRPr="00444BF2" w:rsidRDefault="00DF535E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. 1 бит, 1 байт, 1 Кбайт, 1 Мбайт, 1 Бод;    </w:t>
            </w:r>
          </w:p>
          <w:p w:rsidR="00DF535E" w:rsidRPr="00444BF2" w:rsidRDefault="00DF535E" w:rsidP="00DF0920">
            <w:pPr>
              <w:pStyle w:val="FR1"/>
              <w:spacing w:before="0"/>
              <w:ind w:left="540" w:right="0" w:hanging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в. 1 </w:t>
            </w:r>
            <w:proofErr w:type="spell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Дбайт</w:t>
            </w:r>
            <w:proofErr w:type="spell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,  1 бод, 1 бит, 1 Кбайт, 1 Мбайт;      </w:t>
            </w:r>
          </w:p>
          <w:p w:rsidR="00DF535E" w:rsidRPr="00444BF2" w:rsidRDefault="00DF535E" w:rsidP="00DF0920">
            <w:pPr>
              <w:ind w:left="48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1 Гбайт, 1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Дбайт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         </w:t>
            </w:r>
          </w:p>
          <w:p w:rsidR="00DF535E" w:rsidRPr="00444BF2" w:rsidRDefault="00DF535E" w:rsidP="00DF0920">
            <w:pPr>
              <w:ind w:left="480" w:hanging="4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10. Что называется алгоритмом?</w:t>
            </w:r>
          </w:p>
          <w:p w:rsidR="00DF535E" w:rsidRPr="00444BF2" w:rsidRDefault="00DF535E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нумерованная последовательность строк;</w:t>
            </w:r>
          </w:p>
          <w:p w:rsidR="00DF535E" w:rsidRPr="00444BF2" w:rsidRDefault="00DF535E" w:rsidP="00DF0920">
            <w:pPr>
              <w:ind w:left="540" w:hanging="180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система команд исполнителя;</w:t>
            </w:r>
          </w:p>
          <w:p w:rsidR="00DF535E" w:rsidRPr="00444BF2" w:rsidRDefault="00DF535E" w:rsidP="00DF0920">
            <w:pPr>
              <w:ind w:left="54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конечная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последовательность команд, определяющих дей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ствия исполнителя;</w:t>
            </w:r>
          </w:p>
          <w:p w:rsidR="00DF535E" w:rsidRPr="00444BF2" w:rsidRDefault="00DF535E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ненумерованная последовательность конечных строк.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11. Какой из документов является алгоритмом?</w:t>
            </w:r>
          </w:p>
          <w:p w:rsidR="00DF535E" w:rsidRPr="00444BF2" w:rsidRDefault="00DF535E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правила техники безопасности;   </w:t>
            </w:r>
          </w:p>
          <w:p w:rsidR="00DF535E" w:rsidRPr="00444BF2" w:rsidRDefault="00DF535E" w:rsidP="00DF0920">
            <w:pPr>
              <w:ind w:left="680" w:hanging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кулинарный рецепт;</w:t>
            </w:r>
          </w:p>
          <w:p w:rsidR="00DF535E" w:rsidRPr="00444BF2" w:rsidRDefault="00DF535E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расписание уроков;  </w:t>
            </w:r>
          </w:p>
          <w:p w:rsidR="00DF535E" w:rsidRPr="00444BF2" w:rsidRDefault="00DF535E" w:rsidP="00DF0920">
            <w:pPr>
              <w:ind w:left="680" w:hanging="3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список класса.</w:t>
            </w:r>
          </w:p>
          <w:p w:rsidR="00DF535E" w:rsidRPr="00444BF2" w:rsidRDefault="00DF535E" w:rsidP="00DF0920">
            <w:pPr>
              <w:ind w:left="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12. Массовость - это свойство:</w:t>
            </w:r>
          </w:p>
          <w:p w:rsidR="00DF535E" w:rsidRPr="00444BF2" w:rsidRDefault="00DF535E" w:rsidP="00DF0920">
            <w:pPr>
              <w:ind w:left="680" w:hanging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информации;         б. алгоритма;  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принтера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      г. ПЗУ.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Программа, выполняемая непосредственно компьютером называется: </w:t>
            </w:r>
          </w:p>
          <w:p w:rsidR="00DF535E" w:rsidRPr="00444BF2" w:rsidRDefault="00DF535E" w:rsidP="00DF0920">
            <w:pPr>
              <w:ind w:left="5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объектный модуль;     б. исходный модуль;    </w:t>
            </w:r>
          </w:p>
          <w:p w:rsidR="00DF535E" w:rsidRPr="00444BF2" w:rsidRDefault="00DF535E" w:rsidP="00DF0920">
            <w:pPr>
              <w:ind w:left="54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текстовый модуль;     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трансляторный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модуль.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hanging="648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 собой представляет компилятор?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транслятор с языка низкого уровня;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транслятор с языка Фортран;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транслятор с языка Бейсик;   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транслятор с языка Ассемблер.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 чего используются трансляторы?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для преобразования объектного модуля в исходный модуль;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для запуска программы на выполнение;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для преобразования исходного модуля в объектный модуль;</w:t>
            </w:r>
            <w:proofErr w:type="gramEnd"/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создания командного файла.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На какие виды подразделяются языки программирования?</w:t>
            </w:r>
          </w:p>
          <w:p w:rsidR="00DF535E" w:rsidRPr="00444BF2" w:rsidRDefault="00DF535E" w:rsidP="00DF0920">
            <w:pPr>
              <w:ind w:left="54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языки низкого уровня, языки высокого уровня, языки ассемблера;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proofErr w:type="gramStart"/>
            <w:r w:rsidRPr="00444BF2">
              <w:rPr>
                <w:sz w:val="22"/>
                <w:szCs w:val="22"/>
              </w:rPr>
              <w:t>б</w:t>
            </w:r>
            <w:proofErr w:type="gramEnd"/>
            <w:r w:rsidRPr="00444BF2">
              <w:rPr>
                <w:sz w:val="22"/>
                <w:szCs w:val="22"/>
              </w:rPr>
              <w:t>. машинные языки, языки низкого уровня, языки высокого уровня, алгоритмические языки;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алгоритмические языки, языки машинных кодов, язык макроассемблера, язык низкого уровня;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языки машинных команд, языки низкого уровня, алгоритмические языки.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Как называется транслятор с языка Бейсик?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+а. интерпретатор;   б. компилятор;    в. ассемблер;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компоновщик.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Как называется транслятор с языка Паскаль?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а. интерпретатор;    +б. компилятор;  в. ассемблер;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компоновщик.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1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 преобразования исходного модуля (язык Паскаль) в объектный модуль необходимо иметь: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интерпретатор;                     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интерпретатор и компилятор; 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компилятор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 ассемблер;  г. интерпретатор и ассемблер.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20. Для описания ветвлений в алгоритмах используется: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GOTO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б.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конструкция «если»;               г. конструкция «для».</w:t>
            </w:r>
          </w:p>
          <w:p w:rsidR="00DF535E" w:rsidRPr="00444BF2" w:rsidRDefault="00DF535E" w:rsidP="00DF0920">
            <w:pPr>
              <w:spacing w:before="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21. Для описания циклов в алгоритмах используется: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GOTO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б. команда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конструкция «если»;               +г. конструкция «для».</w:t>
            </w:r>
          </w:p>
          <w:p w:rsidR="00DF535E" w:rsidRPr="00444BF2" w:rsidRDefault="00DF535E" w:rsidP="00DF0920">
            <w:pPr>
              <w:widowControl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22. Для ввода данных с клавиатуры в Бейсике используется оператор: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PRINT;         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IF.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23. Оператор комментария в Бейсике – это: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READ;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CLS; 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CLOSE;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 Для вывода данных на экран в Бейсике используется оператор: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PRINT;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IF.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25. Оператор цикла в Бейсике – это: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COLOR;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CLS; 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FOR;.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FULL.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26. Для задания списка констант в Бейсике используется оператор: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DATA;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INPUT;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REM;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r. IF.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27. Оператор Бейсика, меняющий порядок выполнения программы, - это: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REM;       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READ;        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GOTO;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CLS.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28. Общий клиренс данного лекарственного вещества из организма данного пациента это: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объем плазмы крови, очищаемый от лекарственного вещества за 30 секунд за счет суммарного действия всех выделительных систем;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объем плазмы крови, очищаемый от лекарственного вещества в единицу времени за счет суммарного действия всех выделительных систем;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объем плазмы крови, очищаемый от лекарственного вещества в единицу времени за счет действия выделительной системы почек;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объем лекарственного препарата, выводимого из организма в единицу времени;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29. Математическая модель реальной системы это: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любое математической описание этой системы;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математическое описание системы в виде дифференциальных уравнений, которое можно использовать вместо системы при решении некоторых практических задач;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математическое описание системы, которое можно использовать вместо системы при решении некоторых практических или научных задач;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математическое описание системы в виде дифференциальных уравнений, которое можно использовать вместо системы при решении некоторых практических или научных задач.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30. Целью энергетических моделей является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выполнение функций изучаемого объекта;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31. Целью вещественных моделей является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воспроизведение структуры объекта и взаимоотношения его частей;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выполнение функций изучаемого объекта;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описание количественных соотношений между параметрами исследуемой биосистемы.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32. Целью информационных моделей является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воспроизведение структуры объекта и взаимоотношения его частей;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выполнение функций изучаемого объекта;</w:t>
            </w:r>
          </w:p>
          <w:p w:rsidR="00DF535E" w:rsidRPr="00444BF2" w:rsidRDefault="00DF535E" w:rsidP="00DF0920">
            <w:pPr>
              <w:ind w:left="567" w:hanging="20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описание объекта исследования;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описание количественных соотношений между параметрами исследуемой биосистемы.</w:t>
            </w:r>
          </w:p>
          <w:p w:rsidR="00DF535E" w:rsidRPr="00444BF2" w:rsidRDefault="00DF535E" w:rsidP="00DF0920">
            <w:pPr>
              <w:pStyle w:val="FR1"/>
              <w:spacing w:before="0"/>
              <w:ind w:left="0" w:right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F535E" w:rsidRPr="004F49B5" w:rsidTr="00DF0920">
        <w:tc>
          <w:tcPr>
            <w:tcW w:w="1188" w:type="dxa"/>
          </w:tcPr>
          <w:p w:rsidR="00DF535E" w:rsidRPr="004F49B5" w:rsidRDefault="00DF535E" w:rsidP="00DF0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3" w:type="dxa"/>
            <w:vMerge w:val="restart"/>
          </w:tcPr>
          <w:p w:rsidR="00DF535E" w:rsidRPr="00444BF2" w:rsidRDefault="00DF535E" w:rsidP="00DF0920">
            <w:pPr>
              <w:pStyle w:val="FR1"/>
              <w:spacing w:before="0"/>
              <w:ind w:left="0" w:right="0" w:firstLine="4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33. Блок схема современных компьютеров функционально включает следующие части: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 xml:space="preserve">а. устройство ввода и вывода, память, процессор; 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. память, процессор, устройство ввода и вывода, устройство управления;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в. арифметико-логическое устройство, устройство ввода и вывода, процессор;</w:t>
            </w:r>
          </w:p>
          <w:p w:rsidR="00DF535E" w:rsidRPr="00444BF2" w:rsidRDefault="00DF535E" w:rsidP="00DF0920">
            <w:pPr>
              <w:pStyle w:val="FR1"/>
              <w:spacing w:before="0"/>
              <w:ind w:left="360" w:right="0" w:hanging="18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44BF2">
              <w:rPr>
                <w:rFonts w:ascii="Times New Roman" w:hAnsi="Times New Roman"/>
                <w:b w:val="0"/>
                <w:sz w:val="22"/>
                <w:szCs w:val="22"/>
              </w:rPr>
              <w:t>г. устройство управления, монитор, устройство ввода и вывода, процессор.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34. Наиболее известными текстовыми процессорами являются: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Perfect;  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 Наиболее известными электронными таблицами являются: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36. Системами управления базами данных являются: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37. Наиболее известными графическими системами являются?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WORD, Word Perfect,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ЛЕКСИКОН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Ex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el, Quattro, CA-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SuperCalc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dBase, Access, FoxPro;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0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Power Point, Corel Draw;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ЛЕКСИКОН,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Paradox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38. Что представляет собой операционная система?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совокупность программ 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обеспечивающих работу компьютера;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совокупность программных и языковых средств, предназначенных для поддержания функционирования компьютера;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совокупность программ, которая организует диалог с пользователем, управление компьютером, его ресурсами, запускает прикладные программы на выполнение;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72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совокупность средств, предназначенных для автоматизации выполнения программ.</w:t>
            </w:r>
          </w:p>
          <w:p w:rsidR="00DF535E" w:rsidRPr="00444BF2" w:rsidRDefault="00DF535E" w:rsidP="00DF0920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39. По структуре все файлы делятся: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табличные, графические;      б. графические, текстовые;      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текстовые, бинарные;      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бинарные, табличные.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40. Что относится к основным особенностям 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95?</w:t>
            </w:r>
          </w:p>
          <w:p w:rsidR="00DF535E" w:rsidRPr="00444BF2" w:rsidRDefault="00DF535E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многозадачность, единый аппаратно-программный интерфейс, текстовый интерфейс пользователя, отсутствие принципа мультимедиа;</w:t>
            </w:r>
          </w:p>
          <w:p w:rsidR="00DF535E" w:rsidRPr="00444BF2" w:rsidRDefault="00DF535E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однозадачность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, единый графический интерфейс пользователя, встроенная поддержка мультимедиа, наличие большого количества приложений;</w:t>
            </w:r>
          </w:p>
          <w:p w:rsidR="00DF535E" w:rsidRPr="00444BF2" w:rsidRDefault="00DF535E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многозадачность, единый аппаратно-программный интерфейс, единый графический интерфейс пользователя, встроенная поддержка мультимедиа;</w:t>
            </w:r>
          </w:p>
          <w:p w:rsidR="00DF535E" w:rsidRPr="00444BF2" w:rsidRDefault="00DF535E" w:rsidP="00DF0920">
            <w:pPr>
              <w:tabs>
                <w:tab w:val="left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единый интерфейс пользователя, единый графический интерфейс, единый аппаратно-программный интерфейс, встроенная поддержка мультимедиа,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однозадачность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41. Перечислите объекты операционной системы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95?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панель задач, кнопка пуск, рабочий стол, папки;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рабочий стол, файлы, папки;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рабочий стол, мышь, панель задач;  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рабочий стол, папки, файлы, панель индикации;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рабочий стол, кнопка пуск, папка корзина.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42. Что представляет собой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операционная система;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+б. текстовый процессор;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графический процессор;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текстовый редактор;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операционная оболочка.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43. Какие операции с текстом производится с помощью текстового процессора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редактирование, ввод;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ввод, редактирование, форматирование;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ввод, форматирование, печать;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составление таблиц, графиков; 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все указанные пункты.</w:t>
            </w:r>
          </w:p>
          <w:p w:rsidR="00DF535E" w:rsidRPr="00444BF2" w:rsidRDefault="00DF535E" w:rsidP="00DF0920">
            <w:pPr>
              <w:ind w:left="-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44.Адрес ячейки электронной таблицы – это </w:t>
            </w:r>
          </w:p>
          <w:p w:rsidR="00DF535E" w:rsidRPr="00444BF2" w:rsidRDefault="00DF535E" w:rsidP="00DF0920">
            <w:pPr>
              <w:ind w:left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любая последовательность символов;</w:t>
            </w:r>
          </w:p>
          <w:p w:rsidR="00DF535E" w:rsidRPr="00444BF2" w:rsidRDefault="00DF535E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номер байта оперативной памяти, отведенного под ячейку;</w:t>
            </w:r>
          </w:p>
          <w:p w:rsidR="00DF535E" w:rsidRPr="00444BF2" w:rsidRDefault="00DF535E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имя, состоящее из имени столбца и номера строки;</w:t>
            </w:r>
          </w:p>
          <w:p w:rsidR="00DF535E" w:rsidRPr="00444BF2" w:rsidRDefault="00DF535E" w:rsidP="00DF0920">
            <w:pPr>
              <w:ind w:firstLine="356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адрес байта оперативной памяти, отведенного под ячейку;</w:t>
            </w:r>
          </w:p>
          <w:p w:rsidR="00DF535E" w:rsidRPr="00444BF2" w:rsidRDefault="00DF535E" w:rsidP="00DF0920">
            <w:pPr>
              <w:ind w:left="540" w:hanging="184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адрес машинного слова оперативной памяти, отведенного под ячейку.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45. Электронная таблица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написана для среды: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DOS;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  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Windows;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OS/2;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Unix;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FoxPro.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46. Что является документом (т.е. объектом обработки)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табличные данные, содержащие текст и числа;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файл с произвольным именем и расширением .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файл с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именем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составленным из 8 латинских букв и расширением .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xls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таблица из исходных и произвольных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файл с именем и расширением .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dbf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47. Как называется в терминах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объект его обработки?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а. чистым листом;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рабочей таблицей;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рабочей книгой;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г. электронным документом;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д. электронной таблицей.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48. Какие средства автоматизации ввода однотипных данных представляет программа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автоперенос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автоизменение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формул;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числами,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формулами;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чисел,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автовведение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формул,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автозаполенение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автозаполнение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автокопирование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автозавершение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  <w:vMerge/>
          </w:tcPr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49. Какие исследования называются поперечными?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исследования, в которых обследование каждого пациента производится однократно;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исследования, в которых обследование каждого пациента производится многократно через определенные промежутки времени;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исследования, в которых выделяется определенная группа пациентов, среди которых имеет место систематическое повторное наблюдение за течением болезни;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исследования, в ходе наблюдения которых часто фиксируют изменения в течени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заболевания, соотносят их с исходными особенностями;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исследования, в которых может иметь место преднамеренное вмешательство в естественный ход событий.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50. Какое исследование называется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проспективным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если в исследовании группа больных специально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формируется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 затем однократно наблюдают за ним;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если в исследовании группа больных специально формируется и затем целенаправленно периодически наблюдается;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если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исследовании группа больных специально формируется и затем через неопределенные промежутки времени обследуют;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если в исследуемой группе больных обнаруживается частое изменение в течени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51. При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соблюдении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каких условий проводятся продольные медицинские исследования?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выделение контрольной и исследуемой группы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пациентов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среди которых имеет место однократное наблюдение за течением болезни;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выделение контрольной и исследуемой групп и сравнение признаков (симптомов) хронических заболеваний;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выделение определенной группы пациентов, среди которых имеет место повторное наблюдение за течением болезни;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выделение определенной группы пациентов, среди которых имеет место однократное наблюдение за течением болезни;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52. Какое исследование называют популяционным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проспективным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а. если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здоровья испытуемых проводится планомерно через каждые 2 месяца;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если для исследования выбирают малую выборку из популяции;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если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 выбирают большую выборку из популяции;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если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здоровья испытуемых проводится планомерно через каждый год.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53. Что является достоинствами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проспективного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 с ретроспективным сбором исходных данных?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оперативность и дешевизна;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самодостаточность;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возможность компьютерной обработки исходных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возможность преднамеренного вмешательства.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54. Какие продольные исследования называют ретроспективными?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продольное исследование контрольной группы в которой часто фиксируют изменения в течени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продольное исследование, которое проводится путем анализа уже имеющихся в медицинской документации данных о больном;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продольное исследование, в котором проводится сравнение данных исследуемой и контрольной групп;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продольное исследование, где как для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исследования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так и для контроля выбирают большую выборку.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55. Какие исследования называют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проспективными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исследованиями причинных факторов?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исследования которые проводятся путем анализа уже имеющихся в медицинской документации данных о больных;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исследования, где часто фиксируют изменения в течени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заболевания, соотносят их с исходными особенностями, наблюдают за появлением новых заболеваний;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в.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исследования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выбирают большую выборку из популяций;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исследования, которые позволяют описать картину болезни у совокупности больных на конкретной стадии развития заболевания, установить сочетание симптомов, соответствующее определенной фазе болезни.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56. Что собой представляет выборочное среднее?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центр группировки возможных значений исследуемой величины;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центр отклонения возможных значений в контрольных и опытных группах;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центр отклонения возможных значений исследуемой величины выборки от возможных значений в генеральной совокупности;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среднее геометрическое возможных значений исследуемой величины.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57. Что определяет выборочное среднее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квадратическое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отклонение?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центр группировки возможных значений исследуемой величины;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степень отклонения выборочных средних контрольной и опытной групп;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степень отклонения значений исследуемой величины от выборочного среднего;</w:t>
            </w:r>
          </w:p>
          <w:p w:rsidR="00DF535E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степень отклонения возможных значений выборочных данных от возможных значений генеральной совокупности.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58. С помощью какого критерия осуществляется проверка гипотезы о равенстве дисперсий?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критерия Фишера;             б. критерия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ym w:font="Symbol" w:char="F063"/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критерия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Стьюдента;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г. критерия Пирсона.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59. В каком случае обычно применяют критерий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sym w:font="Symbol" w:char="F063"/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где для проверки достоверности различий критерий Фишера применить не удается;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где для проверки достоверности различий критерий Стьюдента применить не удается;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где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достоверности различий критерий корреляции применить не удается;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где для проверки достоверности различий критерий асимметрии применить не удается.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60. Правильно утверждение: диагностическая специфичность (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теста при определенной болезни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DF535E" w:rsidRPr="00444BF2" w:rsidRDefault="00DF535E" w:rsidP="00DF0920">
            <w:pPr>
              <w:widowControl/>
              <w:numPr>
                <w:ilvl w:val="1"/>
                <w:numId w:val="10"/>
              </w:numPr>
              <w:tabs>
                <w:tab w:val="clear" w:pos="1440"/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F535E" w:rsidRPr="00444BF2" w:rsidRDefault="00DF535E" w:rsidP="00DF0920">
            <w:p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F535E" w:rsidRPr="00444BF2" w:rsidRDefault="00DF535E" w:rsidP="00DF0920">
            <w:p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выражается процентным отношением истинно положительных результатов к общему числу положительных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61. Правильно утверждение: предсказательная (прогностическая) значимость положительных результатов (ПЗ+)…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выражается процентным отношением истинно положительных результатов к общему числу положительных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62. Правильно утверждение: предсказательна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прогностическая значимость отрицательных результатов (ПЗ-)…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выражается процентным отношением истинно положительных результатов к общему числу положительных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выражается процентным отношением истинно отрицательных результатов к общему числу отрицательных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63. Правильно утверждение: диагностическая эффективность теста (ДЭ)…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выражается процентным отношением истинно положительных результатов к общему числу положительных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+д. выражается процентным отношением истинных результатов теста к общему числу полученных результатов.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64. Правильно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позволяет найти вероятность того, что обе дисперсии относятся к одной и той же совокупности;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позволяет найти вероятность того, что обе дисперсии относятся к двум разным совокупностям;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) позволяет найти вероятность того, что оба средних относятся к одной и той же совокупности;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критерий Стьюдента 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) позволяет найти вероятность того, что оба средних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относятся к двум разным совокупностям.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65. Что называется уровнем значимости?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максимальное значение вероятности появления события, меньше которого событие считается практически невозможным;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минимальное значение вероятности появления события, меньше которого событие считается практически невозможным;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максимальное значение вероятности появления события, больше которого событие считается практически невозможным;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минимальное значение вероятности появления события, больше которого событие считается практически невозможным.</w:t>
            </w:r>
          </w:p>
          <w:p w:rsidR="00DF535E" w:rsidRPr="00444BF2" w:rsidRDefault="00DF535E" w:rsidP="00DF0920">
            <w:pPr>
              <w:ind w:left="480"/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3" w:type="dxa"/>
          </w:tcPr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66. Что называют компьютерной диагностикой?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применение кибернетических устрой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я обработки медицинской информации называют компьютерной диагностикой.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67. Наиболее распространенными при компьютерной диагностике являются следующие виды врачебной логики: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логика фазового интервала;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информационно-вероятностная логика;    </w:t>
            </w:r>
            <w:proofErr w:type="gramEnd"/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все перечисленные пункты.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68. В чем заключается сущность детерминистской логики?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это диагностический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подход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учитываются независимые симптомы в кодированном виде.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69.Базу знаний экспертной системы создает: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врач, формирующий запрос к экспертной системе;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специалист-эксперт в проблемной области;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инженер-программист;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инженер по знаниям.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70. Базу данных экспертных системы создает: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врач, формирующий запрос к экспертной системе;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специалист-эксперт в проблемной области;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инженер-программист;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инженер по знаниям;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71. Экспертной системой называют: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совокупность средств, реализованных на базе персонального компьютера для решения задач в определенной предметной области;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сложные программные комплексы,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комплекс административных, экономических, лечебно-профилактических,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дств св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язи;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72. Экспертные системы, осуществляющие проектирование позволяют: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предсказать наступление некоторых событий или явлений на основании имеющихся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подготовить набор необходимой документации для создания объектов с заранее определенными свойствами;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73. Экспертные системы, осуществляющие мониторинг, позволяют: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предсказать наступление некоторых событий или явлений на основании имеющихся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74. Экспертные системы, осуществляющие прогноз, позволяют: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описать причины заболеваний по симптомам;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предсказать наступление некоторых событий или явлений на основании имеющихся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принимать решение о воздействии на систему с целью поддержания контролируемого параметра в заданных значениях;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75. Экспертная система состоит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базы знаний, базы данных;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базы условий;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решателя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(интерпретатора);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подсистемы объяснений;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интеллектуального редактора базы знаний;</w:t>
            </w:r>
          </w:p>
          <w:p w:rsidR="00DF535E" w:rsidRPr="00444BF2" w:rsidRDefault="00DF535E" w:rsidP="00DF0920">
            <w:pPr>
              <w:pStyle w:val="a7"/>
              <w:widowControl/>
              <w:ind w:left="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76.В чем заключается диалоговый режим?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пользователи не имеют прямого доступа к системе, созданные ими программы передаются персоналу обслуживающему систему, группируются в пакеты и выполняются;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пользователи на все время решения задачи имеют прямой доступ ко всем аппаратным и программным средствам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обеспечиваются одновременный доступ многих независимых пользователей к ресурсам вычислительной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взаимодействие пользователя с системой происходит в такой последовательности, которая определяется скоростью восприятия и анализа результатов, присущих человеку;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информация извлекается из зафиксированного твердого носителя и обрабатывается в соответствии с заданными программами.</w:t>
            </w:r>
          </w:p>
          <w:p w:rsidR="00DF535E" w:rsidRPr="00444BF2" w:rsidRDefault="00DF535E" w:rsidP="00DF0920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77.Верно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процесс постановки диагноза – это распознавание целого по его частям;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процесс постановки диагноза – это распознавание частей на основе анализа целого;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процесс постановки диагноза – это выявление наиболее вероятного заболевания по характеру симптомов;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процесс постановки диагноза – это заключение на основе сбора и накопления информации.</w:t>
            </w:r>
          </w:p>
          <w:p w:rsidR="00DF535E" w:rsidRPr="00444BF2" w:rsidRDefault="00DF535E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78. Неверно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диагностический процесс – не что иное, как обмен информацией между больным и врачом;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диагноз – тоже информация, которая необходима для того, чтобы правильно назначить лечение;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лечебные назначения врача есть информация управляющая деятельностью среднего медперсонала;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больной – управляющий элемент кибернетического процесса.</w:t>
            </w:r>
          </w:p>
          <w:p w:rsidR="00DF535E" w:rsidRPr="00444BF2" w:rsidRDefault="00DF535E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79. Правильно определение: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клинической диагностикой называется процесс циркуляции в системе «врач-больной»;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+б. клинической диагностикой называется процесс определения характера заболевания на основании признаков, установленных при исследовании больного;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клинической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диагностикой называется процесс определения характера заболевания на основании анамнеза;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клинической диагностикой называется процесс определения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типовых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симптомокомплексов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 принятие решения.</w:t>
            </w:r>
          </w:p>
          <w:p w:rsidR="00DF535E" w:rsidRPr="00444BF2" w:rsidRDefault="00DF535E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80. 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анализ схемы процесса диагностики приводит к двум этапам постановки диагноза;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анализ схемы процесса диагностики приводит к четырем этапам постановки диагноза;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анализ схемы процесса диагностики приводит к трем этапам постановки диагноза;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анализ схемы процесса диагностики проводится в соответствии с планом клинического обследования.</w:t>
            </w:r>
          </w:p>
          <w:p w:rsidR="00DF535E" w:rsidRPr="00444BF2" w:rsidRDefault="00DF535E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81. Процесс постановки диагноза не включает один из следующих этапов: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сбор информации о больном, ее оформление и хранение;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анализ собранной информации. Отбор наиболее существенных данных, указывающих на возможные патологические отклонения в состоянии различных органов и систем;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этих данных путем сопоставления с известными симптомами известных заболеваний;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установление в результате первичной обработки того заболевания, которое имеет максимальную вероятность;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82. 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одним из практически важных параметров системы «больной-врач» является время кругооборота информации;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одним из практически важных параметров системы «больной-врач» является однозначность циркулирующей информации;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одним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из практически важных параметров системы «больной-врач» является универсальность циркулирующей информации;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одним из практически важных параметров системы «больной-врач» является время действия информации.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83. Различают следующие типы систем «больной-врач»: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оперативная, стационарная;        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стационарная, хирургическая;  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хирургическая, оперативная;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терапевтическая, хирургическая; 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стационарная, терапевтическая.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84. Правильно  определение: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диагностическим алгоритмом называется определенная последовательность правил, которая определяет порядок установления диагноза;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диагностическим алгоритмом называется определенная последовательность правил, в которой информация о признаках состояния больного сопоставляется с комплексом признаков, характеризующих типичные заболевания;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диагностическим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алгоритмом называются определенные действия, в которых из возможных диагнозов выбирается тот, который имеет максимальную вероятность;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диагностическим алгоритмом называется определенный способ сравнения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типичных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симтомокомплексов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85. Правильно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диагностический алгоритм включает алгоритмы оценки информации, алгоритмы анализа информации, логические алгоритмы;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диагностический алгоритм включает алгоритмы оценки информации и логические алгоритмы;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диагностический алгоритм включает алгоритмы анализа информации и алгоритмы оценки информации;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диагностический алгоритм включает циклические алгоритмы и алгоритмы разветвляющей структуры.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86. Что называют компьютерной диагностикой?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применение кибернетических устрой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я обработки медицинской информации называют компьютерной диагностикой.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87.Верно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важную роль в компьютерной диагностике играет достоверность первичных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важную роль в компьютерной диагностике играет количество первичных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важную роль в компьютерной диагностике играет качество первичных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важную роль в компьютерной диагностике играет качество и количество первичных данных.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88. Наиболее распространенными при компьютерной диагностике являются следующие виды врачебной логики: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детерминистская;       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логика фазового интервала;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информационно-вероятностная логика;    </w:t>
            </w:r>
            <w:proofErr w:type="gramEnd"/>
          </w:p>
          <w:p w:rsidR="00DF535E" w:rsidRPr="00444BF2" w:rsidRDefault="00DF535E" w:rsidP="00DF0920">
            <w:pPr>
              <w:ind w:left="54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все перечисленные пункты.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89. В чем заключается сущность детерминистской логики?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это диагностический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подход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 котором учитываются независимые симптомы в кодированном виде.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90. Верно утверждение: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основой детерминистской логики является диагностическая таблица в виде матрицы где указаны условные вероятности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основой детерминистской логики является диагностическая таблица в виде матрицы с отметками 1 и 0;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основой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детерминистской логики является формула Байеса;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основой детерминистской логики является логика фазового интервала.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91. Что является основным недостатком детерминистской логики?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она учитывает значения симптомов при различных заболеваниях;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она основывается только на наличии или отсутствии симптома и не учитывает его значения при различных заболеваниях;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основывается только на наличии или отсутствии независимых симптомов;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она используется только при диагностике несовместимых заболеваний.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92. Укажите типы признаков, используемых при описании клинической информации: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+а. качественные;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интегральные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 +в. количественные;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порядковые.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93. 1-ый уровень автоматизации лечебно-диагностического процесса реализует: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использование предлагаемых системой баз данных;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внесение информации свободным текстом;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активизацию интеллектуальных возможностей системы.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94. 2-ой уровень автоматизации лечебно-диагностического процесса реализует: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использование предлагаемых системой баз данных;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внесение информации свободным текстом;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активизацию интеллектуальных возможностей системы;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95. 3-ий уровень автоматизации лечебно-диагностического процесса реализует: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использование предлагаемых системой баз данных;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внесение информации свободным текстом;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использование медицинских ресурсов Интернета;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активизацию интеллектуальных возможностей системы;</w:t>
            </w:r>
          </w:p>
          <w:p w:rsidR="00DF535E" w:rsidRPr="00444BF2" w:rsidRDefault="00DF535E" w:rsidP="00DF0920">
            <w:pPr>
              <w:tabs>
                <w:tab w:val="left" w:pos="357"/>
              </w:tabs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8383" w:type="dxa"/>
          </w:tcPr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96. Процедура введения информации с диагностического терминала в компьютер производится в следующих режимах: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off-line,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режим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on-line; 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режим меню,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командный режим,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режим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режим меню.  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97. Чем характеризуется автономный режим ввода информации с диагностического терминала в компьютер?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информация из оперативной памяти сначала переносится на промежуточный носитель, и уже потом,  после окончания регистрации, производится ее обработка на процессоре;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информация сразу же обрабатывается процессором без регистрации на промежуточном носителе;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нет правильного ответа.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98. Чем характеризуется неавтономный режим ввода информации с диагностического терминала в компьютер?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информация из оперативной памяти сначала переносится на промежуточный носитель, и уже потом,  после окончания регистрации, производится ее обработка на процессоре;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информация сразу же обрабатывается процессором без регистрации на промежуточном носителе;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нет правильного ответа.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99. Все многообразие медицинских образов, может быть приведено к двум основным группам: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аналоговым и непрерывным;     б. матричным и дискретным;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аналоговым и матричным;     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компьютерным и дискретным; 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100. В обработке медико-биологических данных на компьютере наблюдаются следующие направления: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замена врача вычислительной машиной для решения ограниченного круга диагностических задач и такое распределение работы между врачом и ЭВМ, при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котором на ЭВМ возлагается формализуемая, трудоемкая работа по получению, первичной обработки и наглядному представлению полученных данных, а на врача – процесс постановки диагноза;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замена врача вычислительной машиной для решения ограниченного круга лечебных задач и такое распределение работы между врачом и ЭВМ, когда на врача возлагается формализуемая работа по получению и наглядному представлению данных, а на ЭВМ – процесс постановки диагноза;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врачом программного обеспечения для автоматизированной обработки медико-биологических данных; 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разработка алгоритма и программного обеспечения автоматизированной обработки медико-биологических данных возлагается на врача, в выполнение этого по соответствующим программам возлагается на ЭВМ. 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101. Система автоматизированной обработки медико-биологических данных включает: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объект исследования с датчиками, измерение количественных характеристик, система передачи данных, врачебный осмотр (оценка качественных характеристик), кодировка, компьютер;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б. врачебный осмотр (оценка количественных характеристик), кодировка, компьютер, объект исследования, датчики;</w:t>
            </w:r>
            <w:proofErr w:type="gramEnd"/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объект исследования с датчиками, измерение качественных характеристик, система передачи данных, модуляция; 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компьютер, кодировка, модуляция, система передачи данных.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102. Для чего используются системы управления базами данных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  <w:p w:rsidR="00DF535E" w:rsidRPr="00444BF2" w:rsidRDefault="00DF535E" w:rsidP="00DF0920">
            <w:pPr>
              <w:ind w:left="36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для хранения больших массивов числовых  данных и их автоматизированной обработки; </w:t>
            </w:r>
          </w:p>
          <w:p w:rsidR="00DF535E" w:rsidRPr="00444BF2" w:rsidRDefault="00DF535E" w:rsidP="00DF0920">
            <w:pPr>
              <w:pStyle w:val="af4"/>
              <w:ind w:left="360" w:right="0" w:hanging="180"/>
            </w:pPr>
            <w:r w:rsidRPr="00444BF2">
              <w:rPr>
                <w:sz w:val="22"/>
                <w:szCs w:val="22"/>
              </w:rPr>
              <w:t>+</w:t>
            </w:r>
            <w:proofErr w:type="gramStart"/>
            <w:r w:rsidRPr="00444BF2">
              <w:rPr>
                <w:sz w:val="22"/>
                <w:szCs w:val="22"/>
              </w:rPr>
              <w:t>б</w:t>
            </w:r>
            <w:proofErr w:type="gramEnd"/>
            <w:r w:rsidRPr="00444BF2">
              <w:rPr>
                <w:sz w:val="22"/>
                <w:szCs w:val="22"/>
              </w:rPr>
              <w:t>. для хранения и автоматизированной обработки больших массивов данных, имеющих сложную структуру ссылок и связей;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автоматизированной передачи по сети Интернет больших массивов медицинских  данных;       </w:t>
            </w:r>
          </w:p>
          <w:p w:rsidR="00DF535E" w:rsidRPr="00444BF2" w:rsidRDefault="00DF535E" w:rsidP="00DF0920">
            <w:pPr>
              <w:ind w:left="360" w:hanging="18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создания издательских систем.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103. Какие этапы включает создание файла базы данных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?</w:t>
            </w:r>
            <w:proofErr w:type="gramEnd"/>
          </w:p>
          <w:p w:rsidR="00DF535E" w:rsidRPr="00444BF2" w:rsidRDefault="00DF535E" w:rsidP="00DF0920">
            <w:pPr>
              <w:ind w:left="540" w:hanging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+а. создание структуры файла и его заполнение данными;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составление таблицы и ее обрамление; 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в. создание структуры файла, задание его типа и его заполнение данными;</w:t>
            </w:r>
          </w:p>
          <w:p w:rsidR="00DF535E" w:rsidRPr="00444BF2" w:rsidRDefault="00DF535E" w:rsidP="00DF0920">
            <w:pPr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г. составление таблицы, задание типа файла, заполнение его данными.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104. На какие категории подразделяются АРМ в медицине и в здравоохранении?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технические, функциональные, организационно-управленческие;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технологические, организационно-управленческие, интеграционные;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технологические, административно-организационные, интегрированные;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административные, управленческие, функциональные, интегрированные;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функциональные, интегрированные, административно-управленческие.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105. Какие виды обеспечения АРМ существуют?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технологическое, интегрированное, организационно-методическое обеспечение;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техническое, программное, организационно-методическое;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функциональное, программное, организационно-методическое;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техническое, программное, специальное;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технологическое, программное, организационно-методическое.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F535E" w:rsidRPr="00D1229F" w:rsidRDefault="00DF535E" w:rsidP="00DF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3" w:type="dxa"/>
          </w:tcPr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106. На какие группы могут быть классифицированы медико-биологические данные?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качественные признаки, количественные признаки, динамические данные, статические картины, динамические картины;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статические картины, динамические картины,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рентгенограмы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ультразвуковые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сканограммы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, количественные признаки;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качественные признаки, количественные признаки, динамические картины, компьютерные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компьютерные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томограммы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сцинтиграммы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, статические картины, качественные признаки, количественные признаки.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107. К качественным признакам относятся: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+а. цвет кожных покровов,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феномены, наличие боли;</w:t>
            </w:r>
          </w:p>
          <w:p w:rsidR="00DF535E" w:rsidRPr="00444BF2" w:rsidRDefault="00DF535E" w:rsidP="00DF0920">
            <w:pPr>
              <w:ind w:left="36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количество форменных элементов крови, оптическая плотность рентгеновского снимка, артериальное давление;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электроэнцефалограмма, электрокардиограмма,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180"/>
              </w:tabs>
              <w:ind w:left="36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поле биопотенциалов, 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108. К количественным признакам относятся: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феномены, наличие боли;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количество форменных элементов крови, оптическая плотность рентгеновского снимка, артериальное давление;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электроэнцефалограмма, электрокардиограмма,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поле биопотенциалов, 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109. К динамическим данным относятся: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феномены, наличие боли;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количество форменных элементов крови, оптическая плотность рентгеновского снимка, артериальное давление;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электроэнцефалограмма, электрокардиограмма,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110. К статическим картинам относятся: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феномены, наличие боли;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количество форменных элементов крови, оптическая плотность рентгеновского снимка, артериальное давление;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электроэнцефалограмма, электрокардиограмма,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рентгенограмма, компьютерная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111. К динамическим картинам относятся: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цвет кожных покровов,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аускультативные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феномены, наличие боли;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количество форменных элементов крови, оптическая плотность рентгеновского снимка, артериальное давление;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электроэнцефалограмма, электрокардиограмма,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баллистокардиограмма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рентгенограмма, компьютерная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томограмма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ультразвуковая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сканограмма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термография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сцинтиграфия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, поле биопотенциалов,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электрокардиотопограмма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112. Что собой представляет признак?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характеристика пациента, имеющая только два значения;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num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пациента, имеющая некоторое число градаций по абсолютной шкале;</w:t>
            </w:r>
          </w:p>
          <w:p w:rsidR="00DF535E" w:rsidRPr="00444BF2" w:rsidRDefault="00DF535E" w:rsidP="00DF0920">
            <w:pPr>
              <w:widowControl/>
              <w:numPr>
                <w:ilvl w:val="0"/>
                <w:numId w:val="3"/>
              </w:numPr>
              <w:tabs>
                <w:tab w:val="clear" w:pos="1068"/>
                <w:tab w:val="left" w:pos="360"/>
              </w:tabs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113. Что представляет собой параметр?</w:t>
            </w:r>
          </w:p>
          <w:p w:rsidR="00DF535E" w:rsidRPr="00444BF2" w:rsidRDefault="00DF535E" w:rsidP="00DF0920">
            <w:pPr>
              <w:ind w:left="708" w:hanging="348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характеристика пациента, имеющая только два значения;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пациента, имеющая некоторое число градаций по абсолютной шкале;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характеристика пациента, имеющая некоторое число градаций по относительной шкале.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114. Как называется научный метод исследования, основанный на построении и 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изучении моделей?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модель;       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моделирование;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физическое моделирование;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биологическое моделирование;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математическое моделирование.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115. Какие из перечисленных моделей используются в медицине?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математические;     б. биологические;  в. физические;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компьютерные;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все выше и ниже перечисленные;  </w:t>
            </w:r>
          </w:p>
          <w:p w:rsidR="00DF535E" w:rsidRPr="00444BF2" w:rsidRDefault="00DF535E" w:rsidP="00DF0920">
            <w:pPr>
              <w:ind w:left="360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е. кибернетические.</w:t>
            </w:r>
          </w:p>
          <w:p w:rsidR="00DF535E" w:rsidRPr="00444BF2" w:rsidRDefault="00DF535E" w:rsidP="00DF0920">
            <w:pPr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116. Какая модель называется физической?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это физические системы, обладающие поведением, сходным с моделируемым объектом;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это физические системы, обладающие поведением </w:t>
            </w:r>
            <w:proofErr w:type="gramStart"/>
            <w:r w:rsidRPr="00444BF2">
              <w:rPr>
                <w:sz w:val="22"/>
                <w:szCs w:val="22"/>
              </w:rPr>
              <w:t>несходными</w:t>
            </w:r>
            <w:proofErr w:type="gramEnd"/>
            <w:r w:rsidRPr="00444BF2">
              <w:rPr>
                <w:sz w:val="22"/>
                <w:szCs w:val="22"/>
              </w:rPr>
              <w:t xml:space="preserve"> с моделирующим объектом;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физические величины, которые используются для количественного описания процессов в моделируемом объекте;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это физические системы, где изучаются некоторые механические параметры исследуемых объектов.</w:t>
            </w:r>
          </w:p>
          <w:p w:rsidR="00DF535E" w:rsidRPr="00444BF2" w:rsidRDefault="00DF535E" w:rsidP="00DF0920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117. Какие модели называются биологическими?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>а. это те структуры, на которых изучаются общие биологические закономерности, патологические процессы, действие препаратов, методы лечения и т.д.;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это те биологические структуры на которых изучаются </w:t>
            </w:r>
            <w:proofErr w:type="gramStart"/>
            <w:r w:rsidRPr="00444BF2">
              <w:rPr>
                <w:sz w:val="22"/>
                <w:szCs w:val="22"/>
              </w:rPr>
              <w:t>закономерности</w:t>
            </w:r>
            <w:proofErr w:type="gramEnd"/>
            <w:r w:rsidRPr="00444BF2">
              <w:rPr>
                <w:sz w:val="22"/>
                <w:szCs w:val="22"/>
              </w:rPr>
              <w:t xml:space="preserve"> происходящие в живой природе;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в. это те структуры, на которых ставят опыты по выявлению анатомической патологии;</w:t>
            </w:r>
          </w:p>
          <w:p w:rsidR="00DF535E" w:rsidRPr="00444BF2" w:rsidRDefault="00DF535E" w:rsidP="00DF0920">
            <w:pPr>
              <w:pStyle w:val="af2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г. фосфолипидные мембраны и электронные устройства.</w:t>
            </w:r>
          </w:p>
          <w:p w:rsidR="00DF535E" w:rsidRPr="00444BF2" w:rsidRDefault="00DF535E" w:rsidP="00DF0920">
            <w:pPr>
              <w:pStyle w:val="af2"/>
              <w:ind w:left="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>118. Какие модели называются кибернетическими?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4BF2">
              <w:rPr>
                <w:sz w:val="22"/>
                <w:szCs w:val="22"/>
              </w:rPr>
              <w:t>а. это различные устройства, чаще всего электронные, с помощью которых моделируются информационные процессы в живом организме;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б. это различные живые </w:t>
            </w:r>
            <w:proofErr w:type="gramStart"/>
            <w:r w:rsidRPr="00444BF2">
              <w:rPr>
                <w:sz w:val="22"/>
                <w:szCs w:val="22"/>
              </w:rPr>
              <w:t>организмы</w:t>
            </w:r>
            <w:proofErr w:type="gramEnd"/>
            <w:r w:rsidRPr="00444BF2">
              <w:rPr>
                <w:sz w:val="22"/>
                <w:szCs w:val="22"/>
              </w:rPr>
              <w:t xml:space="preserve"> в которых изучаются процессы передачи информации по нейронам;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в. это различные электронные </w:t>
            </w:r>
            <w:proofErr w:type="gramStart"/>
            <w:r w:rsidRPr="00444BF2">
              <w:rPr>
                <w:sz w:val="22"/>
                <w:szCs w:val="22"/>
              </w:rPr>
              <w:t>устройства</w:t>
            </w:r>
            <w:proofErr w:type="gramEnd"/>
            <w:r w:rsidRPr="00444BF2">
              <w:rPr>
                <w:sz w:val="22"/>
                <w:szCs w:val="22"/>
              </w:rPr>
              <w:t xml:space="preserve"> с помощью которых изучаются процессы моделирования памяти;</w:t>
            </w:r>
          </w:p>
          <w:p w:rsidR="00DF535E" w:rsidRPr="00444BF2" w:rsidRDefault="00DF535E" w:rsidP="00DF0920">
            <w:pPr>
              <w:pStyle w:val="af2"/>
              <w:ind w:left="540" w:hanging="180"/>
              <w:rPr>
                <w:sz w:val="22"/>
                <w:szCs w:val="22"/>
              </w:rPr>
            </w:pPr>
            <w:r w:rsidRPr="00444BF2">
              <w:rPr>
                <w:sz w:val="22"/>
                <w:szCs w:val="22"/>
              </w:rPr>
              <w:t xml:space="preserve">г. ЭВМ  с </w:t>
            </w:r>
            <w:proofErr w:type="gramStart"/>
            <w:r w:rsidRPr="00444BF2">
              <w:rPr>
                <w:sz w:val="22"/>
                <w:szCs w:val="22"/>
              </w:rPr>
              <w:t>помощью</w:t>
            </w:r>
            <w:proofErr w:type="gramEnd"/>
            <w:r w:rsidRPr="00444BF2">
              <w:rPr>
                <w:sz w:val="22"/>
                <w:szCs w:val="22"/>
              </w:rPr>
              <w:t xml:space="preserve"> которой моделируются процессы управления в живом организме.</w:t>
            </w:r>
          </w:p>
          <w:p w:rsidR="00DF535E" w:rsidRPr="00444BF2" w:rsidRDefault="00DF535E" w:rsidP="00DF092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35E" w:rsidRPr="00D1229F" w:rsidTr="00DF0920">
        <w:tc>
          <w:tcPr>
            <w:tcW w:w="1188" w:type="dxa"/>
          </w:tcPr>
          <w:p w:rsidR="00DF535E" w:rsidRPr="00D1229F" w:rsidRDefault="00DF535E" w:rsidP="00DF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3" w:type="dxa"/>
          </w:tcPr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119. Какой из этапов проведения медико-биологических исследований обходится без знаний основ математической статистики?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формулирование цели и планирование эксперимента;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б.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наборе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данных и их первичной обработке;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выдвижении и проверке гипотез;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построении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математических моделей;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построении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биологических и физических моделей.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120. На какие виды делятся медицинские исследования?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поперечные и продольные;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поперечные и перпендикулярные;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поперечные и циклические;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продольные и разветвленные;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продольные и циклические.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121. В чем заключается сущность метода «черного ящика»?</w:t>
            </w:r>
          </w:p>
          <w:p w:rsidR="00DF535E" w:rsidRPr="00444BF2" w:rsidRDefault="00DF535E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+а. в том,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чтобы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не вникая в структуру системы и устройство ее элементов, сделать заключение о принципах ее работы, наблюдая только за входными и выходными данными;</w:t>
            </w:r>
          </w:p>
          <w:p w:rsidR="00DF535E" w:rsidRPr="00444BF2" w:rsidRDefault="00DF535E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б. в том,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чтобы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не вникая в структуру системы и устройство ее элементов, сделать заключение о ее структуре, наблюдая только за входными и выходными данными;</w:t>
            </w:r>
          </w:p>
          <w:p w:rsidR="00DF535E" w:rsidRPr="00444BF2" w:rsidRDefault="00DF535E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в. в том,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чтобы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не вникая в строение структурных элементов и функций дискретных явлений, сделать заключение о принципах ее работы, наблюдая только за входными и выходными данными;</w:t>
            </w:r>
          </w:p>
          <w:p w:rsidR="00DF535E" w:rsidRPr="00444BF2" w:rsidRDefault="00DF535E" w:rsidP="00DF0920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г. в том, чтобы на основании функциональных и феноменологических данных на входе и выходе сделать заключение о принципах работы системы;</w:t>
            </w:r>
          </w:p>
          <w:p w:rsidR="00DF535E" w:rsidRPr="00444BF2" w:rsidRDefault="00DF535E" w:rsidP="00DF0920">
            <w:pPr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    д. нет правильного ответа.</w:t>
            </w:r>
          </w:p>
          <w:p w:rsidR="00DF535E" w:rsidRPr="00444BF2" w:rsidRDefault="00DF535E" w:rsidP="00DF09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122. Что собой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представляет автоматизированное рабочее место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совокупность программных средств, регистрированных в персональном компьютере для решения задач в определенной предметной области.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совокупность аппаратно-технических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совокупность аппаратно-программных 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совокупность организационно-методических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нет правильного определения.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123. Для чего в медицине в основном используются внешние устройства хранения данных?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для хранения архивов количественных данных;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для хранения архивов видеоизображений;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для хранения архивов качественных показателей;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хранения данных при проведении непрерывного мониторинга;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хранения данных при проведении дискретного мониторинга.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124. Что необходимо для организации работы ЛВС?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канал связи;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б. сетевой адаптер;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  <w:t>в. контроллер;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канал связи и сетевой адаптер;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канал связи, сетевой адаптер и контроллер.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125. Какие устройства используются для ввода медицинской документации в компьютер?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сканеры, модемы,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+б. сканеры,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видеокамеры;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сканеры, графические планшеты,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сканеры, мыши,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ZIP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-устройства, сканеры, графические планшеты,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126. Какие устройства используются для ввода медицинских изображений в компьютер?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сканеры, модемы,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видеокамеры, а также специально разработанные устройства;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+б. сканеры, графические планшеты,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видеокамеры, а также специально разработанные устройства;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сканеры, мыши, дигитайзеры,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видеокамеры,  а также специально разработанные устройства;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г. сканеры, графические планшеты, дигитайзеры,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видеокамеры, а также специально разработанные устройства;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444B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ZIP</w:t>
            </w: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-устройства, сканеры, графические планшеты, цифровые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фото-и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видеокамеры.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127. Что входит в состав программного обеспечения АРМ врача?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прикладное, системное, сетевое обеспечение;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базовое, сетевое и специальное обеспечение;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базовое, системное, сетевое и специальное;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базовое, прикладное, специальное и сетевое;</w:t>
            </w:r>
          </w:p>
          <w:p w:rsidR="00DF535E" w:rsidRPr="00444BF2" w:rsidRDefault="00DF535E" w:rsidP="00DF092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компьютерное, прикладное, специальное и сетевое.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128. Для чего предназначены медицинские приборно-компьютерные системы?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+а. для информационной поддержки и автоматизации диагностического или лечебного процесса,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осуществляемых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при непосредственном контакте с организмом больного;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для информационной поддержки диагностического или лечебного процесса в режиме апостериорной обработки;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для автоматизации диагностического или лечебного процесса в диалоговом режиме; </w:t>
            </w:r>
            <w:proofErr w:type="gramEnd"/>
          </w:p>
          <w:p w:rsidR="00DF535E" w:rsidRPr="00444BF2" w:rsidRDefault="00DF535E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автоматизации диагностического или лечебного процесса в режиме разделения времени;</w:t>
            </w:r>
          </w:p>
          <w:p w:rsidR="00DF535E" w:rsidRPr="00444BF2" w:rsidRDefault="00DF535E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автоматизации диагностического или лечебного процесса и  информационной поддержки в режиме индивидуального пользования;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129. На какие виды подразделяются медицинские приборно-компьютерные системы по функциональным возможностям?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а. специализированные,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, многофункциональные, электрографические;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специализированные, приборные, комплексные, радиографические;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в. электрографические, радиографические, комплексные,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специализированные, многофункциональные, комплексные;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д. многофункциональные,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, специализированные.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130. Для чего предназначены специализированные медицинские приборно-компьютерные системы?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для проведения электрографических исследований широкого профиля;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для проведения исследований одного вида;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исследований нескольких видов;</w:t>
            </w:r>
          </w:p>
          <w:p w:rsidR="00DF535E" w:rsidRPr="00444BF2" w:rsidRDefault="00DF535E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для обеспечения комплексной автоматизации важной медицинской задачи;</w:t>
            </w:r>
          </w:p>
          <w:p w:rsidR="00DF535E" w:rsidRPr="00444BF2" w:rsidRDefault="00DF535E" w:rsidP="00DF0920">
            <w:pPr>
              <w:ind w:left="538" w:hanging="181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для проведения исследований широкого профиля в режиме реального времени.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131. На какие классы подразделяются медицинские приборно-компьютерные системы по назначению?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системы для проведения функциональных и морфологических исследований;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мониторные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специализированные (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однофункциональные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)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многофункциональные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лабораторно-диагностические системы поддержки решений.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132. С помощью систем для проведения функциональных и морфологических исследований осуществляются: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исследования системы кровообращения и органов дыхания;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длительное непрерывное наблюдение за состояние пациента в палатах интенсивной терапии;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непрерывное наблюдение за состоянием пациента в операционных и послеоперационных отделениях;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+г. рентгенологические исследования, </w:t>
            </w:r>
            <w:proofErr w:type="spellStart"/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магнито-резонансная</w:t>
            </w:r>
            <w:proofErr w:type="spellEnd"/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томография;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+д.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тепловизионные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исследования, </w:t>
            </w:r>
            <w:proofErr w:type="spell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радионуклидные</w:t>
            </w:r>
            <w:proofErr w:type="spell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исследования.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133. Медицинские приборно-компьютерные системы включают следующие виды обеспечения: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аппаратное и программное обеспечение, организационно-техническое обеспечение;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аппаратное и техническое обеспечение, методологическое обеспечение;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 xml:space="preserve">+в. медицинское обеспечение, аппаратное и программное обеспечение; 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методическое обеспечение, организационное обеспечение, компьютерное обеспечение;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аппаратно-техническое обеспечение, коммуникационное обеспечение, программное обеспечение.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134. Что включает в себя медицинское обеспечение медицинских приборно-компьютерных систем?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методические и организационные вопросы;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методические и метрологические вопросы;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в. метрологические и организационные вопросы;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медико-биологические и технологические вопросы;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технологические и методические вопросы.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135. Что понимают под аппаратным обеспечением медицинской приборно-компьютерной системы?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+а. средства получения медико-биологической информации;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средства осуществления лечебных воздействий;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средства вычислительной техники;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средства коммуникаций;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все ответы правильные.</w:t>
            </w:r>
          </w:p>
          <w:p w:rsidR="00DF535E" w:rsidRPr="00444BF2" w:rsidRDefault="00DF535E" w:rsidP="00DF0920">
            <w:pPr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136. Что включает в простейшем типовом случае аппаратная  часть медицинской приборно-компьютерной системы?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а. медицинский диагностический прибор, устройство сопряжения, алгоритмы реализующие функционирование системы;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. математические методы обработки медико-биологической информации, компьютер, устройство сопряжения;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+в. медицинский диагностический прибор, устройство сопряжения компьютер;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г. алгоритмы, реализующие функционирование всей системы, аппаратура реализации лечебных воздействий, устройство сопряжения;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  <w:r w:rsidRPr="00444BF2">
              <w:rPr>
                <w:rFonts w:ascii="Times New Roman" w:hAnsi="Times New Roman" w:cs="Times New Roman"/>
                <w:sz w:val="22"/>
                <w:szCs w:val="22"/>
              </w:rPr>
              <w:t>д. специализированные микропроцессорные устройства, диагностический прибор, компьютер.</w:t>
            </w:r>
          </w:p>
          <w:p w:rsidR="00DF535E" w:rsidRPr="00444BF2" w:rsidRDefault="00DF535E" w:rsidP="00DF0920">
            <w:pPr>
              <w:ind w:left="540" w:hanging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0140" w:rsidRPr="00D1229F" w:rsidRDefault="009A0140" w:rsidP="009A0140">
      <w:pPr>
        <w:pStyle w:val="22"/>
        <w:shd w:val="clear" w:color="auto" w:fill="auto"/>
        <w:spacing w:line="240" w:lineRule="auto"/>
        <w:ind w:left="880"/>
        <w:jc w:val="both"/>
        <w:rPr>
          <w:sz w:val="24"/>
          <w:szCs w:val="24"/>
        </w:rPr>
      </w:pPr>
    </w:p>
    <w:p w:rsidR="009A0140" w:rsidRPr="00D1229F" w:rsidRDefault="009A0140" w:rsidP="009A014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9A0140" w:rsidRPr="00D1229F" w:rsidRDefault="009A0140" w:rsidP="009A0140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9A0140" w:rsidRPr="00D1229F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00CE"/>
    <w:multiLevelType w:val="hybridMultilevel"/>
    <w:tmpl w:val="FF18CCFE"/>
    <w:lvl w:ilvl="0" w:tplc="63680A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2AF"/>
    <w:multiLevelType w:val="hybridMultilevel"/>
    <w:tmpl w:val="383CBC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89"/>
    <w:multiLevelType w:val="multilevel"/>
    <w:tmpl w:val="11C87CEA"/>
    <w:lvl w:ilvl="0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6">
    <w:nsid w:val="1A9F0ABC"/>
    <w:multiLevelType w:val="hybridMultilevel"/>
    <w:tmpl w:val="EEC23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11B"/>
    <w:multiLevelType w:val="multilevel"/>
    <w:tmpl w:val="0F76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0497A"/>
    <w:multiLevelType w:val="hybridMultilevel"/>
    <w:tmpl w:val="3A3689C6"/>
    <w:lvl w:ilvl="0" w:tplc="26C829C2">
      <w:start w:val="5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263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7DD1"/>
    <w:multiLevelType w:val="hybridMultilevel"/>
    <w:tmpl w:val="E3B2C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53B76"/>
    <w:multiLevelType w:val="hybridMultilevel"/>
    <w:tmpl w:val="43441E70"/>
    <w:lvl w:ilvl="0" w:tplc="AAA897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439E1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49F"/>
    <w:multiLevelType w:val="hybridMultilevel"/>
    <w:tmpl w:val="E8AC9B5C"/>
    <w:lvl w:ilvl="0" w:tplc="2D3EE7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EE41E2"/>
    <w:multiLevelType w:val="hybridMultilevel"/>
    <w:tmpl w:val="11C87CEA"/>
    <w:lvl w:ilvl="0" w:tplc="FFFFFFFF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A0140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41A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7F531C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2BE5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0140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E04F7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DF535E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40"/>
    <w:pPr>
      <w:keepNext/>
      <w:widowControl/>
      <w:numPr>
        <w:ilvl w:val="12"/>
      </w:numPr>
      <w:ind w:left="368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9A0140"/>
    <w:pPr>
      <w:keepNext/>
      <w:widowControl/>
      <w:ind w:left="502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9A0140"/>
    <w:pPr>
      <w:keepNext/>
      <w:widowControl/>
      <w:ind w:right="-951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9A0140"/>
    <w:pPr>
      <w:keepNext/>
      <w:widowControl/>
      <w:ind w:left="502" w:right="-951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9A0140"/>
    <w:pPr>
      <w:keepNext/>
      <w:widowControl/>
      <w:spacing w:before="120"/>
      <w:ind w:left="284" w:hanging="244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9A0140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9A0140"/>
    <w:pPr>
      <w:keepNext/>
      <w:widowControl/>
      <w:jc w:val="center"/>
      <w:outlineLvl w:val="6"/>
    </w:pPr>
    <w:rPr>
      <w:rFonts w:ascii="Times New Roman" w:hAnsi="Times New Roman" w:cs="Times New Roman"/>
      <w:bCs/>
      <w:i/>
      <w:iCs/>
      <w:color w:val="auto"/>
    </w:rPr>
  </w:style>
  <w:style w:type="paragraph" w:styleId="8">
    <w:name w:val="heading 8"/>
    <w:basedOn w:val="a"/>
    <w:next w:val="a"/>
    <w:link w:val="80"/>
    <w:qFormat/>
    <w:rsid w:val="009A0140"/>
    <w:pPr>
      <w:keepNext/>
      <w:widowControl/>
      <w:numPr>
        <w:ilvl w:val="1"/>
        <w:numId w:val="3"/>
      </w:numPr>
      <w:tabs>
        <w:tab w:val="num" w:pos="0"/>
      </w:tabs>
      <w:ind w:left="0" w:firstLine="0"/>
      <w:jc w:val="center"/>
      <w:outlineLvl w:val="7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40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01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0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0140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140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9A0140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01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014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9A014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140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9A014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140"/>
    <w:pPr>
      <w:shd w:val="clear" w:color="auto" w:fill="FFFFFF"/>
      <w:spacing w:after="960" w:line="269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9A0140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9A0140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A01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0140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9A0140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0140"/>
    <w:pPr>
      <w:shd w:val="clear" w:color="auto" w:fill="FFFFFF"/>
      <w:spacing w:before="300" w:after="180" w:line="240" w:lineRule="atLeast"/>
      <w:ind w:hanging="3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9A0140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0140"/>
    <w:pPr>
      <w:shd w:val="clear" w:color="auto" w:fill="FFFFFF"/>
      <w:spacing w:before="180" w:line="240" w:lineRule="atLeast"/>
      <w:jc w:val="both"/>
    </w:pPr>
    <w:rPr>
      <w:rFonts w:ascii="Lucida Sans Unicode" w:eastAsiaTheme="minorHAnsi" w:hAnsi="Lucida Sans Unicode" w:cs="Lucida Sans Unicode"/>
      <w:color w:val="auto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9A014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0140"/>
    <w:pPr>
      <w:shd w:val="clear" w:color="auto" w:fill="FFFFFF"/>
      <w:spacing w:line="43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9A0140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9A014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9A01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9A014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9A014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9A0140"/>
    <w:pPr>
      <w:shd w:val="clear" w:color="auto" w:fill="FFFFFF"/>
      <w:spacing w:before="1200" w:line="365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9A014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A014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9A0140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Основной 1 см"/>
    <w:basedOn w:val="a"/>
    <w:rsid w:val="009A0140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R1">
    <w:name w:val="FR1"/>
    <w:rsid w:val="009A0140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9A0140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">
    <w:name w:val="Основной текст (4)_"/>
    <w:basedOn w:val="a0"/>
    <w:rsid w:val="009A0140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9A0140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">
    <w:name w:val="Основной текст1"/>
    <w:basedOn w:val="a8"/>
    <w:rsid w:val="009A014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9A0140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6Exact">
    <w:name w:val="Основной текст (6) Exact"/>
    <w:basedOn w:val="a0"/>
    <w:rsid w:val="009A0140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9A0140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9A01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9A0140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44">
    <w:name w:val="Основной текст (4) + Полужирный"/>
    <w:basedOn w:val="42"/>
    <w:rsid w:val="009A0140"/>
    <w:rPr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pt2">
    <w:name w:val="Основной текст + 11 pt2"/>
    <w:basedOn w:val="a8"/>
    <w:rsid w:val="009A014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9A0140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12pt">
    <w:name w:val="Основной текст + 12 pt"/>
    <w:basedOn w:val="a8"/>
    <w:rsid w:val="009A014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9A014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4">
    <w:name w:val="Основной текст3"/>
    <w:basedOn w:val="a8"/>
    <w:rsid w:val="009A0140"/>
    <w:rPr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">
    <w:name w:val="Основной текст (2) + Не курсив"/>
    <w:basedOn w:val="21"/>
    <w:rsid w:val="009A0140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c">
    <w:name w:val="Основной текст + Не курсив"/>
    <w:basedOn w:val="a8"/>
    <w:rsid w:val="009A0140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d">
    <w:name w:val="Основной текст + Курсив"/>
    <w:basedOn w:val="a8"/>
    <w:rsid w:val="009A0140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9A0140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9A0140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9A0140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">
    <w:name w:val="Основной текст + Verdana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9A0140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9A014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9A0140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9A0140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9A0140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9A0140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9A0140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9A0140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9A0140"/>
    <w:rPr>
      <w:color w:val="000000"/>
      <w:spacing w:val="10"/>
      <w:w w:val="100"/>
      <w:position w:val="0"/>
      <w:sz w:val="23"/>
      <w:szCs w:val="23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9A0140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18pt">
    <w:name w:val="Основной текст + 18 pt"/>
    <w:basedOn w:val="a8"/>
    <w:rsid w:val="009A0140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e">
    <w:name w:val="Основной текст + Не полужирный"/>
    <w:basedOn w:val="a8"/>
    <w:rsid w:val="009A0140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9A014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9A0140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9A0140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9A0140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8"/>
    <w:rsid w:val="009A0140"/>
    <w:rPr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9A0140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9A0140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9A014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9A0140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9A0140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f">
    <w:name w:val="Table Grid"/>
    <w:basedOn w:val="a1"/>
    <w:uiPriority w:val="59"/>
    <w:rsid w:val="009A014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9A0140"/>
    <w:rPr>
      <w:spacing w:val="11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A01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01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9A0140"/>
    <w:pPr>
      <w:widowControl/>
      <w:ind w:left="36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9A014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A0140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9A0140"/>
    <w:pPr>
      <w:widowControl/>
      <w:ind w:left="540" w:right="-951"/>
      <w:jc w:val="both"/>
    </w:pPr>
    <w:rPr>
      <w:rFonts w:ascii="Times New Roman" w:hAnsi="Times New Roman" w:cs="Times New Roman"/>
      <w:color w:val="auto"/>
    </w:rPr>
  </w:style>
  <w:style w:type="paragraph" w:customStyle="1" w:styleId="FR4">
    <w:name w:val="FR4"/>
    <w:rsid w:val="009A014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9A014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9A0140"/>
    <w:pPr>
      <w:widowControl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9A0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9A0140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9A0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9A0140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38">
    <w:name w:val="Основной текст 3 Знак"/>
    <w:basedOn w:val="a0"/>
    <w:link w:val="37"/>
    <w:rsid w:val="009A01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9A0140"/>
  </w:style>
  <w:style w:type="paragraph" w:styleId="af8">
    <w:name w:val="footer"/>
    <w:basedOn w:val="a"/>
    <w:link w:val="af9"/>
    <w:rsid w:val="009A014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9A0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9A014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b">
    <w:name w:val="Верхний колонтитул Знак"/>
    <w:basedOn w:val="a0"/>
    <w:link w:val="afa"/>
    <w:rsid w:val="009A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A0140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9A0140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2016-02-26T07:57:00Z</dcterms:created>
  <dcterms:modified xsi:type="dcterms:W3CDTF">2016-12-08T06:01:00Z</dcterms:modified>
</cp:coreProperties>
</file>