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0446D" w:rsidRDefault="0010446D" w:rsidP="00573C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работе,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Атаханов Р.А.</w:t>
      </w:r>
    </w:p>
    <w:p w:rsidR="0010446D" w:rsidRDefault="0010446D" w:rsidP="00573C1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10446D" w:rsidRDefault="0010446D" w:rsidP="00573C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10446D" w:rsidRDefault="0010446D" w:rsidP="00573C1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“______”_____________20__ г.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дисциплине «Биология»</w:t>
      </w:r>
    </w:p>
    <w:p w:rsidR="0010446D" w:rsidRDefault="000E0B64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.Б1.Б.14.</w:t>
      </w:r>
    </w:p>
    <w:p w:rsidR="0010446D" w:rsidRPr="00F15E5F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– </w:t>
      </w:r>
      <w:r w:rsidRPr="00F15E5F">
        <w:rPr>
          <w:sz w:val="28"/>
          <w:szCs w:val="28"/>
        </w:rPr>
        <w:t>31.05.02.«ПЕДИАТРИЯ»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Уровень высшего образования - СПЕЦИАЛИТЕТ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 выпускника –</w:t>
      </w:r>
      <w:r w:rsidRPr="00F15E5F">
        <w:t xml:space="preserve"> </w:t>
      </w:r>
      <w:r>
        <w:t>ВРАЧ-ПЕДИАТР ОБЩЕЙ ПРАКТИКИ</w:t>
      </w:r>
      <w:r>
        <w:rPr>
          <w:sz w:val="28"/>
          <w:szCs w:val="28"/>
        </w:rPr>
        <w:t xml:space="preserve"> 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– </w:t>
      </w:r>
      <w:r>
        <w:t>ПЕДИАТРИЧЕСКИЙ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Кафедра: Медицинской биологии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– I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семестр –</w:t>
      </w:r>
      <w:r w:rsidRPr="00F15E5F">
        <w:rPr>
          <w:sz w:val="28"/>
          <w:szCs w:val="28"/>
        </w:rPr>
        <w:t xml:space="preserve"> </w:t>
      </w:r>
      <w:r>
        <w:rPr>
          <w:sz w:val="28"/>
          <w:szCs w:val="28"/>
        </w:rPr>
        <w:t>I - II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Всего трудоёмкость (в зачётных единицах/часах) – 6/216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Лекции -  38 (часов)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Практические занятия – 82 (часа)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Самостоятельная работа – 60 (часов)</w:t>
      </w:r>
    </w:p>
    <w:p w:rsidR="0010446D" w:rsidRDefault="0010446D" w:rsidP="00573C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контроля – </w:t>
      </w:r>
      <w:r w:rsidR="00EF6015">
        <w:rPr>
          <w:sz w:val="28"/>
          <w:szCs w:val="28"/>
        </w:rPr>
        <w:t>36</w:t>
      </w:r>
      <w:r>
        <w:rPr>
          <w:sz w:val="28"/>
          <w:szCs w:val="28"/>
        </w:rPr>
        <w:t xml:space="preserve"> (часа) экзамен</w:t>
      </w:r>
    </w:p>
    <w:p w:rsidR="0010446D" w:rsidRDefault="0010446D" w:rsidP="00573C10">
      <w:pPr>
        <w:spacing w:line="360" w:lineRule="auto"/>
        <w:jc w:val="center"/>
        <w:rPr>
          <w:sz w:val="28"/>
          <w:szCs w:val="28"/>
        </w:rPr>
      </w:pPr>
    </w:p>
    <w:p w:rsidR="0010446D" w:rsidRPr="00170F5D" w:rsidRDefault="0010446D" w:rsidP="00573C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Махачкала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10446D" w:rsidRPr="00170F5D" w:rsidRDefault="0010446D" w:rsidP="00573C10">
      <w:pPr>
        <w:spacing w:line="360" w:lineRule="auto"/>
        <w:rPr>
          <w:sz w:val="28"/>
          <w:szCs w:val="28"/>
        </w:rPr>
      </w:pPr>
    </w:p>
    <w:p w:rsidR="0010446D" w:rsidRDefault="0010446D" w:rsidP="00573C1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Оборотная сторона титульного листа 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в соответствии с требованиями ФГОС  ВО  </w:t>
      </w:r>
      <w:r w:rsidRPr="00F15E5F">
        <w:rPr>
          <w:sz w:val="28"/>
          <w:szCs w:val="28"/>
        </w:rPr>
        <w:t>31.05.02</w:t>
      </w:r>
      <w:r>
        <w:rPr>
          <w:sz w:val="28"/>
          <w:szCs w:val="28"/>
        </w:rPr>
        <w:t xml:space="preserve"> «П</w:t>
      </w:r>
      <w:r w:rsidRPr="00F15E5F">
        <w:rPr>
          <w:sz w:val="28"/>
          <w:szCs w:val="28"/>
        </w:rPr>
        <w:t>едиатрия»</w:t>
      </w:r>
      <w:r>
        <w:rPr>
          <w:sz w:val="28"/>
          <w:szCs w:val="28"/>
        </w:rPr>
        <w:t>.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одобрена на заседании кафедры медицинской биологии  от </w:t>
      </w:r>
      <w:r w:rsidRPr="004F3328">
        <w:rPr>
          <w:sz w:val="28"/>
          <w:szCs w:val="28"/>
          <w:u w:val="single"/>
        </w:rPr>
        <w:t>«29»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4F3328">
          <w:rPr>
            <w:sz w:val="28"/>
            <w:szCs w:val="28"/>
            <w:u w:val="single"/>
          </w:rPr>
          <w:t>2016 г</w:t>
        </w:r>
      </w:smartTag>
      <w:r>
        <w:rPr>
          <w:sz w:val="28"/>
          <w:szCs w:val="28"/>
        </w:rPr>
        <w:t>. Протокол №</w:t>
      </w:r>
      <w:r>
        <w:rPr>
          <w:sz w:val="28"/>
          <w:szCs w:val="28"/>
          <w:u w:val="single"/>
        </w:rPr>
        <w:t xml:space="preserve"> 1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u w:val="single"/>
        </w:rPr>
        <w:t>(А.М. Магомедов)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согласована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1.Директор НМБ ДГМУ    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u w:val="single"/>
        </w:rPr>
        <w:t>(Н.Б. Бекеева)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2.УМО         __________________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  <w:u w:val="single"/>
        </w:rPr>
        <w:t>(</w:t>
      </w:r>
      <w:r w:rsidRPr="00B6488C">
        <w:rPr>
          <w:sz w:val="28"/>
          <w:szCs w:val="28"/>
          <w:u w:val="single"/>
        </w:rPr>
        <w:t>Б.Г.</w:t>
      </w:r>
      <w:r>
        <w:rPr>
          <w:sz w:val="28"/>
          <w:szCs w:val="28"/>
          <w:u w:val="single"/>
        </w:rPr>
        <w:t xml:space="preserve"> </w:t>
      </w:r>
      <w:r w:rsidRPr="00B6488C">
        <w:rPr>
          <w:sz w:val="28"/>
          <w:szCs w:val="28"/>
          <w:u w:val="single"/>
        </w:rPr>
        <w:t>Гаджим</w:t>
      </w:r>
      <w:r>
        <w:rPr>
          <w:sz w:val="28"/>
          <w:szCs w:val="28"/>
          <w:u w:val="single"/>
        </w:rPr>
        <w:t>агоме</w:t>
      </w:r>
      <w:r w:rsidRPr="00B6488C">
        <w:rPr>
          <w:sz w:val="28"/>
          <w:szCs w:val="28"/>
          <w:u w:val="single"/>
        </w:rPr>
        <w:t>дов</w:t>
      </w:r>
      <w:r>
        <w:rPr>
          <w:sz w:val="28"/>
          <w:szCs w:val="28"/>
          <w:u w:val="single"/>
        </w:rPr>
        <w:t xml:space="preserve"> 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3.Зам декана пед. фак-та               ___________       </w:t>
      </w:r>
      <w:r w:rsidRPr="00AD2039">
        <w:rPr>
          <w:sz w:val="28"/>
          <w:szCs w:val="28"/>
          <w:u w:val="single"/>
        </w:rPr>
        <w:t>(М.А.</w:t>
      </w:r>
      <w:r>
        <w:rPr>
          <w:sz w:val="28"/>
          <w:szCs w:val="28"/>
          <w:u w:val="single"/>
        </w:rPr>
        <w:t xml:space="preserve"> </w:t>
      </w:r>
      <w:r w:rsidRPr="00AD2039">
        <w:rPr>
          <w:sz w:val="28"/>
          <w:szCs w:val="28"/>
          <w:u w:val="single"/>
        </w:rPr>
        <w:t>Магомедов)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утверждена на заседании Совета факультета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«____» _________________ 20___ г. Протокол № __________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10446D" w:rsidRPr="00AD2039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СФ        _______                   </w:t>
      </w:r>
      <w:r w:rsidRPr="00AD2039">
        <w:rPr>
          <w:sz w:val="28"/>
          <w:szCs w:val="28"/>
          <w:u w:val="single"/>
        </w:rPr>
        <w:t>( С.А.</w:t>
      </w:r>
      <w:r>
        <w:rPr>
          <w:sz w:val="28"/>
          <w:szCs w:val="28"/>
          <w:u w:val="single"/>
        </w:rPr>
        <w:t xml:space="preserve"> </w:t>
      </w:r>
      <w:r w:rsidRPr="00AD2039">
        <w:rPr>
          <w:sz w:val="28"/>
          <w:szCs w:val="28"/>
          <w:u w:val="single"/>
        </w:rPr>
        <w:t>Абдулкадыров )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ФИО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Зав. кафедрой д.б.н., профессор   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4F3328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.М. Магомедов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(занимаемая 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(инициалы, фамилия)</w:t>
      </w:r>
      <w:r>
        <w:rPr>
          <w:sz w:val="28"/>
          <w:szCs w:val="28"/>
        </w:rPr>
        <w:tab/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</w:p>
    <w:p w:rsidR="00EB7959" w:rsidRDefault="00EB7959" w:rsidP="00573C10">
      <w:pPr>
        <w:spacing w:line="276" w:lineRule="auto"/>
        <w:jc w:val="both"/>
        <w:rPr>
          <w:sz w:val="28"/>
          <w:szCs w:val="28"/>
        </w:rPr>
      </w:pPr>
    </w:p>
    <w:p w:rsidR="00EB7959" w:rsidRDefault="00EB7959" w:rsidP="00573C10">
      <w:pPr>
        <w:spacing w:line="276" w:lineRule="auto"/>
        <w:jc w:val="both"/>
        <w:rPr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b/>
          <w:sz w:val="28"/>
          <w:szCs w:val="28"/>
        </w:rPr>
      </w:pP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</w:p>
    <w:p w:rsidR="0010446D" w:rsidRPr="00AD2039" w:rsidRDefault="0010446D" w:rsidP="00573C10">
      <w:pPr>
        <w:tabs>
          <w:tab w:val="right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зав. каф.  анатомии           </w:t>
      </w:r>
      <w:r w:rsidRPr="00AD2039">
        <w:rPr>
          <w:sz w:val="28"/>
          <w:szCs w:val="28"/>
          <w:u w:val="single"/>
        </w:rPr>
        <w:t xml:space="preserve">                 </w:t>
      </w:r>
      <w:r w:rsidRPr="00AD2039">
        <w:rPr>
          <w:sz w:val="28"/>
          <w:szCs w:val="28"/>
        </w:rPr>
        <w:t xml:space="preserve">         </w:t>
      </w:r>
      <w:r w:rsidRPr="00AD2039">
        <w:rPr>
          <w:sz w:val="28"/>
          <w:szCs w:val="28"/>
          <w:u w:val="single"/>
        </w:rPr>
        <w:t>Т.С. Гусейно</w:t>
      </w:r>
      <w:r>
        <w:rPr>
          <w:sz w:val="28"/>
          <w:szCs w:val="28"/>
          <w:u w:val="single"/>
        </w:rPr>
        <w:t>в</w:t>
      </w:r>
    </w:p>
    <w:p w:rsidR="0010446D" w:rsidRDefault="0010446D" w:rsidP="00573C1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(занимаемая должность)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         (инициалы, фамилия)</w:t>
      </w:r>
    </w:p>
    <w:p w:rsidR="0010446D" w:rsidRDefault="0010446D" w:rsidP="00573C10">
      <w:pPr>
        <w:tabs>
          <w:tab w:val="right" w:pos="864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</w:p>
    <w:p w:rsidR="0010446D" w:rsidRDefault="0010446D" w:rsidP="00573C10">
      <w:pPr>
        <w:jc w:val="center"/>
        <w:rPr>
          <w:sz w:val="28"/>
          <w:szCs w:val="28"/>
        </w:rPr>
      </w:pPr>
    </w:p>
    <w:p w:rsidR="0010446D" w:rsidRPr="00BB0CDA" w:rsidRDefault="0010446D" w:rsidP="00573C10">
      <w:pPr>
        <w:jc w:val="center"/>
      </w:pPr>
    </w:p>
    <w:p w:rsidR="004A1EB6" w:rsidRDefault="004A1EB6" w:rsidP="004A1EB6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АННОТАЦИЯ К РАБОЧЕЙ ПРОГРАММЕ</w:t>
      </w:r>
    </w:p>
    <w:p w:rsidR="004A1EB6" w:rsidRDefault="004A1EB6" w:rsidP="00573C10">
      <w:pPr>
        <w:widowControl w:val="0"/>
        <w:rPr>
          <w:b/>
          <w:sz w:val="20"/>
          <w:szCs w:val="20"/>
        </w:rPr>
      </w:pPr>
    </w:p>
    <w:p w:rsidR="0010446D" w:rsidRPr="00EB7959" w:rsidRDefault="0010446D" w:rsidP="00573C10">
      <w:pPr>
        <w:widowControl w:val="0"/>
        <w:rPr>
          <w:b/>
          <w:sz w:val="20"/>
          <w:szCs w:val="20"/>
        </w:rPr>
      </w:pPr>
      <w:r w:rsidRPr="00EB7959">
        <w:rPr>
          <w:b/>
          <w:sz w:val="20"/>
          <w:szCs w:val="20"/>
        </w:rPr>
        <w:t>1.Пояснительная записка</w:t>
      </w:r>
    </w:p>
    <w:p w:rsidR="0010446D" w:rsidRPr="00EB7959" w:rsidRDefault="0010446D" w:rsidP="00573C10">
      <w:pPr>
        <w:widowControl w:val="0"/>
        <w:rPr>
          <w:sz w:val="20"/>
          <w:szCs w:val="20"/>
        </w:rPr>
      </w:pPr>
      <w:r w:rsidRPr="00EB7959">
        <w:rPr>
          <w:sz w:val="20"/>
          <w:szCs w:val="20"/>
        </w:rPr>
        <w:t>Рабочая программа дисциплины разработана в соответствии с федеральным государственным образовательным стандартом (ФГОС) высшего образования по специальности ___</w:t>
      </w:r>
      <w:r w:rsidRPr="00EB7959">
        <w:rPr>
          <w:sz w:val="20"/>
          <w:szCs w:val="20"/>
          <w:u w:val="single"/>
        </w:rPr>
        <w:t>31.05.02 «Педиатрия»</w:t>
      </w:r>
      <w:r w:rsidR="00C12D02">
        <w:rPr>
          <w:sz w:val="20"/>
          <w:szCs w:val="20"/>
        </w:rPr>
        <w:t xml:space="preserve">___с </w:t>
      </w:r>
      <w:r w:rsidRPr="00EB7959">
        <w:rPr>
          <w:sz w:val="20"/>
          <w:szCs w:val="20"/>
        </w:rPr>
        <w:t xml:space="preserve"> учетом рекомендаций примерной (типово</w:t>
      </w:r>
      <w:r w:rsidR="003A0366">
        <w:rPr>
          <w:sz w:val="20"/>
          <w:szCs w:val="20"/>
        </w:rPr>
        <w:t>й) учебной программы дисциплины</w:t>
      </w:r>
      <w:r w:rsidR="00A66456">
        <w:rPr>
          <w:sz w:val="20"/>
          <w:szCs w:val="20"/>
        </w:rPr>
        <w:t xml:space="preserve"> </w:t>
      </w:r>
      <w:r w:rsidR="003A0366">
        <w:rPr>
          <w:sz w:val="20"/>
          <w:szCs w:val="20"/>
        </w:rPr>
        <w:t>(п</w:t>
      </w:r>
      <w:r w:rsidR="00A66456">
        <w:rPr>
          <w:sz w:val="20"/>
          <w:szCs w:val="20"/>
        </w:rPr>
        <w:t>риказ Мино</w:t>
      </w:r>
      <w:r w:rsidR="003A0366">
        <w:rPr>
          <w:sz w:val="20"/>
          <w:szCs w:val="20"/>
        </w:rPr>
        <w:t>брнауки №95 от 9 февраля 2016г.).</w:t>
      </w:r>
    </w:p>
    <w:p w:rsidR="0010446D" w:rsidRPr="00EB7959" w:rsidRDefault="0010446D" w:rsidP="00573C10">
      <w:pPr>
        <w:widowControl w:val="0"/>
        <w:rPr>
          <w:b/>
          <w:sz w:val="20"/>
          <w:szCs w:val="20"/>
        </w:rPr>
      </w:pPr>
    </w:p>
    <w:p w:rsidR="0010446D" w:rsidRPr="00EB7959" w:rsidRDefault="0010446D" w:rsidP="00573C10">
      <w:pPr>
        <w:widowControl w:val="0"/>
        <w:rPr>
          <w:b/>
          <w:bCs/>
          <w:sz w:val="20"/>
          <w:szCs w:val="20"/>
        </w:rPr>
      </w:pPr>
      <w:r w:rsidRPr="00EB7959">
        <w:rPr>
          <w:b/>
          <w:sz w:val="20"/>
          <w:szCs w:val="20"/>
        </w:rPr>
        <w:t xml:space="preserve">          1. Ц</w:t>
      </w:r>
      <w:r w:rsidRPr="00EB7959">
        <w:rPr>
          <w:b/>
          <w:bCs/>
          <w:sz w:val="20"/>
          <w:szCs w:val="20"/>
        </w:rPr>
        <w:t>ель и задачи дисциплины:</w:t>
      </w:r>
    </w:p>
    <w:p w:rsidR="0010446D" w:rsidRDefault="0010446D" w:rsidP="00573C10">
      <w:pPr>
        <w:widowControl w:val="0"/>
        <w:shd w:val="clear" w:color="auto" w:fill="FFFFFF"/>
        <w:spacing w:before="60" w:after="120" w:line="288" w:lineRule="auto"/>
        <w:jc w:val="both"/>
        <w:rPr>
          <w:color w:val="000000"/>
          <w:spacing w:val="-3"/>
        </w:rPr>
      </w:pPr>
      <w:r w:rsidRPr="00EB7959">
        <w:rPr>
          <w:b/>
          <w:sz w:val="20"/>
          <w:szCs w:val="20"/>
        </w:rPr>
        <w:t xml:space="preserve">           Цель</w:t>
      </w:r>
      <w:r w:rsidRPr="00EB7959">
        <w:rPr>
          <w:sz w:val="20"/>
          <w:szCs w:val="20"/>
        </w:rPr>
        <w:t xml:space="preserve"> освоения учебной дисциплины (модуля) </w:t>
      </w:r>
      <w:r w:rsidRPr="00EB7959">
        <w:rPr>
          <w:b/>
          <w:sz w:val="20"/>
          <w:szCs w:val="20"/>
        </w:rPr>
        <w:t xml:space="preserve">биология </w:t>
      </w:r>
      <w:r w:rsidRPr="00EB7959">
        <w:rPr>
          <w:sz w:val="20"/>
          <w:szCs w:val="20"/>
        </w:rPr>
        <w:t>является в формировании</w:t>
      </w:r>
      <w:r w:rsidRPr="00EB7959">
        <w:rPr>
          <w:color w:val="000000"/>
          <w:spacing w:val="-3"/>
          <w:sz w:val="20"/>
          <w:szCs w:val="20"/>
        </w:rPr>
        <w:t xml:space="preserve"> системных </w:t>
      </w:r>
      <w:r w:rsidRPr="00EB7959">
        <w:rPr>
          <w:sz w:val="20"/>
          <w:szCs w:val="20"/>
        </w:rPr>
        <w:t>фундаментальных</w:t>
      </w:r>
      <w:r w:rsidRPr="00EB7959">
        <w:rPr>
          <w:color w:val="000000"/>
          <w:spacing w:val="-3"/>
          <w:sz w:val="20"/>
          <w:szCs w:val="20"/>
        </w:rPr>
        <w:t xml:space="preserve"> знаний, умений и навыков по </w:t>
      </w:r>
      <w:r w:rsidRPr="00EB7959">
        <w:rPr>
          <w:sz w:val="20"/>
          <w:szCs w:val="20"/>
        </w:rPr>
        <w:t>общим биологическим закономерностям, представляющих наибольший интерес для практического здравоохранения, в  подготовке студентов к системному восприятию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</w:t>
      </w:r>
      <w:r>
        <w:t xml:space="preserve"> практической деятельности врача . 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/>
        <w:jc w:val="both"/>
        <w:rPr>
          <w:sz w:val="20"/>
          <w:szCs w:val="20"/>
        </w:rPr>
      </w:pPr>
      <w:r w:rsidRPr="00EB7959">
        <w:rPr>
          <w:b/>
          <w:sz w:val="20"/>
          <w:szCs w:val="20"/>
        </w:rPr>
        <w:t>Задачами</w:t>
      </w:r>
      <w:r w:rsidRPr="00EB7959">
        <w:rPr>
          <w:i/>
          <w:sz w:val="20"/>
          <w:szCs w:val="20"/>
        </w:rPr>
        <w:t xml:space="preserve"> </w:t>
      </w:r>
      <w:r w:rsidRPr="00EB7959">
        <w:rPr>
          <w:sz w:val="20"/>
          <w:szCs w:val="20"/>
        </w:rPr>
        <w:t>дисциплины являются: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/>
        <w:jc w:val="both"/>
        <w:rPr>
          <w:color w:val="000000"/>
          <w:sz w:val="20"/>
          <w:szCs w:val="20"/>
        </w:rPr>
      </w:pPr>
      <w:r w:rsidRPr="00EB7959">
        <w:rPr>
          <w:sz w:val="20"/>
          <w:szCs w:val="20"/>
        </w:rPr>
        <w:t xml:space="preserve">- </w:t>
      </w:r>
      <w:r w:rsidRPr="00EB7959">
        <w:rPr>
          <w:color w:val="000000"/>
          <w:sz w:val="20"/>
          <w:szCs w:val="20"/>
        </w:rPr>
        <w:t xml:space="preserve">приобретение студентами знаний в области </w:t>
      </w:r>
      <w:r w:rsidRPr="00EB7959">
        <w:rPr>
          <w:sz w:val="20"/>
          <w:szCs w:val="20"/>
        </w:rPr>
        <w:t>организации и функционировании живых систем и общих свойств живого;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передачи и изменений наследственных признаков и свойств в поколениях и их роли в наследственной патологии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закономерностей процесса эмбриогенеза, в том числе эмбрионального развития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биологии развития и медицинского значения паразитов человека;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эволюции живых систем; основных направлений эволюции систем и органов;</w:t>
      </w:r>
      <w:r w:rsidRPr="00EB7959">
        <w:rPr>
          <w:color w:val="000000"/>
          <w:sz w:val="20"/>
          <w:szCs w:val="20"/>
        </w:rPr>
        <w:t xml:space="preserve"> </w:t>
      </w:r>
      <w:r w:rsidRPr="00EB7959">
        <w:rPr>
          <w:sz w:val="20"/>
          <w:szCs w:val="20"/>
        </w:rPr>
        <w:t>общих закономерностей развития биосферы и роли человека как творческого экологического фактора на разных этапах антропогенеза;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color w:val="000000"/>
          <w:sz w:val="20"/>
          <w:szCs w:val="20"/>
        </w:rPr>
        <w:t xml:space="preserve">          -</w:t>
      </w:r>
      <w:r w:rsidRPr="00EB7959">
        <w:rPr>
          <w:sz w:val="20"/>
          <w:szCs w:val="20"/>
        </w:rPr>
        <w:t xml:space="preserve"> обучение студентов важнейшим методам микроскопирования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эмбриональных стадий развития позвоночных, идентификации возбудителей паразитарных болезней;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color w:val="000000"/>
          <w:spacing w:val="-2"/>
          <w:sz w:val="20"/>
          <w:szCs w:val="20"/>
        </w:rPr>
        <w:t xml:space="preserve">            - </w:t>
      </w:r>
      <w:r w:rsidRPr="00EB7959">
        <w:rPr>
          <w:sz w:val="20"/>
          <w:szCs w:val="20"/>
        </w:rPr>
        <w:t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ознакомление студентов с принципами организации медико-генетического консультирования;</w:t>
      </w:r>
    </w:p>
    <w:p w:rsidR="0010446D" w:rsidRPr="00EB7959" w:rsidRDefault="0010446D" w:rsidP="00573C10">
      <w:pPr>
        <w:widowControl w:val="0"/>
        <w:shd w:val="clear" w:color="auto" w:fill="FFFFFF"/>
        <w:spacing w:before="60" w:after="60" w:line="288" w:lineRule="auto"/>
        <w:jc w:val="both"/>
        <w:rPr>
          <w:sz w:val="20"/>
          <w:szCs w:val="20"/>
          <w:highlight w:val="yellow"/>
        </w:rPr>
      </w:pPr>
      <w:r w:rsidRPr="00EB7959">
        <w:rPr>
          <w:sz w:val="20"/>
          <w:szCs w:val="20"/>
        </w:rPr>
        <w:t xml:space="preserve">         - приобретение студентами знаний по проведению диагностических и профилактических мероприятий, направленных на предупреждение возникновения инфекционных заболеваний;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sz w:val="20"/>
          <w:szCs w:val="20"/>
        </w:rPr>
        <w:t xml:space="preserve">           - 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онтофилогенетических пороков развития ( кровеносной, мочеполовой, нервной и др. систем);</w:t>
      </w:r>
    </w:p>
    <w:p w:rsidR="0010446D" w:rsidRPr="00EB7959" w:rsidRDefault="0010446D" w:rsidP="00573C10">
      <w:pPr>
        <w:jc w:val="both"/>
        <w:rPr>
          <w:sz w:val="20"/>
          <w:szCs w:val="20"/>
        </w:rPr>
      </w:pPr>
      <w:r w:rsidRPr="00EB7959">
        <w:rPr>
          <w:sz w:val="20"/>
          <w:szCs w:val="20"/>
        </w:rPr>
        <w:t xml:space="preserve">           - обучение студентов обосновывать общие закономерности, направления и факторы эволюции для объяснения адаптивного характера эволюционного процесса; обучение  закономерностям популяционной экологии, процессам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10446D" w:rsidRDefault="0010446D" w:rsidP="00573C10">
      <w:pPr>
        <w:pStyle w:val="af3"/>
        <w:widowControl w:val="0"/>
        <w:spacing w:before="60" w:after="60"/>
        <w:jc w:val="both"/>
      </w:pPr>
      <w:r w:rsidRPr="00EB7959">
        <w:rPr>
          <w:sz w:val="20"/>
          <w:szCs w:val="20"/>
        </w:rPr>
        <w:t xml:space="preserve">          - формирование навыков изучения научной литературы и официальных</w:t>
      </w:r>
      <w:r>
        <w:t xml:space="preserve"> статистических обзоров;</w:t>
      </w:r>
    </w:p>
    <w:p w:rsidR="0010446D" w:rsidRDefault="0010446D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  <w:r>
        <w:rPr>
          <w:color w:val="000000"/>
        </w:rPr>
        <w:t xml:space="preserve">          -формирование </w:t>
      </w:r>
      <w:r>
        <w:t>навыков общения с больными с учетом этики и деонтологии в зависимости от выявленной патологии и характерологических особенностей пациентов</w:t>
      </w:r>
      <w:r>
        <w:rPr>
          <w:color w:val="000000"/>
          <w:spacing w:val="-2"/>
        </w:rPr>
        <w:t>; навыков общения с коллективом</w:t>
      </w:r>
    </w:p>
    <w:p w:rsidR="00D01532" w:rsidRPr="003C1543" w:rsidRDefault="00D01532" w:rsidP="00573C10">
      <w:pPr>
        <w:pStyle w:val="af3"/>
        <w:ind w:right="-766"/>
        <w:rPr>
          <w:b/>
          <w:sz w:val="20"/>
        </w:rPr>
      </w:pPr>
      <w:r w:rsidRPr="003C1543">
        <w:rPr>
          <w:b/>
          <w:sz w:val="20"/>
        </w:rPr>
        <w:t xml:space="preserve">2. Место дисциплины в структуре основной </w:t>
      </w:r>
    </w:p>
    <w:p w:rsidR="00D01532" w:rsidRPr="003C1543" w:rsidRDefault="00D01532" w:rsidP="00573C10">
      <w:pPr>
        <w:pStyle w:val="af3"/>
        <w:ind w:right="-766"/>
        <w:rPr>
          <w:b/>
          <w:sz w:val="20"/>
        </w:rPr>
      </w:pPr>
      <w:r w:rsidRPr="003C1543">
        <w:rPr>
          <w:b/>
          <w:sz w:val="20"/>
        </w:rPr>
        <w:t>образовательной программы (ООП)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5"/>
          <w:sz w:val="20"/>
          <w:szCs w:val="20"/>
        </w:rPr>
      </w:pP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   Учебная дисциплина (модуль) </w:t>
      </w:r>
      <w:r w:rsidRPr="003C1543">
        <w:rPr>
          <w:i/>
          <w:iCs/>
          <w:sz w:val="20"/>
          <w:szCs w:val="20"/>
        </w:rPr>
        <w:t>«</w:t>
      </w:r>
      <w:r w:rsidRPr="003C1543">
        <w:rPr>
          <w:iCs/>
          <w:sz w:val="20"/>
          <w:szCs w:val="20"/>
        </w:rPr>
        <w:t>Биология</w:t>
      </w:r>
      <w:r w:rsidRPr="003C1543">
        <w:rPr>
          <w:i/>
          <w:iCs/>
          <w:sz w:val="20"/>
          <w:szCs w:val="20"/>
        </w:rPr>
        <w:t>»</w:t>
      </w:r>
      <w:r w:rsidRPr="003C1543">
        <w:rPr>
          <w:iCs/>
          <w:sz w:val="20"/>
          <w:szCs w:val="20"/>
        </w:rPr>
        <w:t xml:space="preserve"> </w:t>
      </w:r>
      <w:r w:rsidR="003A0366">
        <w:rPr>
          <w:sz w:val="20"/>
          <w:szCs w:val="20"/>
        </w:rPr>
        <w:t>имеет</w:t>
      </w:r>
      <w:r w:rsidRPr="003C1543">
        <w:rPr>
          <w:sz w:val="20"/>
          <w:szCs w:val="20"/>
        </w:rPr>
        <w:t xml:space="preserve"> </w:t>
      </w:r>
      <w:r w:rsidR="00A66456">
        <w:rPr>
          <w:sz w:val="20"/>
          <w:szCs w:val="20"/>
        </w:rPr>
        <w:t>по плану индекс  Б1.Б.14.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Обучение студентов биологии в медицинских ВУЗах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химии, физики, географии, математики, истории. Поступившие на I курс студенты должны обладать необходимой суммой знаний по конкретным дисциплинам биологии, которые они осваивали в </w:t>
      </w:r>
      <w:r w:rsidRPr="003C1543">
        <w:rPr>
          <w:sz w:val="20"/>
          <w:szCs w:val="20"/>
        </w:rPr>
        <w:lastRenderedPageBreak/>
        <w:t xml:space="preserve">средних общеобразовательных школах, лицеях, гимназиях, а также при направленной подготовке к вступительным испытаниям для поступления в ВУЗы. 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pStyle w:val="12"/>
        <w:jc w:val="center"/>
        <w:rPr>
          <w:rFonts w:ascii="Times New Roman" w:hAnsi="Times New Roman"/>
          <w:b/>
          <w:sz w:val="20"/>
          <w:szCs w:val="20"/>
        </w:rPr>
      </w:pPr>
      <w:r w:rsidRPr="003C1543">
        <w:rPr>
          <w:rFonts w:ascii="Times New Roman" w:hAnsi="Times New Roman"/>
          <w:b/>
          <w:sz w:val="20"/>
          <w:szCs w:val="20"/>
        </w:rPr>
        <w:t>2.1. Разделы дисциплины и междисциплинарные связи с обеспечиваемыми (последующими) дисциплинами</w:t>
      </w: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567"/>
        <w:gridCol w:w="1809"/>
        <w:gridCol w:w="709"/>
        <w:gridCol w:w="851"/>
        <w:gridCol w:w="708"/>
        <w:gridCol w:w="851"/>
        <w:gridCol w:w="709"/>
        <w:gridCol w:w="708"/>
        <w:gridCol w:w="993"/>
        <w:gridCol w:w="567"/>
        <w:gridCol w:w="850"/>
      </w:tblGrid>
      <w:tr w:rsidR="00D01532" w:rsidRPr="003C1543" w:rsidTr="00573C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п/п№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Наименование обеспечиваемых (последующих) дисциплин</w:t>
            </w:r>
          </w:p>
          <w:p w:rsidR="00D01532" w:rsidRPr="003C1543" w:rsidRDefault="00D01532" w:rsidP="00573C10">
            <w:pPr>
              <w:widowControl w:val="0"/>
              <w:spacing w:before="60" w:after="60"/>
              <w:rPr>
                <w:b/>
                <w:sz w:val="20"/>
                <w:szCs w:val="20"/>
              </w:rPr>
            </w:pP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Разделы данной дисциплины, необходимые для изучения обеспечиваемых (последующих) дисциплин</w:t>
            </w:r>
          </w:p>
        </w:tc>
      </w:tr>
      <w:tr w:rsidR="00D01532" w:rsidRPr="003C1543" w:rsidTr="00573C10">
        <w:trPr>
          <w:trHeight w:val="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9</w:t>
            </w:r>
          </w:p>
        </w:tc>
      </w:tr>
      <w:tr w:rsidR="00D01532" w:rsidRPr="003C1543" w:rsidTr="00573C10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Биология клетки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</w:t>
            </w:r>
            <w:r w:rsidR="00D01532" w:rsidRPr="003C1543">
              <w:rPr>
                <w:sz w:val="20"/>
                <w:szCs w:val="20"/>
              </w:rPr>
              <w:t>нто</w:t>
            </w: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</w:t>
            </w:r>
            <w:r w:rsidR="00D01532" w:rsidRPr="003C1543">
              <w:rPr>
                <w:sz w:val="20"/>
                <w:szCs w:val="20"/>
              </w:rPr>
              <w:t>рото</w:t>
            </w:r>
          </w:p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З</w:t>
            </w:r>
            <w:r w:rsidR="00D01532" w:rsidRPr="003C1543">
              <w:rPr>
                <w:sz w:val="20"/>
                <w:szCs w:val="20"/>
              </w:rPr>
              <w:t>ооло</w:t>
            </w: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гельминтология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арахноэнтомология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</w:t>
            </w: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генез систем органов позвоночных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Эво</w:t>
            </w:r>
          </w:p>
          <w:p w:rsidR="00573C10" w:rsidRDefault="00573C10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Л</w:t>
            </w:r>
            <w:r w:rsidR="00D01532" w:rsidRPr="003C1543">
              <w:rPr>
                <w:sz w:val="20"/>
                <w:szCs w:val="20"/>
              </w:rPr>
              <w:t>ю</w:t>
            </w: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10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Эколо</w:t>
            </w:r>
          </w:p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гия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tabs>
                <w:tab w:val="left" w:pos="708"/>
              </w:tabs>
              <w:jc w:val="both"/>
              <w:rPr>
                <w:b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Анатомия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1532" w:rsidRPr="003C1543" w:rsidRDefault="00D01532" w:rsidP="00573C10">
            <w:p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Биохимия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Гистология, эмбриология, цитология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Гигиена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Дерматовенерология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Микробиология, вирусология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Неврология, медицинская генетика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Нормальная физиология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Онкология, лучевая терапия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Патофизиология, клиническая патофизиология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Патологическая анатомия, клиническая патологическая анатомия</w:t>
            </w:r>
          </w:p>
        </w:tc>
        <w:tc>
          <w:tcPr>
            <w:tcW w:w="709" w:type="dxa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01532" w:rsidRPr="003C1543" w:rsidTr="00573C10">
        <w:trPr>
          <w:trHeight w:val="373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numPr>
                <w:ilvl w:val="0"/>
                <w:numId w:val="1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Психиатрия, медицинская психология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01532" w:rsidRPr="003C1543" w:rsidRDefault="00D01532" w:rsidP="00573C10">
            <w:pPr>
              <w:widowControl w:val="0"/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iCs/>
          <w:spacing w:val="-6"/>
          <w:sz w:val="20"/>
          <w:szCs w:val="20"/>
        </w:rPr>
      </w:pPr>
      <w:r w:rsidRPr="003C1543">
        <w:rPr>
          <w:sz w:val="20"/>
          <w:szCs w:val="20"/>
        </w:rPr>
        <w:t xml:space="preserve">Биология является предшествующей дисциплиной для изучения следующих дисциплин: «Гистология, цитология, эмбриология», «Нормальная физиология», «Анатомия человека», «Патологическая анатомия, клиническая патологическая анатомия», «Патофизиология, клиническая патофизиология», «Биохимия», «Инфекционные болезни у детей», «Инфекционные болезни», «Неврология, медицинская генетика», </w:t>
      </w:r>
      <w:r w:rsidRPr="003C1543">
        <w:rPr>
          <w:sz w:val="20"/>
          <w:szCs w:val="20"/>
        </w:rPr>
        <w:lastRenderedPageBreak/>
        <w:t>«Онкология, лучевая терапия», «Госпитальная терапия», «Пропедевтика детских болезней», «Гигиена», «Акушерство и гинекология».</w:t>
      </w:r>
    </w:p>
    <w:p w:rsidR="00D01532" w:rsidRPr="003C1543" w:rsidRDefault="00D01532" w:rsidP="00573C10">
      <w:pPr>
        <w:shd w:val="clear" w:color="auto" w:fill="FFFFFF"/>
        <w:jc w:val="both"/>
        <w:rPr>
          <w:i/>
          <w:sz w:val="20"/>
          <w:szCs w:val="20"/>
        </w:rPr>
      </w:pPr>
    </w:p>
    <w:p w:rsidR="00A95028" w:rsidRDefault="00A95028" w:rsidP="00A95028">
      <w:pPr>
        <w:jc w:val="center"/>
        <w:rPr>
          <w:b/>
          <w:bCs/>
          <w:sz w:val="20"/>
          <w:szCs w:val="20"/>
        </w:rPr>
      </w:pPr>
    </w:p>
    <w:p w:rsidR="00D01532" w:rsidRPr="003C1543" w:rsidRDefault="00D01532" w:rsidP="00573C10">
      <w:pPr>
        <w:numPr>
          <w:ilvl w:val="1"/>
          <w:numId w:val="3"/>
        </w:numPr>
        <w:ind w:left="0" w:firstLine="0"/>
        <w:jc w:val="center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t xml:space="preserve">Общая трудоемкость дисциплины составляет </w:t>
      </w:r>
    </w:p>
    <w:p w:rsidR="00D01532" w:rsidRPr="003C1543" w:rsidRDefault="00D01532" w:rsidP="00573C10">
      <w:pPr>
        <w:jc w:val="center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  <w:u w:val="single"/>
        </w:rPr>
        <w:t xml:space="preserve">_6 </w:t>
      </w:r>
      <w:r w:rsidRPr="003C1543">
        <w:rPr>
          <w:b/>
          <w:bCs/>
          <w:sz w:val="20"/>
          <w:szCs w:val="20"/>
        </w:rPr>
        <w:t xml:space="preserve"> зачетных единицы  </w:t>
      </w:r>
      <w:r w:rsidRPr="003C1543">
        <w:rPr>
          <w:b/>
          <w:bCs/>
          <w:sz w:val="20"/>
          <w:szCs w:val="20"/>
          <w:u w:val="single"/>
        </w:rPr>
        <w:t>216</w:t>
      </w:r>
      <w:r w:rsidRPr="003C1543">
        <w:rPr>
          <w:b/>
          <w:bCs/>
          <w:sz w:val="20"/>
          <w:szCs w:val="20"/>
        </w:rPr>
        <w:t xml:space="preserve"> часов.</w:t>
      </w:r>
    </w:p>
    <w:p w:rsidR="00D01532" w:rsidRPr="003C1543" w:rsidRDefault="00D01532" w:rsidP="00573C10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8"/>
        <w:gridCol w:w="2520"/>
        <w:gridCol w:w="1335"/>
        <w:gridCol w:w="1462"/>
      </w:tblGrid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 </w:t>
            </w: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Вид учебной работы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Объем (в часах) - всего</w:t>
            </w:r>
          </w:p>
        </w:tc>
        <w:tc>
          <w:tcPr>
            <w:tcW w:w="27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  <w:bdr w:val="none" w:sz="0" w:space="0" w:color="auto" w:frame="1"/>
              </w:rPr>
              <w:t>Объем (в часах) по семестрам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I</w:t>
            </w:r>
          </w:p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II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Аудиторные занятия (всего):</w:t>
            </w:r>
          </w:p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48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72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Лекции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88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Самостоятельная работа студентов (всего)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24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36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Экзамен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</w:tr>
      <w:tr w:rsidR="00D01532" w:rsidRPr="003C1543" w:rsidTr="00A66456">
        <w:tc>
          <w:tcPr>
            <w:tcW w:w="3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01532" w:rsidRPr="003C1543" w:rsidRDefault="00D01532" w:rsidP="00573C10">
            <w:pPr>
              <w:spacing w:after="75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144</w:t>
            </w:r>
          </w:p>
        </w:tc>
      </w:tr>
    </w:tbl>
    <w:p w:rsidR="00D01532" w:rsidRPr="003C1543" w:rsidRDefault="00D01532" w:rsidP="00573C10">
      <w:pPr>
        <w:widowControl w:val="0"/>
        <w:ind w:right="57"/>
        <w:jc w:val="both"/>
        <w:rPr>
          <w:sz w:val="20"/>
          <w:szCs w:val="20"/>
        </w:rPr>
      </w:pPr>
    </w:p>
    <w:p w:rsidR="00D01532" w:rsidRPr="003C1543" w:rsidRDefault="00D01532" w:rsidP="00573C10">
      <w:pPr>
        <w:widowControl w:val="0"/>
        <w:ind w:right="57"/>
        <w:jc w:val="both"/>
        <w:rPr>
          <w:spacing w:val="2"/>
          <w:sz w:val="20"/>
          <w:szCs w:val="20"/>
        </w:rPr>
      </w:pPr>
      <w:r w:rsidRPr="003C1543">
        <w:rPr>
          <w:sz w:val="20"/>
          <w:szCs w:val="20"/>
        </w:rPr>
        <w:t xml:space="preserve"> Дисциплина </w:t>
      </w:r>
      <w:r w:rsidRPr="003C1543">
        <w:rPr>
          <w:spacing w:val="2"/>
          <w:sz w:val="20"/>
          <w:szCs w:val="20"/>
        </w:rPr>
        <w:t xml:space="preserve">имеет логические и содержательно-методические связи с дисциплинами базовой части математического и естественно-научного цикла. </w:t>
      </w:r>
    </w:p>
    <w:p w:rsidR="00D01532" w:rsidRPr="003C1543" w:rsidRDefault="00D01532" w:rsidP="00573C10">
      <w:pPr>
        <w:widowControl w:val="0"/>
        <w:ind w:right="57"/>
        <w:contextualSpacing/>
        <w:jc w:val="both"/>
        <w:rPr>
          <w:spacing w:val="2"/>
          <w:sz w:val="20"/>
          <w:szCs w:val="20"/>
        </w:rPr>
      </w:pP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2.3.  Требования к результатам освоения дисциплины</w:t>
      </w: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</w:t>
      </w: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Компетенции обучающегося, формируемые в результате освоения</w:t>
      </w:r>
    </w:p>
    <w:p w:rsidR="00D01532" w:rsidRPr="003C1543" w:rsidRDefault="00D01532" w:rsidP="00573C10">
      <w:pPr>
        <w:widowControl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дисциплины.</w:t>
      </w:r>
    </w:p>
    <w:p w:rsidR="00D01532" w:rsidRPr="003C1543" w:rsidRDefault="00D01532" w:rsidP="00573C10">
      <w:pPr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Выпускник, освоивший программу дисциплины, должен обладать следующими </w:t>
      </w:r>
      <w:r w:rsidRPr="003C1543">
        <w:rPr>
          <w:b/>
          <w:sz w:val="20"/>
          <w:szCs w:val="20"/>
        </w:rPr>
        <w:t xml:space="preserve">общекультурнымии (ОК), общепрофессиональными (ОПК) и профессиональными  (ПК) компетенциями: </w:t>
      </w:r>
    </w:p>
    <w:p w:rsidR="00D01532" w:rsidRPr="00FE24BB" w:rsidRDefault="00D01532" w:rsidP="00573C10">
      <w:pPr>
        <w:ind w:right="720"/>
        <w:jc w:val="both"/>
        <w:rPr>
          <w:b/>
          <w:i/>
          <w:sz w:val="20"/>
          <w:szCs w:val="20"/>
        </w:rPr>
      </w:pPr>
      <w:r w:rsidRPr="003C1543">
        <w:rPr>
          <w:b/>
          <w:i/>
          <w:sz w:val="20"/>
          <w:szCs w:val="20"/>
        </w:rPr>
        <w:t>- формируемые общекультурные компетенции:</w:t>
      </w:r>
    </w:p>
    <w:p w:rsidR="00D01532" w:rsidRDefault="00D01532" w:rsidP="00573C10">
      <w:pPr>
        <w:shd w:val="clear" w:color="auto" w:fill="FFFFFF"/>
        <w:jc w:val="both"/>
        <w:rPr>
          <w:sz w:val="20"/>
          <w:szCs w:val="20"/>
        </w:rPr>
      </w:pPr>
      <w:r w:rsidRPr="003C1543">
        <w:rPr>
          <w:b/>
          <w:sz w:val="20"/>
          <w:szCs w:val="20"/>
        </w:rPr>
        <w:t>ОК-1</w:t>
      </w:r>
      <w:r w:rsidRPr="003C1543">
        <w:rPr>
          <w:sz w:val="20"/>
          <w:szCs w:val="20"/>
        </w:rPr>
        <w:t xml:space="preserve"> - способность к абстрактному мышлению,  анализу, синтезу;</w:t>
      </w:r>
    </w:p>
    <w:p w:rsidR="00FE24BB" w:rsidRDefault="00FE24BB" w:rsidP="00573C10">
      <w:pPr>
        <w:ind w:right="720"/>
        <w:jc w:val="both"/>
        <w:rPr>
          <w:b/>
          <w:i/>
          <w:sz w:val="20"/>
          <w:szCs w:val="20"/>
        </w:rPr>
      </w:pPr>
      <w:r w:rsidRPr="003C1543">
        <w:rPr>
          <w:b/>
          <w:i/>
          <w:sz w:val="20"/>
          <w:szCs w:val="20"/>
        </w:rPr>
        <w:t>- формируемые профессиональные компетенции:</w:t>
      </w:r>
    </w:p>
    <w:p w:rsidR="00A050AA" w:rsidRPr="00FE24BB" w:rsidRDefault="00FE24BB" w:rsidP="00573C10">
      <w:pPr>
        <w:ind w:right="72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A050AA">
        <w:rPr>
          <w:b/>
          <w:i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ПК-1- </w:t>
      </w:r>
      <w:r>
        <w:rPr>
          <w:sz w:val="20"/>
          <w:szCs w:val="20"/>
        </w:rPr>
        <w:t>способностью и готовностью к осущ</w:t>
      </w:r>
      <w:r w:rsidR="00D274CF">
        <w:rPr>
          <w:sz w:val="20"/>
          <w:szCs w:val="20"/>
        </w:rPr>
        <w:t xml:space="preserve">ествлению комплекса мероприятий, направленных на сохранение и укрепления здоровья детей и включающих в себя формирование здорового образа жизни, предупреждение возникновения  и (или) распространения заболеваний, их раннюю диагностику, </w:t>
      </w:r>
      <w:r w:rsidR="00A050AA">
        <w:rPr>
          <w:sz w:val="20"/>
          <w:szCs w:val="20"/>
        </w:rPr>
        <w:t>выявления причин и условий их возникновения и развития, а также направленных на устранение вредного влияния на здоровье детей факторов среды их обитания;</w:t>
      </w:r>
    </w:p>
    <w:p w:rsidR="00552643" w:rsidRPr="00360EAC" w:rsidRDefault="00A050AA" w:rsidP="00573C10">
      <w:pPr>
        <w:autoSpaceDE w:val="0"/>
        <w:autoSpaceDN w:val="0"/>
        <w:adjustRightInd w:val="0"/>
        <w:spacing w:line="240" w:lineRule="exact"/>
        <w:jc w:val="both"/>
        <w:rPr>
          <w:bCs/>
        </w:rPr>
      </w:pPr>
      <w:r>
        <w:rPr>
          <w:b/>
          <w:bCs/>
          <w:sz w:val="20"/>
          <w:szCs w:val="20"/>
        </w:rPr>
        <w:t xml:space="preserve">   </w:t>
      </w:r>
      <w:r w:rsidR="00552643" w:rsidRPr="00552643">
        <w:rPr>
          <w:b/>
          <w:bCs/>
          <w:sz w:val="20"/>
          <w:szCs w:val="20"/>
        </w:rPr>
        <w:t>ПК</w:t>
      </w:r>
      <w:r w:rsidR="00552643" w:rsidRPr="00552643">
        <w:rPr>
          <w:b/>
          <w:bCs/>
        </w:rPr>
        <w:t>-</w:t>
      </w:r>
      <w:r w:rsidRPr="00A050AA">
        <w:rPr>
          <w:b/>
          <w:bCs/>
          <w:sz w:val="20"/>
          <w:szCs w:val="20"/>
        </w:rPr>
        <w:t>22</w:t>
      </w:r>
      <w:r w:rsidR="00552643">
        <w:rPr>
          <w:bCs/>
        </w:rPr>
        <w:t xml:space="preserve"> </w:t>
      </w:r>
      <w:r>
        <w:rPr>
          <w:bCs/>
          <w:sz w:val="20"/>
          <w:szCs w:val="20"/>
        </w:rPr>
        <w:t>готовностью к участию</w:t>
      </w:r>
      <w:r w:rsidRPr="00A050AA">
        <w:rPr>
          <w:bCs/>
          <w:sz w:val="20"/>
          <w:szCs w:val="20"/>
        </w:rPr>
        <w:t xml:space="preserve"> во внедрении новых</w:t>
      </w:r>
      <w:r>
        <w:rPr>
          <w:bCs/>
          <w:sz w:val="20"/>
          <w:szCs w:val="20"/>
        </w:rPr>
        <w:t xml:space="preserve"> методов и методик, направленных на охрану здоровья граждан;</w:t>
      </w:r>
    </w:p>
    <w:p w:rsidR="00552643" w:rsidRPr="00552643" w:rsidRDefault="00A050AA" w:rsidP="00573C10">
      <w:pPr>
        <w:shd w:val="clear" w:color="auto" w:fill="FFFFFF"/>
        <w:spacing w:line="240" w:lineRule="atLeas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-</w:t>
      </w:r>
      <w:r w:rsidRPr="003C1543">
        <w:rPr>
          <w:b/>
          <w:i/>
          <w:sz w:val="20"/>
          <w:szCs w:val="20"/>
        </w:rPr>
        <w:t>формируемые общепрофессиональные компетенции:</w:t>
      </w:r>
    </w:p>
    <w:p w:rsidR="00D01532" w:rsidRPr="00A050AA" w:rsidRDefault="00A050AA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 </w:t>
      </w:r>
      <w:r w:rsidRPr="00A050AA">
        <w:rPr>
          <w:b/>
          <w:bCs/>
          <w:spacing w:val="-4"/>
          <w:sz w:val="20"/>
          <w:szCs w:val="20"/>
        </w:rPr>
        <w:t>ОПК-1</w:t>
      </w:r>
      <w:r>
        <w:rPr>
          <w:b/>
          <w:bCs/>
          <w:spacing w:val="-4"/>
          <w:sz w:val="20"/>
          <w:szCs w:val="20"/>
        </w:rPr>
        <w:t xml:space="preserve">- </w:t>
      </w:r>
      <w:r w:rsidRPr="00A050AA">
        <w:rPr>
          <w:bCs/>
          <w:spacing w:val="-4"/>
          <w:sz w:val="20"/>
          <w:szCs w:val="20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 биологической терминологии, информационно- коммуникационных технологий и учетом основных тр</w:t>
      </w:r>
      <w:r>
        <w:rPr>
          <w:bCs/>
          <w:spacing w:val="-4"/>
          <w:sz w:val="20"/>
          <w:szCs w:val="20"/>
        </w:rPr>
        <w:t>ебований информационной безопас</w:t>
      </w:r>
      <w:r w:rsidRPr="00A050AA">
        <w:rPr>
          <w:bCs/>
          <w:spacing w:val="-4"/>
          <w:sz w:val="20"/>
          <w:szCs w:val="20"/>
        </w:rPr>
        <w:t>ности;</w:t>
      </w:r>
    </w:p>
    <w:p w:rsidR="00D01532" w:rsidRPr="002B092B" w:rsidRDefault="00A050AA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  <w:r w:rsidRPr="00A050AA">
        <w:rPr>
          <w:b/>
          <w:bCs/>
          <w:spacing w:val="-4"/>
          <w:sz w:val="20"/>
          <w:szCs w:val="20"/>
        </w:rPr>
        <w:t>ОПК-</w:t>
      </w:r>
      <w:r>
        <w:rPr>
          <w:b/>
          <w:bCs/>
          <w:spacing w:val="-4"/>
          <w:sz w:val="20"/>
          <w:szCs w:val="20"/>
        </w:rPr>
        <w:t xml:space="preserve">7- </w:t>
      </w:r>
      <w:r w:rsidR="002B092B" w:rsidRPr="002B092B">
        <w:rPr>
          <w:bCs/>
          <w:spacing w:val="-4"/>
          <w:sz w:val="20"/>
          <w:szCs w:val="20"/>
        </w:rPr>
        <w:t>готовностью к использованию основных физико- химических, математических и других естественнонаучных понятий и методов при решении профессиональных задач</w:t>
      </w:r>
      <w:r w:rsidR="002B092B">
        <w:rPr>
          <w:bCs/>
          <w:spacing w:val="-4"/>
          <w:sz w:val="20"/>
          <w:szCs w:val="20"/>
        </w:rPr>
        <w:t>;</w:t>
      </w: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0C4455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  <w:sectPr w:rsidR="00D01532" w:rsidRPr="000C4455" w:rsidSect="00573C10">
          <w:headerReference w:type="even" r:id="rId8"/>
          <w:headerReference w:type="default" r:id="rId9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D01532" w:rsidRPr="003C1543" w:rsidRDefault="00D01532" w:rsidP="00573C10">
      <w:pPr>
        <w:pStyle w:val="af9"/>
        <w:tabs>
          <w:tab w:val="clear" w:pos="720"/>
          <w:tab w:val="left" w:pos="708"/>
        </w:tabs>
        <w:spacing w:line="240" w:lineRule="auto"/>
        <w:ind w:left="0" w:firstLine="0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lastRenderedPageBreak/>
        <w:t>2.3. Содержание компетенций и планируемый пороговый уровень развития компетенций в результате изучения дисциплины</w:t>
      </w:r>
    </w:p>
    <w:p w:rsidR="00D01532" w:rsidRPr="003C1543" w:rsidRDefault="00D01532" w:rsidP="00573C10">
      <w:pPr>
        <w:spacing w:line="360" w:lineRule="auto"/>
        <w:rPr>
          <w:sz w:val="20"/>
          <w:szCs w:val="20"/>
        </w:rPr>
      </w:pPr>
    </w:p>
    <w:tbl>
      <w:tblPr>
        <w:tblW w:w="1463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1584"/>
        <w:gridCol w:w="3245"/>
        <w:gridCol w:w="2126"/>
        <w:gridCol w:w="2942"/>
        <w:gridCol w:w="2445"/>
        <w:gridCol w:w="1721"/>
      </w:tblGrid>
      <w:tr w:rsidR="00D01532" w:rsidRPr="00E24908" w:rsidTr="00E24908">
        <w:trPr>
          <w:trHeight w:val="2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Код компе</w:t>
            </w:r>
          </w:p>
          <w:p w:rsidR="00D01532" w:rsidRPr="00E24908" w:rsidRDefault="00D01532" w:rsidP="00573C10">
            <w:pPr>
              <w:pStyle w:val="312"/>
              <w:shd w:val="clear" w:color="auto" w:fill="auto"/>
              <w:spacing w:line="269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тенции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78" w:lineRule="exact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 (или её части)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В результате изучения дисциплины обучающиеся должны: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tabs>
                <w:tab w:val="left" w:pos="1474"/>
                <w:tab w:val="left" w:pos="1626"/>
              </w:tabs>
              <w:spacing w:line="274" w:lineRule="exact"/>
              <w:ind w:right="15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</w:tc>
      </w:tr>
      <w:tr w:rsidR="00D01532" w:rsidRPr="00E24908" w:rsidTr="00E24908">
        <w:trPr>
          <w:trHeight w:val="6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312"/>
              <w:shd w:val="clear" w:color="auto" w:fill="auto"/>
              <w:spacing w:line="240" w:lineRule="auto"/>
              <w:ind w:right="851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908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ind w:right="851"/>
              <w:rPr>
                <w:sz w:val="20"/>
                <w:szCs w:val="20"/>
              </w:rPr>
            </w:pPr>
          </w:p>
        </w:tc>
      </w:tr>
      <w:tr w:rsidR="00D01532" w:rsidRPr="00E24908" w:rsidTr="00E24908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af3"/>
              <w:ind w:right="851"/>
              <w:rPr>
                <w:sz w:val="20"/>
              </w:rPr>
            </w:pPr>
            <w:r w:rsidRPr="00E24908">
              <w:rPr>
                <w:sz w:val="20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af3"/>
              <w:ind w:right="851"/>
              <w:rPr>
                <w:b/>
                <w:sz w:val="20"/>
              </w:rPr>
            </w:pPr>
            <w:r w:rsidRPr="00E24908">
              <w:rPr>
                <w:b/>
                <w:sz w:val="20"/>
              </w:rPr>
              <w:t>ОК-1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- способностью к абстрактному мышлению, анализу, синтезу;</w:t>
            </w:r>
          </w:p>
          <w:p w:rsidR="00D01532" w:rsidRPr="00E24908" w:rsidRDefault="00D01532" w:rsidP="00573C1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52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-Общие закономерности происхождения жизни, антропогенез и онтогенез человека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- пользоваться биологическим оборудованием; работать с увеличитель ной техникой (микроскопами,  оптическими и простыми лупами) </w:t>
            </w:r>
          </w:p>
          <w:p w:rsidR="00D01532" w:rsidRPr="00E24908" w:rsidRDefault="00D01532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-Объяснять характер отклонений в ходе развития, которые могут привести к формированию вариантов аномалий и пороков развития; диагностировать возбудителей паразитарных заболеваний человека на препарате и фотографии; -решать генетические задачи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9513E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01532" w:rsidRPr="00E24908">
              <w:rPr>
                <w:rFonts w:ascii="Times New Roman" w:hAnsi="Times New Roman"/>
                <w:sz w:val="20"/>
                <w:szCs w:val="20"/>
              </w:rPr>
              <w:t>Понятийным аппаратом в области биологических и экологических наук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а) Устный опрос </w:t>
            </w:r>
          </w:p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D01532" w:rsidRPr="00E24908" w:rsidRDefault="00D01532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D01532" w:rsidRPr="00E24908" w:rsidRDefault="00D01532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b/>
                <w:sz w:val="20"/>
              </w:rPr>
            </w:pPr>
            <w:r w:rsidRPr="00E24908">
              <w:rPr>
                <w:b/>
                <w:sz w:val="20"/>
              </w:rPr>
              <w:t>ПК-1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9513E7" w:rsidP="00573C10">
            <w:pPr>
              <w:ind w:right="1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092B" w:rsidRPr="00E24908">
              <w:rPr>
                <w:sz w:val="20"/>
                <w:szCs w:val="20"/>
              </w:rPr>
              <w:t>способностью и готовностью к осуществлению комплекса мероприятий, направленных на сохранение и укрепления здоровья детей и включающих в себя формирование здорового образа жизни, предупреждение возникновения  и (или) распространения заболеваний, их раннюю диагностику, выявления причин и условий их возникновения и развития, а также направленных на устранение вредного влияния на здоровье детей факторов среды их обитания;</w:t>
            </w:r>
          </w:p>
          <w:p w:rsidR="002B092B" w:rsidRPr="00E24908" w:rsidRDefault="002B092B" w:rsidP="00573C1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773F57" w:rsidP="00573C10">
            <w:pPr>
              <w:pStyle w:val="52"/>
              <w:shd w:val="clear" w:color="auto" w:fill="auto"/>
              <w:tabs>
                <w:tab w:val="left" w:pos="2443"/>
              </w:tabs>
              <w:spacing w:line="240" w:lineRule="auto"/>
              <w:ind w:right="201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основные понятия и проблемы  экологии, феномен </w:t>
            </w:r>
            <w:r w:rsidRPr="00E2490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4908">
              <w:rPr>
                <w:rFonts w:ascii="Times New Roman" w:hAnsi="Times New Roman"/>
                <w:sz w:val="20"/>
                <w:szCs w:val="20"/>
              </w:rPr>
              <w:t xml:space="preserve">паразитизма и биоэкологические заболевания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>-- пользоваться биологическим оборудованием; работать с увеличитель ной техникой (микроскопами,  оптическими и простыми лупами)</w:t>
            </w:r>
          </w:p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 Объяснять характер отклонений в ходе развития, которые могут привести к формированию вариантов аномалий и пороков развития; 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</w:rPr>
              <w:t>-диагностировать возбудителей паразитарных заболеваний человека на препарате и фотографии; -решать генетические задачи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9513E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773F57" w:rsidRPr="00E24908">
              <w:rPr>
                <w:sz w:val="20"/>
              </w:rPr>
              <w:t xml:space="preserve">навыками микроскопирования и анализа микрофотографий; 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ind w:right="125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</w:rPr>
              <w:t>-методами изучения наследственности у человека (цитогенетический метод, генеалогический метод, близнецовый метод)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773F57" w:rsidRPr="00E24908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</w:t>
            </w:r>
            <w:r w:rsidR="00E24908">
              <w:rPr>
                <w:sz w:val="20"/>
                <w:szCs w:val="20"/>
              </w:rPr>
              <w:t xml:space="preserve"> </w:t>
            </w:r>
            <w:r w:rsidRPr="00E24908">
              <w:rPr>
                <w:sz w:val="20"/>
                <w:szCs w:val="20"/>
              </w:rPr>
              <w:t>Контроль умения готовить временные микропрепараты.</w:t>
            </w:r>
          </w:p>
          <w:p w:rsidR="002B092B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9F5085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9F5085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2B092B" w:rsidP="00573C10">
            <w:pPr>
              <w:pStyle w:val="af3"/>
              <w:ind w:right="92"/>
              <w:rPr>
                <w:b/>
                <w:bCs/>
                <w:spacing w:val="-4"/>
                <w:sz w:val="20"/>
              </w:rPr>
            </w:pPr>
            <w:r w:rsidRPr="00E24908">
              <w:rPr>
                <w:b/>
                <w:bCs/>
                <w:sz w:val="20"/>
                <w:szCs w:val="20"/>
              </w:rPr>
              <w:t>ПК</w:t>
            </w:r>
            <w:r w:rsidRPr="00E24908">
              <w:rPr>
                <w:b/>
                <w:bCs/>
              </w:rPr>
              <w:t>-22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E24908" w:rsidRDefault="002B092B" w:rsidP="00573C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E24908">
              <w:rPr>
                <w:bCs/>
                <w:sz w:val="20"/>
                <w:szCs w:val="20"/>
              </w:rPr>
              <w:t>-готовностью к участию во внедрении новых методов и методик, направленных на охрану здоровья граждан;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основные понятия и проблемы экологии, феномен паразитизма и биоэкологические заболевания</w:t>
            </w:r>
          </w:p>
          <w:p w:rsidR="00773F57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-</w:t>
            </w:r>
            <w:r w:rsidR="00E24908">
              <w:rPr>
                <w:sz w:val="20"/>
                <w:szCs w:val="20"/>
              </w:rPr>
              <w:t>обмен</w:t>
            </w:r>
            <w:r w:rsidRPr="00E24908">
              <w:rPr>
                <w:sz w:val="20"/>
                <w:szCs w:val="20"/>
              </w:rPr>
              <w:t xml:space="preserve"> веществ в организме человека</w:t>
            </w:r>
          </w:p>
          <w:p w:rsidR="009F5085" w:rsidRPr="00E24908" w:rsidRDefault="00773F57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 xml:space="preserve">-основные закономерности развития и жизнедеятельности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 Объяснять характер отклонений в ходе развития, которые могут привести к формированию вариантов аномалий и пороков развития; </w:t>
            </w:r>
          </w:p>
          <w:p w:rsidR="009F5085" w:rsidRPr="00E24908" w:rsidRDefault="00773F57" w:rsidP="00573C10">
            <w:pPr>
              <w:pStyle w:val="af3"/>
              <w:ind w:right="57"/>
              <w:rPr>
                <w:sz w:val="20"/>
              </w:rPr>
            </w:pPr>
            <w:r w:rsidRPr="00E24908">
              <w:rPr>
                <w:sz w:val="20"/>
              </w:rPr>
              <w:t>-диагностировать возбудителей паразитарных заболеваний человека на препарате и фотографии;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773F5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 w:rsidRPr="00E24908">
              <w:rPr>
                <w:sz w:val="20"/>
              </w:rPr>
              <w:t xml:space="preserve">-навыками микроскопирования и анализа микрофотографий; </w:t>
            </w:r>
          </w:p>
          <w:p w:rsidR="009F5085" w:rsidRPr="00E24908" w:rsidRDefault="00773F57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 w:rsidRPr="00E24908">
              <w:rPr>
                <w:sz w:val="20"/>
              </w:rPr>
              <w:t>-методами изучения наследственности у человека (цитогенетический метод, генеалогический метод, близнецовый метод)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73F57" w:rsidRPr="00E24908">
              <w:rPr>
                <w:rFonts w:ascii="Times New Roman" w:hAnsi="Times New Roman"/>
                <w:sz w:val="20"/>
                <w:szCs w:val="20"/>
              </w:rPr>
              <w:t>)Устный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в)Контроль умения готовить временные микропрепараты.</w:t>
            </w:r>
          </w:p>
          <w:p w:rsidR="009F5085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3213A6" w:rsidP="00573C10">
            <w:pPr>
              <w:pStyle w:val="af3"/>
              <w:ind w:right="92"/>
              <w:rPr>
                <w:b/>
                <w:i/>
                <w:sz w:val="20"/>
              </w:rPr>
            </w:pPr>
            <w:r w:rsidRPr="00E24908">
              <w:rPr>
                <w:b/>
                <w:bCs/>
                <w:spacing w:val="-4"/>
                <w:sz w:val="20"/>
                <w:szCs w:val="20"/>
              </w:rPr>
              <w:t>ОПК-1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6" w:rsidRPr="00E24908" w:rsidRDefault="003213A6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pacing w:val="-4"/>
                <w:sz w:val="20"/>
                <w:szCs w:val="20"/>
              </w:rPr>
            </w:pPr>
            <w:r w:rsidRPr="00E24908">
              <w:rPr>
                <w:bCs/>
                <w:spacing w:val="-4"/>
                <w:sz w:val="20"/>
                <w:szCs w:val="20"/>
              </w:rPr>
              <w:t>-готовностью решать стандартные задачи профессиональной деятельности с использованием информационных, библиографических ресурсов, медико- биологической терминологии, информационно- коммуникационных технологий и учетом основных требований информационной безопасности;</w:t>
            </w:r>
          </w:p>
          <w:p w:rsidR="002B092B" w:rsidRPr="00E24908" w:rsidRDefault="002B092B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24908" w:rsidRPr="00E24908">
              <w:rPr>
                <w:sz w:val="20"/>
                <w:szCs w:val="20"/>
              </w:rPr>
              <w:t>основные закономерности развития и жизнедеятельности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C73D14" w:rsidRDefault="00C73D14" w:rsidP="00573C10">
            <w:pPr>
              <w:pStyle w:val="af3"/>
              <w:ind w:right="57"/>
              <w:rPr>
                <w:sz w:val="20"/>
              </w:rPr>
            </w:pPr>
            <w:r>
              <w:t xml:space="preserve">- </w:t>
            </w:r>
            <w:r w:rsidRPr="00C73D14">
              <w:rPr>
                <w:sz w:val="20"/>
                <w:szCs w:val="20"/>
              </w:rPr>
              <w:t>Пользоваться учебной, научной, научно-популярной литературой;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Поиском в сети Интернет;</w:t>
            </w:r>
          </w:p>
          <w:p w:rsidR="002B092B" w:rsidRPr="00C73D14" w:rsidRDefault="00C73D14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медико-анатомическим понятийным аппаратом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57" w:rsidRPr="00E24908" w:rsidRDefault="00E24908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а</w:t>
            </w:r>
            <w:r w:rsidR="00773F57" w:rsidRPr="00E24908">
              <w:rPr>
                <w:rFonts w:ascii="Times New Roman" w:hAnsi="Times New Roman"/>
                <w:sz w:val="20"/>
                <w:szCs w:val="20"/>
              </w:rPr>
              <w:t>)Устный опрос</w:t>
            </w:r>
          </w:p>
          <w:p w:rsidR="00773F57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52" w:firstLine="0"/>
              <w:rPr>
                <w:rFonts w:ascii="Times New Roman" w:hAnsi="Times New Roman"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>б) Тестирование</w:t>
            </w:r>
          </w:p>
          <w:p w:rsidR="00773F57" w:rsidRPr="00E24908" w:rsidRDefault="00773F57" w:rsidP="00573C10">
            <w:pPr>
              <w:jc w:val="both"/>
              <w:rPr>
                <w:sz w:val="20"/>
                <w:szCs w:val="20"/>
              </w:rPr>
            </w:pPr>
            <w:r w:rsidRPr="00E24908">
              <w:rPr>
                <w:sz w:val="20"/>
                <w:szCs w:val="20"/>
              </w:rPr>
              <w:t>в)Контроль умения готовить временные микропрепараты.</w:t>
            </w:r>
          </w:p>
          <w:p w:rsidR="002B092B" w:rsidRPr="00E24908" w:rsidRDefault="00773F57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908">
              <w:rPr>
                <w:rFonts w:ascii="Times New Roman" w:hAnsi="Times New Roman"/>
                <w:sz w:val="20"/>
                <w:szCs w:val="20"/>
              </w:rPr>
              <w:t xml:space="preserve"> г) Контроль конечного уровня знаний при подписи зарисовок в альбоме</w:t>
            </w:r>
          </w:p>
        </w:tc>
      </w:tr>
      <w:tr w:rsidR="002B092B" w:rsidRPr="00E24908" w:rsidTr="00E24908">
        <w:trPr>
          <w:trHeight w:val="20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2B092B" w:rsidP="00573C10">
            <w:pPr>
              <w:pStyle w:val="af3"/>
              <w:ind w:right="851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2B" w:rsidRPr="00E24908" w:rsidRDefault="003213A6" w:rsidP="00573C10">
            <w:pPr>
              <w:pStyle w:val="af3"/>
              <w:ind w:right="92"/>
              <w:rPr>
                <w:b/>
                <w:i/>
                <w:sz w:val="20"/>
              </w:rPr>
            </w:pPr>
            <w:r w:rsidRPr="00E24908">
              <w:rPr>
                <w:b/>
                <w:bCs/>
                <w:spacing w:val="-4"/>
                <w:sz w:val="20"/>
                <w:szCs w:val="20"/>
              </w:rPr>
              <w:t>ОПК-7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3A6" w:rsidRPr="00E24908" w:rsidRDefault="003213A6" w:rsidP="00573C10">
            <w:pPr>
              <w:shd w:val="clear" w:color="auto" w:fill="FFFFFF"/>
              <w:tabs>
                <w:tab w:val="left" w:leader="underscore" w:pos="6523"/>
              </w:tabs>
              <w:jc w:val="both"/>
              <w:rPr>
                <w:bCs/>
                <w:spacing w:val="-4"/>
              </w:rPr>
            </w:pPr>
            <w:r w:rsidRPr="00E24908">
              <w:rPr>
                <w:bCs/>
                <w:spacing w:val="-4"/>
                <w:sz w:val="20"/>
                <w:szCs w:val="20"/>
              </w:rPr>
              <w:t>-готовностью к использованию основных физико- химических, математических и других естественнонаучных понятий и методов при решении профессиональных задач;</w:t>
            </w:r>
          </w:p>
          <w:p w:rsidR="002B092B" w:rsidRPr="00E24908" w:rsidRDefault="002B092B" w:rsidP="00573C1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Сбор, хранение, поиск, переработка, информации в медицинских и биологических системах,</w:t>
            </w:r>
          </w:p>
          <w:p w:rsidR="002B092B" w:rsidRPr="00C73D14" w:rsidRDefault="00C73D14" w:rsidP="00573C10">
            <w:pPr>
              <w:pStyle w:val="29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правила техники безопасности и работы в биологических лабораториях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Default="00C73D14" w:rsidP="00573C10">
            <w:pPr>
              <w:pStyle w:val="af3"/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E24908" w:rsidRPr="00E24908">
              <w:rPr>
                <w:sz w:val="20"/>
              </w:rPr>
              <w:t xml:space="preserve">пользоваться биологическим оборудованием; </w:t>
            </w:r>
          </w:p>
          <w:p w:rsidR="00E24908" w:rsidRPr="00E24908" w:rsidRDefault="00C73D14" w:rsidP="00573C10">
            <w:pPr>
              <w:pStyle w:val="af3"/>
              <w:ind w:righ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E24908" w:rsidRPr="00E24908">
              <w:rPr>
                <w:sz w:val="20"/>
              </w:rPr>
              <w:t>работать с увеличитель ной техникой (микроскопами,  оптическими и простыми лупами)</w:t>
            </w:r>
          </w:p>
          <w:p w:rsidR="002B092B" w:rsidRPr="00E24908" w:rsidRDefault="002B092B" w:rsidP="00573C10">
            <w:pPr>
              <w:pStyle w:val="af3"/>
              <w:ind w:right="57"/>
              <w:rPr>
                <w:sz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Pr="00C73D14" w:rsidRDefault="009513E7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3D14" w:rsidRPr="00C73D14">
              <w:rPr>
                <w:sz w:val="20"/>
                <w:szCs w:val="20"/>
              </w:rPr>
              <w:t>Поиском в сети Интернет;</w:t>
            </w:r>
          </w:p>
          <w:p w:rsidR="002B092B" w:rsidRPr="00E24908" w:rsidRDefault="00C73D14" w:rsidP="00573C10">
            <w:pPr>
              <w:pStyle w:val="af3"/>
              <w:tabs>
                <w:tab w:val="left" w:pos="817"/>
              </w:tabs>
              <w:ind w:right="57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Pr="00C73D14">
              <w:rPr>
                <w:sz w:val="20"/>
                <w:szCs w:val="20"/>
              </w:rPr>
              <w:t>медико-анатомическим понятийным аппаратом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Pr="00C73D14">
              <w:rPr>
                <w:sz w:val="20"/>
                <w:szCs w:val="20"/>
              </w:rPr>
              <w:t xml:space="preserve">Тестовый контроль, </w:t>
            </w:r>
          </w:p>
          <w:p w:rsidR="00C73D14" w:rsidRPr="00C73D14" w:rsidRDefault="00C73D14" w:rsidP="00573C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C73D14">
              <w:rPr>
                <w:sz w:val="20"/>
                <w:szCs w:val="20"/>
              </w:rPr>
              <w:t xml:space="preserve">контрольные работы, </w:t>
            </w:r>
          </w:p>
          <w:p w:rsidR="002B092B" w:rsidRPr="00C73D14" w:rsidRDefault="00C73D14" w:rsidP="00573C10">
            <w:pPr>
              <w:pStyle w:val="52"/>
              <w:shd w:val="clear" w:color="auto" w:fill="auto"/>
              <w:spacing w:line="226" w:lineRule="exact"/>
              <w:ind w:right="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в) </w:t>
            </w:r>
            <w:r w:rsidRPr="00C73D14">
              <w:rPr>
                <w:rFonts w:ascii="Times New Roman" w:hAnsi="Times New Roman"/>
                <w:sz w:val="20"/>
                <w:szCs w:val="20"/>
              </w:rPr>
              <w:t>ситуационные задачи</w:t>
            </w:r>
          </w:p>
        </w:tc>
      </w:tr>
    </w:tbl>
    <w:p w:rsidR="00D01532" w:rsidRPr="00E24908" w:rsidRDefault="00D01532" w:rsidP="00573C10">
      <w:pPr>
        <w:pStyle w:val="af3"/>
        <w:ind w:right="851"/>
        <w:sectPr w:rsidR="00D01532" w:rsidRPr="00E24908" w:rsidSect="00573C1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D01532" w:rsidRPr="00E24908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</w:rPr>
      </w:pPr>
    </w:p>
    <w:p w:rsidR="00D01532" w:rsidRPr="00E24908" w:rsidRDefault="00D01532" w:rsidP="00573C10">
      <w:pPr>
        <w:numPr>
          <w:ilvl w:val="0"/>
          <w:numId w:val="4"/>
        </w:numPr>
        <w:ind w:left="0" w:firstLine="0"/>
        <w:jc w:val="center"/>
        <w:rPr>
          <w:b/>
          <w:sz w:val="20"/>
          <w:szCs w:val="20"/>
        </w:rPr>
      </w:pPr>
      <w:r w:rsidRPr="00E24908">
        <w:rPr>
          <w:b/>
          <w:sz w:val="20"/>
          <w:szCs w:val="20"/>
        </w:rPr>
        <w:t>Учебная программа дисциплины</w:t>
      </w:r>
    </w:p>
    <w:p w:rsidR="00D01532" w:rsidRPr="00E24908" w:rsidRDefault="00D01532" w:rsidP="00573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3.1. Структура дисциплины</w:t>
      </w: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147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708"/>
        <w:gridCol w:w="567"/>
        <w:gridCol w:w="799"/>
        <w:gridCol w:w="2319"/>
      </w:tblGrid>
      <w:tr w:rsidR="00573C10" w:rsidRPr="003C1543" w:rsidTr="00573C10">
        <w:tc>
          <w:tcPr>
            <w:tcW w:w="850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№ </w:t>
            </w:r>
          </w:p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253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Наименование раздела (модуля) </w:t>
            </w:r>
            <w:r w:rsidRPr="003C1543">
              <w:rPr>
                <w:b/>
                <w:sz w:val="20"/>
                <w:szCs w:val="20"/>
              </w:rPr>
              <w:br/>
              <w:t>дисциплины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Лек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Пр.з.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СРС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Формы текущего контроля успеваемости и промежуточной аттестации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Модуль 1</w:t>
            </w:r>
            <w:r w:rsidRPr="003C1543">
              <w:rPr>
                <w:sz w:val="20"/>
                <w:szCs w:val="20"/>
              </w:rPr>
              <w:t xml:space="preserve"> </w:t>
            </w:r>
            <w:r w:rsidRPr="003C1543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Клетка как элементарная форма организации живой материи.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2319" w:type="dxa"/>
            <w:shd w:val="clear" w:color="auto" w:fill="auto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а)Устный опрос о строении светового микроскопа.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spacing w:line="240" w:lineRule="atLeast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Введение (Биология – Медицина – Человек).</w:t>
            </w:r>
          </w:p>
          <w:p w:rsidR="00573C10" w:rsidRPr="003C1543" w:rsidRDefault="00573C10" w:rsidP="00573C10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Жизнь, её свойство, происхождение и уровни организации живого.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Работа с микроскопом. Техника микроскопирования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Клеточный уровень организации биологических систем.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spacing w:line="240" w:lineRule="atLeast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Молекулярно- клеточный  уровень организации живого.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Жизненный и митотический циклы клетки.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ind w:right="-108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Размножение. Мейоз. Гаметогенез.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>Коллоквиум по теме «Цитология»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 xml:space="preserve">Модуль </w:t>
            </w:r>
            <w:r w:rsidRPr="003C1543">
              <w:rPr>
                <w:b/>
                <w:bCs/>
                <w:sz w:val="20"/>
                <w:szCs w:val="20"/>
              </w:rPr>
              <w:t>2. Основы общей и медицинской генетики.</w:t>
            </w:r>
          </w:p>
          <w:p w:rsidR="00573C10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bCs/>
                <w:sz w:val="20"/>
                <w:szCs w:val="20"/>
              </w:rPr>
            </w:pP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pStyle w:val="81"/>
              <w:shd w:val="clear" w:color="auto" w:fill="auto"/>
              <w:spacing w:after="0" w:line="240" w:lineRule="auto"/>
              <w:ind w:right="-125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Устный опрос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Письменный входной контроль знаний на занятии.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в) Оценка умений решать ситуационные задачи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Оценка умений анализировать кариотипы людей с различными отклонениями числа хромосом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д) Оценка умений графически изображать и анализировать родословные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bCs/>
                <w:sz w:val="20"/>
                <w:bdr w:val="none" w:sz="0" w:space="0" w:color="auto" w:frame="1"/>
              </w:rPr>
            </w:pPr>
            <w:r w:rsidRPr="003C1543">
              <w:rPr>
                <w:sz w:val="20"/>
              </w:rPr>
              <w:t>Генетика. Закономерности наследственности при моно- и дигибридном скрещивании.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Законы Менделя. Моно- и дигибридное скрещивание. Взаимодействие генов.</w:t>
            </w:r>
          </w:p>
          <w:p w:rsidR="00573C10" w:rsidRPr="003C1543" w:rsidRDefault="00573C10" w:rsidP="00573C10">
            <w:pPr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Множественные  аллели на примере наследования групп крови человека в системах АВО И </w:t>
            </w:r>
            <w:r w:rsidRPr="003C1543">
              <w:rPr>
                <w:sz w:val="20"/>
                <w:szCs w:val="20"/>
                <w:lang w:val="en-US"/>
              </w:rPr>
              <w:t>Rh</w:t>
            </w:r>
            <w:r w:rsidRPr="003C1543">
              <w:rPr>
                <w:sz w:val="20"/>
                <w:szCs w:val="20"/>
              </w:rPr>
              <w:t>/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b/>
                <w:sz w:val="20"/>
              </w:rPr>
            </w:pPr>
            <w:r w:rsidRPr="003C1543">
              <w:rPr>
                <w:sz w:val="20"/>
              </w:rPr>
              <w:t>Закономерности наследственности на клеточном уровне. Взаимодействие аллельных и неаллельных генов.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Сцепленное наследование признаков. Правило Моргана.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Хромосомный уровень организации наследственного материала у про- и эукариот.  Кариотип и его характеристика. Типы хромосомных нарушений.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Изменчивость. (Формы и закономерности). Изменчивость. Типы мутационных нарушений.</w:t>
            </w:r>
          </w:p>
          <w:p w:rsidR="00573C10" w:rsidRPr="003C1543" w:rsidRDefault="00573C10" w:rsidP="00573C10">
            <w:pPr>
              <w:tabs>
                <w:tab w:val="left" w:pos="6075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Механизм реализации наследственной информации в признаки организма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Изменчивость. Формы и закономерности. 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Генетика человека. Медицинская генетика.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Типы мутационных нарушений. Решение задач.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Генетика человека. Изучение наследственности.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 xml:space="preserve">Изучение наследственности человека на примере составления родословных. 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 xml:space="preserve">биологические основы медико-генетического консультирования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C1543">
              <w:rPr>
                <w:color w:val="000000"/>
                <w:sz w:val="20"/>
                <w:szCs w:val="20"/>
              </w:rPr>
              <w:t>Коллоквиум по теме «Генетика»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3. Биология развития. Гомеостаз. Регенерация.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Тестирование, устный и/или письменный опрос – текущий контроль.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б)Оценка навыков работы с микроскопом.</w:t>
            </w:r>
          </w:p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умений определять постоянные микропрепараты. г) Оценка конечного уровня знаний при подписи зарисовок в альбоме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Онтогенез. Постнатальный онтогенез. Старение, смерть и регенерация.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Онтогенез. Общие закономерности эмбриогенеза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Закономерности постэмбрионального периода онтогенеза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Гомеостаз. Современные проблемы регенерации и трансплантации органов.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 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сем-р</w:t>
            </w:r>
          </w:p>
        </w:tc>
        <w:tc>
          <w:tcPr>
            <w:tcW w:w="4253" w:type="dxa"/>
          </w:tcPr>
          <w:p w:rsidR="00573C10" w:rsidRDefault="00573C10" w:rsidP="00573C10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4. Экология.  Медицинская паразитология.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widowControl w:val="0"/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573C10" w:rsidRPr="003C1543" w:rsidRDefault="00573C10" w:rsidP="00573C10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3C1543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25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а)Тестирование, устный и/или письменный опрос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б)Письменный входной контроль знаний на занятии. </w:t>
            </w:r>
          </w:p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знаний морфологии и циклов развития паразитических видов</w:t>
            </w:r>
          </w:p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г) Определение микро- и макропрепаратов.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4284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Экологические и медико-биологические основы паразитизма. 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Простейшие – 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  <w:r w:rsidRPr="003C154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 xml:space="preserve">Медицинская  протозоология.                   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Простейшие – 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  <w:r w:rsidRPr="003C1543">
              <w:rPr>
                <w:sz w:val="20"/>
                <w:szCs w:val="20"/>
              </w:rPr>
              <w:t xml:space="preserve">. Класс </w:t>
            </w:r>
            <w:r w:rsidRPr="003C1543">
              <w:rPr>
                <w:sz w:val="20"/>
                <w:szCs w:val="20"/>
                <w:lang w:val="en-US"/>
              </w:rPr>
              <w:t>Sporozoa</w:t>
            </w:r>
            <w:r w:rsidRPr="003C1543">
              <w:rPr>
                <w:sz w:val="20"/>
                <w:szCs w:val="20"/>
              </w:rPr>
              <w:t xml:space="preserve">. Тип </w:t>
            </w:r>
            <w:r w:rsidRPr="003C1543">
              <w:rPr>
                <w:sz w:val="20"/>
                <w:szCs w:val="20"/>
                <w:lang w:val="en-US"/>
              </w:rPr>
              <w:t>Ciliophora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i/>
                <w:sz w:val="20"/>
              </w:rPr>
              <w:t xml:space="preserve">Коллоквиум по теме: “Протозоология»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 xml:space="preserve">Медицинская гельминтология </w:t>
            </w:r>
          </w:p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Плоские черви – паразиты человека. Класс Сосальщики.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Плоские черви. Класс Ленточные черви </w:t>
            </w:r>
            <w:r w:rsidRPr="003C1543">
              <w:rPr>
                <w:sz w:val="20"/>
                <w:szCs w:val="20"/>
                <w:lang w:val="en-US"/>
              </w:rPr>
              <w:t>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Плоские черви. Класс Ленточные черви </w:t>
            </w:r>
            <w:r w:rsidRPr="003C1543">
              <w:rPr>
                <w:sz w:val="20"/>
                <w:szCs w:val="20"/>
                <w:lang w:val="en-US"/>
              </w:rPr>
              <w:t>II</w:t>
            </w:r>
            <w:r w:rsidRPr="003C1543">
              <w:rPr>
                <w:sz w:val="20"/>
                <w:szCs w:val="20"/>
              </w:rPr>
              <w:t>. 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Круглые черви. Класс Нематоды. Морфофункциональная характеристика и медицинское значение представителей.1 зан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Круглые черви. Класс Нематоды. Морфофункциональная характеристика и медицинское значение представителей.2 зан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Самостоятельная аудиторная работа по теме «Гельминтология».</w:t>
            </w:r>
          </w:p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Методы обнаружения яиц гельминтов.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Коллоквиум по теме: «Гельминтология».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Медицинская арахноэнтомология</w:t>
            </w:r>
          </w:p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Кольчатые черви. Тип Членистоногие. Класс Ракообразные.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Членистоногие. Класс Паукообразные.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Членистоногие. Класс Насекомые </w:t>
            </w:r>
            <w:r w:rsidRPr="003C1543">
              <w:rPr>
                <w:sz w:val="20"/>
                <w:szCs w:val="20"/>
                <w:lang w:val="en-US"/>
              </w:rPr>
              <w:t>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Тип Членистоногие. Класс Насекомые </w:t>
            </w:r>
            <w:r w:rsidRPr="003C1543">
              <w:rPr>
                <w:sz w:val="20"/>
                <w:szCs w:val="20"/>
                <w:lang w:val="en-US"/>
              </w:rPr>
              <w:t>II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widowControl w:val="0"/>
              <w:tabs>
                <w:tab w:val="left" w:pos="708"/>
              </w:tabs>
              <w:spacing w:before="60" w:after="6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Тип Членистоногие. Класс Насекомые</w:t>
            </w:r>
            <w:r w:rsidRPr="003C1543">
              <w:rPr>
                <w:sz w:val="20"/>
                <w:szCs w:val="20"/>
                <w:lang w:val="en-US"/>
              </w:rPr>
              <w:t>III</w:t>
            </w:r>
            <w:r w:rsidRPr="003C1543">
              <w:rPr>
                <w:sz w:val="20"/>
                <w:szCs w:val="20"/>
              </w:rPr>
              <w:t>. Морфофункциональная характеристика и медицинское значение представителей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Коллоквиум по теме: «Арахноэнтомология».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5.</w:t>
            </w:r>
            <w:r w:rsidRPr="003C1543">
              <w:rPr>
                <w:b/>
                <w:bCs/>
                <w:sz w:val="20"/>
                <w:szCs w:val="20"/>
              </w:rPr>
              <w:t xml:space="preserve">  Эволюция органического мира. Филогенез систем органов позвоночных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а)Письменный входной контроль знаний на занятии. </w:t>
            </w:r>
          </w:p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Оценка знаний филогенеза систем органов</w:t>
            </w: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bCs/>
                <w:sz w:val="20"/>
              </w:rPr>
              <w:t>Эволюция органического мира</w:t>
            </w:r>
            <w:r w:rsidRPr="003C1543">
              <w:rPr>
                <w:sz w:val="20"/>
              </w:rPr>
              <w:t xml:space="preserve"> Учение о микро- и макроэволюции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i/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Филогенез нервной системы и кожных покровов 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кровеносной системы  позвоночных.</w:t>
            </w:r>
          </w:p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Филогенез. Основные принципы эволюции систем органов организмов. Общие закономерности развития систем органов.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дыхательной системы позвоночных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tabs>
                <w:tab w:val="left" w:pos="708"/>
              </w:tabs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пищеварительной системы позвоночных.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Филогенез висцерального черепа позвоночных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Коллоквиум по теме «Филогенез»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Default="00573C10" w:rsidP="00573C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Модуль 6. Антропогенез. Экология и биосфера.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573C10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573C10" w:rsidRPr="003C1543" w:rsidRDefault="00573C10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pStyle w:val="af3"/>
              <w:spacing w:line="240" w:lineRule="atLeast"/>
              <w:rPr>
                <w:sz w:val="20"/>
              </w:rPr>
            </w:pPr>
            <w:r w:rsidRPr="003C1543">
              <w:rPr>
                <w:sz w:val="20"/>
              </w:rPr>
              <w:t>Антропогенез. Человек как биологический вид. Основы общей экологии. Экологические факторы.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Антропогенз. Форма и основные размеры черепов современных человекообразных обезьян, ископаемых гоминид и человека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Экология человека. Адаптация к среде обитания. Экологические типы людей. Учение о биосфере. Человек и биосфера. Ноосфера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Медицинская экология. Среда обитания и здоровье человека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Коллоквиум по теме «Антропогенез и экология»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</w:p>
        </w:tc>
      </w:tr>
      <w:tr w:rsidR="00573C10" w:rsidRPr="003C1543" w:rsidTr="00573C10">
        <w:tc>
          <w:tcPr>
            <w:tcW w:w="850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573C10" w:rsidRPr="003C1543" w:rsidRDefault="00573C10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73C10" w:rsidRPr="003C1543" w:rsidRDefault="00573C10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экзамен</w:t>
            </w:r>
          </w:p>
        </w:tc>
      </w:tr>
    </w:tbl>
    <w:p w:rsidR="00D01532" w:rsidRPr="003C1543" w:rsidRDefault="00D01532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Разделы (модули) дисциплины и виды занятий</w:t>
      </w:r>
    </w:p>
    <w:p w:rsidR="00D01532" w:rsidRPr="003C1543" w:rsidRDefault="00D01532" w:rsidP="00573C10">
      <w:pPr>
        <w:jc w:val="center"/>
        <w:rPr>
          <w:b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523"/>
        </w:tabs>
        <w:jc w:val="both"/>
        <w:rPr>
          <w:bCs/>
          <w:spacing w:val="-4"/>
          <w:sz w:val="20"/>
          <w:szCs w:val="20"/>
        </w:rPr>
      </w:pPr>
    </w:p>
    <w:p w:rsidR="00D01532" w:rsidRPr="003C1543" w:rsidRDefault="00D01532" w:rsidP="00573C10">
      <w:pPr>
        <w:widowControl w:val="0"/>
        <w:spacing w:after="60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</w:rPr>
        <w:t>3.2. Содержание лекционных занятий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</w:rPr>
        <w:t>Модуль 1</w:t>
      </w:r>
      <w:r w:rsidRPr="003C1543">
        <w:rPr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3C1543">
        <w:rPr>
          <w:sz w:val="20"/>
          <w:szCs w:val="20"/>
        </w:rPr>
        <w:t xml:space="preserve"> </w:t>
      </w:r>
      <w:r w:rsidRPr="003C1543">
        <w:rPr>
          <w:bCs/>
          <w:color w:val="000000"/>
          <w:spacing w:val="-2"/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 xml:space="preserve">Клетка как элементарная форма организации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живой материи.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bCs/>
          <w:spacing w:val="-2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№1.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>Введение (Биология – Медицина – Человек).</w:t>
      </w:r>
    </w:p>
    <w:p w:rsidR="00D01532" w:rsidRPr="003C1543" w:rsidRDefault="00D01532" w:rsidP="00573C10">
      <w:pPr>
        <w:spacing w:line="240" w:lineRule="atLeast"/>
        <w:jc w:val="both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>Жизнь, её свойство, происхождение и уровни организации живого.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Фундаментальные свойства живых систем (самообновление, саморегуляция, самовоспроизведение) и атрибуты жизни: обмен веществ, энергии, раздражимость, гомеостаз, размножение, наследственность и изменчивость. Уровни организации живого (биологических </w:t>
      </w:r>
      <w:r w:rsidRPr="003C1543">
        <w:rPr>
          <w:snapToGrid w:val="0"/>
          <w:sz w:val="20"/>
          <w:szCs w:val="20"/>
        </w:rPr>
        <w:lastRenderedPageBreak/>
        <w:t>систем). Проявления фундаментальных свойств живого на основных эволюционно обусловленных уровнях орга</w:t>
      </w:r>
      <w:r w:rsidRPr="003C1543">
        <w:rPr>
          <w:snapToGrid w:val="0"/>
          <w:sz w:val="20"/>
          <w:szCs w:val="20"/>
        </w:rPr>
        <w:softHyphen/>
        <w:t>низации: молекулярно-генетический, клеточный, онтогенетический, популяционно-видовой, биогеоценотический, биосферный. Закономернос</w:t>
      </w:r>
      <w:r w:rsidRPr="003C1543">
        <w:rPr>
          <w:snapToGrid w:val="0"/>
          <w:sz w:val="20"/>
          <w:szCs w:val="20"/>
        </w:rPr>
        <w:softHyphen/>
        <w:t>ти и механизмы жизнедеятельности человека на эволюционно обуслов</w:t>
      </w:r>
      <w:r w:rsidRPr="003C1543">
        <w:rPr>
          <w:snapToGrid w:val="0"/>
          <w:sz w:val="20"/>
          <w:szCs w:val="20"/>
        </w:rPr>
        <w:softHyphen/>
        <w:t>ленных уровнях его организации для медицины.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spacing w:line="240" w:lineRule="atLeast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№2.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>Молекулярно -клеточный  уровень организации живого.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>Клетка - элементарная биологическая система. Клетка - организм. Клетка - элементарная генетическая и структурно-функциональная единица многоклеточных организмов. Клеточная теория, положения и этапы развития (М.Шлейден, Т.Шванн, Р.Вирхов). Современное состояние клеточной теории. Значение клеточной теории в обосновании единства органического мира. Поток вещества, энергии и информации в клетке. Возникновение клеточной организации в процессе эволюции. Прокариотические и эукариотические клетки, их характеристика.</w:t>
      </w:r>
    </w:p>
    <w:p w:rsidR="00D01532" w:rsidRPr="003C1543" w:rsidRDefault="00D01532" w:rsidP="00573C10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bCs/>
          <w:i/>
          <w:iCs/>
          <w:spacing w:val="-2"/>
          <w:sz w:val="20"/>
          <w:szCs w:val="20"/>
          <w:highlight w:val="white"/>
        </w:rPr>
      </w:pPr>
      <w:r w:rsidRPr="003C1543">
        <w:rPr>
          <w:snapToGrid w:val="0"/>
          <w:sz w:val="20"/>
          <w:szCs w:val="20"/>
        </w:rPr>
        <w:t>Размножение - универсальное свойство живого, обеспечивающее материальную непрерывность в ряду поколений. Эволюция размножения. Биологическая роль и формы бесполого размножения.</w:t>
      </w:r>
      <w:r w:rsidRPr="003C1543">
        <w:rPr>
          <w:sz w:val="20"/>
          <w:szCs w:val="20"/>
        </w:rPr>
        <w:t xml:space="preserve"> Жизненный цикл клетки. Митоз.</w:t>
      </w:r>
      <w:r w:rsidRPr="003C1543">
        <w:rPr>
          <w:snapToGrid w:val="0"/>
          <w:sz w:val="20"/>
          <w:szCs w:val="20"/>
        </w:rPr>
        <w:t xml:space="preserve"> Половой процесс как механизм обмена наследственной информацией внутри вида. Гаметогенез. Мейоз, цитологическая и цитогенетическая характеристики.</w:t>
      </w:r>
    </w:p>
    <w:p w:rsidR="00D01532" w:rsidRPr="003C1543" w:rsidRDefault="00D01532" w:rsidP="00573C10">
      <w:pPr>
        <w:pStyle w:val="13"/>
        <w:tabs>
          <w:tab w:val="left" w:pos="327"/>
          <w:tab w:val="left" w:pos="724"/>
        </w:tabs>
        <w:spacing w:after="0" w:line="240" w:lineRule="auto"/>
        <w:ind w:right="2"/>
        <w:jc w:val="both"/>
        <w:rPr>
          <w:rStyle w:val="145pt0pt"/>
          <w:b/>
        </w:rPr>
      </w:pPr>
    </w:p>
    <w:p w:rsidR="00D01532" w:rsidRPr="003C1543" w:rsidRDefault="00D01532" w:rsidP="00573C10">
      <w:pPr>
        <w:tabs>
          <w:tab w:val="left" w:pos="444"/>
        </w:tabs>
        <w:autoSpaceDE w:val="0"/>
        <w:autoSpaceDN w:val="0"/>
        <w:adjustRightInd w:val="0"/>
        <w:ind w:right="86"/>
        <w:jc w:val="both"/>
        <w:rPr>
          <w:b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ab/>
      </w:r>
      <w:r w:rsidRPr="003C1543">
        <w:rPr>
          <w:b/>
          <w:sz w:val="20"/>
          <w:szCs w:val="20"/>
        </w:rPr>
        <w:t>Модуль 2.  Основы общей и медицинской генетики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0"/>
          <w:szCs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№3. </w:t>
      </w:r>
      <w:r w:rsidRPr="003C1543">
        <w:rPr>
          <w:b/>
          <w:sz w:val="20"/>
        </w:rPr>
        <w:t xml:space="preserve"> Генетика. Закономерности наследственности при моно- и дигибридном скрещивании.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  </w:t>
      </w:r>
      <w:r w:rsidRPr="003C1543">
        <w:rPr>
          <w:sz w:val="20"/>
          <w:szCs w:val="20"/>
        </w:rPr>
        <w:tab/>
        <w:t xml:space="preserve">История развития генетики. Понятия «генотип» и «фенотип». Генотип – сбалансированная система взаимодействующих генов. Генный баланс, дозы генов. Значение нормального дозового  баланса для формирования фенотипа. Нарушение дозы генов при хромосомных и геномных мутация. Компенсация нарушения дозы генов.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z w:val="20"/>
        </w:rPr>
        <w:t xml:space="preserve">Тема </w:t>
      </w:r>
      <w:r w:rsidRPr="003C1543">
        <w:rPr>
          <w:b/>
          <w:spacing w:val="-4"/>
          <w:sz w:val="20"/>
        </w:rPr>
        <w:t>№</w:t>
      </w:r>
      <w:r w:rsidRPr="003C1543">
        <w:rPr>
          <w:b/>
          <w:sz w:val="20"/>
        </w:rPr>
        <w:t>4.</w:t>
      </w:r>
      <w:r w:rsidRPr="003C1543">
        <w:rPr>
          <w:sz w:val="20"/>
        </w:rPr>
        <w:t xml:space="preserve"> </w:t>
      </w:r>
      <w:r w:rsidRPr="003C1543">
        <w:rPr>
          <w:b/>
          <w:sz w:val="20"/>
        </w:rPr>
        <w:t>Закономерности наследственности на клеточном уровне. Взаимодействие аллельных и неаллельных генов.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Аллельные и неаллельные гены. Взаимодействие генов в генотипе: аллельных (доминирование, неполное доминирование, кодоминирование, аллельное исключение) и неаллельных генов (эпистаз, полимерия, комплементарность, эффект положения, модифицирующее действие). Типы моногенного наследования. Гомо- и гетерозиготные организмы, понятие гемизиготности. Полигенное наследование.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i/>
          <w:sz w:val="20"/>
          <w:szCs w:val="20"/>
        </w:rPr>
      </w:pPr>
      <w:r w:rsidRPr="003C1543">
        <w:rPr>
          <w:i/>
          <w:sz w:val="20"/>
          <w:szCs w:val="20"/>
        </w:rPr>
        <w:t xml:space="preserve">  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 5. </w:t>
      </w:r>
      <w:r w:rsidRPr="003C1543">
        <w:rPr>
          <w:b/>
          <w:sz w:val="20"/>
        </w:rPr>
        <w:t>Изменчивость. (Формы и закономерности). Изменчивость. Типы мутационных нарушений.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snapToGrid w:val="0"/>
          <w:sz w:val="20"/>
          <w:szCs w:val="20"/>
        </w:rPr>
        <w:tab/>
        <w:t xml:space="preserve">      Изменчивость как свойство, обеспечивающее возможность существования живых систем в различных состояниях. Формы изменчивости: модификационная, комбинативная, мутационная и их значение в онтогенезе и эволюции. Модификационная изменчивость. Норма реакции генети</w:t>
      </w:r>
      <w:r w:rsidRPr="003C1543">
        <w:rPr>
          <w:snapToGrid w:val="0"/>
          <w:sz w:val="20"/>
          <w:szCs w:val="20"/>
        </w:rPr>
        <w:softHyphen/>
        <w:t>чески детерминированных признаков. Фенокопии. Адаптивный характер модификаций. Генотипическая изменчивость (комбинативная и мутацион</w:t>
      </w:r>
      <w:r w:rsidRPr="003C1543">
        <w:rPr>
          <w:snapToGrid w:val="0"/>
          <w:sz w:val="20"/>
          <w:szCs w:val="20"/>
        </w:rPr>
        <w:softHyphen/>
        <w:t>ная). Механизмы комбинативной изменчивости. Значение комбинативной изменчивости в обеспечении генотипического разнообразия людей. Мутационная изменчивость. Мутации как качественные или количественные изменения генетического материала. Классификация мутаций: генные, хромосомные, геномные. Мутации в половых и соматических клетках. Полиплоидия, гетероплоидия и гаплоидия, механизмы их обуславливающие. Хромосомные мутации: делеция, инверсия, дубликация и транслокация. Спонтанные и индуцированные мутации.</w:t>
      </w:r>
    </w:p>
    <w:p w:rsidR="00D01532" w:rsidRPr="003C1543" w:rsidRDefault="00D01532" w:rsidP="00573C10">
      <w:pPr>
        <w:pStyle w:val="af3"/>
        <w:spacing w:line="240" w:lineRule="atLeast"/>
        <w:rPr>
          <w:b/>
          <w:spacing w:val="-4"/>
          <w:sz w:val="20"/>
        </w:rPr>
      </w:pP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spacing w:val="-4"/>
          <w:sz w:val="20"/>
        </w:rPr>
        <w:t xml:space="preserve">Тема №6.    </w:t>
      </w:r>
      <w:r w:rsidRPr="003C1543">
        <w:rPr>
          <w:b/>
          <w:sz w:val="20"/>
        </w:rPr>
        <w:t>Генетика человека. Медицинская генетика.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 </w:t>
      </w:r>
      <w:r w:rsidRPr="003C1543">
        <w:rPr>
          <w:sz w:val="20"/>
          <w:szCs w:val="20"/>
        </w:rPr>
        <w:t>Методы изучения генетики человека: генеалогический, цитогенетический, биохимический, близнецовый, популяционно- статистический, генетики соматических клеток, методы изучения ДНК. Карты хромосом (физические, рестрикционные, химические, генные). Принципы составления карт хромосом. Пренатальная диагностика наследственных заболеваний человека. Методы пренатальной диагностики и их возможности. Медико-генетическое консультирование, его медицинское значение. Виды и этапы консультирования. Моногенные, хромосомные и мультифакториальные болезни человека, механизмы их возникновения и проявления. Наследственные болезни с нетрадиционным наследованием (митохондриальные болезни, болезни импринтинга, болезни экспансии тринуклеотидных повторов). Генная  диагностика, генетическое тестирование. Общие подходы к лечению наследственных заболеваний человека (генная терапия, клеточная терапия)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4"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b/>
          <w:spacing w:val="-4"/>
          <w:sz w:val="20"/>
          <w:szCs w:val="20"/>
        </w:rPr>
        <w:t xml:space="preserve">Тема №7.  </w:t>
      </w:r>
      <w:r w:rsidRPr="003C1543">
        <w:rPr>
          <w:b/>
          <w:sz w:val="20"/>
          <w:szCs w:val="20"/>
        </w:rPr>
        <w:t>Молекулярные основы наследственности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   Молекулярная организация наследственного материала. Универсальная организация и функции нуклеиновых кислот в хранении, передаче и реализации наследственной информации. Элементарная эволюционная структура и явление молекулярно-генетического уровня. Конвариантная репродукция - молекулярный механизм наследственности и изменчивости живых организмов. Участие ДНК с уникальными и повторяющимися последовательностями нуклеотидов их функциональное значение. Кодирование и реализация генетической информации в клетке. Кодовая система ДНК. Белки - непосредственные продукты и реализаторы генетической информации.</w:t>
      </w:r>
    </w:p>
    <w:p w:rsidR="00D01532" w:rsidRPr="003C1543" w:rsidRDefault="00D01532" w:rsidP="00573C1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01532" w:rsidRPr="003C1543" w:rsidRDefault="00D01532" w:rsidP="00573C10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3.  </w:t>
      </w:r>
      <w:r w:rsidRPr="003C1543">
        <w:rPr>
          <w:b/>
          <w:sz w:val="20"/>
          <w:szCs w:val="20"/>
        </w:rPr>
        <w:t>Биология развития. Гомеостаз. Регенерация.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№. 8   </w:t>
      </w:r>
      <w:r w:rsidRPr="003C1543">
        <w:rPr>
          <w:b/>
          <w:sz w:val="20"/>
        </w:rPr>
        <w:t>Онтогенез. Постнатальный онтогенез. Старение, смерть и реанимация</w:t>
      </w:r>
    </w:p>
    <w:p w:rsidR="00D01532" w:rsidRPr="003C1543" w:rsidRDefault="00D01532" w:rsidP="00573C10">
      <w:pPr>
        <w:pStyle w:val="13"/>
        <w:tabs>
          <w:tab w:val="left" w:pos="394"/>
          <w:tab w:val="left" w:pos="724"/>
        </w:tabs>
        <w:spacing w:after="0" w:line="240" w:lineRule="auto"/>
        <w:ind w:right="2"/>
        <w:jc w:val="both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3C1543">
        <w:rPr>
          <w:snapToGrid w:val="0"/>
          <w:sz w:val="20"/>
          <w:szCs w:val="20"/>
        </w:rPr>
        <w:t xml:space="preserve">  Индивидуальное развитие (онтогенез). Периодизация онтогенеза (предэмбриональный, эмбриональный и постэмбриональный периоды). Периодизация и общая характеристика эмбрионального периода: предзиготный период, оплодотворение, зигота, дробление, гаструляция, гисто- и органогенез. Реализация наследственной информации в становлении дефинитивного фенотипа. Последовательные взаимодействия частей развивающегося организма. Эмбриональная индукция. Дифференциация и интеграция в развитии. Роль наследственности и среды в онтогенезе. Критические периоды развития. Постнатальный онтогенез. Рост и конституция человека. Возрастные этапы постнатального онтогенеза. Взаимодействие социального и биологического на разных этапах онтогенеза человека. Биологические аспекты старения, смерти. Генетические, молекулярные, клеточные и системные механизмы старения Проблемы долголетия. Методы и подходы в определении биологического возраста.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ind w:right="86"/>
        <w:jc w:val="both"/>
        <w:rPr>
          <w:b/>
          <w:spacing w:val="-1"/>
          <w:sz w:val="20"/>
          <w:szCs w:val="20"/>
        </w:rPr>
      </w:pPr>
      <w:r w:rsidRPr="003C1543">
        <w:rPr>
          <w:b/>
          <w:spacing w:val="-2"/>
          <w:sz w:val="20"/>
          <w:szCs w:val="20"/>
        </w:rPr>
        <w:tab/>
      </w:r>
      <w:r w:rsidRPr="003C1543">
        <w:rPr>
          <w:b/>
          <w:spacing w:val="-2"/>
          <w:sz w:val="20"/>
          <w:szCs w:val="20"/>
          <w:highlight w:val="white"/>
        </w:rPr>
        <w:t xml:space="preserve">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b/>
          <w:bCs/>
          <w:spacing w:val="-2"/>
          <w:sz w:val="20"/>
          <w:szCs w:val="20"/>
          <w:highlight w:val="white"/>
        </w:rPr>
        <w:t>Тема №</w:t>
      </w:r>
      <w:r w:rsidRPr="003C1543">
        <w:rPr>
          <w:b/>
          <w:bCs/>
          <w:spacing w:val="-2"/>
          <w:sz w:val="20"/>
          <w:szCs w:val="20"/>
        </w:rPr>
        <w:t xml:space="preserve">9 </w:t>
      </w:r>
      <w:r w:rsidRPr="003C1543">
        <w:rPr>
          <w:b/>
          <w:spacing w:val="-4"/>
          <w:sz w:val="20"/>
          <w:szCs w:val="20"/>
        </w:rPr>
        <w:t xml:space="preserve"> </w:t>
      </w:r>
      <w:r w:rsidRPr="003C1543">
        <w:rPr>
          <w:b/>
          <w:sz w:val="20"/>
          <w:szCs w:val="20"/>
        </w:rPr>
        <w:t>Гомеостаз. Современные проблемы регенерации и трансплантациии органов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Восстановительные процессы в организме. Регенерация органов и тканей как процесс развития. Значение регенерации для биологии и медицины. Биологические основы трансплантации. Жизнь органов и тканей вне организма. Значение метода культуры тканей в би</w:t>
      </w:r>
      <w:r w:rsidRPr="003C1543">
        <w:rPr>
          <w:snapToGrid w:val="0"/>
          <w:sz w:val="20"/>
          <w:szCs w:val="20"/>
        </w:rPr>
        <w:softHyphen/>
        <w:t>ологии и медицине.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Организм как открытая саморегулирующаяся система. Понятие о гомеостазе. Физиологический гомеостаз. Роль нервной и эндокринной систем в обеспечении постоянства внутренней среды и адаптивных изменений.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Гомеостатические механизмы организма человека в разные периоды онтогенеза. Клиническая и биологическая смерть. Биологические ритмы. Биологические ритмы и факторы внешней среды. Значение хронобиологии для медицины.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4. </w:t>
      </w:r>
      <w:r w:rsidRPr="003C1543">
        <w:rPr>
          <w:b/>
          <w:sz w:val="20"/>
          <w:szCs w:val="20"/>
        </w:rPr>
        <w:t>Экология. Медицинская паразитология</w:t>
      </w:r>
      <w:r w:rsidRPr="003C1543">
        <w:rPr>
          <w:b/>
          <w:bCs/>
          <w:color w:val="000000"/>
          <w:spacing w:val="-2"/>
          <w:sz w:val="20"/>
          <w:szCs w:val="20"/>
        </w:rPr>
        <w:t xml:space="preserve">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 xml:space="preserve">Тема № 10.  </w:t>
      </w:r>
      <w:r w:rsidRPr="003C1543">
        <w:rPr>
          <w:b/>
          <w:sz w:val="20"/>
          <w:szCs w:val="20"/>
        </w:rPr>
        <w:t>Экологические и медико-биологические основы паразитизма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Общие вопросы. Предмет и задачи медицинской паразитологии. Формы межвидовых биотических связей в биоценозах. Классификация паразитизма и паразитов. Факторы восприимчивости хозяина к паразиту. Действие хозяина на паразита. Сопротивление паразитов реакциям иммунитета хозяина. Взаимоотношение в системе паразит- хозяин на уровне популяций. Специфичность паразитов по отношению к хозяину. Природно-очаговые заболевания.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 xml:space="preserve">Тема № 11. </w:t>
      </w:r>
      <w:r w:rsidRPr="003C1543">
        <w:rPr>
          <w:b/>
          <w:sz w:val="20"/>
          <w:szCs w:val="20"/>
        </w:rPr>
        <w:t xml:space="preserve">Медицинская протозоология. </w:t>
      </w:r>
    </w:p>
    <w:p w:rsidR="006A584C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Медицинская паразитология. Подцарство Простейшие (Protozoa). Характерные черты организации. Классификация подцарства. Характеристика типов и классов. Места обитания паразитарных простейших и определяемые ими особенности путей инвазии. Возбудители протозойных заболеваний человека: дизентерийная амёба, неглерия, акантамеба, лямблия, лейшмании, трихомонады, трипаносомы, малярийные плазмодии, токсоплазма, псевдоцисты, саркоцисты, балантидий. Циклы развития, пути инвазии, локализации, патогенное действие. Особенности лабораторной диагностики, личная и общественная профилактика протозойных заболеваний.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 12</w:t>
      </w:r>
      <w:r w:rsidRPr="003C1543">
        <w:rPr>
          <w:b/>
          <w:sz w:val="20"/>
          <w:szCs w:val="20"/>
        </w:rPr>
        <w:t xml:space="preserve">. Медицинская гельминтология.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Тип Плоские черви (Plathelminthes). Классификация типа. Класс Сосальщики (Trematoda). Особенности морфологической характеристики сосальщиков. Сосальщики – возбудители трематодозов: печёночный, фасциолопсис, эутрема, кошачий, ланцетовидный, легочный, китайский, шистозомы. Циклы развития, пути инвазии, локализация, патогенное действие. Особенности лабораторной диагностики, личная и общественная профилактика трематодозов. Класс Цестоды (Cestoda). Особенности морфологической характеристики ленточных  червей. Ленточные черви – возбудители цестодозов: свиной, бычий, карликовый, тыквовидный, крысиный цепни, широкий лентец, эхинококк. Циклы развития, пути инвазии, локализация, </w:t>
      </w:r>
      <w:r w:rsidRPr="003C1543">
        <w:rPr>
          <w:sz w:val="20"/>
          <w:szCs w:val="20"/>
        </w:rPr>
        <w:lastRenderedPageBreak/>
        <w:t>патогенное действие. Особенности лабораторной диагностики, личная и общественная профилактика цестодозов вызванных паразитированием половозрелых и личиночных форм гельминтов. Тип Круглые черви (Nemathelminthes). Классификация типа. Морфологическая характеристика нематод. Особенности жизненных циклов нематод: био- и геогельминтов. Круглые черви – возбудители нематодозов: аскарида, токсокары, острица, власоглав, анкилостомиды, угрица кишечная, кривоголовка, трихинелла, ришта, филярии: вухерерии, бругия, онхоцерки. Циклы развития, пути инвазии, локализация, патогенное действие. Особенности лабораторной диагностики, личная и общественная профилактика нематодозов.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color w:val="000000"/>
          <w:spacing w:val="-2"/>
          <w:sz w:val="20"/>
          <w:szCs w:val="20"/>
        </w:rPr>
        <w:t>Тема № 13</w:t>
      </w:r>
      <w:r w:rsidRPr="003C1543">
        <w:rPr>
          <w:b/>
          <w:sz w:val="20"/>
          <w:szCs w:val="20"/>
        </w:rPr>
        <w:t>. Медицинская арахноэнтомология.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Тип Членистоногие (Arthropoda). Классификация типа. Особенности морфологической характеристики типа. Класс Ракообразные (Crustacea). Высшие и низшие раки – промежуточные хозяева гельминтов человека. Класс Паукообразные (Arachnida) Морфологические особенности представителей отрядов: Cкорпионы, Пауки, Клещи, Сольпуги. Ядовитые паукообразные и их медицинское значение. Происхождение ядовитости в животном мире. Медицинское значение клещей семейств Иксодовые, Аргазовые, Краснотелковые и надсемейства Гамазовые. Клещи – переносчики и резервуары инфекционных заболеваний человека. Географическое распростронение, места обитания, морфология и циклы развития клещей: собачьего, таежного, пастбищного, хиалома, поселкового, крысиного, домашнего. Профилактика. Клещи – представители семейства Акариформные: чесоточный зудень и железница угревая – возбудители заболеваний человека. Морфологическая характеристика, циклы развития, географическое распространение и места обитания различных представителей отряда клещей. Профилактика. Класс Насекомые (Insecta). Классификация класса. Особенности морфологической характеристики класса. Отряды, имеющие медицинское значение: Тараканы, Клопы, Блохи, Вши, Двукрылые. Насекомые – механические и специфические переносчики возбудителей инфекционных и инвазионных заболеваний. Насекомые – возбудители миазов. Пути циркуляции возбудителей заболеваний в природе. Меры борьбы и профилактики болезней, переносимых и вызываемых членистоногими. Профилактика.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5. </w:t>
      </w:r>
      <w:r w:rsidRPr="003C1543">
        <w:rPr>
          <w:b/>
          <w:sz w:val="20"/>
          <w:szCs w:val="20"/>
        </w:rPr>
        <w:t>Эволюция органического мира. Филогенез систем органов позвоночных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 14 </w:t>
      </w:r>
      <w:r w:rsidRPr="003C1543">
        <w:rPr>
          <w:b/>
          <w:bCs/>
          <w:sz w:val="20"/>
        </w:rPr>
        <w:t>Эволюция органического мира</w:t>
      </w:r>
      <w:r w:rsidRPr="003C1543">
        <w:rPr>
          <w:b/>
          <w:sz w:val="20"/>
        </w:rPr>
        <w:t xml:space="preserve"> Учение о микро- и макроэволюции.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   Биологическая эволюция. История становления эволюционных идей. Сущность представлений Ч. Дарвина о механизмах эволюции живой природы. Синтетическая теория эволюции. Основные методы изучения эволюционного процесса: палеонтологический, биогеографический, морфологический, эмбриологический, экологический, биохимический, молекулярной биологии, систематики, моделирования. Адаптивный характер эволюционного процесса. Механизмы возникновения адаптации, классификация, относительный характер. Биологическая целесообразность. </w:t>
      </w:r>
    </w:p>
    <w:p w:rsidR="00D01532" w:rsidRPr="003C1543" w:rsidRDefault="00D01532" w:rsidP="00573C10">
      <w:pPr>
        <w:pStyle w:val="af3"/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>Тема № 15</w:t>
      </w:r>
      <w:r w:rsidRPr="003C1543">
        <w:rPr>
          <w:b/>
          <w:sz w:val="20"/>
        </w:rPr>
        <w:t>. Филогенез. Основные принципы эволюции систем органов организмов. Общие закономерности развития систем органов.</w:t>
      </w:r>
    </w:p>
    <w:p w:rsidR="00D01532" w:rsidRPr="003C1543" w:rsidRDefault="00D01532" w:rsidP="00573C10">
      <w:pPr>
        <w:tabs>
          <w:tab w:val="right" w:pos="9498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1532" w:rsidRPr="003C1543" w:rsidRDefault="00D01532" w:rsidP="00573C10">
      <w:pPr>
        <w:tabs>
          <w:tab w:val="right" w:pos="9498"/>
        </w:tabs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Эволюция органов и функциональных систем. Принципы эволюции органов. Количественные и качественные изменения органов и свойственных им функций, модусы органогенеза. Онтофилогенетические предпосылки морфофункциональной организации систем и органов человека. Филогенез органов и функциональных систем хордовых: покровов тела, опорно-двигательной, пищеварительной, кровеносной, мочевыдели</w:t>
      </w:r>
      <w:r w:rsidRPr="003C1543">
        <w:rPr>
          <w:snapToGrid w:val="0"/>
          <w:sz w:val="20"/>
          <w:szCs w:val="20"/>
        </w:rPr>
        <w:softHyphen/>
        <w:t>тельной, половой, эндокринной, нервной систем. Онтофилогенетическая обусловленность врождённых пороков развития органов и систем человека. Филогенез органов и функциональных систем хордовых: покровов тела, опорно-двигательной, пищеварительной, кровеносной, мочевыделительной, половой, эндокринной, нервной систем. Онтофилогенетическая обусловленность врождённых пороков развития органов и систем человека.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b/>
          <w:bCs/>
          <w:iCs/>
          <w:color w:val="000000"/>
          <w:sz w:val="20"/>
          <w:szCs w:val="20"/>
        </w:rPr>
        <w:t xml:space="preserve">Модуль 6. </w:t>
      </w:r>
      <w:r w:rsidRPr="003C1543">
        <w:rPr>
          <w:b/>
          <w:sz w:val="20"/>
          <w:szCs w:val="20"/>
        </w:rPr>
        <w:t>Эволюционное учение. Антропоэкология</w:t>
      </w:r>
    </w:p>
    <w:p w:rsidR="00D01532" w:rsidRPr="003C1543" w:rsidRDefault="00D01532" w:rsidP="00573C10">
      <w:pPr>
        <w:pStyle w:val="af3"/>
        <w:tabs>
          <w:tab w:val="left" w:pos="9356"/>
        </w:tabs>
        <w:spacing w:line="240" w:lineRule="atLeast"/>
        <w:rPr>
          <w:b/>
          <w:sz w:val="20"/>
        </w:rPr>
      </w:pPr>
      <w:r w:rsidRPr="003C1543">
        <w:rPr>
          <w:b/>
          <w:bCs/>
          <w:spacing w:val="-2"/>
          <w:sz w:val="20"/>
        </w:rPr>
        <w:t xml:space="preserve">Тема № 16 </w:t>
      </w:r>
      <w:r w:rsidRPr="003C1543">
        <w:rPr>
          <w:b/>
          <w:sz w:val="20"/>
        </w:rPr>
        <w:t>Антропогенез. Человек как биологический вид.</w:t>
      </w:r>
      <w:r w:rsidRPr="003C1543">
        <w:rPr>
          <w:sz w:val="20"/>
        </w:rPr>
        <w:t xml:space="preserve"> </w:t>
      </w:r>
      <w:r w:rsidRPr="003C1543">
        <w:rPr>
          <w:b/>
          <w:sz w:val="20"/>
        </w:rPr>
        <w:t>Экология человека</w:t>
      </w:r>
    </w:p>
    <w:p w:rsidR="00D01532" w:rsidRPr="003C1543" w:rsidRDefault="00D01532" w:rsidP="00573C10">
      <w:pPr>
        <w:ind w:right="-2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Биологический вид - качественный этап эволюции. Вид как генетически изолированная система. Понятие о генофонде вида Половой процесс - основа интеграции особей в систему вида.</w:t>
      </w:r>
    </w:p>
    <w:p w:rsidR="00D01532" w:rsidRPr="003C1543" w:rsidRDefault="00D01532" w:rsidP="00573C10">
      <w:pPr>
        <w:ind w:right="-2"/>
        <w:jc w:val="both"/>
        <w:rPr>
          <w:snapToGrid w:val="0"/>
          <w:sz w:val="20"/>
          <w:szCs w:val="20"/>
        </w:rPr>
      </w:pPr>
      <w:r w:rsidRPr="003C1543">
        <w:rPr>
          <w:snapToGrid w:val="0"/>
          <w:sz w:val="20"/>
          <w:szCs w:val="20"/>
        </w:rPr>
        <w:t>Популяционная структура вида. Популяции: генетические и экологические характеристики. Генофонд (аллелофонд) популяций. Адаптация, её определение. Адаптация к узколокальному и широкому кругу условий существования. Среда как эволюционное понятие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Вид — результат микроэволюции. Определение, структура и критерии вида. Генетическое единство, целостность вида. Пути и способы видообразования. Популяционная структура человечества. Демографическая характеристика и ее значение в медико-генетической оценке популяций. Роль системы браков в распределении аллелей в популяции. Миграция населения, смешанные браки, гибридные популяции как поток генов между популяциями. Дрейф генов. </w:t>
      </w:r>
      <w:r w:rsidRPr="003C1543">
        <w:rPr>
          <w:sz w:val="20"/>
          <w:szCs w:val="20"/>
        </w:rPr>
        <w:lastRenderedPageBreak/>
        <w:t>Изолят. Кровнородственные и ассортативные браки. Особенности генофондов изолятов.     Антропогенез. Современные концепции основных этапов антропогенеза. Методы изучения эволюции человека: сравнительно- анатомический, радиометрический, молекулярно-генетический. Основные этапы антропогенеза.. Расы и расогенез. Популяционная концепция рас. Расы как выражение генетического полиморфизма человечества. Значение сохранения больших и малых человеческих популяций в стабилизации вида.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pacing w:val="-2"/>
          <w:sz w:val="20"/>
          <w:szCs w:val="20"/>
        </w:rPr>
      </w:pPr>
      <w:r w:rsidRPr="003C1543">
        <w:rPr>
          <w:sz w:val="20"/>
          <w:szCs w:val="20"/>
        </w:rPr>
        <w:t xml:space="preserve">.    Место экологии среди биологических наук и её связь с другими областями естествознания. Общая характеристика экологической системы, ее структура и биологическая продуктивность. Участие и роль в ней человека. Факторы окружающей среды, их классификация, взаимодействие и воздействие на экологические системы. </w:t>
      </w:r>
    </w:p>
    <w:p w:rsidR="00D01532" w:rsidRPr="003C1543" w:rsidRDefault="00D01532" w:rsidP="00573C10">
      <w:pPr>
        <w:tabs>
          <w:tab w:val="right" w:pos="864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1543">
        <w:rPr>
          <w:sz w:val="20"/>
          <w:szCs w:val="20"/>
        </w:rPr>
        <w:t xml:space="preserve">    Учение о биосфере – планетарной синэкологической системе. Ее строение, физические и химические свойства, роль в ней человека.. Медицинская экология. Предмет, содержание, задачи и методы.</w:t>
      </w:r>
    </w:p>
    <w:p w:rsidR="00D01532" w:rsidRPr="003C1543" w:rsidRDefault="00D01532" w:rsidP="00573C10">
      <w:pPr>
        <w:pStyle w:val="ConsPlusNormal"/>
        <w:widowControl/>
        <w:ind w:firstLine="0"/>
        <w:jc w:val="center"/>
        <w:rPr>
          <w:b/>
          <w:bCs/>
        </w:rPr>
      </w:pPr>
    </w:p>
    <w:p w:rsidR="00D01532" w:rsidRDefault="00D01532" w:rsidP="00573C1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D01532" w:rsidRDefault="00D01532" w:rsidP="00573C10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D01532" w:rsidSect="00573C10">
          <w:pgSz w:w="11906" w:h="16838"/>
          <w:pgMar w:top="1134" w:right="1701" w:bottom="1134" w:left="1843" w:header="709" w:footer="709" w:gutter="0"/>
          <w:cols w:space="708"/>
          <w:titlePg/>
          <w:docGrid w:linePitch="360"/>
        </w:sectPr>
      </w:pPr>
    </w:p>
    <w:p w:rsidR="00D01532" w:rsidRPr="003C1543" w:rsidRDefault="00D01532" w:rsidP="00573C10">
      <w:pPr>
        <w:pStyle w:val="ConsPlusNormal"/>
        <w:widowControl/>
        <w:ind w:firstLine="0"/>
        <w:jc w:val="center"/>
        <w:rPr>
          <w:b/>
          <w:bCs/>
        </w:rPr>
      </w:pPr>
    </w:p>
    <w:p w:rsidR="00D01532" w:rsidRPr="003C1543" w:rsidRDefault="00D01532" w:rsidP="00573C10">
      <w:pPr>
        <w:shd w:val="clear" w:color="auto" w:fill="FFFFFF"/>
        <w:jc w:val="center"/>
        <w:rPr>
          <w:b/>
          <w:bCs/>
          <w:iCs/>
          <w:spacing w:val="-7"/>
          <w:sz w:val="20"/>
          <w:szCs w:val="20"/>
        </w:rPr>
      </w:pPr>
      <w:r w:rsidRPr="003C1543">
        <w:rPr>
          <w:b/>
          <w:iCs/>
          <w:spacing w:val="-7"/>
          <w:sz w:val="20"/>
          <w:szCs w:val="20"/>
          <w:lang w:val="en-US"/>
        </w:rPr>
        <w:t>IV</w:t>
      </w:r>
      <w:r w:rsidRPr="003C1543">
        <w:rPr>
          <w:b/>
          <w:iCs/>
          <w:spacing w:val="-7"/>
          <w:sz w:val="20"/>
          <w:szCs w:val="20"/>
        </w:rPr>
        <w:t>. У</w:t>
      </w:r>
      <w:r w:rsidRPr="003C1543">
        <w:rPr>
          <w:b/>
          <w:bCs/>
          <w:iCs/>
          <w:spacing w:val="-7"/>
          <w:sz w:val="20"/>
          <w:szCs w:val="20"/>
        </w:rPr>
        <w:t>чебно-тематический план</w:t>
      </w:r>
    </w:p>
    <w:p w:rsidR="00D01532" w:rsidRPr="003C1543" w:rsidRDefault="00D01532" w:rsidP="00573C10">
      <w:pPr>
        <w:shd w:val="clear" w:color="auto" w:fill="FFFFFF"/>
        <w:jc w:val="center"/>
        <w:rPr>
          <w:bCs/>
          <w:iCs/>
          <w:spacing w:val="-7"/>
          <w:sz w:val="20"/>
          <w:szCs w:val="20"/>
        </w:rPr>
      </w:pPr>
      <w:r w:rsidRPr="003C1543">
        <w:rPr>
          <w:bCs/>
          <w:iCs/>
          <w:spacing w:val="-7"/>
          <w:sz w:val="20"/>
          <w:szCs w:val="20"/>
        </w:rPr>
        <w:t>По учебному плану – 216 часов: 32 часов – лекции, 88 часа – практические занятия, 60 часов – самостоятельная работа студента</w:t>
      </w:r>
    </w:p>
    <w:p w:rsidR="00D01532" w:rsidRPr="003C1543" w:rsidRDefault="00D01532" w:rsidP="00573C10">
      <w:pPr>
        <w:shd w:val="clear" w:color="auto" w:fill="FFFFFF"/>
        <w:jc w:val="both"/>
        <w:rPr>
          <w:i/>
          <w:spacing w:val="-7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"/>
        <w:gridCol w:w="3685"/>
        <w:gridCol w:w="992"/>
        <w:gridCol w:w="82"/>
        <w:gridCol w:w="1478"/>
        <w:gridCol w:w="992"/>
        <w:gridCol w:w="850"/>
        <w:gridCol w:w="1560"/>
        <w:gridCol w:w="2976"/>
      </w:tblGrid>
      <w:tr w:rsidR="00D01532" w:rsidRPr="003C1543" w:rsidTr="00B22A85">
        <w:tc>
          <w:tcPr>
            <w:tcW w:w="1668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Наименование разделов дисциплины (модулей) и тем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Аудиторные занятия</w:t>
            </w:r>
          </w:p>
        </w:tc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Всего часов на аудиторную работу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92" w:type="dxa"/>
            <w:vMerge w:val="restart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Итого часов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Используемые образовательные технологии, способы и методы обучения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01532" w:rsidRPr="003C1543" w:rsidRDefault="00D01532" w:rsidP="00573C10">
            <w:pPr>
              <w:ind w:right="27"/>
              <w:jc w:val="center"/>
              <w:rPr>
                <w:b/>
                <w:bCs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Формы текущего и промежуточного контроля успеваемости</w:t>
            </w:r>
          </w:p>
        </w:tc>
      </w:tr>
      <w:tr w:rsidR="00D01532" w:rsidRPr="003C1543" w:rsidTr="00B22A85">
        <w:trPr>
          <w:trHeight w:val="276"/>
        </w:trPr>
        <w:tc>
          <w:tcPr>
            <w:tcW w:w="166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 ч.</w:t>
            </w:r>
          </w:p>
        </w:tc>
        <w:tc>
          <w:tcPr>
            <w:tcW w:w="1074" w:type="dxa"/>
            <w:gridSpan w:val="2"/>
            <w:vMerge/>
            <w:shd w:val="clear" w:color="auto" w:fill="auto"/>
            <w:textDirection w:val="btLr"/>
            <w:vAlign w:val="center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Дисциплина -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iCs/>
                <w:sz w:val="20"/>
                <w:szCs w:val="20"/>
              </w:rPr>
            </w:pPr>
            <w:r w:rsidRPr="003C1543">
              <w:rPr>
                <w:iCs/>
                <w:sz w:val="20"/>
                <w:szCs w:val="20"/>
              </w:rPr>
              <w:t>Лекция-визуализация,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а)Устный опрос о строении светового микроскопа.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б) Проверка навыков работы с микроскопом на малом и большом увеличении.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Контроль умения готовить временные микропрепараты.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г) Контроль конечного уровня знаний при подписи зарисовок в альбоме.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B22A85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1 Биология клетки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AC5B3E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1.1. Устройство световых микроскопов и техника микроскопирования</w:t>
            </w:r>
          </w:p>
          <w:p w:rsidR="00D01532" w:rsidRPr="003C1543" w:rsidRDefault="00D01532" w:rsidP="00573C10">
            <w:pPr>
              <w:pStyle w:val="13"/>
              <w:tabs>
                <w:tab w:val="left" w:pos="322"/>
                <w:tab w:val="left" w:pos="724"/>
              </w:tabs>
              <w:spacing w:after="0" w:line="240" w:lineRule="auto"/>
              <w:ind w:righ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543">
              <w:rPr>
                <w:rFonts w:ascii="Times New Roman" w:hAnsi="Times New Roman"/>
                <w:sz w:val="20"/>
                <w:szCs w:val="20"/>
              </w:rPr>
              <w:t xml:space="preserve">1.2.  Клеточный уровень организации биологических систем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1.3. Периодизация клеточного цикла. Механизмы и основные этапы клеточного деления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1.4. Размножение. Мейоз. Механизмы и основные этапы. Гаметогенез.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1.5. Коллоквиум</w:t>
            </w:r>
            <w:r w:rsidR="00AC5B3E"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 w:rsidR="00AC5B3E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ind w:right="86"/>
              <w:jc w:val="both"/>
              <w:rPr>
                <w:b/>
                <w:spacing w:val="-4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2 Основы общей и медицинской генетики</w:t>
            </w:r>
            <w:r w:rsidRPr="003C1543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2.1.Законы Менделя. Моно- и дигибридное скрещивание. Взаимодействие генов. Решение задач.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2.2. Множественные аллели на примере наследования групп крови человека в системах </w:t>
            </w:r>
            <w:r w:rsidRPr="003C1543">
              <w:rPr>
                <w:sz w:val="20"/>
                <w:szCs w:val="20"/>
                <w:lang w:val="en-US"/>
              </w:rPr>
              <w:t>ABO</w:t>
            </w:r>
            <w:r w:rsidRPr="003C1543">
              <w:rPr>
                <w:sz w:val="20"/>
                <w:szCs w:val="20"/>
              </w:rPr>
              <w:t xml:space="preserve"> и   </w:t>
            </w:r>
            <w:r w:rsidRPr="003C1543">
              <w:rPr>
                <w:sz w:val="20"/>
                <w:szCs w:val="20"/>
                <w:lang w:val="en-US"/>
              </w:rPr>
              <w:t>Rh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2.3. Сцепленное наследование признаков. Правило Моргана.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2.4. Хромосомный уровень организации наследственного материала. Кариотип и его характеристика. Типы хромосомных нарушений. 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2.5. Механизм реализации наследственной информации в признаки организма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2.6. Изменчивость. Формы изменчивости. 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2.7. Типы мутационных нарушений. </w:t>
            </w:r>
            <w:r w:rsidRPr="003C1543">
              <w:rPr>
                <w:sz w:val="20"/>
                <w:szCs w:val="20"/>
              </w:rPr>
              <w:lastRenderedPageBreak/>
              <w:t>Решение задач.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2.8. Генетика человека. Изучение наследственности человека.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2.9.Изучение наследственности человека на примере составления родословных. Биологические основы медико-генетического консультирования.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2.10. Коллоквиум</w:t>
            </w:r>
            <w:r w:rsidR="00AC5B3E">
              <w:rPr>
                <w:sz w:val="20"/>
                <w:szCs w:val="20"/>
              </w:rPr>
              <w:t xml:space="preserve"> (1ч).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Мультимедийные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а) Устный опрос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Письменный входной контроль знаний на занятии.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в) Оценка умений решать ситуационные задачи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Оценка умений анализировать кариотипы людей с различными отклонениями числа хромосом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д) Оценка умений графически изображать и анализировать родословные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3.1. Онтогенез.  Общие закономерности эмбриогенеза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3.2. Закономерности постэмбрионального периода онтогенеза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3.3.Гомеостаз. Регенерация, трансплантация как возможность восстановления гомеостаза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3.4. Коллоквиум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Мультимедийные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а) Тестирование, устный и/или письменный опрос – текущий контроль.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б)Оценка навыков работы с микроскопом.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умений определять постоянные микропрепараты. г) Оценка конечного уровня знаний при подписи зарисовок в альбоме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 xml:space="preserve">Модуль 4. Экология. Медицинская </w:t>
            </w:r>
            <w:r w:rsidRPr="00B22A85">
              <w:rPr>
                <w:b/>
                <w:sz w:val="18"/>
                <w:szCs w:val="18"/>
              </w:rPr>
              <w:t>паразитологи</w:t>
            </w:r>
            <w:r w:rsidRPr="003C1543">
              <w:rPr>
                <w:b/>
                <w:sz w:val="20"/>
                <w:szCs w:val="20"/>
              </w:rPr>
              <w:t>я</w:t>
            </w:r>
            <w:r w:rsidRPr="003C1543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D01532" w:rsidRDefault="00D01532" w:rsidP="00573C10">
            <w:pPr>
              <w:jc w:val="both"/>
              <w:rPr>
                <w:sz w:val="20"/>
                <w:szCs w:val="20"/>
              </w:rPr>
            </w:pP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4.1. Тип Простейшие –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>.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4.2. Тип Простейшие –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>.</w:t>
            </w:r>
            <w:r w:rsidRPr="003C1543">
              <w:rPr>
                <w:sz w:val="20"/>
                <w:szCs w:val="20"/>
                <w:lang w:val="en-US"/>
              </w:rPr>
              <w:t>PROTOZOA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4.3. Плоские черви - паразиты человека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4.4. Класс Ленточные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4.5. Класс Ленточные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4.6. Круглые черви- паразиты человека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4.7. Тип Круглые черви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4.8. лабораторные методы диагностики гельминтозов. Изучение морфологии яиц гельминтов.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4.9. Коллоквиум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4.10. Тип Кольчатые черви и тип Членистоногие. Класс Ракообразные.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4.11. Тип Членистоногие. Класс Паукообразные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4.12 Тип Членистоногие –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Класс насекомые – </w:t>
            </w:r>
            <w:r w:rsidRPr="003C1543">
              <w:rPr>
                <w:sz w:val="20"/>
                <w:szCs w:val="20"/>
                <w:lang w:val="en-US"/>
              </w:rPr>
              <w:t>CL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INSECTA</w:t>
            </w:r>
            <w:r w:rsidRPr="003C1543">
              <w:rPr>
                <w:sz w:val="20"/>
                <w:szCs w:val="20"/>
              </w:rPr>
              <w:t>/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 xml:space="preserve">4.13. Тип  Членистоногие - 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4.14. Тип  Членистоногие - </w:t>
            </w:r>
            <w:r w:rsidRPr="003C1543">
              <w:rPr>
                <w:sz w:val="20"/>
                <w:szCs w:val="20"/>
                <w:lang w:val="en-US"/>
              </w:rPr>
              <w:t>PH</w:t>
            </w:r>
            <w:r w:rsidRPr="003C1543">
              <w:rPr>
                <w:sz w:val="20"/>
                <w:szCs w:val="20"/>
              </w:rPr>
              <w:t xml:space="preserve">. </w:t>
            </w:r>
            <w:r w:rsidRPr="003C1543">
              <w:rPr>
                <w:sz w:val="20"/>
                <w:szCs w:val="20"/>
                <w:lang w:val="en-US"/>
              </w:rPr>
              <w:t>ARTROPODA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4.15. Коллоквиум </w:t>
            </w:r>
            <w:r w:rsidR="00AC5B3E">
              <w:rPr>
                <w:sz w:val="20"/>
                <w:szCs w:val="20"/>
              </w:rPr>
              <w:t>(1ч)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478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Мультимедийные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а)Тестирование, устный и/или письменный опрос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б)Письменный входной контроль знаний на занятии.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в) Оценка знаний морфологии и циклов развития паразитических видов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г) Определение микро- и макропрепаратов.</w:t>
            </w:r>
          </w:p>
        </w:tc>
      </w:tr>
      <w:tr w:rsidR="00D01532" w:rsidRPr="003C1543" w:rsidTr="00B22A85">
        <w:trPr>
          <w:trHeight w:val="2671"/>
        </w:trPr>
        <w:tc>
          <w:tcPr>
            <w:tcW w:w="1668" w:type="dxa"/>
            <w:shd w:val="clear" w:color="auto" w:fill="auto"/>
          </w:tcPr>
          <w:p w:rsidR="00D01532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lastRenderedPageBreak/>
              <w:t>Модуль 5.</w:t>
            </w:r>
            <w:r w:rsidRPr="003C1543">
              <w:rPr>
                <w:b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Pr="003C1543">
              <w:rPr>
                <w:b/>
                <w:sz w:val="20"/>
                <w:szCs w:val="20"/>
              </w:rPr>
              <w:t>Эволюция органического мира. Филогенез систем органов позвоночных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D01532" w:rsidRPr="003C1543" w:rsidRDefault="00D01532" w:rsidP="00573C1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AC5B3E" w:rsidP="00573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5.1. Филогенез нервной системы и кожных покровов.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5.2. Филогенез кровеносной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5.3. Филогенез мочеполовой системы позвоночных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5.4.Филогенез дыхательной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5.5. Филогенез пищеварительной системы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5.6. Филогенез висцерального черепа позвоночных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5.7. Коллоквиум</w:t>
            </w:r>
            <w:r w:rsidR="00AC5B3E">
              <w:rPr>
                <w:sz w:val="20"/>
                <w:szCs w:val="20"/>
              </w:rPr>
              <w:t xml:space="preserve"> (1ч)</w:t>
            </w: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</w:t>
            </w:r>
            <w:r w:rsidR="00AC5B3E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Мультимедийные технологии, электронные ресурсы. 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а)Письменный входной контроль знаний на занятии.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б) Оценка знаний филогенеза систем органов</w:t>
            </w:r>
          </w:p>
        </w:tc>
      </w:tr>
      <w:tr w:rsidR="00D01532" w:rsidRPr="003C1543" w:rsidTr="00B22A85">
        <w:tc>
          <w:tcPr>
            <w:tcW w:w="1668" w:type="dxa"/>
            <w:vMerge w:val="restart"/>
            <w:shd w:val="clear" w:color="auto" w:fill="auto"/>
          </w:tcPr>
          <w:p w:rsidR="00D01532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Модуль 6. Антропоэкология и биосфера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01532" w:rsidRPr="003C1543" w:rsidRDefault="00D01532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6.1. Форма и основные  размеры черепов современных человекообразных обезьян, ископаемых гоминид и человека. 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7.1. Медицинская экология. Среда обитания и здоровье человека.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7.2.Структура популяций человекаю.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Мультимедийные технологии, электронные ресурсы. </w:t>
            </w:r>
          </w:p>
          <w:p w:rsidR="00D01532" w:rsidRPr="003C1543" w:rsidRDefault="00D01532" w:rsidP="00573C10">
            <w:pPr>
              <w:jc w:val="both"/>
              <w:rPr>
                <w:iCs/>
                <w:sz w:val="20"/>
                <w:szCs w:val="20"/>
              </w:rPr>
            </w:pPr>
            <w:r w:rsidRPr="003C1543">
              <w:rPr>
                <w:iCs/>
                <w:sz w:val="20"/>
                <w:szCs w:val="20"/>
              </w:rPr>
              <w:t>Лекция-визуализация,</w:t>
            </w:r>
          </w:p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традиционная лекция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  <w:r w:rsidRPr="003C1543">
              <w:rPr>
                <w:i/>
                <w:sz w:val="20"/>
                <w:szCs w:val="20"/>
              </w:rPr>
              <w:t>.</w:t>
            </w:r>
          </w:p>
        </w:tc>
      </w:tr>
      <w:tr w:rsidR="00D01532" w:rsidRPr="003C1543" w:rsidTr="00B22A85">
        <w:tc>
          <w:tcPr>
            <w:tcW w:w="1668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</w:t>
            </w:r>
            <w:r w:rsidR="00AC5B3E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8</w:t>
            </w:r>
            <w:r w:rsidR="00AC5B3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216</w:t>
            </w: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  <w:r w:rsidRPr="003C1543">
              <w:rPr>
                <w:b/>
                <w:sz w:val="20"/>
                <w:szCs w:val="20"/>
              </w:rPr>
              <w:t>-</w:t>
            </w:r>
          </w:p>
        </w:tc>
      </w:tr>
      <w:tr w:rsidR="00D01532" w:rsidRPr="003C1543" w:rsidTr="00B22A85">
        <w:tc>
          <w:tcPr>
            <w:tcW w:w="1668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1532" w:rsidRPr="003C1543" w:rsidRDefault="00D01532" w:rsidP="00573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D01532" w:rsidRPr="003C1543" w:rsidRDefault="00D01532" w:rsidP="00573C1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532" w:rsidRPr="000C4455" w:rsidTr="00B22A85">
        <w:tc>
          <w:tcPr>
            <w:tcW w:w="1668" w:type="dxa"/>
            <w:shd w:val="clear" w:color="auto" w:fill="auto"/>
          </w:tcPr>
          <w:p w:rsidR="00D01532" w:rsidRPr="000C4455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992" w:type="dxa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</w:tr>
      <w:tr w:rsidR="00D01532" w:rsidRPr="000C4455" w:rsidTr="00B22A85">
        <w:tc>
          <w:tcPr>
            <w:tcW w:w="1668" w:type="dxa"/>
            <w:shd w:val="clear" w:color="auto" w:fill="auto"/>
          </w:tcPr>
          <w:p w:rsidR="00D01532" w:rsidRPr="000C4455" w:rsidRDefault="00D01532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1074" w:type="dxa"/>
            <w:gridSpan w:val="2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992" w:type="dxa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1532" w:rsidRPr="000C4455" w:rsidRDefault="00D01532" w:rsidP="00573C10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D01532" w:rsidRPr="000C4455" w:rsidRDefault="00D01532" w:rsidP="00573C10">
            <w:pPr>
              <w:jc w:val="both"/>
            </w:pPr>
          </w:p>
        </w:tc>
      </w:tr>
    </w:tbl>
    <w:p w:rsidR="00D01532" w:rsidRPr="000C4455" w:rsidRDefault="00D01532" w:rsidP="00573C10">
      <w:pPr>
        <w:jc w:val="both"/>
        <w:sectPr w:rsidR="00D01532" w:rsidRPr="000C4455" w:rsidSect="00573C10">
          <w:pgSz w:w="16838" w:h="11906" w:orient="landscape"/>
          <w:pgMar w:top="1701" w:right="1134" w:bottom="851" w:left="1843" w:header="709" w:footer="709" w:gutter="0"/>
          <w:cols w:space="708"/>
          <w:titlePg/>
          <w:docGrid w:linePitch="360"/>
        </w:sectPr>
      </w:pPr>
    </w:p>
    <w:p w:rsidR="00D01532" w:rsidRPr="000C4455" w:rsidRDefault="00D01532" w:rsidP="00573C10">
      <w:pPr>
        <w:shd w:val="clear" w:color="auto" w:fill="FFFFFF"/>
        <w:jc w:val="both"/>
        <w:rPr>
          <w:i/>
          <w:spacing w:val="-7"/>
        </w:rPr>
      </w:pPr>
    </w:p>
    <w:p w:rsidR="00D01532" w:rsidRPr="000C4455" w:rsidRDefault="00D01532" w:rsidP="00573C10">
      <w:pPr>
        <w:shd w:val="clear" w:color="auto" w:fill="FFFFFF"/>
        <w:jc w:val="both"/>
        <w:rPr>
          <w:i/>
          <w:spacing w:val="-7"/>
        </w:rPr>
      </w:pPr>
    </w:p>
    <w:p w:rsidR="00D01532" w:rsidRPr="000C4455" w:rsidRDefault="00D01532" w:rsidP="00573C10">
      <w:pPr>
        <w:pStyle w:val="a3"/>
        <w:ind w:left="0"/>
        <w:jc w:val="center"/>
        <w:rPr>
          <w:b/>
          <w:bCs/>
          <w:i/>
          <w:u w:val="single"/>
        </w:rPr>
      </w:pP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b/>
          <w:bCs/>
          <w:sz w:val="20"/>
          <w:szCs w:val="20"/>
        </w:rPr>
      </w:pPr>
      <w:r w:rsidRPr="003C1543">
        <w:rPr>
          <w:b/>
          <w:bCs/>
          <w:spacing w:val="-14"/>
          <w:sz w:val="20"/>
          <w:szCs w:val="20"/>
        </w:rPr>
        <w:t>6.</w:t>
      </w:r>
      <w:r w:rsidRPr="003C1543">
        <w:rPr>
          <w:b/>
          <w:bCs/>
          <w:sz w:val="20"/>
          <w:szCs w:val="20"/>
        </w:rPr>
        <w:t xml:space="preserve"> </w:t>
      </w:r>
      <w:r w:rsidRPr="003C1543">
        <w:rPr>
          <w:b/>
          <w:bCs/>
          <w:spacing w:val="-6"/>
          <w:sz w:val="20"/>
          <w:szCs w:val="20"/>
        </w:rPr>
        <w:t xml:space="preserve">Оценочные средства для контроля уровня подготовки (текущий и рубежный контроль успеваемости, промежуточная </w:t>
      </w:r>
      <w:r w:rsidRPr="003C1543">
        <w:rPr>
          <w:b/>
          <w:bCs/>
          <w:spacing w:val="-7"/>
          <w:sz w:val="20"/>
          <w:szCs w:val="20"/>
        </w:rPr>
        <w:t xml:space="preserve">аттестация по итогам освоения дисциплины и учебно-методическое обеспечение </w:t>
      </w:r>
      <w:r w:rsidRPr="003C1543">
        <w:rPr>
          <w:b/>
          <w:bCs/>
          <w:sz w:val="20"/>
          <w:szCs w:val="20"/>
        </w:rPr>
        <w:t>самостоятельной работы студентов)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>1. Оценочные средства для текущего и рубежного контроля успеваемости</w:t>
      </w:r>
    </w:p>
    <w:p w:rsidR="00D6240C" w:rsidRDefault="00D01532" w:rsidP="00573C10">
      <w:pPr>
        <w:jc w:val="both"/>
        <w:rPr>
          <w:iCs/>
          <w:sz w:val="20"/>
          <w:szCs w:val="20"/>
        </w:rPr>
      </w:pPr>
      <w:r w:rsidRPr="003C1543">
        <w:rPr>
          <w:iCs/>
          <w:sz w:val="20"/>
          <w:szCs w:val="20"/>
        </w:rPr>
        <w:t>В  учебной работе используются следующие</w:t>
      </w:r>
      <w:r w:rsidRPr="003C1543">
        <w:rPr>
          <w:iCs/>
          <w:spacing w:val="-7"/>
          <w:sz w:val="20"/>
          <w:szCs w:val="20"/>
        </w:rPr>
        <w:t xml:space="preserve"> формы контроля:</w:t>
      </w:r>
      <w:r w:rsidRPr="003C1543">
        <w:rPr>
          <w:iCs/>
          <w:sz w:val="20"/>
          <w:szCs w:val="20"/>
        </w:rPr>
        <w:t xml:space="preserve">  </w:t>
      </w:r>
      <w:r w:rsidRPr="003C1543">
        <w:rPr>
          <w:sz w:val="20"/>
          <w:szCs w:val="20"/>
        </w:rPr>
        <w:t xml:space="preserve">устный опрос, письменный входной контроль знаний на занятии, </w:t>
      </w:r>
      <w:r w:rsidRPr="003C1543">
        <w:rPr>
          <w:iCs/>
          <w:sz w:val="20"/>
          <w:szCs w:val="20"/>
        </w:rPr>
        <w:t>работа с ситуационными задачами и тестами.</w:t>
      </w:r>
    </w:p>
    <w:p w:rsidR="00D6240C" w:rsidRDefault="00D6240C" w:rsidP="00573C10">
      <w:pPr>
        <w:jc w:val="both"/>
        <w:rPr>
          <w:iCs/>
          <w:sz w:val="20"/>
          <w:szCs w:val="20"/>
        </w:rPr>
      </w:pPr>
    </w:p>
    <w:p w:rsidR="00B22A85" w:rsidRPr="00EF6015" w:rsidRDefault="00B22A85" w:rsidP="00573C10">
      <w:pPr>
        <w:jc w:val="center"/>
        <w:rPr>
          <w:b/>
          <w:sz w:val="32"/>
          <w:szCs w:val="32"/>
        </w:rPr>
      </w:pPr>
      <w:r w:rsidRPr="003C1543">
        <w:rPr>
          <w:b/>
          <w:sz w:val="20"/>
          <w:szCs w:val="20"/>
        </w:rPr>
        <w:t>Паспорт компетенций</w:t>
      </w:r>
    </w:p>
    <w:p w:rsidR="00B22A85" w:rsidRPr="003C1543" w:rsidRDefault="00B22A85" w:rsidP="00573C1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328"/>
        <w:gridCol w:w="1983"/>
      </w:tblGrid>
      <w:tr w:rsidR="00B22A85" w:rsidRPr="003C1543" w:rsidTr="00C12D02">
        <w:tc>
          <w:tcPr>
            <w:tcW w:w="1908" w:type="dxa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Код контролируемой компетенции</w:t>
            </w: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Контролируемые разделы дисциплины из РПД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jc w:val="center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Оценочные средства</w:t>
            </w:r>
          </w:p>
        </w:tc>
      </w:tr>
      <w:tr w:rsidR="00B22A85" w:rsidRPr="003C1543" w:rsidTr="00C12D02">
        <w:trPr>
          <w:trHeight w:val="859"/>
        </w:trPr>
        <w:tc>
          <w:tcPr>
            <w:tcW w:w="1908" w:type="dxa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1.</w:t>
            </w:r>
            <w:r w:rsidRPr="003C154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C1543">
              <w:rPr>
                <w:b/>
                <w:sz w:val="20"/>
                <w:szCs w:val="20"/>
              </w:rPr>
              <w:t>Цитология</w:t>
            </w:r>
          </w:p>
          <w:p w:rsidR="00B22A85" w:rsidRPr="003C1543" w:rsidRDefault="00B22A85" w:rsidP="00573C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 001-127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C1543">
              <w:rPr>
                <w:b/>
                <w:color w:val="000000"/>
                <w:sz w:val="20"/>
                <w:szCs w:val="20"/>
              </w:rPr>
              <w:t xml:space="preserve">Модуль 2. </w:t>
            </w:r>
            <w:r w:rsidRPr="003C15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Генетика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001-144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3 онтогенез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001-074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ПК-1,  ПК-16,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4 Паразитология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001-322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ПК-22.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Модуль 5 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Эвлюционное учение. Ф</w:t>
            </w: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илогенез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001-110</w:t>
            </w:r>
          </w:p>
        </w:tc>
      </w:tr>
      <w:tr w:rsidR="00B22A85" w:rsidRPr="003C1543" w:rsidTr="00C12D02">
        <w:tc>
          <w:tcPr>
            <w:tcW w:w="1908" w:type="dxa"/>
            <w:shd w:val="clear" w:color="auto" w:fill="auto"/>
          </w:tcPr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ОК-1,  ОК-5,</w:t>
            </w:r>
          </w:p>
          <w:p w:rsidR="00B22A85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ПК-1,  ПК-16, ПК-22</w:t>
            </w:r>
          </w:p>
          <w:p w:rsidR="00B22A85" w:rsidRPr="003C1543" w:rsidRDefault="00B22A85" w:rsidP="00573C10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ОПК-1, ОПК-7</w:t>
            </w:r>
          </w:p>
          <w:p w:rsidR="00B22A85" w:rsidRPr="003C1543" w:rsidRDefault="00B22A85" w:rsidP="00573C10">
            <w:pPr>
              <w:rPr>
                <w:sz w:val="20"/>
                <w:szCs w:val="20"/>
              </w:rPr>
            </w:pPr>
          </w:p>
        </w:tc>
        <w:tc>
          <w:tcPr>
            <w:tcW w:w="5328" w:type="dxa"/>
            <w:shd w:val="clear" w:color="auto" w:fill="auto"/>
          </w:tcPr>
          <w:p w:rsidR="00B22A85" w:rsidRPr="003C1543" w:rsidRDefault="00B22A85" w:rsidP="00573C1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C1543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Модуль 6 Антропоэкология</w:t>
            </w:r>
          </w:p>
        </w:tc>
        <w:tc>
          <w:tcPr>
            <w:tcW w:w="0" w:type="auto"/>
            <w:shd w:val="clear" w:color="auto" w:fill="auto"/>
          </w:tcPr>
          <w:p w:rsidR="00B22A85" w:rsidRPr="003C1543" w:rsidRDefault="00B22A85" w:rsidP="00573C10">
            <w:pPr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>001-212</w:t>
            </w:r>
          </w:p>
        </w:tc>
      </w:tr>
    </w:tbl>
    <w:p w:rsidR="00B22A85" w:rsidRPr="003C1543" w:rsidRDefault="00B22A85" w:rsidP="00573C10">
      <w:pPr>
        <w:rPr>
          <w:sz w:val="20"/>
          <w:szCs w:val="20"/>
        </w:rPr>
      </w:pPr>
    </w:p>
    <w:p w:rsidR="00B22A85" w:rsidRPr="003C1543" w:rsidRDefault="00B22A85" w:rsidP="00573C10">
      <w:pPr>
        <w:jc w:val="center"/>
        <w:rPr>
          <w:b/>
          <w:sz w:val="20"/>
          <w:szCs w:val="20"/>
        </w:rPr>
      </w:pPr>
      <w:r w:rsidRPr="003C1543">
        <w:rPr>
          <w:b/>
          <w:sz w:val="20"/>
          <w:szCs w:val="20"/>
        </w:rPr>
        <w:t xml:space="preserve"> 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b/>
          <w:sz w:val="20"/>
          <w:szCs w:val="20"/>
        </w:rPr>
        <w:t>1. Оценочные средства текущего контроля</w:t>
      </w:r>
    </w:p>
    <w:p w:rsidR="00B22A85" w:rsidRPr="003C1543" w:rsidRDefault="00B22A85" w:rsidP="00573C10">
      <w:pPr>
        <w:rPr>
          <w:sz w:val="20"/>
          <w:szCs w:val="20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001. .Предметом изучения биологии является: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только растительного и животного мира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от фагов до человека включительно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всестороннее изучение живого на всех уровнях организации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изучение организмов в проявлении их жизнедеятельности </w:t>
      </w:r>
    </w:p>
    <w:p w:rsidR="00B22A85" w:rsidRPr="003C1543" w:rsidRDefault="00B22A85" w:rsidP="00573C10">
      <w:pPr>
        <w:pStyle w:val="aff3"/>
        <w:numPr>
          <w:ilvl w:val="0"/>
          <w:numId w:val="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изучение живого в его индивидуальном и историческом развитии.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002.Основные этапы развития биологической науки, её важнейшие особенности: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Доантичный период, краманьонца.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Античный - развитие основы научной философской мысли.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Средние века - период упадка естествознания.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Эпоха Возрождения - закладка основы современного естествознания. </w:t>
      </w:r>
    </w:p>
    <w:p w:rsidR="00B22A85" w:rsidRPr="003C1543" w:rsidRDefault="00B22A85" w:rsidP="00573C10">
      <w:pPr>
        <w:pStyle w:val="aff3"/>
        <w:numPr>
          <w:ilvl w:val="0"/>
          <w:numId w:val="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Современная эпоха бурного развития биологии.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003..Морфологической наукой является: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Цитология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Нормальная физиология 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Биохимия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Генетика  </w:t>
      </w:r>
    </w:p>
    <w:p w:rsidR="00B22A85" w:rsidRPr="003C1543" w:rsidRDefault="00B22A85" w:rsidP="00573C10">
      <w:pPr>
        <w:pStyle w:val="aff3"/>
        <w:numPr>
          <w:ilvl w:val="0"/>
          <w:numId w:val="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Физиология развития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004.К основным методам биологии относятся: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Наблюдение, сравнение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Биохимический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Микроскопия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Цитохимический </w:t>
      </w:r>
    </w:p>
    <w:p w:rsidR="00B22A85" w:rsidRPr="003C1543" w:rsidRDefault="00B22A85" w:rsidP="00573C10">
      <w:pPr>
        <w:pStyle w:val="aff3"/>
        <w:numPr>
          <w:ilvl w:val="0"/>
          <w:numId w:val="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Описательный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005.Природа и сущность человека: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Человек имеет животное происхождение, но качественно отличается как социальное существо.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своё место в природе.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определённое систематическое положение в животном мире.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занимает самое высокое положение в животном мире. </w:t>
      </w:r>
    </w:p>
    <w:p w:rsidR="00B22A85" w:rsidRPr="003C1543" w:rsidRDefault="00B22A85" w:rsidP="00573C10">
      <w:pPr>
        <w:pStyle w:val="aff3"/>
        <w:numPr>
          <w:ilvl w:val="0"/>
          <w:numId w:val="9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Человек в своём историческом развитии оторвался от животных и претерпел несколько этапов.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006.Общепринятое представление о жизни: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способ выживания в неблагоприятных условиях среды.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постоянный обмен со средой.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самообновление, саморегуляция и самовоспроизводство.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нуклеопротеидного вещества, при постоянном обмене с окружающей средой. </w:t>
      </w:r>
    </w:p>
    <w:p w:rsidR="00B22A85" w:rsidRPr="003C1543" w:rsidRDefault="00B22A85" w:rsidP="00573C10">
      <w:pPr>
        <w:pStyle w:val="aff3"/>
        <w:numPr>
          <w:ilvl w:val="0"/>
          <w:numId w:val="10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непрерывное движение, дыхание и обмен.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007.Вклад биологии в практическую медицину: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Создание клеточной теории.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Создание теории происхождения многоклеточных.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Открытие явления фагоцитоза и иммунитета.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Учение об онтогенезе. </w:t>
      </w:r>
    </w:p>
    <w:p w:rsidR="00B22A85" w:rsidRPr="003C1543" w:rsidRDefault="00B22A85" w:rsidP="00573C10">
      <w:pPr>
        <w:pStyle w:val="aff3"/>
        <w:numPr>
          <w:ilvl w:val="0"/>
          <w:numId w:val="11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Учение о биологическом прогрессе.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i/>
          <w:iCs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008. Кто из исследователей, и в каком году впервые ввел в науку понятие "Биология"?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Карл Линней, Сент-Илер, </w:t>
      </w:r>
      <w:smartTag w:uri="urn:schemas-microsoft-com:office:smarttags" w:element="metricconverter">
        <w:smartTagPr>
          <w:attr w:name="ProductID" w:val="177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1777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Жорж Кювье, Бюффон - </w:t>
      </w:r>
      <w:smartTag w:uri="urn:schemas-microsoft-com:office:smarttags" w:element="metricconverter">
        <w:smartTagPr>
          <w:attr w:name="ProductID" w:val="1617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1617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Ламарк и Травиранус - </w:t>
      </w:r>
      <w:smartTag w:uri="urn:schemas-microsoft-com:office:smarttags" w:element="metricconverter">
        <w:smartTagPr>
          <w:attr w:name="ProductID" w:val="1802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1802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Т.Руз в 1797 и Бурдах в </w:t>
      </w:r>
      <w:smartTag w:uri="urn:schemas-microsoft-com:office:smarttags" w:element="metricconverter">
        <w:smartTagPr>
          <w:attr w:name="ProductID" w:val="1800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1800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numPr>
          <w:ilvl w:val="0"/>
          <w:numId w:val="12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Ч.Дарвин и А.Уолес - </w:t>
      </w:r>
      <w:smartTag w:uri="urn:schemas-microsoft-com:office:smarttags" w:element="metricconverter">
        <w:smartTagPr>
          <w:attr w:name="ProductID" w:val="1854 г"/>
        </w:smartTagPr>
        <w:r w:rsidRPr="003C1543">
          <w:rPr>
            <w:rFonts w:ascii="Times New Roman" w:eastAsia="MS Mincho" w:hAnsi="Times New Roman" w:cs="Times New Roman"/>
            <w:spacing w:val="-4"/>
            <w:w w:val="99"/>
          </w:rPr>
          <w:t>1854 г</w:t>
        </w:r>
      </w:smartTag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009.Происхождение жизни согласно теории Пангенезиса: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из простейших углеводородов.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не зародилась на Земле, а была занесена извне.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в космосе в виде зародышей жизни и была занесена на нашу планету. </w:t>
      </w:r>
    </w:p>
    <w:p w:rsidR="00B22A85" w:rsidRPr="003C1543" w:rsidRDefault="00B22A85" w:rsidP="00573C10">
      <w:pPr>
        <w:pStyle w:val="aff3"/>
        <w:numPr>
          <w:ilvl w:val="0"/>
          <w:numId w:val="13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010.Происхождение жизни на Земле по теории А.И.Опарина: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зародилась на Земле из простейших углеводородов.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на Земле при помощи фотосинтеза. 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не зародилась на Земле, а была занесена извне.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зародилась в космосе в виде зародышей жизни и была занесена на нашу планету. </w:t>
      </w:r>
    </w:p>
    <w:p w:rsidR="00B22A85" w:rsidRPr="003C1543" w:rsidRDefault="00B22A85" w:rsidP="00573C10">
      <w:pPr>
        <w:pStyle w:val="aff3"/>
        <w:numPr>
          <w:ilvl w:val="0"/>
          <w:numId w:val="14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сотворена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011.Определение сущности жизни: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органических самообновляющихся молекул.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состоящих из аминокислот и АТФ.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Жизнь - это способ существования нуклепротеидов, находящихся в постоянном обмене со средой.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белков, жиров, углеводов вступающих в постоянный обмен с окружающей средой. </w:t>
      </w:r>
    </w:p>
    <w:p w:rsidR="00B22A85" w:rsidRPr="003C1543" w:rsidRDefault="00B22A85" w:rsidP="00573C10">
      <w:pPr>
        <w:pStyle w:val="aff3"/>
        <w:numPr>
          <w:ilvl w:val="0"/>
          <w:numId w:val="15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Жизнь - это совокупность всего живого на Земле.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012.Возраст Земли: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млрд.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3 - 3,5 млн.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lastRenderedPageBreak/>
        <w:t xml:space="preserve">2 - 2,5 млн.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4,5 - 4,6 млрд. лет </w:t>
      </w:r>
    </w:p>
    <w:p w:rsidR="00B22A85" w:rsidRPr="003C1543" w:rsidRDefault="00B22A85" w:rsidP="00573C10">
      <w:pPr>
        <w:pStyle w:val="aff3"/>
        <w:numPr>
          <w:ilvl w:val="0"/>
          <w:numId w:val="16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4,5 - 4,6 млн. лет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013. Предполагаемый период появления простейших органических соединений: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2, 5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млн.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3,5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3,5 - 4 млрд. лет </w:t>
      </w:r>
    </w:p>
    <w:p w:rsidR="00B22A85" w:rsidRPr="003C1543" w:rsidRDefault="00B22A85" w:rsidP="00573C10">
      <w:pPr>
        <w:pStyle w:val="aff3"/>
        <w:numPr>
          <w:ilvl w:val="0"/>
          <w:numId w:val="17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4 млн. лет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014.Что такое фермент?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природные органические соединения, расходуемые в биохимических реакциях.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@ биологические активные соединения, регулирующие биохимические процессы.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биологически неактивные, но участвующие в биохимических реакциях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в лабораторных условиях химические вещества  </w:t>
      </w:r>
    </w:p>
    <w:p w:rsidR="00B22A85" w:rsidRPr="003C1543" w:rsidRDefault="00B22A85" w:rsidP="00573C10">
      <w:pPr>
        <w:pStyle w:val="aff3"/>
        <w:numPr>
          <w:ilvl w:val="0"/>
          <w:numId w:val="18"/>
        </w:numPr>
        <w:spacing w:line="228" w:lineRule="auto"/>
        <w:ind w:left="0" w:firstLine="0"/>
        <w:rPr>
          <w:rFonts w:ascii="Times New Roman" w:eastAsia="MS Mincho" w:hAnsi="Times New Roman" w:cs="Times New Roman"/>
          <w:spacing w:val="-4"/>
          <w:w w:val="99"/>
        </w:rPr>
      </w:pPr>
      <w:r w:rsidRPr="003C1543">
        <w:rPr>
          <w:rFonts w:ascii="Times New Roman" w:eastAsia="MS Mincho" w:hAnsi="Times New Roman" w:cs="Times New Roman"/>
          <w:spacing w:val="-4"/>
          <w:w w:val="99"/>
        </w:rPr>
        <w:t xml:space="preserve">синтезированные биохимически неактивные химические соединения. </w:t>
      </w:r>
    </w:p>
    <w:p w:rsidR="00B22A85" w:rsidRPr="003C1543" w:rsidRDefault="00B22A85" w:rsidP="00573C10">
      <w:pPr>
        <w:pStyle w:val="aff3"/>
        <w:spacing w:line="228" w:lineRule="auto"/>
        <w:rPr>
          <w:rFonts w:ascii="Times New Roman" w:eastAsia="MS Mincho" w:hAnsi="Times New Roman" w:cs="Times New Roman"/>
          <w:spacing w:val="-4"/>
          <w:w w:val="99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B22A85" w:rsidRPr="003C1543" w:rsidRDefault="00B22A85" w:rsidP="00573C10">
      <w:pPr>
        <w:tabs>
          <w:tab w:val="left" w:pos="426"/>
        </w:tabs>
        <w:jc w:val="center"/>
        <w:rPr>
          <w:sz w:val="20"/>
          <w:szCs w:val="20"/>
        </w:rPr>
      </w:pPr>
      <w:r w:rsidRPr="003C1543">
        <w:rPr>
          <w:b/>
          <w:sz w:val="20"/>
          <w:szCs w:val="20"/>
        </w:rPr>
        <w:t xml:space="preserve">ВОПРОСЫ К ЭКЗАМЕНУ ПО БИОЛОГИИ 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студентов I курса </w:t>
      </w:r>
      <w:r w:rsidRPr="003C1543">
        <w:rPr>
          <w:b/>
          <w:sz w:val="20"/>
          <w:szCs w:val="20"/>
        </w:rPr>
        <w:t>педиатрического фак</w:t>
      </w:r>
      <w:r>
        <w:rPr>
          <w:b/>
          <w:sz w:val="20"/>
          <w:szCs w:val="20"/>
        </w:rPr>
        <w:t>ультета</w:t>
      </w:r>
      <w:r w:rsidRPr="003C1543">
        <w:rPr>
          <w:b/>
          <w:sz w:val="20"/>
          <w:szCs w:val="20"/>
        </w:rPr>
        <w:t>.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B22A85" w:rsidRPr="003C1543" w:rsidRDefault="00B22A85" w:rsidP="00573C10">
      <w:pPr>
        <w:tabs>
          <w:tab w:val="left" w:pos="426"/>
        </w:tabs>
        <w:rPr>
          <w:sz w:val="20"/>
          <w:szCs w:val="20"/>
        </w:rPr>
      </w:pPr>
      <w:r w:rsidRPr="003C1543">
        <w:rPr>
          <w:sz w:val="20"/>
          <w:szCs w:val="20"/>
        </w:rPr>
        <w:tab/>
        <w:t>1.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Биология – теоретическая основа медицины. Методы исследования и этапы развития биологии.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2.</w:t>
      </w:r>
      <w:r w:rsidRPr="003C1543">
        <w:rPr>
          <w:sz w:val="20"/>
          <w:szCs w:val="20"/>
        </w:rPr>
        <w:tab/>
        <w:t xml:space="preserve">Свойства и особенности живого. Его качественные отличия от неживого. Дать определение, что такое жизнь. Уровни организации живого.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3.</w:t>
      </w:r>
      <w:r w:rsidRPr="003C1543">
        <w:rPr>
          <w:sz w:val="20"/>
          <w:szCs w:val="20"/>
        </w:rPr>
        <w:tab/>
        <w:t xml:space="preserve">Прокариоты и эукариоты. Клеточная теория, ее история и современное понимание. Значение клеточной теории для биологии и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</w:t>
      </w:r>
      <w:r w:rsidRPr="003C1543">
        <w:rPr>
          <w:sz w:val="20"/>
          <w:szCs w:val="20"/>
        </w:rPr>
        <w:tab/>
        <w:t>Клетка – как универсальная форма организации живой материи. Основные структурные компоненты эукариотической клетки и их характеристика.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5.</w:t>
      </w:r>
      <w:r w:rsidRPr="003C1543">
        <w:rPr>
          <w:sz w:val="20"/>
          <w:szCs w:val="20"/>
        </w:rPr>
        <w:tab/>
        <w:t>Клеточная мембрана, ее структурная организация, функции клеточной мембраны.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6.</w:t>
      </w:r>
      <w:r w:rsidRPr="003C1543">
        <w:rPr>
          <w:sz w:val="20"/>
          <w:szCs w:val="20"/>
        </w:rPr>
        <w:tab/>
        <w:t xml:space="preserve">Цитоплазма клетки, ее составные части и назначение.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7.</w:t>
      </w:r>
      <w:r w:rsidRPr="003C1543">
        <w:rPr>
          <w:sz w:val="20"/>
          <w:szCs w:val="20"/>
        </w:rPr>
        <w:tab/>
        <w:t xml:space="preserve">Органеллы общего назначения. Их структура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8.</w:t>
      </w:r>
      <w:r w:rsidRPr="003C1543">
        <w:rPr>
          <w:sz w:val="20"/>
          <w:szCs w:val="20"/>
        </w:rPr>
        <w:tab/>
        <w:t xml:space="preserve">Органеллы специального назначения. Их структура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9.</w:t>
      </w:r>
      <w:r w:rsidRPr="003C1543">
        <w:rPr>
          <w:sz w:val="20"/>
          <w:szCs w:val="20"/>
        </w:rPr>
        <w:tab/>
        <w:t>Химический состав клетки, ее физико-химическое состояние и осмотические свойства протоплазмы клетки.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10.</w:t>
      </w:r>
      <w:r w:rsidRPr="003C1543">
        <w:rPr>
          <w:sz w:val="20"/>
          <w:szCs w:val="20"/>
        </w:rPr>
        <w:tab/>
        <w:t xml:space="preserve">Химический состав клетки (белки, их структура и функции).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11.</w:t>
      </w:r>
      <w:r w:rsidRPr="003C1543">
        <w:rPr>
          <w:sz w:val="20"/>
          <w:szCs w:val="20"/>
        </w:rPr>
        <w:tab/>
        <w:t xml:space="preserve">Нуклеиновые кислоты, их строение, локализация,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12.</w:t>
      </w:r>
      <w:r w:rsidRPr="003C1543">
        <w:rPr>
          <w:sz w:val="20"/>
          <w:szCs w:val="20"/>
        </w:rPr>
        <w:tab/>
        <w:t xml:space="preserve">Роль ДНК и РНК в передаче наследственной информации. Основные этапы: транскрипция, процессинг, трансляция.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13.</w:t>
      </w:r>
      <w:r w:rsidRPr="003C1543">
        <w:rPr>
          <w:sz w:val="20"/>
          <w:szCs w:val="20"/>
        </w:rPr>
        <w:tab/>
        <w:t>Строение и функции ДНК. Механизмы редупликации ДНК. Биологическое значение. Генетический код, ее структурная организация и свойства.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14.</w:t>
      </w:r>
      <w:r w:rsidRPr="003C1543">
        <w:rPr>
          <w:sz w:val="20"/>
          <w:szCs w:val="20"/>
        </w:rPr>
        <w:tab/>
        <w:t xml:space="preserve">Биосинтез белка.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15.</w:t>
      </w:r>
      <w:r w:rsidRPr="003C1543">
        <w:rPr>
          <w:sz w:val="20"/>
          <w:szCs w:val="20"/>
        </w:rPr>
        <w:tab/>
        <w:t xml:space="preserve">Ядро, его строение и функции.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16.</w:t>
      </w:r>
      <w:r w:rsidRPr="003C1543">
        <w:rPr>
          <w:sz w:val="20"/>
          <w:szCs w:val="20"/>
        </w:rPr>
        <w:tab/>
        <w:t xml:space="preserve">Хромосомы – структурные компоненты ядра. Строение, состав, функции. Понятие о кариотипе, кариограмма.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17.</w:t>
      </w:r>
      <w:r w:rsidRPr="003C1543">
        <w:rPr>
          <w:sz w:val="20"/>
          <w:szCs w:val="20"/>
        </w:rPr>
        <w:tab/>
        <w:t xml:space="preserve">Ассимиляция и диссимиляция как основа самообновления биоло-гических систем. Определение, сущность,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18</w:t>
      </w:r>
      <w:r w:rsidRPr="003C1543">
        <w:rPr>
          <w:sz w:val="20"/>
          <w:szCs w:val="20"/>
        </w:rPr>
        <w:tab/>
        <w:t xml:space="preserve">Аденозиндифосфат (АДФ) и аденозинтрифосфат (АТФ), их стро-ение, локализация и роль в энергетическом обмене клетки.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19.</w:t>
      </w:r>
      <w:r w:rsidRPr="003C1543">
        <w:rPr>
          <w:sz w:val="20"/>
          <w:szCs w:val="20"/>
        </w:rPr>
        <w:tab/>
        <w:t xml:space="preserve">Обмен веществ и энергии в клетке. Фотосинтез, хемосинтез. Процесс ассимиляции (основные реакции).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20.</w:t>
      </w:r>
      <w:r w:rsidRPr="003C1543">
        <w:rPr>
          <w:sz w:val="20"/>
          <w:szCs w:val="20"/>
        </w:rPr>
        <w:tab/>
        <w:t xml:space="preserve">Обмен веществ в клетке. Процесс диссимиляции. Основные эта-пы энергетического обмена.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21.</w:t>
      </w:r>
      <w:r w:rsidRPr="003C1543">
        <w:rPr>
          <w:sz w:val="20"/>
          <w:szCs w:val="20"/>
        </w:rPr>
        <w:tab/>
        <w:t xml:space="preserve">Митотический цикл клетки. Характеристика периодов. Митоз, его биологическое значение. Амитоз.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22.</w:t>
      </w:r>
      <w:r w:rsidRPr="003C1543">
        <w:rPr>
          <w:sz w:val="20"/>
          <w:szCs w:val="20"/>
        </w:rPr>
        <w:tab/>
        <w:t xml:space="preserve">Мейоз. Особенности первого и второго деления мейоза. Биоло-гическое значение. Отличие мейоза от митоза.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23.</w:t>
      </w:r>
      <w:r w:rsidRPr="003C1543">
        <w:rPr>
          <w:sz w:val="20"/>
          <w:szCs w:val="20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24.</w:t>
      </w:r>
      <w:r w:rsidRPr="003C1543">
        <w:rPr>
          <w:sz w:val="20"/>
          <w:szCs w:val="20"/>
        </w:rPr>
        <w:tab/>
        <w:t xml:space="preserve">Онтогенез и его периодизация. Прямое и непрямое развитие.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25.</w:t>
      </w:r>
      <w:r w:rsidRPr="003C1543">
        <w:rPr>
          <w:sz w:val="20"/>
          <w:szCs w:val="20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26.</w:t>
      </w:r>
      <w:r w:rsidRPr="003C1543">
        <w:rPr>
          <w:sz w:val="20"/>
          <w:szCs w:val="20"/>
        </w:rPr>
        <w:tab/>
        <w:t xml:space="preserve">Овогенез. Особенности формирования женских гамет.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27.  Процесс оплодотворения. Партеногенез. Формы и распространенность    в природе. Половой диморфизм.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28. Понятие об основных этапах эмбрионального развития (дробление, гаструляция, образование тканей и  органов). Механизмы цитоорганогенеза у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29  Постэмбриональное развитие. Виды действия алкоголя и никотина на организм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30.</w:t>
      </w:r>
      <w:r w:rsidRPr="003C1543">
        <w:rPr>
          <w:sz w:val="20"/>
          <w:szCs w:val="20"/>
        </w:rPr>
        <w:tab/>
        <w:t>Старость и старение.Смерть как биологическое явление.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31.</w:t>
      </w:r>
      <w:r w:rsidRPr="003C1543">
        <w:rPr>
          <w:sz w:val="20"/>
          <w:szCs w:val="20"/>
        </w:rPr>
        <w:tab/>
        <w:t>8. Общее понятие о гомеостазе.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32. </w:t>
      </w:r>
      <w:r w:rsidRPr="003C1543">
        <w:rPr>
          <w:sz w:val="20"/>
          <w:szCs w:val="20"/>
        </w:rPr>
        <w:tab/>
        <w:t>Регенерация как проявление структурного гомеостаза.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33.</w:t>
      </w:r>
      <w:r w:rsidRPr="003C1543">
        <w:rPr>
          <w:sz w:val="20"/>
          <w:szCs w:val="20"/>
        </w:rPr>
        <w:tab/>
        <w:t>10. Трансплантация органов и тканей у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34. Формы взаимосвязей между организмами в природе. Симбиоз, деление на группы. Паразитизм, как биологический феномен.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35. Основные понятия паразитологии. Система паразит – хозяин. Учения о трансмиссивных заболеваниях.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36.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37  Размножение у простейших. Конъюгация и копуляция.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38. Класс Споровики. Малярийный плазмодий.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39. Саркодовые. Основные представители. Назвать по русски и по латыни. Дизентерийная амеба. Морфология, цикл развития, лабораторная диагностика, профилактика.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40. Жгутиковые. Важнейшие представители. Назвать по русски и по латыни.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41. Балантидий. Назвать по русски и по латыни. Систематическое положение, морфология, цикл развития, пути заражения. Название болезни и ее лабораторная диагностика. Профилактика.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42.</w:t>
      </w:r>
      <w:r w:rsidRPr="003C1543">
        <w:rPr>
          <w:sz w:val="20"/>
          <w:szCs w:val="20"/>
        </w:rPr>
        <w:tab/>
        <w:t>Жизненный цикл паразитов. Чередование поколений и феномен смены хозяев; промежуточные и основные хозяева. Понятие о био- и гео-гельминтах. Примеры.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43. Кошачий сосальщик. Патогенез. Систематика, морфология, цикл развития, пути заражения. Лабораторная диагностика и профилактика. Очаги описторхоза в СНГ.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44.</w:t>
      </w:r>
      <w:r w:rsidRPr="003C1543">
        <w:rPr>
          <w:sz w:val="20"/>
          <w:szCs w:val="20"/>
        </w:rPr>
        <w:tab/>
        <w:t xml:space="preserve">Плоские черви. Морфология, систематика, основные представители, значение. Латинские и русские названия их и заболевания, вызываемые ими.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45 Общая характеристика ленточных червей, представители по русски и по латыни. Свиной цепень. Систематическое положение, морфология, цикл развития. Пути заражения. Лабораторная диагностика заболевания, профилактика. Цистициркоз.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46.</w:t>
      </w:r>
      <w:r w:rsidRPr="003C1543">
        <w:rPr>
          <w:sz w:val="20"/>
          <w:szCs w:val="20"/>
        </w:rPr>
        <w:tab/>
        <w:t xml:space="preserve">Бычий цепень. Патогенез.  Систематическое положение, морфология, цикл развития. Пути заражения, лабораторная диагностика болезни, профилактика.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47.</w:t>
      </w:r>
      <w:r w:rsidRPr="003C1543">
        <w:rPr>
          <w:sz w:val="20"/>
          <w:szCs w:val="20"/>
        </w:rPr>
        <w:tab/>
        <w:t>11. Эхинококк.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48. Альвеококк.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49. Карликовый цепень.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50.</w:t>
      </w:r>
      <w:r w:rsidRPr="003C1543">
        <w:rPr>
          <w:sz w:val="20"/>
          <w:szCs w:val="20"/>
        </w:rPr>
        <w:tab/>
        <w:t xml:space="preserve"> Тип Круглые черви. Классификация. Особенности организации, важнейшие представители, их русские и латинские названия.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51.</w:t>
      </w:r>
      <w:r w:rsidRPr="003C1543">
        <w:rPr>
          <w:sz w:val="20"/>
          <w:szCs w:val="20"/>
        </w:rPr>
        <w:tab/>
        <w:t xml:space="preserve">Аскарида. Патогенез. Систематическое положение, морфология, цикл развития. Лабораторная диагностика, пути заражения, профилактика. Очаги аскаридоза.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52.</w:t>
      </w:r>
      <w:r w:rsidRPr="003C1543">
        <w:rPr>
          <w:sz w:val="20"/>
          <w:szCs w:val="20"/>
        </w:rPr>
        <w:tab/>
        <w:t xml:space="preserve">Острица. Патогенез. Систематическое положение, морфология, цикл развития. Лабораторная диагностика, профилактика. Обоснование безмедика-ментозного лечения.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53.</w:t>
      </w:r>
      <w:r w:rsidRPr="003C1543">
        <w:rPr>
          <w:sz w:val="20"/>
          <w:szCs w:val="20"/>
        </w:rPr>
        <w:tab/>
        <w:t>14. Власоглав. Патогенез.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54. Трихинелла.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55 . Кривоголовка 12 –ти перстной кишки. Патогенез. 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56. Некатор.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57. Ришта. Патогенез. 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58. Кишечная угрица. Патогенез.  Систематическое положение, морфология, цикл развития. Лабораторная диагностика, пути заражения, профилактика.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59. Лабораторные методы определения яиц  гельминтов. 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60. </w:t>
      </w:r>
      <w:r w:rsidRPr="003C1543">
        <w:rPr>
          <w:sz w:val="20"/>
          <w:szCs w:val="20"/>
        </w:rPr>
        <w:tab/>
        <w:t xml:space="preserve">Трансмиссивные и природно-очаговые заболевания. Понятие об антропонозах и зоонозах. Учение академика Е.Н.Павловского о природной очаговости трансмиссивных заболеваний. Облигатные и </w:t>
      </w:r>
      <w:r w:rsidRPr="003C1543">
        <w:rPr>
          <w:sz w:val="20"/>
          <w:szCs w:val="20"/>
        </w:rPr>
        <w:lastRenderedPageBreak/>
        <w:t xml:space="preserve">факультативно-трансмисивные болезни. Биологические принципы борьбы с трансмиссивными и природно-очаговыми заболеваниями.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61.. Характеристика типа Кольчатые черви, классификация, основные представители классов, их медицинское значение.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62.</w:t>
      </w:r>
      <w:r w:rsidRPr="003C1543">
        <w:rPr>
          <w:sz w:val="20"/>
          <w:szCs w:val="20"/>
        </w:rPr>
        <w:tab/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63.</w:t>
      </w:r>
      <w:r w:rsidRPr="003C1543">
        <w:rPr>
          <w:sz w:val="20"/>
          <w:szCs w:val="20"/>
        </w:rPr>
        <w:tab/>
        <w:t xml:space="preserve">Членистоногие. Ракообразные.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64.</w:t>
      </w:r>
      <w:r w:rsidRPr="003C1543">
        <w:rPr>
          <w:sz w:val="20"/>
          <w:szCs w:val="20"/>
        </w:rPr>
        <w:tab/>
        <w:t xml:space="preserve">Паукообразные. Систематика.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65. </w:t>
      </w:r>
      <w:r w:rsidRPr="003C1543">
        <w:rPr>
          <w:sz w:val="20"/>
          <w:szCs w:val="20"/>
        </w:rPr>
        <w:tab/>
        <w:t xml:space="preserve">Клещи. Систематика, морфология, развитие. Значение для медицины. 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.66.</w:t>
      </w:r>
      <w:r w:rsidRPr="003C1543">
        <w:rPr>
          <w:sz w:val="20"/>
          <w:szCs w:val="20"/>
        </w:rPr>
        <w:tab/>
        <w:t>23. Строение иксодовых, аргазовых и чесоточных клещей. Признаки сходства и различия между ними и их значение в медицине.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67.</w:t>
      </w:r>
      <w:r w:rsidRPr="003C1543">
        <w:rPr>
          <w:sz w:val="20"/>
          <w:szCs w:val="20"/>
        </w:rPr>
        <w:tab/>
        <w:t xml:space="preserve">Насекомые. Систематика. Характерные черты организации. Медицинское значение.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68.</w:t>
      </w:r>
      <w:r w:rsidRPr="003C1543">
        <w:rPr>
          <w:sz w:val="20"/>
          <w:szCs w:val="20"/>
        </w:rPr>
        <w:tab/>
        <w:t xml:space="preserve">Комары. Систематика, представители, отличительные особенности малярийных и немалярийных комаров. Медицинское значение. Меры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69.</w:t>
      </w:r>
      <w:r w:rsidRPr="003C1543">
        <w:rPr>
          <w:sz w:val="20"/>
          <w:szCs w:val="20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70. </w:t>
      </w:r>
      <w:r w:rsidRPr="003C1543">
        <w:rPr>
          <w:sz w:val="20"/>
          <w:szCs w:val="20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71.</w:t>
      </w:r>
      <w:r w:rsidRPr="003C1543">
        <w:rPr>
          <w:sz w:val="20"/>
          <w:szCs w:val="20"/>
        </w:rPr>
        <w:tab/>
        <w:t xml:space="preserve">Хордовые. Систематика, морфология. Значение для медицины. Происхождение жизни 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72.</w:t>
      </w:r>
      <w:r w:rsidRPr="003C1543">
        <w:rPr>
          <w:sz w:val="20"/>
          <w:szCs w:val="20"/>
        </w:rPr>
        <w:tab/>
        <w:t xml:space="preserve">Общие закономерности филогенеза головного мозга позвоночных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73.</w:t>
      </w:r>
      <w:r w:rsidRPr="003C1543">
        <w:rPr>
          <w:sz w:val="20"/>
          <w:szCs w:val="20"/>
        </w:rPr>
        <w:tab/>
        <w:t xml:space="preserve">Общие закономерности филогенеза кровеносной системы позвоночных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74.</w:t>
      </w:r>
      <w:r w:rsidRPr="003C1543">
        <w:rPr>
          <w:sz w:val="20"/>
          <w:szCs w:val="20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76.</w:t>
      </w:r>
      <w:r w:rsidRPr="003C1543">
        <w:rPr>
          <w:sz w:val="20"/>
          <w:szCs w:val="20"/>
        </w:rPr>
        <w:tab/>
        <w:t xml:space="preserve">Генотип как целое. Ядерная и цитоплазматическая наследственность.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77.</w:t>
      </w:r>
      <w:r w:rsidRPr="003C1543">
        <w:rPr>
          <w:sz w:val="20"/>
          <w:szCs w:val="20"/>
        </w:rPr>
        <w:tab/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кодоминирование.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78.</w:t>
      </w:r>
      <w:r w:rsidRPr="003C1543">
        <w:rPr>
          <w:sz w:val="20"/>
          <w:szCs w:val="20"/>
        </w:rPr>
        <w:tab/>
        <w:t xml:space="preserve">Первый и второй законы Менделя. Гипотеза чистоты гамет. Менделирующие признаки человека. Примеры. Аутосомно-доминантный      и аутосомно-рецессивный типы наследования.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79.</w:t>
      </w:r>
      <w:r w:rsidRPr="003C1543">
        <w:rPr>
          <w:sz w:val="20"/>
          <w:szCs w:val="20"/>
        </w:rPr>
        <w:tab/>
        <w:t xml:space="preserve">Третий закон Менделя. Цитологические основы универсальности законов Менделя. Менделирующие признаки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80.</w:t>
      </w:r>
      <w:r w:rsidRPr="003C1543">
        <w:rPr>
          <w:sz w:val="20"/>
          <w:szCs w:val="20"/>
        </w:rPr>
        <w:tab/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81.</w:t>
      </w:r>
      <w:r w:rsidRPr="003C1543">
        <w:rPr>
          <w:sz w:val="20"/>
          <w:szCs w:val="20"/>
        </w:rPr>
        <w:tab/>
        <w:t xml:space="preserve">Наследование группы крови. Наследование резус-фактора. Резус-конфликт.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82.</w:t>
      </w:r>
      <w:r w:rsidRPr="003C1543">
        <w:rPr>
          <w:sz w:val="20"/>
          <w:szCs w:val="20"/>
        </w:rPr>
        <w:tab/>
        <w:t xml:space="preserve">Множественные аллели и полигенное наследование на примере человека. Взаимодействие неаллельных генов: комплементарность, эпистаз, полимерия.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83.</w:t>
      </w:r>
      <w:r w:rsidRPr="003C1543">
        <w:rPr>
          <w:sz w:val="20"/>
          <w:szCs w:val="20"/>
        </w:rPr>
        <w:tab/>
        <w:t xml:space="preserve">Неаллельные гены. Формы их взаимодействия. Примеры.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84.</w:t>
      </w:r>
      <w:r w:rsidRPr="003C1543">
        <w:rPr>
          <w:sz w:val="20"/>
          <w:szCs w:val="20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85.</w:t>
      </w:r>
      <w:r w:rsidRPr="003C1543">
        <w:rPr>
          <w:sz w:val="20"/>
          <w:szCs w:val="20"/>
        </w:rPr>
        <w:tab/>
        <w:t xml:space="preserve">Хромосомный механизм наследования пола. Цитогенетические методы определения пола.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86.</w:t>
      </w:r>
      <w:r w:rsidRPr="003C1543">
        <w:rPr>
          <w:sz w:val="20"/>
          <w:szCs w:val="20"/>
        </w:rPr>
        <w:tab/>
        <w:t xml:space="preserve">Особенности строения хромосом. Уровни организации наследственного материала. Гетеро- и эухроматин.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87.</w:t>
      </w:r>
      <w:r w:rsidRPr="003C1543">
        <w:rPr>
          <w:sz w:val="20"/>
          <w:szCs w:val="20"/>
        </w:rPr>
        <w:tab/>
        <w:t xml:space="preserve">Генетический код. Свойства генетического кода.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88.</w:t>
      </w:r>
      <w:r w:rsidRPr="003C1543">
        <w:rPr>
          <w:sz w:val="20"/>
          <w:szCs w:val="20"/>
        </w:rPr>
        <w:tab/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89.</w:t>
      </w:r>
      <w:r w:rsidRPr="003C1543">
        <w:rPr>
          <w:sz w:val="20"/>
          <w:szCs w:val="20"/>
        </w:rPr>
        <w:tab/>
        <w:t xml:space="preserve">Модификационная изменчивость. Норма реакции генетически детерминированных признаков. Фенокопии.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90. </w:t>
      </w:r>
      <w:r w:rsidRPr="003C1543">
        <w:rPr>
          <w:sz w:val="20"/>
          <w:szCs w:val="20"/>
        </w:rPr>
        <w:tab/>
        <w:t xml:space="preserve">Адаптивный характер модификации. Роль наследственности и среды в развитии, обучении и воспитании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91.</w:t>
      </w:r>
      <w:r w:rsidRPr="003C1543">
        <w:rPr>
          <w:sz w:val="20"/>
          <w:szCs w:val="20"/>
        </w:rPr>
        <w:tab/>
        <w:t xml:space="preserve">Комбинативная изменчивость. Значение комбинативной изменчивости в обеспечении генотипического разнообразия людей: Системы браков. Медико-генетические аспекты семьи.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92.</w:t>
      </w:r>
      <w:r w:rsidRPr="003C1543">
        <w:rPr>
          <w:sz w:val="20"/>
          <w:szCs w:val="20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93.</w:t>
      </w:r>
      <w:r w:rsidRPr="003C1543">
        <w:rPr>
          <w:sz w:val="20"/>
          <w:szCs w:val="20"/>
        </w:rPr>
        <w:tab/>
        <w:t xml:space="preserve">Генные мутации, молекулярные механизмы возникновения, час-тота мутаций в природе. Биологические антимутационные механизмы.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94.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 xml:space="preserve">Геномные мутации: полиплоидия, гаплоидия, гетероплоидия. Механизмы их возникновения.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95.</w:t>
      </w:r>
      <w:r w:rsidRPr="003C1543">
        <w:rPr>
          <w:sz w:val="20"/>
          <w:szCs w:val="20"/>
        </w:rPr>
        <w:tab/>
        <w:t xml:space="preserve">Методы изучения наследственности человека. Генеалогический  и близнецовый методы, их значение для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96.</w:t>
      </w:r>
      <w:r w:rsidRPr="003C1543">
        <w:rPr>
          <w:sz w:val="20"/>
          <w:szCs w:val="20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97.</w:t>
      </w:r>
      <w:r w:rsidRPr="003C1543">
        <w:rPr>
          <w:sz w:val="20"/>
          <w:szCs w:val="20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ab/>
        <w:t>98.</w:t>
      </w:r>
      <w:r w:rsidRPr="003C1543">
        <w:rPr>
          <w:sz w:val="20"/>
          <w:szCs w:val="20"/>
        </w:rPr>
        <w:tab/>
        <w:t xml:space="preserve">Цитогенетический  метод диагностики хромосомных нарушений человека. Амниоцентез. Кариотип и идиограмма хромосом человека. Биохимический метод.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99.</w:t>
      </w:r>
      <w:r w:rsidRPr="003C1543">
        <w:rPr>
          <w:sz w:val="20"/>
          <w:szCs w:val="20"/>
        </w:rPr>
        <w:tab/>
        <w:t>Кариотип и идиограмма человека. Характеристика кариотипа человека в норме и патологии.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100.</w:t>
      </w:r>
      <w:r w:rsidRPr="003C1543">
        <w:rPr>
          <w:sz w:val="20"/>
          <w:szCs w:val="20"/>
        </w:rPr>
        <w:tab/>
        <w:t xml:space="preserve">Значение генетики для медицины. Цитогенетический, биохимический, популяционно-статистический методы изучения наследственности человека.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101.</w:t>
      </w:r>
      <w:r w:rsidRPr="003C1543">
        <w:rPr>
          <w:sz w:val="20"/>
          <w:szCs w:val="20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102.</w:t>
      </w:r>
      <w:r w:rsidRPr="003C1543">
        <w:rPr>
          <w:sz w:val="20"/>
          <w:szCs w:val="20"/>
        </w:rPr>
        <w:tab/>
        <w:t xml:space="preserve">Понятие вида, современные взгляды на видообразование. Критерии вида.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 xml:space="preserve">103. </w:t>
      </w:r>
      <w:r w:rsidRPr="003C1543">
        <w:rPr>
          <w:sz w:val="20"/>
          <w:szCs w:val="20"/>
        </w:rPr>
        <w:tab/>
        <w:t>Популяция. Ее экологические и генетические характеристики и роль в видооброзовании.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104. Демографические показатели популяции человека и влияние на них факторов среды.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105.</w:t>
      </w:r>
      <w:r w:rsidRPr="003C1543">
        <w:rPr>
          <w:sz w:val="20"/>
          <w:szCs w:val="20"/>
        </w:rPr>
        <w:tab/>
        <w:t xml:space="preserve">Процессы микро- и макроэволюции. Отличия и движущие силы этих процессов.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106</w:t>
      </w:r>
      <w:r w:rsidRPr="003C1543">
        <w:rPr>
          <w:sz w:val="20"/>
          <w:szCs w:val="20"/>
        </w:rPr>
        <w:tab/>
        <w:t xml:space="preserve">Элементарные эволюционные факторы и их действие.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107.</w:t>
      </w:r>
      <w:r w:rsidRPr="003C1543">
        <w:rPr>
          <w:sz w:val="20"/>
          <w:szCs w:val="20"/>
        </w:rPr>
        <w:tab/>
        <w:t>Изоляция географическая и репродуктивная. Значение изоляции как важного фактора видообразования.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ab/>
        <w:t>108</w:t>
      </w:r>
      <w:r w:rsidRPr="003C1543">
        <w:rPr>
          <w:sz w:val="20"/>
          <w:szCs w:val="20"/>
        </w:rPr>
        <w:tab/>
        <w:t xml:space="preserve"> 31. Популяционные волны и дрейф генов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109.</w:t>
      </w:r>
      <w:r w:rsidRPr="003C1543">
        <w:rPr>
          <w:sz w:val="20"/>
          <w:szCs w:val="20"/>
        </w:rPr>
        <w:tab/>
        <w:t xml:space="preserve">Мутационный процесс, его значение для видообразования.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ab/>
        <w:t>110.</w:t>
      </w:r>
      <w:r w:rsidRPr="003C1543">
        <w:rPr>
          <w:sz w:val="20"/>
          <w:szCs w:val="20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112. Биогенетический закон Э. Геккеля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113. Основные положения эволюционной теории Ч. Дарвина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114. Первая эволюционная теория Ш. Б. Ламарка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115. Линнеевский период развития биологии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116. Современная система органического мира.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117 . Происхождение жизни на Земле.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119.  Возникновение и исчезновение биологических структур в филогенезе.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120.  Закономерности морфологических преобразований органов.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 121 . Антропогенез. Основные этапы.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122.  Основные законы экологии.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123. </w:t>
      </w:r>
      <w:r w:rsidRPr="003C1543">
        <w:rPr>
          <w:sz w:val="20"/>
          <w:szCs w:val="20"/>
        </w:rPr>
        <w:tab/>
        <w:t xml:space="preserve">Современные концепции биосферы. Учение В.И.Вернадского     о биосфере.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124. </w:t>
      </w:r>
      <w:r w:rsidRPr="003C1543">
        <w:rPr>
          <w:sz w:val="20"/>
          <w:szCs w:val="20"/>
        </w:rPr>
        <w:tab/>
        <w:t xml:space="preserve">Структура и функции биосферы. Понятие о ноосфере.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125. </w:t>
      </w:r>
      <w:r w:rsidRPr="003C1543">
        <w:rPr>
          <w:sz w:val="20"/>
          <w:szCs w:val="20"/>
        </w:rPr>
        <w:tab/>
        <w:t xml:space="preserve">Понятие о витасфере. Витасфера и биогеоценоз.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127. </w:t>
      </w:r>
      <w:r w:rsidRPr="003C1543">
        <w:rPr>
          <w:sz w:val="20"/>
          <w:szCs w:val="20"/>
        </w:rPr>
        <w:tab/>
        <w:t xml:space="preserve">Определение науки экология. Экологические факторы среды.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>128.   Экология человека.      Общая характеристика среды обитания людей.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129.</w:t>
      </w:r>
      <w:r w:rsidRPr="003C1543">
        <w:rPr>
          <w:sz w:val="20"/>
          <w:szCs w:val="20"/>
        </w:rPr>
        <w:tab/>
      </w:r>
      <w:r w:rsidRPr="003C1543">
        <w:rPr>
          <w:sz w:val="20"/>
          <w:szCs w:val="20"/>
        </w:rPr>
        <w:tab/>
        <w:t>. Экологические типы людей. Их характеристика.</w:t>
      </w:r>
    </w:p>
    <w:p w:rsidR="00B22A85" w:rsidRPr="003C1543" w:rsidRDefault="00B22A85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130.  Влияние социально – экологических факторов на здоровье человека.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131. Пути воздействия человека на природу. Экологический кризис.  </w:t>
      </w:r>
    </w:p>
    <w:p w:rsidR="00B22A85" w:rsidRPr="003C1543" w:rsidRDefault="00B22A85" w:rsidP="00573C10">
      <w:p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>132. Умение решать задачи по генетике и паразитологии.</w:t>
      </w:r>
    </w:p>
    <w:p w:rsidR="00B22A85" w:rsidRPr="003C1543" w:rsidRDefault="00B22A85" w:rsidP="00573C10">
      <w:pPr>
        <w:tabs>
          <w:tab w:val="left" w:pos="426"/>
        </w:tabs>
        <w:jc w:val="center"/>
        <w:rPr>
          <w:b/>
          <w:sz w:val="20"/>
          <w:szCs w:val="20"/>
        </w:rPr>
      </w:pPr>
    </w:p>
    <w:p w:rsidR="00B22A85" w:rsidRPr="000C4455" w:rsidRDefault="00B22A85" w:rsidP="00573C10">
      <w:pPr>
        <w:shd w:val="clear" w:color="auto" w:fill="FFFFFF"/>
        <w:jc w:val="both"/>
        <w:rPr>
          <w:b/>
          <w:bCs/>
          <w:spacing w:val="-6"/>
        </w:rPr>
      </w:pPr>
    </w:p>
    <w:p w:rsidR="00B22A85" w:rsidRDefault="00B22A85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</w:p>
    <w:p w:rsidR="00B22A85" w:rsidRDefault="00B22A85" w:rsidP="00573C10">
      <w:pPr>
        <w:widowControl w:val="0"/>
        <w:shd w:val="clear" w:color="auto" w:fill="FFFFFF"/>
        <w:spacing w:before="60" w:after="60"/>
        <w:jc w:val="both"/>
        <w:rPr>
          <w:color w:val="000000"/>
          <w:spacing w:val="-2"/>
        </w:rPr>
      </w:pPr>
    </w:p>
    <w:p w:rsidR="00B22A85" w:rsidRPr="003C1543" w:rsidRDefault="00B22A85" w:rsidP="00573C10">
      <w:pPr>
        <w:jc w:val="both"/>
        <w:rPr>
          <w:i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i/>
          <w:i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iCs/>
          <w:spacing w:val="-7"/>
          <w:sz w:val="20"/>
          <w:szCs w:val="20"/>
        </w:rPr>
      </w:pPr>
      <w:r w:rsidRPr="003C1543">
        <w:rPr>
          <w:b/>
          <w:iCs/>
          <w:spacing w:val="-7"/>
          <w:sz w:val="20"/>
          <w:szCs w:val="20"/>
        </w:rPr>
        <w:t>7. Форма промежуточной аттестации</w:t>
      </w:r>
    </w:p>
    <w:p w:rsidR="00D01532" w:rsidRPr="003C1543" w:rsidRDefault="00D01532" w:rsidP="00573C10">
      <w:pPr>
        <w:shd w:val="clear" w:color="auto" w:fill="FFFFFF"/>
        <w:jc w:val="both"/>
        <w:rPr>
          <w:iCs/>
          <w:spacing w:val="-6"/>
          <w:sz w:val="20"/>
          <w:szCs w:val="20"/>
        </w:rPr>
      </w:pPr>
      <w:r w:rsidRPr="003C1543">
        <w:rPr>
          <w:iCs/>
          <w:spacing w:val="-6"/>
          <w:sz w:val="20"/>
          <w:szCs w:val="20"/>
        </w:rPr>
        <w:t xml:space="preserve">Промежуточная аттестация </w:t>
      </w:r>
      <w:r w:rsidRPr="003C1543">
        <w:rPr>
          <w:iCs/>
          <w:spacing w:val="-7"/>
          <w:sz w:val="20"/>
          <w:szCs w:val="20"/>
        </w:rPr>
        <w:t>по итогам освоения дисциплины</w:t>
      </w:r>
      <w:r w:rsidRPr="003C1543">
        <w:rPr>
          <w:iCs/>
          <w:spacing w:val="-6"/>
          <w:sz w:val="20"/>
          <w:szCs w:val="20"/>
        </w:rPr>
        <w:t xml:space="preserve"> проводится в соответствии с контрольными (экзаменационными) вопросами, прилагаемыми к рабочей программе (представлены на сайте ГБОУ ВПО ДГМУ в разделе кафедры медицинской биологии). Студенты готовятся по билету и отвечают экзаменаторам. </w:t>
      </w:r>
    </w:p>
    <w:p w:rsidR="00D01532" w:rsidRPr="003C1543" w:rsidRDefault="00D01532" w:rsidP="00573C10">
      <w:pPr>
        <w:pStyle w:val="28"/>
        <w:keepNext/>
        <w:keepLines/>
        <w:shd w:val="clear" w:color="auto" w:fill="auto"/>
        <w:tabs>
          <w:tab w:val="left" w:pos="2603"/>
        </w:tabs>
        <w:spacing w:before="0" w:line="240" w:lineRule="auto"/>
        <w:rPr>
          <w:b w:val="0"/>
        </w:rPr>
      </w:pPr>
      <w:r w:rsidRPr="003C1543">
        <w:rPr>
          <w:b w:val="0"/>
        </w:rPr>
        <w:t>За экзамен выставляются оценки «отлично», «хорощо», удовлетворительно»; либо – оценка  «неудовлетворительно».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«отлично»</w:t>
      </w:r>
      <w:r w:rsidRPr="003C1543">
        <w:rPr>
          <w:sz w:val="20"/>
          <w:szCs w:val="20"/>
        </w:rPr>
        <w:t xml:space="preserve"> заслуживает студент, демонстрирующий всестороннее (более 90%), систематическое и глубокое знание материала, предусмотренные программой по биологии. Изложение материала отличается последовательностью, грамотностью и логической стройностью. В ответе тесно увязывается теория с практикой, показаны знания современной монографической и периодической литературы по данному предмету, правильно обоснованы принятые решения. При видоизменении задания студент не затрудняется с ответом, свободно справляется с задачами и другими видами применения знаний. Соответственно уровню подготовки студент овладел общекультурными, общепрофессиональными и профессиональными компетенциями, указанными в ФГОС ВО, предъявляемыми к выпускнику по дисциплине «Биология».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«хорошо»</w:t>
      </w:r>
      <w:r w:rsidRPr="003C1543">
        <w:rPr>
          <w:sz w:val="20"/>
          <w:szCs w:val="20"/>
        </w:rPr>
        <w:t xml:space="preserve"> заслуживает студент, демонстрирующий достаточно полное (не менее 80%) знание материала предусмотренного Программой по инфекционным болезням. Изложение материала последовательно, грамотно, по существу, не содержит существенных неточностей по вопросу, правильно обоснованы принятые решения. Показаны знания монографической и периодической литературы по </w:t>
      </w:r>
      <w:r w:rsidRPr="003C1543">
        <w:rPr>
          <w:sz w:val="20"/>
          <w:szCs w:val="20"/>
        </w:rPr>
        <w:lastRenderedPageBreak/>
        <w:t>данному предмету. При видоизменении задания студент справляется с задачами и другими видами применения знаний. Но при этом допускаются 1-2 негрубые ошибки и 1-2 недочета.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«удовлетворительно»</w:t>
      </w:r>
      <w:r w:rsidRPr="003C1543">
        <w:rPr>
          <w:sz w:val="20"/>
          <w:szCs w:val="20"/>
        </w:rPr>
        <w:t xml:space="preserve"> заслуживает студент, демонстрирующий не менее 50% знаний основного материала предусмотренного Программой по биологии, но не усвоивший его деталей. Изложение материала последовательно, грамотно. Показаны знания основной литературы по данному предмету, в обосновании принятых решений даны не полные ответы. При видоизменении задания студент затрудняется с ответом, справляется с задачами и другими видами применения знаний под руководством преподавателя. Но при этом допускаются 2-3 недочета.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Оценки </w:t>
      </w:r>
      <w:r w:rsidRPr="003C1543">
        <w:rPr>
          <w:b/>
          <w:sz w:val="20"/>
          <w:szCs w:val="20"/>
        </w:rPr>
        <w:t>«неудовлетворительно»</w:t>
      </w:r>
      <w:r w:rsidRPr="003C1543">
        <w:rPr>
          <w:sz w:val="20"/>
          <w:szCs w:val="20"/>
        </w:rPr>
        <w:t xml:space="preserve"> заслуживает студент, демонстрирующий менее 50% знаний основного материала предусмотренного Программой по биологии. Изложение материала непоследовательно, нелогично, имеет грубые ошибки, недочеты, неточности. При видоизменении задания студент затрудняется с ответом, не справляется с задачами и другими видами применения знаний даже под руководством преподавателя.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b/>
          <w:bCs/>
          <w:spacing w:val="-14"/>
          <w:sz w:val="20"/>
          <w:szCs w:val="20"/>
          <w:lang w:val="en-US"/>
        </w:rPr>
        <w:t>V</w:t>
      </w:r>
      <w:r w:rsidRPr="003C1543">
        <w:rPr>
          <w:b/>
          <w:bCs/>
          <w:sz w:val="20"/>
          <w:szCs w:val="20"/>
        </w:rPr>
        <w:t>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bCs/>
          <w:sz w:val="20"/>
          <w:szCs w:val="20"/>
        </w:rPr>
        <w:t>Словарь терминов (г</w:t>
      </w:r>
      <w:r w:rsidRPr="003C1543">
        <w:rPr>
          <w:b/>
          <w:sz w:val="20"/>
          <w:szCs w:val="20"/>
        </w:rPr>
        <w:t>лоссарий)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Аберрация хромосомная (или хромосомная аномалия) - обобщенное название любого из типов хромосомных мутаций: делеций, транслокаций, инверсий, дупликаций. Иногда также обозначают и геномные мутации (анеуплодии, трисомии и т.д.).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Акроцефалия (оксицефалия) – высокий «башенный» череп.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Аллель — одна из двух или более альтернативных форм гена , каждая из которых характеризуется уникальной последовательностью нуклеотидов ; аллели , как правило, отличаются последовательностями нуклеотидов.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Аллельные серии - моногенные наследственные заболевания, вызванные различными мутациями в одном и том же гене, но относящиеся к разным нозологическим группам по своим клиническим проявлениям.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Алопеция – стойкое или временное, полное или частичное выпадение волос.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Альфа-фетопротеин (АФП) – эмбриональный белок, обнаруживаемый в крови плода, новорожденного, беременной женщины, а также в амниотической жидкости.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Амниоцентез – прокол амниотического мешка с целью получения амниотической жидкости.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Ампликон – внехромосомная единица амплификации.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Амплификатор ДНК (термоциклер) – прибор, необходимый для проведения полимеразной цепной реакции (ПЦР); позволяет задавать нужное количество циклов и выбирать оптимальные временные и температурные параметры для каждой процедуры цикла.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Амплификация — увеличение числа копий генов (количества ДНК) Амплификация ДНК – выборочное копирование определенного участка ДНК. Амфидиплоиды — эукариотические клетки, содержащие два двойных набора хромосом в результате объединения двух геномов.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Анеуплодия – измененный набор хромосом, в котором одна или несколько хромосом из обычного набора или отсутствуют, или представлены дополнительными копиями.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Болезни  Болезни доминантные – развиваются при наличии одного мутантного гена в гетерозиготном состоянии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Болезни врожденные – присутствуют у ребенка с момента рождения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Болезни моногенные – обусловлены дефектом одного гена</w:t>
      </w:r>
      <w:r w:rsidRPr="003C1543">
        <w:rPr>
          <w:sz w:val="20"/>
          <w:szCs w:val="20"/>
        </w:rPr>
        <w:sym w:font="Symbol" w:char="F0B7"/>
      </w:r>
      <w:r w:rsidRPr="003C1543">
        <w:rPr>
          <w:sz w:val="20"/>
          <w:szCs w:val="20"/>
        </w:rPr>
        <w:t xml:space="preserve"> 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Болезни наследственные – имеющие в своей основе генетическую компоненту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Болезни рецессивные – развиваются при наличии мутантного гена в гомозиготном состоянии</w:t>
      </w:r>
      <w:r w:rsidRPr="003C1543">
        <w:rPr>
          <w:sz w:val="20"/>
          <w:szCs w:val="20"/>
        </w:rPr>
        <w:sym w:font="Symbol" w:char="F0B7"/>
      </w:r>
      <w:r w:rsidRPr="003C1543">
        <w:rPr>
          <w:sz w:val="20"/>
          <w:szCs w:val="20"/>
        </w:rPr>
        <w:t xml:space="preserve">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Болезни сцепленные с полом – обусловлены дефектом генов, локализованных в X- или Y-хромосомах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 Болезни хромосомные – обусловлены числовыми и структурными нарушениями кариотипа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Брахидактилия - укорочение пальцев. Брахикамптодактилия — укорочение метакарпальных (метатарзальных) костей и средних фаланг в сочетании с камптодактилией.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Брахицефалия – увеличение поперечного размера головы при относительном уменьшении продольного размера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Вектор — молекула ДНК, способная к включению чужеродной ДНК и к автономной репликации, служащая инструментом для введения генетической информации в клетку. Врожденные болезни — болезни, имеющиеся при рождении.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Гамета — зрелая половая клетка.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Гемизиготность — состояние организма, при котором какой-то ген представлен в одной хромосоме.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Ген — последовательность нуклеотидов в ДНК, которая обусловливает определенную функцию в организме или обеспечивает транскрипцию другого гена.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Генетическая карта — схема расположения структурных генов и регуляторных элементов в хромосоме.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Генетический код — соответствие между триплетами в ДНК (или РНК) и аминокислотами белков.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Геном — общая генетическая информация, содержащаяся в генах организма, или генетический состав клетки. Термин «геном» иногда употребляется для обозначения гаплоидного набора хромосом.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Генотип: 1) вся генетическая информация организма; 2) генетическая характеристика организма по одному или нескольким изучаемым локусам.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>Ген-регулятор — ген, кодирующий регуляторный белок активирующий или подавляющий транскрипцию других генов. Ген-усилитель (энхансер) — короткий сегмент ДНК, который влияет на уровень экспрессии примыкающих к нему генов, Голандрическое наследование — наследование, сцепленное с Y-хромосомой. Гомозиготность — наличие одинаковых аллелей в диплоидной клетке.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Гомозиготный организм — организм, имеющий две идентичные копии данного гена в гомологичных хромосомах.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Гомологичные хромосомы — хромосомы, одинаковые по набору составляющих их генов. Группа сцепления — все гены, локализованные в одной хромосоме. Дактилоскопия генная — выявление вариаций в числе и длине тандемных повторов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Делеция — тип хромосомной мутации, при которой утрачивается участок хромосомы; тип генной мутации, при которой выпадает участок молекулы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Денатурация — нарушение пространственной структуры молекулы в результате разрыва внутри- или межмолекулярных нековалентных связей.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Долихоцефалия - преобладание продольных размеров головы над поперечными.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Доминантность — преимущественное участие только одного аллеля в формировании признака у гетерозиготной клетки.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Доминантный — признак или соответствующий аллель, проявляющийся у гетерозигот. Иммунитет - невосприимчивость организма к инфекционным агентам типа вирусов и микробов.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Индуктор — фактор (вещество, свет, теплота), вызывающий транскрипцию генов, находящихся в неактивном состоянии.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Лизис — распад клетки, вызванный разрушением ее оболочки.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Локус — участок ДНК (хромосомы), где расположена определенная генетическая детерминанта.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Мутация — изменение генетического материала, часто приводящее к изменению свойств организма. «Мыс вдовы» — клиновидный рост волос на лбу.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Нуклеазы — общее название ферментов, расщепляющих молекулы нуклеиновых кислот. Оператор — регуляторный участок гена (оперона), с которым специфически связывается репрессор (см. репрессор),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Преаурикулярные фистулы (преаурикулярные ямки) — слепо оканчивающиеся ходы, наружное отверстие которых расположено у основания восходящей части завитка ушной раковины.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Прогерия — преждевременное старение организма.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Прозэнцефалия — недостаточное разделение переднего мозгового пузыря на большие полушария.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Прокариоты — организмы, у которых нет клеточного ядра.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Промотор — регуляторный участок гена (оперона), к которому присоединяется РНК-полимераза с тем, чтобы начать транскрипцию.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Профаг — внутриклеточное состояние фага в условиях, когда его литические функции подавлены.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Процессинг — частный случай модификации (см. модификация), когда в биополимере уменьшается число звеньев.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Страбизм — косоглазие.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Трансдукция — перенос фрагментов ДНК с помощью бактериофага.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Транскриипия — синтез РНК на ДНК-матрице; осуществляется РНК-полимеразой.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Транскрипт — продукт транскрипции, т. е. РНК, синтезированная на данном участке ДНК как на матрице и комплементарная одной из его нитей.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Трансляция — процесс синтеза полипептида, определяемый матричной РНК. Тригоноцефалия — расширение черепа в затылочной и сужение в лобной части.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«Трилистник» — аномальная форма черепа, характеризующаяся высоким выбухающим лбом, плоским затылком, выпячиванием височных костей, при соединении которых с теменными определяются глубокие вдавления.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 Умеренный фаг — бактериофаг.способный лизогенизовать клетку и в виде профага находиться внутри бактериальной хромосомы или в плазмидном состоянии.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Фактор F (фактор фертильности, половой фактор) — коньюгативная F-плазмиданайденная в клетках Е. coli.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Фенотип — внешнее проявление свойств организма, зависящих от его генотипа и факторов окружающей среды.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Фильтр — расстояние от нижненосовой точки до красной каймы верхней губы.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Фокомелия — отсутствие или значительное недоразвитие проксимальных отделов конечностей, вследствие чего нормально раз витые стоны и (или) кисти кажутся прикрепленными непосредственно к туловищу.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Химеры — лабораторные гибриды (рекомбинанты).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Центромера — локус на хромосоме, физически необходимый для распределения гомологичяых хромосом по дочерним клеткам.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Шайн-Далгарно последовательность — участок прокариотическоймРНК, необходимый для посадки на нее рибосом и ее правильной трансляции. Содержит последовательность нуклеотидов, комплементарную 3’-концу 16S рибосомной РНК.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Штамм — линия клеток (или вирусов), ведущая начало от одной клетки (или вируса).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 xml:space="preserve">Экзон — сохраняющаяся при сплайсинге часть интронированного гена.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Экзонуклеаза — фермент, гидролизующий фосфодиэфирные связи с концов ДНК.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>Эксплантат — выделенный из организма материал какой-либо ткани.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sz w:val="20"/>
          <w:szCs w:val="20"/>
        </w:rPr>
        <w:t xml:space="preserve"> Экспрессия гена — процесс реализации информации, закодированной в гене. Состоит из двух основных стадий.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bCs/>
          <w:i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 xml:space="preserve">9. </w:t>
      </w:r>
      <w:r w:rsidRPr="003C1543">
        <w:rPr>
          <w:b/>
          <w:bCs/>
          <w:spacing w:val="-2"/>
          <w:sz w:val="20"/>
          <w:szCs w:val="20"/>
        </w:rPr>
        <w:t>Материально-техническое обеспечение дисциплины</w:t>
      </w:r>
    </w:p>
    <w:p w:rsidR="00D01532" w:rsidRPr="003C1543" w:rsidRDefault="00D01532" w:rsidP="00573C10">
      <w:pPr>
        <w:shd w:val="clear" w:color="auto" w:fill="FFFFFF"/>
        <w:jc w:val="both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ind w:right="-2541"/>
        <w:rPr>
          <w:bCs/>
          <w:i/>
          <w:spacing w:val="-7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</w:rPr>
        <w:t xml:space="preserve"> </w:t>
      </w:r>
      <w:r w:rsidRPr="003C1543">
        <w:rPr>
          <w:b/>
          <w:bCs/>
          <w:spacing w:val="-2"/>
          <w:sz w:val="20"/>
          <w:szCs w:val="20"/>
        </w:rPr>
        <w:t>Материально-техническое обеспечение дисциплины</w:t>
      </w:r>
    </w:p>
    <w:p w:rsidR="00D01532" w:rsidRPr="003C1543" w:rsidRDefault="00D01532" w:rsidP="00573C10">
      <w:pPr>
        <w:shd w:val="clear" w:color="auto" w:fill="FFFFFF"/>
        <w:jc w:val="both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i/>
          <w:iCs/>
          <w:sz w:val="20"/>
          <w:szCs w:val="20"/>
        </w:rPr>
        <w:t xml:space="preserve">      </w:t>
      </w:r>
      <w:r w:rsidRPr="003C1543">
        <w:rPr>
          <w:bCs/>
          <w:spacing w:val="-9"/>
          <w:sz w:val="20"/>
          <w:szCs w:val="20"/>
        </w:rPr>
        <w:t xml:space="preserve">Для проведения практических занятий задействованы </w:t>
      </w:r>
      <w:r w:rsidRPr="003C1543">
        <w:rPr>
          <w:sz w:val="20"/>
          <w:szCs w:val="20"/>
        </w:rPr>
        <w:t>учебные комнаты;</w:t>
      </w:r>
    </w:p>
    <w:p w:rsidR="00D01532" w:rsidRPr="003C1543" w:rsidRDefault="00D01532" w:rsidP="00573C10">
      <w:pPr>
        <w:rPr>
          <w:bCs/>
          <w:spacing w:val="-9"/>
          <w:sz w:val="20"/>
          <w:szCs w:val="20"/>
        </w:rPr>
      </w:pPr>
    </w:p>
    <w:tbl>
      <w:tblPr>
        <w:tblW w:w="88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0"/>
      </w:tblGrid>
      <w:tr w:rsidR="00D01532" w:rsidRPr="003C1543" w:rsidTr="00A66456">
        <w:trPr>
          <w:trHeight w:val="181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tabs>
                <w:tab w:val="num" w:pos="756"/>
                <w:tab w:val="left" w:pos="6350"/>
                <w:tab w:val="left" w:pos="6830"/>
                <w:tab w:val="left" w:pos="8030"/>
              </w:tabs>
              <w:spacing w:line="312" w:lineRule="auto"/>
              <w:jc w:val="both"/>
              <w:rPr>
                <w:sz w:val="20"/>
                <w:szCs w:val="20"/>
              </w:rPr>
            </w:pPr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№1 на 22 посадочных мест                   </w:t>
            </w:r>
            <w:smartTag w:uri="urn:schemas-microsoft-com:office:smarttags" w:element="metricconverter">
              <w:smartTagPr>
                <w:attr w:name="ProductID" w:val="36.0 м2"/>
              </w:smartTagPr>
              <w:r w:rsidRPr="003C1543">
                <w:rPr>
                  <w:sz w:val="20"/>
                  <w:szCs w:val="20"/>
                </w:rPr>
                <w:t>36.0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№2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№3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№4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№5 на 22 посадочных мест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Учебные комнаты №6 на 22 посадочных мест                 </w:t>
            </w:r>
            <w:smartTag w:uri="urn:schemas-microsoft-com:office:smarttags" w:element="metricconverter">
              <w:smartTagPr>
                <w:attr w:name="ProductID" w:val="36.6 м2"/>
              </w:smartTagPr>
              <w:r w:rsidRPr="003C1543">
                <w:rPr>
                  <w:sz w:val="20"/>
                  <w:szCs w:val="20"/>
                </w:rPr>
                <w:t>36.6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  <w:r w:rsidRPr="003C1543">
              <w:rPr>
                <w:sz w:val="20"/>
                <w:szCs w:val="20"/>
              </w:rPr>
              <w:t xml:space="preserve">Научная лаборатория на 22 посадочных мест                   </w:t>
            </w:r>
            <w:smartTag w:uri="urn:schemas-microsoft-com:office:smarttags" w:element="metricconverter">
              <w:smartTagPr>
                <w:attr w:name="ProductID" w:val="36,0 м2"/>
              </w:smartTagPr>
              <w:r w:rsidRPr="003C1543">
                <w:rPr>
                  <w:sz w:val="20"/>
                  <w:szCs w:val="20"/>
                </w:rPr>
                <w:t>36,0 м</w:t>
              </w:r>
              <w:r w:rsidRPr="003C1543">
                <w:rPr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D01532" w:rsidRPr="003C1543" w:rsidTr="00A66456">
        <w:trPr>
          <w:trHeight w:val="178"/>
        </w:trPr>
        <w:tc>
          <w:tcPr>
            <w:tcW w:w="8850" w:type="dxa"/>
            <w:tcBorders>
              <w:right w:val="single" w:sz="4" w:space="0" w:color="auto"/>
            </w:tcBorders>
          </w:tcPr>
          <w:p w:rsidR="00D01532" w:rsidRPr="003C1543" w:rsidRDefault="00D01532" w:rsidP="00573C10">
            <w:pPr>
              <w:numPr>
                <w:ilvl w:val="0"/>
                <w:numId w:val="2"/>
              </w:numPr>
              <w:tabs>
                <w:tab w:val="num" w:pos="756"/>
                <w:tab w:val="left" w:pos="7790"/>
                <w:tab w:val="left" w:pos="8270"/>
              </w:tabs>
              <w:spacing w:line="312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D01532" w:rsidRPr="003C1543" w:rsidRDefault="00D01532" w:rsidP="00573C10">
      <w:pPr>
        <w:ind w:right="814"/>
        <w:jc w:val="center"/>
        <w:rPr>
          <w:bCs/>
          <w:spacing w:val="-9"/>
          <w:sz w:val="20"/>
          <w:szCs w:val="20"/>
        </w:rPr>
      </w:pPr>
    </w:p>
    <w:p w:rsidR="00D01532" w:rsidRPr="003C1543" w:rsidRDefault="00D01532" w:rsidP="00573C10">
      <w:pPr>
        <w:widowControl w:val="0"/>
        <w:rPr>
          <w:sz w:val="20"/>
          <w:szCs w:val="20"/>
        </w:rPr>
      </w:pPr>
      <w:r w:rsidRPr="003C1543">
        <w:rPr>
          <w:sz w:val="20"/>
          <w:szCs w:val="20"/>
        </w:rPr>
        <w:t>1) библиотечный фонд  ДГМУ;</w:t>
      </w:r>
    </w:p>
    <w:p w:rsidR="00D01532" w:rsidRPr="003C1543" w:rsidRDefault="00D01532" w:rsidP="00573C10">
      <w:pPr>
        <w:widowControl w:val="0"/>
        <w:rPr>
          <w:sz w:val="20"/>
          <w:szCs w:val="20"/>
        </w:rPr>
      </w:pPr>
      <w:r w:rsidRPr="003C1543">
        <w:rPr>
          <w:sz w:val="20"/>
          <w:szCs w:val="20"/>
        </w:rPr>
        <w:t>2) мультимедийное оборудование для чтения слайд-лекций;</w:t>
      </w:r>
    </w:p>
    <w:p w:rsidR="00D01532" w:rsidRPr="003C1543" w:rsidRDefault="00D01532" w:rsidP="00573C10">
      <w:pPr>
        <w:rPr>
          <w:bCs/>
          <w:spacing w:val="-9"/>
          <w:sz w:val="20"/>
          <w:szCs w:val="20"/>
        </w:rPr>
      </w:pPr>
      <w:r w:rsidRPr="003C1543">
        <w:rPr>
          <w:sz w:val="20"/>
          <w:szCs w:val="20"/>
        </w:rPr>
        <w:t>3) оборудование и материалы для демонстрации документальных фильмов по дисциплине</w:t>
      </w:r>
    </w:p>
    <w:p w:rsidR="00D01532" w:rsidRPr="003C1543" w:rsidRDefault="00D01532" w:rsidP="00573C10">
      <w:pPr>
        <w:shd w:val="clear" w:color="auto" w:fill="FFFFFF"/>
        <w:rPr>
          <w:bCs/>
          <w:i/>
          <w:spacing w:val="-7"/>
          <w:sz w:val="20"/>
          <w:szCs w:val="20"/>
        </w:rPr>
      </w:pPr>
    </w:p>
    <w:p w:rsidR="00D01532" w:rsidRPr="003C1543" w:rsidRDefault="00D01532" w:rsidP="00573C10">
      <w:pPr>
        <w:rPr>
          <w:i/>
          <w:iCs/>
          <w:sz w:val="20"/>
          <w:szCs w:val="20"/>
        </w:rPr>
      </w:pPr>
      <w:r w:rsidRPr="003C1543">
        <w:rPr>
          <w:rStyle w:val="aff2"/>
          <w:sz w:val="20"/>
          <w:szCs w:val="20"/>
        </w:rPr>
        <w:t xml:space="preserve">Образовательный процесс обеспечен:  Мультимедиа проектор </w:t>
      </w:r>
      <w:r w:rsidRPr="003C1543">
        <w:rPr>
          <w:rStyle w:val="aff2"/>
          <w:sz w:val="20"/>
          <w:szCs w:val="20"/>
          <w:lang w:val="en-US"/>
        </w:rPr>
        <w:t>TOSHIBA</w:t>
      </w:r>
      <w:r w:rsidRPr="003C1543">
        <w:rPr>
          <w:rStyle w:val="aff2"/>
          <w:sz w:val="20"/>
          <w:szCs w:val="20"/>
        </w:rPr>
        <w:t>,</w:t>
      </w:r>
      <w:r w:rsidRPr="003C1543">
        <w:rPr>
          <w:rStyle w:val="aff2"/>
          <w:sz w:val="20"/>
          <w:szCs w:val="20"/>
          <w:lang w:val="en-US"/>
        </w:rPr>
        <w:t>EPSON</w:t>
      </w:r>
      <w:r w:rsidRPr="003C1543">
        <w:rPr>
          <w:rStyle w:val="aff2"/>
          <w:sz w:val="20"/>
          <w:szCs w:val="20"/>
        </w:rPr>
        <w:t xml:space="preserve"> </w:t>
      </w:r>
      <w:r w:rsidRPr="003C1543">
        <w:rPr>
          <w:rStyle w:val="aff2"/>
          <w:sz w:val="20"/>
          <w:szCs w:val="20"/>
          <w:lang w:val="en-US"/>
        </w:rPr>
        <w:t>EB</w:t>
      </w:r>
      <w:r w:rsidRPr="003C1543">
        <w:rPr>
          <w:rStyle w:val="aff2"/>
          <w:sz w:val="20"/>
          <w:szCs w:val="20"/>
        </w:rPr>
        <w:t xml:space="preserve">-825. ноутбук </w:t>
      </w:r>
      <w:r w:rsidRPr="003C1543">
        <w:rPr>
          <w:rStyle w:val="aff2"/>
          <w:sz w:val="20"/>
          <w:szCs w:val="20"/>
          <w:lang w:val="en-US"/>
        </w:rPr>
        <w:t>ASUS</w:t>
      </w:r>
      <w:r w:rsidRPr="003C1543">
        <w:rPr>
          <w:rStyle w:val="aff2"/>
          <w:sz w:val="20"/>
          <w:szCs w:val="20"/>
        </w:rPr>
        <w:t xml:space="preserve">,  </w:t>
      </w:r>
      <w:r w:rsidRPr="003C1543">
        <w:rPr>
          <w:rStyle w:val="aff2"/>
          <w:sz w:val="20"/>
          <w:szCs w:val="20"/>
          <w:lang w:val="en-US"/>
        </w:rPr>
        <w:t>TOSHIBA</w:t>
      </w:r>
      <w:r w:rsidRPr="003C1543">
        <w:rPr>
          <w:rStyle w:val="aff2"/>
          <w:sz w:val="20"/>
          <w:szCs w:val="20"/>
        </w:rPr>
        <w:t xml:space="preserve">, </w:t>
      </w:r>
      <w:r w:rsidRPr="003C1543">
        <w:rPr>
          <w:rStyle w:val="aff2"/>
          <w:sz w:val="20"/>
          <w:szCs w:val="20"/>
          <w:lang w:val="en-US"/>
        </w:rPr>
        <w:t>SAMSUNG</w:t>
      </w:r>
      <w:r w:rsidRPr="003C1543">
        <w:rPr>
          <w:rStyle w:val="aff2"/>
          <w:sz w:val="20"/>
          <w:szCs w:val="20"/>
        </w:rPr>
        <w:t>, компьютеры -5, 185 таблиц, кабельный  доступ в интернетЮ  (</w:t>
      </w:r>
      <w:r w:rsidRPr="003C1543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3C1543">
        <w:rPr>
          <w:color w:val="333333"/>
          <w:sz w:val="20"/>
          <w:szCs w:val="20"/>
          <w:shd w:val="clear" w:color="auto" w:fill="FFFFFF"/>
        </w:rPr>
        <w:t>Wi-Fi</w:t>
      </w:r>
      <w:r w:rsidRPr="003C1543">
        <w:rPr>
          <w:rStyle w:val="aff2"/>
          <w:sz w:val="20"/>
          <w:szCs w:val="20"/>
        </w:rPr>
        <w:t xml:space="preserve">), 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  <w:r w:rsidRPr="003C1543">
        <w:rPr>
          <w:b/>
          <w:bCs/>
          <w:spacing w:val="-6"/>
          <w:sz w:val="20"/>
          <w:szCs w:val="20"/>
          <w:lang w:val="en-US"/>
        </w:rPr>
        <w:t>VIII</w:t>
      </w:r>
      <w:r w:rsidRPr="003C1543">
        <w:rPr>
          <w:b/>
          <w:bCs/>
          <w:spacing w:val="-6"/>
          <w:sz w:val="20"/>
          <w:szCs w:val="20"/>
        </w:rPr>
        <w:t>. Научно-исследовательская работа студента</w:t>
      </w: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b/>
          <w:spacing w:val="-13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tabs>
          <w:tab w:val="left" w:pos="187"/>
        </w:tabs>
        <w:jc w:val="both"/>
        <w:rPr>
          <w:spacing w:val="-7"/>
          <w:sz w:val="20"/>
          <w:szCs w:val="20"/>
        </w:rPr>
      </w:pPr>
      <w:r w:rsidRPr="003C1543">
        <w:rPr>
          <w:b/>
          <w:spacing w:val="-13"/>
          <w:sz w:val="20"/>
          <w:szCs w:val="20"/>
          <w:lang w:val="en-US"/>
        </w:rPr>
        <w:t>IX</w:t>
      </w:r>
      <w:r w:rsidRPr="003C1543">
        <w:rPr>
          <w:b/>
          <w:spacing w:val="-13"/>
          <w:sz w:val="20"/>
          <w:szCs w:val="20"/>
        </w:rPr>
        <w:t>.</w:t>
      </w:r>
      <w:r w:rsidRPr="003C1543">
        <w:rPr>
          <w:sz w:val="20"/>
          <w:szCs w:val="20"/>
        </w:rPr>
        <w:t xml:space="preserve"> </w:t>
      </w:r>
      <w:r w:rsidRPr="003C1543">
        <w:rPr>
          <w:b/>
          <w:bCs/>
          <w:spacing w:val="-6"/>
          <w:sz w:val="20"/>
          <w:szCs w:val="20"/>
        </w:rPr>
        <w:t>Учебно-методическое и информационное обеспечение дисциплины (практики)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а). Основная литература: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1. </w:t>
      </w:r>
      <w:r w:rsidRPr="003C1543">
        <w:rPr>
          <w:sz w:val="20"/>
          <w:szCs w:val="20"/>
        </w:rPr>
        <w:t xml:space="preserve">Биология : учеб. пособие для студентов медицинских ВУЗов / под ред. В.Н.Ярыгина. - М.:ГЭОТАР-Медиа, 2011. - Т. 1., Т.2. : ил. </w:t>
      </w:r>
      <w:r w:rsidRPr="003C1543">
        <w:rPr>
          <w:b/>
          <w:bCs/>
          <w:sz w:val="20"/>
          <w:szCs w:val="20"/>
        </w:rPr>
        <w:t>Гриф УМО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t xml:space="preserve">2. </w:t>
      </w:r>
      <w:r w:rsidRPr="003C1543">
        <w:rPr>
          <w:color w:val="000000"/>
          <w:sz w:val="20"/>
          <w:szCs w:val="20"/>
          <w:shd w:val="clear" w:color="auto" w:fill="FFFFFF"/>
        </w:rPr>
        <w:t>Слюсарев А.А. Биология с общей генетикой. М.: Альянс. 2011г</w:t>
      </w: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  <w:r w:rsidRPr="003C1543">
        <w:rPr>
          <w:b/>
          <w:bCs/>
          <w:sz w:val="20"/>
          <w:szCs w:val="20"/>
        </w:rPr>
        <w:t xml:space="preserve">3. </w:t>
      </w:r>
      <w:r w:rsidRPr="003C1543">
        <w:rPr>
          <w:sz w:val="20"/>
          <w:szCs w:val="20"/>
        </w:rPr>
        <w:t xml:space="preserve">Пехов, А.П. Биология : медицинская биология, генетика   и паразитология : учеб. для студентов мед. вузов/ А.П.   Пехов. - М. : ГЭОТАР-Медиа, 2010. - 656 с. : ил. </w:t>
      </w:r>
      <w:r w:rsidRPr="003C1543">
        <w:rPr>
          <w:b/>
          <w:bCs/>
          <w:sz w:val="20"/>
          <w:szCs w:val="20"/>
        </w:rPr>
        <w:t>Гриф УМО.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4. Биология (под ред. Чебышева Н.В.) 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5. Биология под редакцией В.Н. Ярыгина. М., 2012 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 xml:space="preserve">6. Руководство к лабораторным занятиям по биологии. М., “Медицина”.- 2005 .Под ред. Н.В.Чебышева. 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>7. Руководство к практическим занятиям по биологии под редакцией      В.В. Маркиной. М..2010.</w:t>
      </w:r>
    </w:p>
    <w:p w:rsidR="00D01532" w:rsidRPr="003C1543" w:rsidRDefault="00D01532" w:rsidP="00573C10">
      <w:pPr>
        <w:tabs>
          <w:tab w:val="left" w:pos="-284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</w:p>
    <w:p w:rsidR="00D01532" w:rsidRPr="003C1543" w:rsidRDefault="00D01532" w:rsidP="00573C10">
      <w:pPr>
        <w:jc w:val="both"/>
        <w:rPr>
          <w:b/>
          <w:bCs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б). Дополнительная литература:</w:t>
      </w:r>
    </w:p>
    <w:p w:rsidR="00D01532" w:rsidRPr="003C1543" w:rsidRDefault="00D01532" w:rsidP="00573C10">
      <w:pPr>
        <w:jc w:val="both"/>
        <w:rPr>
          <w:sz w:val="20"/>
          <w:szCs w:val="20"/>
        </w:rPr>
      </w:pPr>
      <w:r w:rsidRPr="003C1543">
        <w:rPr>
          <w:spacing w:val="-7"/>
          <w:sz w:val="20"/>
          <w:szCs w:val="20"/>
        </w:rPr>
        <w:t>1.</w:t>
      </w:r>
      <w:r w:rsidRPr="003C1543">
        <w:rPr>
          <w:spacing w:val="1"/>
          <w:sz w:val="20"/>
          <w:szCs w:val="20"/>
        </w:rPr>
        <w:t xml:space="preserve"> </w:t>
      </w:r>
      <w:r w:rsidRPr="003C1543">
        <w:rPr>
          <w:sz w:val="20"/>
          <w:szCs w:val="20"/>
        </w:rPr>
        <w:t>Атлас по зоопаразитологии Н.В. Чебышев, М.В. Далин, В.К. Гусев, Карпенко Л.П., Демченко А.Н., 2012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>2.  Лекция по теме.</w:t>
      </w:r>
    </w:p>
    <w:p w:rsidR="00D01532" w:rsidRPr="003C1543" w:rsidRDefault="00D01532" w:rsidP="00573C10">
      <w:pPr>
        <w:tabs>
          <w:tab w:val="left" w:pos="0"/>
          <w:tab w:val="left" w:pos="993"/>
          <w:tab w:val="left" w:pos="1080"/>
          <w:tab w:val="left" w:pos="1276"/>
          <w:tab w:val="left" w:pos="1560"/>
          <w:tab w:val="left" w:pos="1843"/>
        </w:tabs>
        <w:rPr>
          <w:sz w:val="20"/>
          <w:szCs w:val="20"/>
        </w:rPr>
      </w:pPr>
      <w:r w:rsidRPr="003C1543">
        <w:rPr>
          <w:sz w:val="20"/>
          <w:szCs w:val="20"/>
        </w:rPr>
        <w:t xml:space="preserve">3. Биология для медвузов под ред. В.Н.Ярыгина, М., "Медицина", </w:t>
      </w:r>
      <w:smartTag w:uri="urn:schemas-microsoft-com:office:smarttags" w:element="metricconverter">
        <w:smartTagPr>
          <w:attr w:name="ProductID" w:val="1985 г"/>
        </w:smartTagPr>
        <w:r w:rsidRPr="003C1543">
          <w:rPr>
            <w:sz w:val="20"/>
            <w:szCs w:val="20"/>
          </w:rPr>
          <w:t>1985 г</w:t>
        </w:r>
      </w:smartTag>
      <w:r w:rsidRPr="003C1543">
        <w:rPr>
          <w:sz w:val="20"/>
          <w:szCs w:val="20"/>
        </w:rPr>
        <w:t>.,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4. Ярыгин В.Н. Биология.- М.: Высшая школа, 1997.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5. Богоявленский Ю.К., Улисова Т.Н., Яровая И.М. Биология/ Под ред. В.Н.Ярыгина.- М., 1984.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6. Слюсарев А.А. Биология с общей генетикой.- М., 1979.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7. Руководство к лабораторным занятиям по биологии/ Под ред. Н.В.Чебыше-ва.- М., 1996.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8. Чехов А.П. Биология и общая генетика.-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9. Уотсон Д. Молекулярная биология гена.- М., 1978.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10. Лобашов М.Е., Инге-Вегтомов С.Н. Физиологическая генетика.- М., 1976.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11. Грин Н., Стаут У., Тейлор Д. Биология.- М., 1990.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12. Альбертс Б., Брей Д., Льюис Дж., Рефф М., Робертс К., Уотсон Дж. Молекулярная биология клетки.- М., 1994.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13. Гилберт С. Биология развития.-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t xml:space="preserve">14. Кэрролл Р. Палеонтология и эволюция позвоночных.- М., 1993. </w:t>
      </w:r>
    </w:p>
    <w:p w:rsidR="00D01532" w:rsidRPr="003C1543" w:rsidRDefault="00D01532" w:rsidP="00573C10">
      <w:pPr>
        <w:tabs>
          <w:tab w:val="left" w:pos="426"/>
        </w:tabs>
        <w:jc w:val="both"/>
        <w:rPr>
          <w:sz w:val="20"/>
          <w:szCs w:val="20"/>
        </w:rPr>
      </w:pPr>
      <w:r w:rsidRPr="003C1543">
        <w:rPr>
          <w:sz w:val="20"/>
          <w:szCs w:val="20"/>
        </w:rPr>
        <w:lastRenderedPageBreak/>
        <w:t xml:space="preserve">15. Вронский В.А. Прикладная экология.- Ростов-на-Дону: изд. Феникс, 1996. </w:t>
      </w: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b/>
          <w:bCs/>
          <w:spacing w:val="-6"/>
          <w:sz w:val="20"/>
          <w:szCs w:val="20"/>
        </w:rPr>
      </w:pPr>
    </w:p>
    <w:p w:rsidR="00D01532" w:rsidRPr="003C1543" w:rsidRDefault="00D01532" w:rsidP="00573C10">
      <w:pPr>
        <w:jc w:val="both"/>
        <w:rPr>
          <w:sz w:val="20"/>
          <w:szCs w:val="20"/>
        </w:rPr>
      </w:pPr>
    </w:p>
    <w:p w:rsidR="00D01532" w:rsidRPr="003C1543" w:rsidRDefault="00D01532" w:rsidP="00573C10">
      <w:pPr>
        <w:shd w:val="clear" w:color="auto" w:fill="FFFFFF"/>
        <w:jc w:val="both"/>
        <w:rPr>
          <w:spacing w:val="-7"/>
          <w:sz w:val="20"/>
          <w:szCs w:val="20"/>
        </w:rPr>
      </w:pPr>
    </w:p>
    <w:p w:rsidR="00D01532" w:rsidRPr="003C1543" w:rsidRDefault="00D01532" w:rsidP="00573C10">
      <w:pPr>
        <w:pStyle w:val="a3"/>
        <w:ind w:left="0"/>
        <w:rPr>
          <w:i/>
          <w:iCs/>
          <w:sz w:val="20"/>
        </w:rPr>
      </w:pPr>
    </w:p>
    <w:p w:rsidR="00D01532" w:rsidRPr="003C1543" w:rsidRDefault="00D01532" w:rsidP="00573C10">
      <w:pPr>
        <w:shd w:val="clear" w:color="auto" w:fill="FFFFFF"/>
        <w:tabs>
          <w:tab w:val="left" w:leader="underscore" w:pos="6494"/>
        </w:tabs>
        <w:jc w:val="both"/>
        <w:rPr>
          <w:b/>
          <w:bCs/>
          <w:spacing w:val="-7"/>
          <w:sz w:val="20"/>
          <w:szCs w:val="20"/>
        </w:rPr>
      </w:pPr>
      <w:r w:rsidRPr="003C1543">
        <w:rPr>
          <w:b/>
          <w:bCs/>
          <w:spacing w:val="-7"/>
          <w:sz w:val="20"/>
          <w:szCs w:val="20"/>
        </w:rPr>
        <w:t>в). Программное обеспечение и Интернет-ресурсы:</w:t>
      </w:r>
    </w:p>
    <w:p w:rsidR="00D01532" w:rsidRPr="003C1543" w:rsidRDefault="00D01532" w:rsidP="00573C10">
      <w:pPr>
        <w:shd w:val="clear" w:color="auto" w:fill="FFFFFF"/>
        <w:tabs>
          <w:tab w:val="left" w:leader="underscore" w:pos="6494"/>
        </w:tabs>
        <w:jc w:val="both"/>
        <w:rPr>
          <w:spacing w:val="-7"/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1. Электронная библиотека медицинского вуза «Консультант студента», </w:t>
      </w:r>
      <w:r w:rsidRPr="003C1543">
        <w:rPr>
          <w:b/>
          <w:spacing w:val="-7"/>
          <w:sz w:val="20"/>
          <w:szCs w:val="20"/>
          <w:lang w:val="en-US"/>
        </w:rPr>
        <w:t>www</w:t>
      </w:r>
      <w:r w:rsidRPr="003C1543">
        <w:rPr>
          <w:b/>
          <w:spacing w:val="-7"/>
          <w:sz w:val="20"/>
          <w:szCs w:val="20"/>
        </w:rPr>
        <w:t>.</w:t>
      </w:r>
      <w:r w:rsidRPr="003C1543">
        <w:rPr>
          <w:b/>
          <w:spacing w:val="-7"/>
          <w:sz w:val="20"/>
          <w:szCs w:val="20"/>
          <w:lang w:val="en-US"/>
        </w:rPr>
        <w:t>studmedlib</w:t>
      </w:r>
      <w:r w:rsidRPr="003C1543">
        <w:rPr>
          <w:b/>
          <w:spacing w:val="-7"/>
          <w:sz w:val="20"/>
          <w:szCs w:val="20"/>
        </w:rPr>
        <w:t>.</w:t>
      </w:r>
      <w:r w:rsidRPr="003C1543">
        <w:rPr>
          <w:b/>
          <w:spacing w:val="-7"/>
          <w:sz w:val="20"/>
          <w:szCs w:val="20"/>
          <w:lang w:val="en-US"/>
        </w:rPr>
        <w:t>ru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pacing w:val="-7"/>
          <w:sz w:val="20"/>
          <w:szCs w:val="20"/>
        </w:rPr>
        <w:t xml:space="preserve">             2. </w:t>
      </w:r>
      <w:r w:rsidRPr="003C1543">
        <w:rPr>
          <w:sz w:val="20"/>
          <w:szCs w:val="20"/>
        </w:rPr>
        <w:t>http//:www.homeedu/ru/user/00000545/prostejshie/prostejshie.doc (Общая характеристика простейших)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3.  http://molbiol.ru/pictures/list-biochem.html (Митотический цикл) http://biology.asvu.ru/list.php?c=orgplchervi (Тип Плоские черви. Классификация) 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4.http://abc-192.mosuzedu.ru/projects/gorbunova/ploskie.html (Тип Плоские черви. Общая характеристика. Строение)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>5. htth://abc-192.mosuzedu.ru/projects/gorbunova/krygl/html (Тип Круглые черви. Общая характеристика. Строение)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6. http://biology.asvu/ru/page.php?id=126 (Класс Паукообразные. Общая характеристика) 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7. http://floranimal.ru/classes/2703.html (Класс Насекомые. Общая характеристика) </w:t>
      </w:r>
    </w:p>
    <w:p w:rsidR="00D01532" w:rsidRPr="003C1543" w:rsidRDefault="00D01532" w:rsidP="00573C10">
      <w:pPr>
        <w:rPr>
          <w:sz w:val="20"/>
          <w:szCs w:val="20"/>
        </w:rPr>
      </w:pPr>
      <w:r w:rsidRPr="003C1543">
        <w:rPr>
          <w:sz w:val="20"/>
          <w:szCs w:val="20"/>
        </w:rPr>
        <w:t xml:space="preserve">8. http://floranimal.ru/gallery.php?c=10&amp;=0 (Экология. Биотические связи) 9.http://www.darwin.museum/ru/expos/fioorl/LivePlanet/5.htm (Экология. Природные сообщества) </w:t>
      </w:r>
    </w:p>
    <w:p w:rsidR="00D01532" w:rsidRPr="000C4455" w:rsidRDefault="00D01532" w:rsidP="00573C10">
      <w:pPr>
        <w:shd w:val="clear" w:color="auto" w:fill="FFFFFF"/>
        <w:jc w:val="both"/>
        <w:rPr>
          <w:b/>
          <w:bCs/>
          <w:spacing w:val="-6"/>
        </w:rPr>
        <w:sectPr w:rsidR="00D01532" w:rsidRPr="000C4455" w:rsidSect="00573C10">
          <w:pgSz w:w="11906" w:h="16838"/>
          <w:pgMar w:top="1134" w:right="851" w:bottom="1134" w:left="1843" w:header="708" w:footer="708" w:gutter="0"/>
          <w:cols w:space="708"/>
          <w:titlePg/>
          <w:docGrid w:linePitch="360"/>
        </w:sectPr>
      </w:pPr>
    </w:p>
    <w:p w:rsidR="00D01532" w:rsidRDefault="00D01532" w:rsidP="00573C10">
      <w:pPr>
        <w:pageBreakBefore/>
        <w:rPr>
          <w:color w:val="000000"/>
          <w:spacing w:val="-2"/>
        </w:rPr>
      </w:pPr>
    </w:p>
    <w:sectPr w:rsidR="00D01532" w:rsidSect="00573C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95" w:rsidRDefault="00B00495" w:rsidP="00564BB6">
      <w:r>
        <w:separator/>
      </w:r>
    </w:p>
  </w:endnote>
  <w:endnote w:type="continuationSeparator" w:id="1">
    <w:p w:rsidR="00B00495" w:rsidRDefault="00B00495" w:rsidP="0056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95" w:rsidRDefault="00B00495" w:rsidP="00564BB6">
      <w:r>
        <w:separator/>
      </w:r>
    </w:p>
  </w:footnote>
  <w:footnote w:type="continuationSeparator" w:id="1">
    <w:p w:rsidR="00B00495" w:rsidRDefault="00B00495" w:rsidP="0056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2" w:rsidRDefault="008501C5" w:rsidP="00A66456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C12D02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12D02" w:rsidRDefault="00C12D0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02" w:rsidRDefault="008501C5" w:rsidP="00A66456">
    <w:pPr>
      <w:pStyle w:val="a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C12D02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4A1EB6">
      <w:rPr>
        <w:rStyle w:val="afe"/>
        <w:noProof/>
      </w:rPr>
      <w:t>3</w:t>
    </w:r>
    <w:r>
      <w:rPr>
        <w:rStyle w:val="afe"/>
      </w:rPr>
      <w:fldChar w:fldCharType="end"/>
    </w:r>
  </w:p>
  <w:p w:rsidR="00C12D02" w:rsidRDefault="00C12D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B6C"/>
    <w:multiLevelType w:val="hybridMultilevel"/>
    <w:tmpl w:val="6A6ADB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D603A"/>
    <w:multiLevelType w:val="hybridMultilevel"/>
    <w:tmpl w:val="A5E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2EA0"/>
    <w:multiLevelType w:val="hybridMultilevel"/>
    <w:tmpl w:val="B7CE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5D48"/>
    <w:multiLevelType w:val="hybridMultilevel"/>
    <w:tmpl w:val="AD46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BE5"/>
    <w:multiLevelType w:val="hybridMultilevel"/>
    <w:tmpl w:val="BD2E0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3E62B2"/>
    <w:multiLevelType w:val="hybridMultilevel"/>
    <w:tmpl w:val="0D34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A5BD5"/>
    <w:multiLevelType w:val="hybridMultilevel"/>
    <w:tmpl w:val="6CB4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00D4A"/>
    <w:multiLevelType w:val="hybridMultilevel"/>
    <w:tmpl w:val="161A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20B9"/>
    <w:multiLevelType w:val="multilevel"/>
    <w:tmpl w:val="8AAED55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66571C1"/>
    <w:multiLevelType w:val="hybridMultilevel"/>
    <w:tmpl w:val="A83A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3710F"/>
    <w:multiLevelType w:val="hybridMultilevel"/>
    <w:tmpl w:val="4996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02FFB"/>
    <w:multiLevelType w:val="hybridMultilevel"/>
    <w:tmpl w:val="CC8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418C"/>
    <w:multiLevelType w:val="hybridMultilevel"/>
    <w:tmpl w:val="68561704"/>
    <w:lvl w:ilvl="0" w:tplc="E8C8069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22D7"/>
    <w:multiLevelType w:val="hybridMultilevel"/>
    <w:tmpl w:val="A566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80240"/>
    <w:multiLevelType w:val="hybridMultilevel"/>
    <w:tmpl w:val="F7DE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8061F"/>
    <w:multiLevelType w:val="hybridMultilevel"/>
    <w:tmpl w:val="E76CB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21B"/>
    <w:multiLevelType w:val="hybridMultilevel"/>
    <w:tmpl w:val="CAC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A7FF2"/>
    <w:multiLevelType w:val="hybridMultilevel"/>
    <w:tmpl w:val="82384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21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2"/>
  </w:num>
  <w:num w:numId="9">
    <w:abstractNumId w:val="0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11"/>
  </w:num>
  <w:num w:numId="16">
    <w:abstractNumId w:val="5"/>
  </w:num>
  <w:num w:numId="17">
    <w:abstractNumId w:val="10"/>
  </w:num>
  <w:num w:numId="18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FFD"/>
    <w:rsid w:val="00022678"/>
    <w:rsid w:val="0009187B"/>
    <w:rsid w:val="000A2036"/>
    <w:rsid w:val="000A35CB"/>
    <w:rsid w:val="000A4D6E"/>
    <w:rsid w:val="000E0B64"/>
    <w:rsid w:val="000E7CFE"/>
    <w:rsid w:val="0010446D"/>
    <w:rsid w:val="001330F3"/>
    <w:rsid w:val="0017078B"/>
    <w:rsid w:val="00170F5D"/>
    <w:rsid w:val="001E3B89"/>
    <w:rsid w:val="00203CB1"/>
    <w:rsid w:val="00247B58"/>
    <w:rsid w:val="002A5199"/>
    <w:rsid w:val="002B092B"/>
    <w:rsid w:val="003213A6"/>
    <w:rsid w:val="00330042"/>
    <w:rsid w:val="003449ED"/>
    <w:rsid w:val="003A0366"/>
    <w:rsid w:val="003A3A13"/>
    <w:rsid w:val="003D2AB4"/>
    <w:rsid w:val="003E575B"/>
    <w:rsid w:val="0043501E"/>
    <w:rsid w:val="004A1EB6"/>
    <w:rsid w:val="004A3AD5"/>
    <w:rsid w:val="004B07D3"/>
    <w:rsid w:val="004C49BE"/>
    <w:rsid w:val="004F3328"/>
    <w:rsid w:val="00552643"/>
    <w:rsid w:val="00564BB6"/>
    <w:rsid w:val="00573C10"/>
    <w:rsid w:val="005812EE"/>
    <w:rsid w:val="00591836"/>
    <w:rsid w:val="005F5861"/>
    <w:rsid w:val="00601852"/>
    <w:rsid w:val="006A35B7"/>
    <w:rsid w:val="006A584C"/>
    <w:rsid w:val="006D6D11"/>
    <w:rsid w:val="006D73E5"/>
    <w:rsid w:val="00712640"/>
    <w:rsid w:val="00766AA0"/>
    <w:rsid w:val="00773F57"/>
    <w:rsid w:val="007C03FD"/>
    <w:rsid w:val="007F5509"/>
    <w:rsid w:val="00814A29"/>
    <w:rsid w:val="008501C5"/>
    <w:rsid w:val="0085351E"/>
    <w:rsid w:val="008B32FF"/>
    <w:rsid w:val="008D6AE5"/>
    <w:rsid w:val="00920EF9"/>
    <w:rsid w:val="00943738"/>
    <w:rsid w:val="009513E7"/>
    <w:rsid w:val="00956761"/>
    <w:rsid w:val="00964905"/>
    <w:rsid w:val="00981CF7"/>
    <w:rsid w:val="009F5085"/>
    <w:rsid w:val="00A050AA"/>
    <w:rsid w:val="00A66456"/>
    <w:rsid w:val="00A7699C"/>
    <w:rsid w:val="00A8658D"/>
    <w:rsid w:val="00A91989"/>
    <w:rsid w:val="00A95028"/>
    <w:rsid w:val="00AC5B3E"/>
    <w:rsid w:val="00AD2039"/>
    <w:rsid w:val="00AE1034"/>
    <w:rsid w:val="00B00495"/>
    <w:rsid w:val="00B22A85"/>
    <w:rsid w:val="00B36EBF"/>
    <w:rsid w:val="00B6488C"/>
    <w:rsid w:val="00BB0CDA"/>
    <w:rsid w:val="00BE19FC"/>
    <w:rsid w:val="00C04060"/>
    <w:rsid w:val="00C12D02"/>
    <w:rsid w:val="00C4754C"/>
    <w:rsid w:val="00C60BF8"/>
    <w:rsid w:val="00C731F8"/>
    <w:rsid w:val="00C73D14"/>
    <w:rsid w:val="00C83D82"/>
    <w:rsid w:val="00CA76EA"/>
    <w:rsid w:val="00CE3C10"/>
    <w:rsid w:val="00D01532"/>
    <w:rsid w:val="00D274CF"/>
    <w:rsid w:val="00D42331"/>
    <w:rsid w:val="00D61944"/>
    <w:rsid w:val="00D6240C"/>
    <w:rsid w:val="00D83ACF"/>
    <w:rsid w:val="00DA6139"/>
    <w:rsid w:val="00DB36B7"/>
    <w:rsid w:val="00E24908"/>
    <w:rsid w:val="00E566DA"/>
    <w:rsid w:val="00EB7959"/>
    <w:rsid w:val="00EC629C"/>
    <w:rsid w:val="00EF5C29"/>
    <w:rsid w:val="00EF6015"/>
    <w:rsid w:val="00F01D40"/>
    <w:rsid w:val="00F15E5F"/>
    <w:rsid w:val="00F17CB8"/>
    <w:rsid w:val="00FA257C"/>
    <w:rsid w:val="00FB068C"/>
    <w:rsid w:val="00FB3C03"/>
    <w:rsid w:val="00FC3365"/>
    <w:rsid w:val="00FE24B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3C10"/>
    <w:pPr>
      <w:keepNext/>
      <w:tabs>
        <w:tab w:val="left" w:pos="708"/>
      </w:tabs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BB0CDA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3C10"/>
    <w:pPr>
      <w:keepNext/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CE3C10"/>
    <w:pPr>
      <w:keepNext/>
      <w:tabs>
        <w:tab w:val="left" w:pos="708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3C10"/>
    <w:pPr>
      <w:tabs>
        <w:tab w:val="left" w:pos="7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3C10"/>
    <w:pPr>
      <w:tabs>
        <w:tab w:val="left" w:pos="708"/>
      </w:tabs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E3C10"/>
    <w:pPr>
      <w:keepNext/>
      <w:shd w:val="clear" w:color="auto" w:fill="FFFFFF"/>
      <w:tabs>
        <w:tab w:val="left" w:pos="708"/>
      </w:tabs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CE3C10"/>
    <w:pPr>
      <w:keepNext/>
      <w:shd w:val="clear" w:color="auto" w:fill="FFFFFF"/>
      <w:tabs>
        <w:tab w:val="left" w:pos="708"/>
      </w:tabs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D01532"/>
    <w:pPr>
      <w:keepNext/>
      <w:shd w:val="clear" w:color="auto" w:fill="FFFFFF"/>
      <w:tabs>
        <w:tab w:val="left" w:leader="underscore" w:pos="6494"/>
      </w:tabs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C1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BB0C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C10"/>
    <w:rPr>
      <w:rFonts w:ascii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C1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C1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C1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C10"/>
    <w:rPr>
      <w:rFonts w:ascii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C10"/>
    <w:rPr>
      <w:rFonts w:ascii="Times New Roman" w:hAnsi="Times New Roman" w:cs="Times New Roman"/>
      <w:b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10"/>
    <w:rsid w:val="00BB0CDA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B0CD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BB0CD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B0CD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rsid w:val="00CE3C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CE3C10"/>
    <w:rPr>
      <w:rFonts w:cs="Times New Roman"/>
      <w:color w:val="0066CC"/>
      <w:u w:val="single"/>
    </w:rPr>
  </w:style>
  <w:style w:type="character" w:styleId="a6">
    <w:name w:val="FollowedHyperlink"/>
    <w:basedOn w:val="a0"/>
    <w:uiPriority w:val="99"/>
    <w:semiHidden/>
    <w:rsid w:val="00CE3C10"/>
    <w:rPr>
      <w:rFonts w:cs="Times New Roman"/>
      <w:color w:val="800080"/>
      <w:u w:val="single"/>
    </w:rPr>
  </w:style>
  <w:style w:type="paragraph" w:styleId="a7">
    <w:name w:val="Normal (Web)"/>
    <w:basedOn w:val="a"/>
    <w:link w:val="a8"/>
    <w:uiPriority w:val="99"/>
    <w:qFormat/>
    <w:rsid w:val="00CE3C10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9">
    <w:name w:val="footnote text"/>
    <w:basedOn w:val="a"/>
    <w:link w:val="aa"/>
    <w:uiPriority w:val="99"/>
    <w:semiHidden/>
    <w:rsid w:val="00CE3C10"/>
    <w:pPr>
      <w:tabs>
        <w:tab w:val="left" w:pos="708"/>
      </w:tabs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CE3C10"/>
    <w:pPr>
      <w:tabs>
        <w:tab w:val="left" w:pos="708"/>
      </w:tabs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CE3C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E3C1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CE3C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List Bullet 2"/>
    <w:basedOn w:val="a"/>
    <w:uiPriority w:val="99"/>
    <w:semiHidden/>
    <w:rsid w:val="00CE3C10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paragraph" w:styleId="af1">
    <w:name w:val="Title"/>
    <w:basedOn w:val="a"/>
    <w:link w:val="af2"/>
    <w:uiPriority w:val="99"/>
    <w:qFormat/>
    <w:rsid w:val="00CE3C10"/>
    <w:pPr>
      <w:tabs>
        <w:tab w:val="left" w:pos="708"/>
      </w:tabs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CE3C10"/>
    <w:rPr>
      <w:rFonts w:ascii="Times New Roman" w:hAnsi="Times New Roman" w:cs="Times New Roman"/>
      <w:sz w:val="20"/>
      <w:szCs w:val="20"/>
    </w:rPr>
  </w:style>
  <w:style w:type="paragraph" w:styleId="af3">
    <w:name w:val="Body Text"/>
    <w:basedOn w:val="a"/>
    <w:link w:val="af4"/>
    <w:rsid w:val="00CE3C10"/>
    <w:pPr>
      <w:tabs>
        <w:tab w:val="left" w:pos="708"/>
      </w:tabs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CE3C10"/>
    <w:pPr>
      <w:tabs>
        <w:tab w:val="left" w:pos="708"/>
      </w:tabs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CE3C10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E3C10"/>
    <w:pPr>
      <w:tabs>
        <w:tab w:val="left" w:pos="708"/>
      </w:tabs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E3C10"/>
    <w:rPr>
      <w:rFonts w:ascii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E3C10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E3C10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"/>
    <w:link w:val="af6"/>
    <w:semiHidden/>
    <w:rsid w:val="00CE3C10"/>
    <w:pPr>
      <w:tabs>
        <w:tab w:val="left" w:pos="708"/>
      </w:tabs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CE3C10"/>
    <w:rPr>
      <w:rFonts w:ascii="Tahoma" w:hAnsi="Tahoma" w:cs="Times New Roman"/>
      <w:sz w:val="16"/>
      <w:szCs w:val="16"/>
      <w:lang w:eastAsia="ru-RU"/>
    </w:rPr>
  </w:style>
  <w:style w:type="paragraph" w:styleId="af7">
    <w:name w:val="No Spacing"/>
    <w:uiPriority w:val="99"/>
    <w:qFormat/>
    <w:rsid w:val="00CE3C10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qFormat/>
    <w:rsid w:val="00CE3C10"/>
    <w:pPr>
      <w:tabs>
        <w:tab w:val="left" w:pos="708"/>
      </w:tabs>
      <w:ind w:left="720"/>
      <w:contextualSpacing/>
    </w:pPr>
  </w:style>
  <w:style w:type="paragraph" w:customStyle="1" w:styleId="af9">
    <w:name w:val="список с точками"/>
    <w:basedOn w:val="a"/>
    <w:rsid w:val="00CE3C1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a">
    <w:name w:val="Для таблиц"/>
    <w:basedOn w:val="a"/>
    <w:rsid w:val="00CE3C10"/>
    <w:pPr>
      <w:tabs>
        <w:tab w:val="left" w:pos="708"/>
      </w:tabs>
    </w:pPr>
  </w:style>
  <w:style w:type="paragraph" w:customStyle="1" w:styleId="Style12">
    <w:name w:val="Style12"/>
    <w:basedOn w:val="a"/>
    <w:uiPriority w:val="99"/>
    <w:rsid w:val="00CE3C10"/>
    <w:pPr>
      <w:widowControl w:val="0"/>
      <w:tabs>
        <w:tab w:val="left" w:pos="708"/>
      </w:tabs>
      <w:autoSpaceDE w:val="0"/>
      <w:autoSpaceDN w:val="0"/>
      <w:adjustRightInd w:val="0"/>
      <w:spacing w:line="251" w:lineRule="exact"/>
      <w:jc w:val="center"/>
    </w:pPr>
  </w:style>
  <w:style w:type="paragraph" w:customStyle="1" w:styleId="11">
    <w:name w:val="Обычный1"/>
    <w:uiPriority w:val="99"/>
    <w:rsid w:val="00CE3C10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26">
    <w:name w:val="Обычный2"/>
    <w:uiPriority w:val="99"/>
    <w:rsid w:val="00CE3C10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0">
    <w:name w:val="Нумерованный 0"/>
    <w:basedOn w:val="a"/>
    <w:uiPriority w:val="99"/>
    <w:rsid w:val="00CE3C10"/>
    <w:pPr>
      <w:tabs>
        <w:tab w:val="left" w:pos="708"/>
      </w:tabs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CE3C10"/>
    <w:pPr>
      <w:tabs>
        <w:tab w:val="left" w:pos="708"/>
      </w:tabs>
      <w:spacing w:before="100" w:beforeAutospacing="1" w:after="100" w:afterAutospacing="1"/>
    </w:pPr>
  </w:style>
  <w:style w:type="paragraph" w:customStyle="1" w:styleId="211">
    <w:name w:val="Основной текст 21"/>
    <w:basedOn w:val="a"/>
    <w:uiPriority w:val="99"/>
    <w:rsid w:val="00CE3C10"/>
    <w:pPr>
      <w:widowControl w:val="0"/>
      <w:tabs>
        <w:tab w:val="left" w:pos="1985"/>
      </w:tabs>
      <w:overflowPunct w:val="0"/>
      <w:autoSpaceDE w:val="0"/>
      <w:autoSpaceDN w:val="0"/>
      <w:adjustRightInd w:val="0"/>
      <w:ind w:right="-1333"/>
    </w:pPr>
    <w:rPr>
      <w:b/>
      <w:sz w:val="28"/>
      <w:szCs w:val="20"/>
    </w:rPr>
  </w:style>
  <w:style w:type="paragraph" w:customStyle="1" w:styleId="12">
    <w:name w:val="Без интервала1"/>
    <w:uiPriority w:val="99"/>
    <w:rsid w:val="00CE3C10"/>
    <w:pPr>
      <w:tabs>
        <w:tab w:val="left" w:pos="708"/>
      </w:tabs>
    </w:pPr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CE3C10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E3C10"/>
    <w:pPr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styleId="afb">
    <w:name w:val="footnote reference"/>
    <w:basedOn w:val="a0"/>
    <w:uiPriority w:val="99"/>
    <w:semiHidden/>
    <w:rsid w:val="00CE3C10"/>
    <w:rPr>
      <w:rFonts w:cs="Times New Roman"/>
      <w:vertAlign w:val="superscript"/>
    </w:rPr>
  </w:style>
  <w:style w:type="character" w:customStyle="1" w:styleId="310">
    <w:name w:val="Основной текст 3 Знак1"/>
    <w:basedOn w:val="a0"/>
    <w:uiPriority w:val="99"/>
    <w:semiHidden/>
    <w:rsid w:val="00CE3C1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CE3C10"/>
    <w:rPr>
      <w:rFonts w:ascii="Times New Roman" w:hAnsi="Times New Roman"/>
      <w:spacing w:val="10"/>
      <w:sz w:val="20"/>
    </w:rPr>
  </w:style>
  <w:style w:type="character" w:customStyle="1" w:styleId="311">
    <w:name w:val="Основной текст с отступом 3 Знак1"/>
    <w:basedOn w:val="a0"/>
    <w:uiPriority w:val="99"/>
    <w:semiHidden/>
    <w:rsid w:val="00CE3C10"/>
    <w:rPr>
      <w:rFonts w:ascii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CE3C10"/>
  </w:style>
  <w:style w:type="table" w:styleId="afc">
    <w:name w:val="Table Grid"/>
    <w:basedOn w:val="a1"/>
    <w:uiPriority w:val="59"/>
    <w:rsid w:val="00CE3C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D01532"/>
    <w:rPr>
      <w:rFonts w:ascii="Times New Roman" w:eastAsia="Times New Roman" w:hAnsi="Times New Roman"/>
      <w:sz w:val="28"/>
      <w:szCs w:val="24"/>
      <w:shd w:val="clear" w:color="auto" w:fill="FFFFFF"/>
    </w:rPr>
  </w:style>
  <w:style w:type="paragraph" w:customStyle="1" w:styleId="afd">
    <w:name w:val="Стиль центр"/>
    <w:basedOn w:val="a"/>
    <w:rsid w:val="00D01532"/>
    <w:pPr>
      <w:jc w:val="center"/>
    </w:pPr>
    <w:rPr>
      <w:sz w:val="28"/>
      <w:szCs w:val="20"/>
    </w:rPr>
  </w:style>
  <w:style w:type="character" w:styleId="afe">
    <w:name w:val="page number"/>
    <w:basedOn w:val="a0"/>
    <w:rsid w:val="00D01532"/>
  </w:style>
  <w:style w:type="paragraph" w:customStyle="1" w:styleId="ConsPlusNormal">
    <w:name w:val="ConsPlusNormal"/>
    <w:rsid w:val="00D01532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f">
    <w:name w:val="Основной текст_"/>
    <w:link w:val="13"/>
    <w:rsid w:val="00D01532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3">
    <w:name w:val="Основной текст1"/>
    <w:basedOn w:val="a"/>
    <w:link w:val="aff"/>
    <w:rsid w:val="00D01532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/>
      <w:spacing w:val="-10"/>
      <w:sz w:val="30"/>
      <w:szCs w:val="30"/>
    </w:rPr>
  </w:style>
  <w:style w:type="character" w:customStyle="1" w:styleId="145pt0pt">
    <w:name w:val="Основной текст + 14;5 pt;Интервал 0 pt"/>
    <w:rsid w:val="00D01532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paragraph" w:customStyle="1" w:styleId="14">
    <w:name w:val="Абзац списка1"/>
    <w:basedOn w:val="a"/>
    <w:rsid w:val="00D01532"/>
    <w:pPr>
      <w:tabs>
        <w:tab w:val="right" w:pos="8640"/>
      </w:tabs>
      <w:ind w:left="720"/>
      <w:contextualSpacing/>
      <w:jc w:val="both"/>
    </w:pPr>
    <w:rPr>
      <w:rFonts w:ascii="Garamond" w:eastAsia="Calibri" w:hAnsi="Garamond"/>
      <w:spacing w:val="-2"/>
      <w:szCs w:val="20"/>
      <w:lang w:val="en-US" w:eastAsia="en-US"/>
    </w:rPr>
  </w:style>
  <w:style w:type="paragraph" w:customStyle="1" w:styleId="aff0">
    <w:name w:val="Основной б.о."/>
    <w:basedOn w:val="a"/>
    <w:next w:val="a"/>
    <w:rsid w:val="00D01532"/>
    <w:pPr>
      <w:jc w:val="both"/>
    </w:pPr>
    <w:rPr>
      <w:sz w:val="28"/>
      <w:szCs w:val="20"/>
    </w:rPr>
  </w:style>
  <w:style w:type="character" w:styleId="aff1">
    <w:name w:val="Strong"/>
    <w:uiPriority w:val="22"/>
    <w:qFormat/>
    <w:locked/>
    <w:rsid w:val="00D01532"/>
    <w:rPr>
      <w:b/>
      <w:bCs/>
    </w:rPr>
  </w:style>
  <w:style w:type="character" w:customStyle="1" w:styleId="27">
    <w:name w:val="Заголовок №2_"/>
    <w:link w:val="28"/>
    <w:rsid w:val="00D01532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D01532"/>
    <w:pPr>
      <w:widowControl w:val="0"/>
      <w:shd w:val="clear" w:color="auto" w:fill="FFFFFF"/>
      <w:spacing w:before="240" w:line="274" w:lineRule="exact"/>
      <w:outlineLvl w:val="1"/>
    </w:pPr>
    <w:rPr>
      <w:rFonts w:ascii="Calibri" w:eastAsia="Calibri" w:hAnsi="Calibri"/>
      <w:b/>
      <w:bCs/>
      <w:sz w:val="22"/>
      <w:szCs w:val="22"/>
    </w:rPr>
  </w:style>
  <w:style w:type="character" w:customStyle="1" w:styleId="2100">
    <w:name w:val="Заголовок №2 + 10"/>
    <w:aliases w:val="5 pt"/>
    <w:rsid w:val="00D0153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8">
    <w:name w:val="Обычный (веб) Знак"/>
    <w:link w:val="a7"/>
    <w:uiPriority w:val="99"/>
    <w:rsid w:val="00D01532"/>
    <w:rPr>
      <w:rFonts w:ascii="Times New Roman" w:eastAsia="Times New Roman" w:hAnsi="Times New Roman"/>
      <w:sz w:val="24"/>
      <w:szCs w:val="24"/>
    </w:rPr>
  </w:style>
  <w:style w:type="character" w:styleId="aff2">
    <w:name w:val="Emphasis"/>
    <w:uiPriority w:val="99"/>
    <w:qFormat/>
    <w:locked/>
    <w:rsid w:val="00D0153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D01532"/>
  </w:style>
  <w:style w:type="paragraph" w:customStyle="1" w:styleId="29">
    <w:name w:val="Без интервала2"/>
    <w:rsid w:val="00D01532"/>
    <w:rPr>
      <w:rFonts w:ascii="Times New Roman" w:hAnsi="Times New Roman"/>
      <w:sz w:val="24"/>
      <w:szCs w:val="24"/>
    </w:rPr>
  </w:style>
  <w:style w:type="character" w:customStyle="1" w:styleId="35">
    <w:name w:val="Основной текст (3)_"/>
    <w:basedOn w:val="a0"/>
    <w:link w:val="312"/>
    <w:locked/>
    <w:rsid w:val="00D01532"/>
    <w:rPr>
      <w:spacing w:val="4"/>
      <w:sz w:val="21"/>
      <w:szCs w:val="21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D01532"/>
    <w:rPr>
      <w:sz w:val="18"/>
      <w:szCs w:val="18"/>
      <w:shd w:val="clear" w:color="auto" w:fill="FFFFFF"/>
    </w:rPr>
  </w:style>
  <w:style w:type="paragraph" w:customStyle="1" w:styleId="312">
    <w:name w:val="Основной текст (3)1"/>
    <w:basedOn w:val="a"/>
    <w:link w:val="35"/>
    <w:rsid w:val="00D01532"/>
    <w:pPr>
      <w:shd w:val="clear" w:color="auto" w:fill="FFFFFF"/>
      <w:spacing w:line="240" w:lineRule="atLeast"/>
      <w:ind w:hanging="560"/>
    </w:pPr>
    <w:rPr>
      <w:rFonts w:ascii="Calibri" w:eastAsia="Calibri" w:hAnsi="Calibri"/>
      <w:spacing w:val="4"/>
      <w:sz w:val="21"/>
      <w:szCs w:val="21"/>
    </w:rPr>
  </w:style>
  <w:style w:type="paragraph" w:customStyle="1" w:styleId="52">
    <w:name w:val="Основной текст (5)"/>
    <w:basedOn w:val="a"/>
    <w:link w:val="51"/>
    <w:rsid w:val="00D01532"/>
    <w:pPr>
      <w:shd w:val="clear" w:color="auto" w:fill="FFFFFF"/>
      <w:spacing w:line="230" w:lineRule="exact"/>
      <w:ind w:hanging="360"/>
      <w:jc w:val="both"/>
    </w:pPr>
    <w:rPr>
      <w:rFonts w:ascii="Calibri" w:eastAsia="Calibri" w:hAnsi="Calibri"/>
      <w:sz w:val="18"/>
      <w:szCs w:val="18"/>
    </w:rPr>
  </w:style>
  <w:style w:type="paragraph" w:customStyle="1" w:styleId="81">
    <w:name w:val="Основной текст8"/>
    <w:basedOn w:val="a"/>
    <w:rsid w:val="00D01532"/>
    <w:pPr>
      <w:shd w:val="clear" w:color="auto" w:fill="FFFFFF"/>
      <w:spacing w:after="900" w:line="240" w:lineRule="atLeast"/>
      <w:ind w:hanging="1220"/>
    </w:pPr>
    <w:rPr>
      <w:rFonts w:eastAsia="Arial Unicode MS"/>
      <w:color w:val="000000"/>
      <w:spacing w:val="5"/>
      <w:sz w:val="19"/>
      <w:szCs w:val="19"/>
    </w:rPr>
  </w:style>
  <w:style w:type="paragraph" w:styleId="aff3">
    <w:name w:val="Plain Text"/>
    <w:basedOn w:val="a"/>
    <w:link w:val="aff4"/>
    <w:rsid w:val="00D0153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15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08C2-AD47-4D9D-AE61-E3D943B5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10965</Words>
  <Characters>62504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baga-0001@mail.ru</cp:lastModifiedBy>
  <cp:revision>2</cp:revision>
  <cp:lastPrinted>2016-12-02T13:25:00Z</cp:lastPrinted>
  <dcterms:created xsi:type="dcterms:W3CDTF">2017-01-31T05:44:00Z</dcterms:created>
  <dcterms:modified xsi:type="dcterms:W3CDTF">2017-01-31T05:44:00Z</dcterms:modified>
</cp:coreProperties>
</file>