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9" w:rsidRPr="00416769" w:rsidRDefault="00416769" w:rsidP="00416769">
      <w:pPr>
        <w:widowControl w:val="0"/>
        <w:autoSpaceDE w:val="0"/>
        <w:autoSpaceDN w:val="0"/>
        <w:adjustRightInd w:val="0"/>
        <w:spacing w:after="0" w:line="240" w:lineRule="atLeast"/>
        <w:jc w:val="both"/>
        <w:rPr>
          <w:rFonts w:ascii="Times New Roman" w:eastAsia="Times New Roman" w:hAnsi="Times New Roman" w:cs="Times New Roman"/>
          <w:sz w:val="24"/>
          <w:lang w:eastAsia="ru-RU"/>
        </w:rPr>
      </w:pPr>
      <w:r w:rsidRPr="00416769">
        <w:rPr>
          <w:rFonts w:ascii="Times New Roman" w:eastAsia="Times New Roman" w:hAnsi="Times New Roman" w:cs="Times New Roman"/>
          <w:b/>
          <w:sz w:val="24"/>
          <w:lang w:eastAsia="ru-RU"/>
        </w:rPr>
        <w:t xml:space="preserve">1.Название </w:t>
      </w:r>
      <w:r w:rsidR="0046102A">
        <w:rPr>
          <w:rFonts w:ascii="Times New Roman" w:eastAsia="Times New Roman" w:hAnsi="Times New Roman" w:cs="Times New Roman"/>
          <w:b/>
          <w:sz w:val="24"/>
          <w:lang w:eastAsia="ru-RU"/>
        </w:rPr>
        <w:t>технологии</w:t>
      </w:r>
      <w:r w:rsidRPr="00416769">
        <w:rPr>
          <w:rFonts w:ascii="Times New Roman" w:eastAsia="Times New Roman" w:hAnsi="Times New Roman" w:cs="Times New Roman"/>
          <w:b/>
          <w:sz w:val="24"/>
          <w:lang w:eastAsia="ru-RU"/>
        </w:rPr>
        <w:t>:</w:t>
      </w:r>
      <w:r w:rsidRPr="00416769">
        <w:rPr>
          <w:rFonts w:ascii="Times New Roman" w:eastAsia="Times New Roman" w:hAnsi="Times New Roman" w:cs="Times New Roman"/>
          <w:sz w:val="24"/>
          <w:lang w:eastAsia="ru-RU"/>
        </w:rPr>
        <w:t xml:space="preserve"> «</w:t>
      </w:r>
      <w:r w:rsidR="006858E8">
        <w:rPr>
          <w:rFonts w:ascii="Times New Roman" w:eastAsia="Times New Roman" w:hAnsi="Times New Roman" w:cs="Times New Roman"/>
          <w:sz w:val="24"/>
          <w:lang w:eastAsia="ru-RU"/>
        </w:rPr>
        <w:t>С</w:t>
      </w:r>
      <w:r w:rsidR="006858E8" w:rsidRPr="006858E8">
        <w:rPr>
          <w:rFonts w:ascii="Times New Roman" w:eastAsia="Times New Roman" w:hAnsi="Times New Roman" w:cs="Times New Roman"/>
          <w:sz w:val="24"/>
          <w:lang w:eastAsia="ru-RU"/>
        </w:rPr>
        <w:t>пособ ликвидации остаточной полости фиброзной капсулы печени</w:t>
      </w:r>
      <w:r w:rsidR="002D55C1">
        <w:rPr>
          <w:rFonts w:ascii="Times New Roman" w:eastAsia="Times New Roman" w:hAnsi="Times New Roman" w:cs="Times New Roman"/>
          <w:sz w:val="24"/>
          <w:lang w:eastAsia="ru-RU"/>
        </w:rPr>
        <w:t>»</w:t>
      </w:r>
      <w:r w:rsidRPr="00416769">
        <w:rPr>
          <w:rFonts w:ascii="Times New Roman" w:eastAsia="Times New Roman" w:hAnsi="Times New Roman" w:cs="Times New Roman"/>
          <w:sz w:val="24"/>
          <w:lang w:eastAsia="ru-RU"/>
        </w:rPr>
        <w:t xml:space="preserve">                                                           </w:t>
      </w:r>
    </w:p>
    <w:p w:rsidR="006A4E37" w:rsidRDefault="00416769" w:rsidP="00373833">
      <w:pPr>
        <w:widowControl w:val="0"/>
        <w:autoSpaceDE w:val="0"/>
        <w:autoSpaceDN w:val="0"/>
        <w:adjustRightInd w:val="0"/>
        <w:spacing w:after="0" w:line="240" w:lineRule="atLeast"/>
        <w:jc w:val="both"/>
        <w:rPr>
          <w:rFonts w:ascii="Times New Roman" w:hAnsi="Times New Roman" w:cs="Times New Roman"/>
          <w:noProof/>
          <w:color w:val="000000"/>
          <w:spacing w:val="6"/>
          <w:sz w:val="24"/>
          <w:shd w:val="clear" w:color="auto" w:fill="FFFFFF"/>
          <w:lang w:eastAsia="ru-RU"/>
        </w:rPr>
      </w:pPr>
      <w:r w:rsidRPr="00416769">
        <w:rPr>
          <w:rFonts w:ascii="Times New Roman" w:eastAsia="Times New Roman" w:hAnsi="Times New Roman" w:cs="Times New Roman"/>
          <w:b/>
          <w:sz w:val="24"/>
          <w:lang w:eastAsia="ru-RU"/>
        </w:rPr>
        <w:t>2</w:t>
      </w:r>
      <w:r w:rsidRPr="00416769">
        <w:rPr>
          <w:rFonts w:ascii="Times New Roman" w:eastAsia="Times New Roman" w:hAnsi="Times New Roman" w:cs="Times New Roman"/>
          <w:sz w:val="24"/>
          <w:lang w:eastAsia="ru-RU"/>
        </w:rPr>
        <w:t>.</w:t>
      </w:r>
      <w:r w:rsidRPr="00416769">
        <w:rPr>
          <w:rFonts w:ascii="Times New Roman" w:eastAsia="Times New Roman" w:hAnsi="Times New Roman" w:cs="Times New Roman"/>
          <w:b/>
          <w:sz w:val="24"/>
          <w:lang w:eastAsia="ru-RU"/>
        </w:rPr>
        <w:t xml:space="preserve">Описание </w:t>
      </w:r>
      <w:r w:rsidR="00976416" w:rsidRPr="00976416">
        <w:rPr>
          <w:rFonts w:ascii="Times New Roman" w:eastAsia="Times New Roman" w:hAnsi="Times New Roman" w:cs="Times New Roman"/>
          <w:b/>
          <w:sz w:val="24"/>
          <w:lang w:eastAsia="ru-RU"/>
        </w:rPr>
        <w:t>технологии</w:t>
      </w:r>
      <w:r w:rsidR="000557E1" w:rsidRPr="000557E1">
        <w:rPr>
          <w:rFonts w:ascii="Times New Roman" w:eastAsia="Times New Roman" w:hAnsi="Times New Roman" w:cs="Times New Roman"/>
          <w:b/>
          <w:sz w:val="24"/>
          <w:lang w:eastAsia="ru-RU"/>
        </w:rPr>
        <w:t>:</w:t>
      </w:r>
      <w:r w:rsidR="000557E1" w:rsidRPr="000557E1">
        <w:rPr>
          <w:sz w:val="24"/>
        </w:rPr>
        <w:t xml:space="preserve"> </w:t>
      </w:r>
      <w:r w:rsidR="006858E8" w:rsidRPr="006858E8">
        <w:rPr>
          <w:rFonts w:ascii="Times New Roman" w:hAnsi="Times New Roman" w:cs="Times New Roman"/>
          <w:color w:val="000000"/>
          <w:spacing w:val="6"/>
          <w:sz w:val="24"/>
          <w:shd w:val="clear" w:color="auto" w:fill="FFFFFF"/>
        </w:rPr>
        <w:t xml:space="preserve">Изобретение относится к медицине, а именно к хирургии. Доступом по Кохеру в правом подреберье производят послойную лапаротомию. Между двумя держалками производят продольное рассечение фиброзной капсулы. Свободные края фиброзной капсулы, мобилизованной по верхнему и нижнему краю, рассекают. Формируют пластинки из фиброзной капсулы, которые подтягивают и узловыми швами подшивают ко дну полости. Пластинки фиброзной капсулы сшивают между собой после предварительного укладывания между ними кровоостанавливающих пластинок Тахо Комба. Способ обеспечивает предупреждение риска рецидива, сокращение сроков лечения больных, за счет одномоментной радикальной ликвидации остаточной полости фиброзной капсулы после эхинококкэктомии печени. 1 пр., 1 ил. </w:t>
      </w:r>
    </w:p>
    <w:p w:rsidR="006858E8" w:rsidRDefault="006858E8" w:rsidP="00373833">
      <w:pPr>
        <w:widowControl w:val="0"/>
        <w:autoSpaceDE w:val="0"/>
        <w:autoSpaceDN w:val="0"/>
        <w:adjustRightInd w:val="0"/>
        <w:spacing w:after="0" w:line="240" w:lineRule="atLeast"/>
        <w:jc w:val="both"/>
        <w:rPr>
          <w:rFonts w:ascii="Times New Roman" w:hAnsi="Times New Roman" w:cs="Times New Roman"/>
          <w:color w:val="000000"/>
          <w:spacing w:val="6"/>
          <w:sz w:val="24"/>
          <w:shd w:val="clear" w:color="auto" w:fill="FFFFFF"/>
        </w:rPr>
      </w:pPr>
      <w:r>
        <w:rPr>
          <w:rFonts w:ascii="Times New Roman" w:hAnsi="Times New Roman" w:cs="Times New Roman"/>
          <w:noProof/>
          <w:color w:val="000000"/>
          <w:spacing w:val="6"/>
          <w:sz w:val="24"/>
          <w:shd w:val="clear" w:color="auto" w:fill="FFFFFF"/>
          <w:lang w:eastAsia="ru-RU"/>
        </w:rPr>
        <w:drawing>
          <wp:inline distT="0" distB="0" distL="0" distR="0">
            <wp:extent cx="2897517" cy="4094921"/>
            <wp:effectExtent l="0" t="0" r="0" b="1270"/>
            <wp:docPr id="16" name="Рисунок 16" descr="C:\Users\Ira\Downloads\00000001 (3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ra\Downloads\00000001 (30).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7082" cy="4094306"/>
                    </a:xfrm>
                    <a:prstGeom prst="rect">
                      <a:avLst/>
                    </a:prstGeom>
                    <a:noFill/>
                    <a:ln>
                      <a:noFill/>
                    </a:ln>
                  </pic:spPr>
                </pic:pic>
              </a:graphicData>
            </a:graphic>
          </wp:inline>
        </w:drawing>
      </w:r>
    </w:p>
    <w:p w:rsidR="00416769" w:rsidRPr="00416769" w:rsidRDefault="00416769" w:rsidP="00373833">
      <w:pPr>
        <w:widowControl w:val="0"/>
        <w:autoSpaceDE w:val="0"/>
        <w:autoSpaceDN w:val="0"/>
        <w:adjustRightInd w:val="0"/>
        <w:spacing w:after="0" w:line="240" w:lineRule="atLeast"/>
        <w:jc w:val="both"/>
        <w:rPr>
          <w:rFonts w:ascii="Times New Roman" w:eastAsia="Times New Roman" w:hAnsi="Times New Roman" w:cs="NewtonC"/>
          <w:color w:val="000000"/>
          <w:sz w:val="24"/>
          <w:lang w:eastAsia="ru-RU"/>
        </w:rPr>
      </w:pPr>
      <w:r w:rsidRPr="00416769">
        <w:rPr>
          <w:rFonts w:ascii="Times New Roman" w:eastAsia="Times New Roman" w:hAnsi="Times New Roman" w:cs="NewtonC"/>
          <w:b/>
          <w:color w:val="000000"/>
          <w:sz w:val="24"/>
          <w:lang w:eastAsia="ru-RU"/>
        </w:rPr>
        <w:t>3.Область применения (класс МПК)</w:t>
      </w:r>
      <w:r w:rsidR="00351D1D" w:rsidRPr="00351D1D">
        <w:rPr>
          <w:rFonts w:ascii="Times New Roman" w:eastAsia="Times New Roman" w:hAnsi="Times New Roman" w:cs="NewtonC"/>
          <w:b/>
          <w:color w:val="000000"/>
          <w:sz w:val="24"/>
          <w:lang w:eastAsia="ru-RU"/>
        </w:rPr>
        <w:t>:</w:t>
      </w:r>
      <w:r w:rsidRPr="00416769">
        <w:rPr>
          <w:rFonts w:ascii="Times New Roman" w:eastAsia="Times New Roman" w:hAnsi="Times New Roman" w:cs="NewtonC"/>
          <w:color w:val="000000"/>
          <w:sz w:val="24"/>
          <w:lang w:eastAsia="ru-RU"/>
        </w:rPr>
        <w:t xml:space="preserve"> Медицинские учреждения МПК А61</w:t>
      </w:r>
    </w:p>
    <w:p w:rsidR="00351D1D" w:rsidRDefault="00416769" w:rsidP="006858E8">
      <w:pPr>
        <w:widowControl w:val="0"/>
        <w:autoSpaceDE w:val="0"/>
        <w:autoSpaceDN w:val="0"/>
        <w:adjustRightInd w:val="0"/>
        <w:spacing w:after="0" w:line="240" w:lineRule="atLeast"/>
        <w:rPr>
          <w:rFonts w:ascii="Times New Roman" w:eastAsia="Times New Roman" w:hAnsi="Times New Roman" w:cs="Times New Roman"/>
          <w:sz w:val="24"/>
          <w:lang w:eastAsia="ru-RU"/>
        </w:rPr>
      </w:pPr>
      <w:r w:rsidRPr="00416769">
        <w:rPr>
          <w:rFonts w:ascii="Times New Roman" w:eastAsia="Times New Roman" w:hAnsi="Times New Roman" w:cs="Times New Roman"/>
          <w:b/>
          <w:sz w:val="24"/>
          <w:lang w:eastAsia="ru-RU"/>
        </w:rPr>
        <w:t>4.Разработчик (авторы):</w:t>
      </w:r>
      <w:r w:rsidRPr="00416769">
        <w:rPr>
          <w:rFonts w:ascii="Times New Roman" w:eastAsia="Times New Roman" w:hAnsi="Times New Roman" w:cs="Times New Roman"/>
          <w:sz w:val="24"/>
          <w:lang w:eastAsia="ru-RU"/>
        </w:rPr>
        <w:t xml:space="preserve"> </w:t>
      </w:r>
      <w:r w:rsidR="006858E8" w:rsidRPr="006858E8">
        <w:rPr>
          <w:rFonts w:ascii="Times New Roman" w:eastAsia="Times New Roman" w:hAnsi="Times New Roman" w:cs="Times New Roman"/>
          <w:sz w:val="24"/>
          <w:lang w:eastAsia="ru-RU"/>
        </w:rPr>
        <w:t>Гайбатов Салих Пир</w:t>
      </w:r>
      <w:r w:rsidR="006858E8">
        <w:rPr>
          <w:rFonts w:ascii="Times New Roman" w:eastAsia="Times New Roman" w:hAnsi="Times New Roman" w:cs="Times New Roman"/>
          <w:sz w:val="24"/>
          <w:lang w:eastAsia="ru-RU"/>
        </w:rPr>
        <w:t>алиевич</w:t>
      </w:r>
      <w:r w:rsidR="006858E8" w:rsidRPr="006858E8">
        <w:rPr>
          <w:rFonts w:ascii="Times New Roman" w:eastAsia="Times New Roman" w:hAnsi="Times New Roman" w:cs="Times New Roman"/>
          <w:sz w:val="24"/>
          <w:lang w:eastAsia="ru-RU"/>
        </w:rPr>
        <w:t>,</w:t>
      </w:r>
      <w:r w:rsidR="006858E8">
        <w:rPr>
          <w:rFonts w:ascii="Times New Roman" w:eastAsia="Times New Roman" w:hAnsi="Times New Roman" w:cs="Times New Roman"/>
          <w:sz w:val="24"/>
          <w:lang w:eastAsia="ru-RU"/>
        </w:rPr>
        <w:t xml:space="preserve"> </w:t>
      </w:r>
      <w:r w:rsidR="006858E8" w:rsidRPr="006858E8">
        <w:rPr>
          <w:rFonts w:ascii="Times New Roman" w:eastAsia="Times New Roman" w:hAnsi="Times New Roman" w:cs="Times New Roman"/>
          <w:sz w:val="24"/>
          <w:lang w:eastAsia="ru-RU"/>
        </w:rPr>
        <w:t xml:space="preserve">Гайбатов Рашид Салихович </w:t>
      </w:r>
      <w:r w:rsidR="006A4E37">
        <w:rPr>
          <w:rFonts w:ascii="Times New Roman" w:eastAsia="Times New Roman" w:hAnsi="Times New Roman" w:cs="Times New Roman"/>
          <w:sz w:val="24"/>
          <w:lang w:eastAsia="ru-RU"/>
        </w:rPr>
        <w:t>(</w:t>
      </w:r>
      <w:r w:rsidR="006858E8">
        <w:rPr>
          <w:rFonts w:ascii="Times New Roman" w:eastAsia="Times New Roman" w:hAnsi="Times New Roman" w:cs="Times New Roman"/>
          <w:sz w:val="24"/>
          <w:lang w:eastAsia="ru-RU"/>
        </w:rPr>
        <w:t>кафедра хирургии ФПК и ППС</w:t>
      </w:r>
      <w:r w:rsidR="002D55C1">
        <w:rPr>
          <w:rFonts w:ascii="Times New Roman" w:eastAsia="Times New Roman" w:hAnsi="Times New Roman" w:cs="Times New Roman"/>
          <w:sz w:val="24"/>
          <w:lang w:eastAsia="ru-RU"/>
        </w:rPr>
        <w:t>)</w:t>
      </w:r>
    </w:p>
    <w:p w:rsidR="00416769" w:rsidRPr="00351D1D" w:rsidRDefault="00416769" w:rsidP="00EA468F">
      <w:pPr>
        <w:widowControl w:val="0"/>
        <w:autoSpaceDE w:val="0"/>
        <w:autoSpaceDN w:val="0"/>
        <w:adjustRightInd w:val="0"/>
        <w:spacing w:after="0" w:line="240" w:lineRule="atLeast"/>
        <w:rPr>
          <w:rFonts w:ascii="Times New Roman" w:eastAsia="Times New Roman" w:hAnsi="Times New Roman" w:cs="Times New Roman"/>
          <w:sz w:val="24"/>
          <w:lang w:eastAsia="ru-RU"/>
        </w:rPr>
      </w:pPr>
      <w:r w:rsidRPr="00416769">
        <w:rPr>
          <w:rFonts w:ascii="Times New Roman" w:eastAsia="Times New Roman" w:hAnsi="Times New Roman" w:cs="Times New Roman"/>
          <w:b/>
          <w:sz w:val="24"/>
          <w:lang w:eastAsia="ru-RU"/>
        </w:rPr>
        <w:t>5</w:t>
      </w:r>
      <w:r w:rsidRPr="00416769">
        <w:rPr>
          <w:rFonts w:ascii="Times New Roman" w:eastAsia="Times New Roman" w:hAnsi="Times New Roman" w:cs="Times New Roman"/>
          <w:sz w:val="24"/>
          <w:lang w:eastAsia="ru-RU"/>
        </w:rPr>
        <w:t>.</w:t>
      </w:r>
      <w:r w:rsidRPr="00416769">
        <w:rPr>
          <w:rFonts w:ascii="Times New Roman" w:eastAsia="Times New Roman" w:hAnsi="Times New Roman" w:cs="Times New Roman"/>
          <w:b/>
          <w:sz w:val="24"/>
          <w:lang w:eastAsia="ru-RU"/>
        </w:rPr>
        <w:t>Вид  объек</w:t>
      </w:r>
      <w:r w:rsidR="000557E1" w:rsidRPr="00351D1D">
        <w:rPr>
          <w:rFonts w:ascii="Times New Roman" w:eastAsia="Times New Roman" w:hAnsi="Times New Roman" w:cs="Times New Roman"/>
          <w:b/>
          <w:sz w:val="24"/>
          <w:lang w:eastAsia="ru-RU"/>
        </w:rPr>
        <w:t>та промышленной собственности:</w:t>
      </w:r>
      <w:r w:rsidR="000557E1" w:rsidRPr="00351D1D">
        <w:rPr>
          <w:rFonts w:ascii="Times New Roman" w:eastAsia="Times New Roman" w:hAnsi="Times New Roman" w:cs="Times New Roman"/>
          <w:sz w:val="24"/>
          <w:lang w:eastAsia="ru-RU"/>
        </w:rPr>
        <w:t xml:space="preserve"> </w:t>
      </w:r>
      <w:r w:rsidRPr="00416769">
        <w:rPr>
          <w:rFonts w:ascii="Times New Roman" w:eastAsia="Times New Roman" w:hAnsi="Times New Roman" w:cs="Times New Roman"/>
          <w:sz w:val="24"/>
          <w:lang w:eastAsia="ru-RU"/>
        </w:rPr>
        <w:t xml:space="preserve">Патент на </w:t>
      </w:r>
      <w:r w:rsidR="00EA468F">
        <w:rPr>
          <w:rFonts w:ascii="Times New Roman" w:eastAsia="Times New Roman" w:hAnsi="Times New Roman" w:cs="Times New Roman"/>
          <w:sz w:val="24"/>
          <w:lang w:eastAsia="ru-RU"/>
        </w:rPr>
        <w:t>изобретение</w:t>
      </w:r>
      <w:r w:rsidRPr="00416769">
        <w:rPr>
          <w:rFonts w:ascii="Times New Roman" w:eastAsia="Times New Roman" w:hAnsi="Times New Roman" w:cs="Times New Roman"/>
          <w:sz w:val="24"/>
          <w:lang w:eastAsia="ru-RU"/>
        </w:rPr>
        <w:t xml:space="preserve"> №</w:t>
      </w:r>
      <w:r w:rsidR="00B26EC0" w:rsidRPr="00B26EC0">
        <w:t xml:space="preserve"> </w:t>
      </w:r>
      <w:r w:rsidR="006858E8">
        <w:rPr>
          <w:rFonts w:ascii="Times New Roman" w:eastAsia="Times New Roman" w:hAnsi="Times New Roman" w:cs="Times New Roman"/>
          <w:sz w:val="24"/>
          <w:lang w:eastAsia="ru-RU"/>
        </w:rPr>
        <w:t>2599375</w:t>
      </w:r>
      <w:r w:rsidR="00EA468F" w:rsidRPr="00EA468F">
        <w:rPr>
          <w:rFonts w:ascii="Times New Roman" w:eastAsia="Times New Roman" w:hAnsi="Times New Roman" w:cs="Times New Roman"/>
          <w:sz w:val="24"/>
          <w:lang w:eastAsia="ru-RU"/>
        </w:rPr>
        <w:t xml:space="preserve"> </w:t>
      </w:r>
    </w:p>
    <w:p w:rsidR="00416769" w:rsidRPr="00416769" w:rsidRDefault="00351D1D" w:rsidP="00DE3D5E">
      <w:pPr>
        <w:spacing w:after="0" w:line="240" w:lineRule="atLeast"/>
        <w:ind w:left="-57"/>
        <w:outlineLvl w:val="0"/>
        <w:rPr>
          <w:rFonts w:ascii="Times New Roman" w:eastAsia="Times New Roman" w:hAnsi="Times New Roman" w:cs="Times New Roman"/>
          <w:sz w:val="24"/>
          <w:lang w:eastAsia="ru-RU"/>
        </w:rPr>
      </w:pPr>
      <w:r>
        <w:rPr>
          <w:rFonts w:ascii="Times New Roman" w:eastAsia="Times New Roman" w:hAnsi="Times New Roman" w:cs="Times New Roman"/>
          <w:b/>
          <w:sz w:val="24"/>
          <w:lang w:eastAsia="ru-RU"/>
        </w:rPr>
        <w:t xml:space="preserve"> </w:t>
      </w:r>
      <w:r w:rsidR="00416769" w:rsidRPr="00416769">
        <w:rPr>
          <w:rFonts w:ascii="Times New Roman" w:eastAsia="Times New Roman" w:hAnsi="Times New Roman" w:cs="Times New Roman"/>
          <w:b/>
          <w:sz w:val="24"/>
          <w:lang w:eastAsia="ru-RU"/>
        </w:rPr>
        <w:t>6.Правообладатель:</w:t>
      </w:r>
      <w:r w:rsidR="00416769" w:rsidRPr="00416769">
        <w:rPr>
          <w:rFonts w:ascii="Times New Roman" w:eastAsia="Times New Roman" w:hAnsi="Times New Roman" w:cs="Times New Roman"/>
          <w:sz w:val="24"/>
          <w:lang w:eastAsia="ru-RU"/>
        </w:rPr>
        <w:t xml:space="preserve"> </w:t>
      </w:r>
      <w:r w:rsidR="000557E1" w:rsidRPr="00351D1D">
        <w:rPr>
          <w:rFonts w:ascii="Times New Roman" w:eastAsia="Times New Roman" w:hAnsi="Times New Roman" w:cs="Times New Roman"/>
          <w:sz w:val="24"/>
          <w:lang w:eastAsia="ru-RU"/>
        </w:rPr>
        <w:t>ФГБОУ В</w:t>
      </w:r>
      <w:r w:rsidRPr="00351D1D">
        <w:rPr>
          <w:rFonts w:ascii="Times New Roman" w:eastAsia="Times New Roman" w:hAnsi="Times New Roman" w:cs="Times New Roman"/>
          <w:sz w:val="24"/>
          <w:lang w:eastAsia="ru-RU"/>
        </w:rPr>
        <w:t>О</w:t>
      </w:r>
      <w:r w:rsidR="000557E1" w:rsidRPr="00351D1D">
        <w:rPr>
          <w:rFonts w:ascii="Times New Roman" w:eastAsia="Times New Roman" w:hAnsi="Times New Roman" w:cs="Times New Roman"/>
          <w:sz w:val="24"/>
          <w:lang w:eastAsia="ru-RU"/>
        </w:rPr>
        <w:t xml:space="preserve"> «Дагестанский государственный медицинский университет» Минздрава России</w:t>
      </w:r>
      <w:r w:rsidR="00416769" w:rsidRPr="00416769">
        <w:rPr>
          <w:rFonts w:ascii="Times New Roman" w:eastAsia="Times New Roman" w:hAnsi="Times New Roman" w:cs="Times New Roman"/>
          <w:sz w:val="24"/>
          <w:u w:val="single"/>
          <w:lang w:eastAsia="ru-RU"/>
        </w:rPr>
        <w:t xml:space="preserve">                                                                          </w:t>
      </w:r>
    </w:p>
    <w:p w:rsidR="00416769" w:rsidRPr="00416769" w:rsidRDefault="00DE3D5E" w:rsidP="00416769">
      <w:pPr>
        <w:spacing w:after="0" w:line="240" w:lineRule="auto"/>
        <w:ind w:left="-57"/>
        <w:rPr>
          <w:rFonts w:ascii="Times New Roman" w:eastAsia="Times New Roman" w:hAnsi="Times New Roman" w:cs="Times New Roman"/>
          <w:sz w:val="24"/>
          <w:u w:val="single"/>
          <w:lang w:eastAsia="ru-RU"/>
        </w:rPr>
      </w:pPr>
      <w:r>
        <w:rPr>
          <w:rFonts w:ascii="Times New Roman" w:eastAsia="Times New Roman" w:hAnsi="Times New Roman" w:cs="Times New Roman"/>
          <w:b/>
          <w:sz w:val="24"/>
          <w:lang w:eastAsia="ru-RU"/>
        </w:rPr>
        <w:t>7</w:t>
      </w:r>
      <w:r w:rsidR="00416769" w:rsidRPr="00416769">
        <w:rPr>
          <w:rFonts w:ascii="Times New Roman" w:eastAsia="Times New Roman" w:hAnsi="Times New Roman" w:cs="Times New Roman"/>
          <w:b/>
          <w:sz w:val="24"/>
          <w:lang w:eastAsia="ru-RU"/>
        </w:rPr>
        <w:t>.Техническая и/или экономическая эффективность от использования разработки</w:t>
      </w:r>
      <w:r w:rsidR="00351D1D">
        <w:rPr>
          <w:rFonts w:ascii="Times New Roman" w:eastAsia="Times New Roman" w:hAnsi="Times New Roman" w:cs="Times New Roman"/>
          <w:b/>
          <w:sz w:val="24"/>
          <w:lang w:eastAsia="ru-RU"/>
        </w:rPr>
        <w:t>:</w:t>
      </w:r>
      <w:r w:rsidR="00416769" w:rsidRPr="00416769">
        <w:rPr>
          <w:rFonts w:ascii="Times New Roman" w:eastAsia="Times New Roman" w:hAnsi="Times New Roman" w:cs="Times New Roman"/>
          <w:sz w:val="24"/>
          <w:lang w:eastAsia="ru-RU"/>
        </w:rPr>
        <w:t xml:space="preserve"> </w:t>
      </w:r>
    </w:p>
    <w:p w:rsidR="006858E8" w:rsidRPr="006858E8" w:rsidRDefault="006858E8" w:rsidP="006858E8">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Данный</w:t>
      </w:r>
      <w:r w:rsidRPr="006858E8">
        <w:rPr>
          <w:rFonts w:ascii="Times New Roman" w:eastAsia="Times New Roman" w:hAnsi="Times New Roman" w:cs="Times New Roman"/>
          <w:sz w:val="24"/>
          <w:lang w:eastAsia="ru-RU"/>
        </w:rPr>
        <w:t xml:space="preserve"> способ ликвидации остаточной полости фиброзной капсулы, возникающий после эхинококкэктомии печени отличается быстротой и простотой выполнения, малой травматичностью. </w:t>
      </w:r>
      <w:r>
        <w:rPr>
          <w:rFonts w:ascii="Times New Roman" w:eastAsia="Times New Roman" w:hAnsi="Times New Roman" w:cs="Times New Roman"/>
          <w:sz w:val="24"/>
          <w:lang w:eastAsia="ru-RU"/>
        </w:rPr>
        <w:t>Способ</w:t>
      </w:r>
      <w:r w:rsidRPr="006858E8">
        <w:rPr>
          <w:rFonts w:ascii="Times New Roman" w:eastAsia="Times New Roman" w:hAnsi="Times New Roman" w:cs="Times New Roman"/>
          <w:sz w:val="24"/>
          <w:lang w:eastAsia="ru-RU"/>
        </w:rPr>
        <w:t xml:space="preserve"> позволяет полностью предупредить осложнения со стороны полости, свойственные существующим способам ликвидации остаточных полостей фиброзной капсулы, возникающие после эхинококкэктомии печени. Положительные признаки: профилактика осложнений со стороны полости, короткие сроки заживления полости, сокращение сроков пребывания больных в стационаре, предупреждение развития желчных и желчно-гнойных свищей, доступность и техническая простота в выполнении, малая травматичность.</w:t>
      </w:r>
    </w:p>
    <w:p w:rsidR="006858E8" w:rsidRDefault="006858E8" w:rsidP="006858E8">
      <w:pPr>
        <w:spacing w:after="0" w:line="240" w:lineRule="auto"/>
        <w:rPr>
          <w:rFonts w:ascii="Times New Roman" w:eastAsia="Times New Roman" w:hAnsi="Times New Roman" w:cs="Times New Roman"/>
          <w:b/>
          <w:sz w:val="24"/>
          <w:lang w:eastAsia="ru-RU"/>
        </w:rPr>
      </w:pPr>
      <w:r>
        <w:rPr>
          <w:rFonts w:ascii="Times New Roman" w:eastAsia="Times New Roman" w:hAnsi="Times New Roman" w:cs="Times New Roman"/>
          <w:sz w:val="24"/>
          <w:lang w:eastAsia="ru-RU"/>
        </w:rPr>
        <w:lastRenderedPageBreak/>
        <w:t>Технология</w:t>
      </w:r>
      <w:r w:rsidRPr="006858E8">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используется</w:t>
      </w:r>
      <w:r w:rsidRPr="006858E8">
        <w:rPr>
          <w:rFonts w:ascii="Times New Roman" w:eastAsia="Times New Roman" w:hAnsi="Times New Roman" w:cs="Times New Roman"/>
          <w:sz w:val="24"/>
          <w:lang w:eastAsia="ru-RU"/>
        </w:rPr>
        <w:t xml:space="preserve"> для лечения эхинококкоза печени как при неосложненном, так и при осложненном течении заболевания. При плановых и экстренных оперативных вмешательствах без каких-либо отрицательных последствий для жизни и здоровья больного. Способ отличается высокой эффективностью профилактики и хорошими отдаленными результатами.</w:t>
      </w:r>
      <w:r w:rsidRPr="006858E8">
        <w:rPr>
          <w:rFonts w:ascii="Times New Roman" w:eastAsia="Times New Roman" w:hAnsi="Times New Roman" w:cs="Times New Roman"/>
          <w:b/>
          <w:sz w:val="24"/>
          <w:lang w:eastAsia="ru-RU"/>
        </w:rPr>
        <w:t xml:space="preserve"> </w:t>
      </w:r>
    </w:p>
    <w:p w:rsidR="00416769" w:rsidRPr="00955ABB" w:rsidRDefault="00DE3D5E" w:rsidP="006858E8">
      <w:pPr>
        <w:spacing w:after="0" w:line="240" w:lineRule="auto"/>
        <w:rPr>
          <w:rFonts w:ascii="Times New Roman" w:hAnsi="Times New Roman" w:cs="Times New Roman"/>
          <w:sz w:val="24"/>
          <w:szCs w:val="28"/>
        </w:rPr>
      </w:pPr>
      <w:r>
        <w:rPr>
          <w:rFonts w:ascii="Times New Roman" w:eastAsia="Times New Roman" w:hAnsi="Times New Roman" w:cs="Times New Roman"/>
          <w:b/>
          <w:sz w:val="24"/>
          <w:lang w:eastAsia="ru-RU"/>
        </w:rPr>
        <w:t>8</w:t>
      </w:r>
      <w:bookmarkStart w:id="0" w:name="_GoBack"/>
      <w:bookmarkEnd w:id="0"/>
      <w:r w:rsidR="00351D1D">
        <w:rPr>
          <w:rFonts w:ascii="Times New Roman" w:eastAsia="Times New Roman" w:hAnsi="Times New Roman" w:cs="Times New Roman"/>
          <w:b/>
          <w:sz w:val="24"/>
          <w:lang w:eastAsia="ru-RU"/>
        </w:rPr>
        <w:t>.Требуемые инвестиции:</w:t>
      </w:r>
      <w:r w:rsidR="00416769" w:rsidRPr="00416769">
        <w:rPr>
          <w:rFonts w:ascii="Times New Roman" w:eastAsia="Times New Roman" w:hAnsi="Times New Roman" w:cs="Times New Roman"/>
          <w:sz w:val="24"/>
          <w:lang w:eastAsia="ru-RU"/>
        </w:rPr>
        <w:t xml:space="preserve"> </w:t>
      </w:r>
      <w:r w:rsidR="00955ABB" w:rsidRPr="00955ABB">
        <w:rPr>
          <w:rFonts w:ascii="Times New Roman" w:hAnsi="Times New Roman" w:cs="Times New Roman"/>
          <w:sz w:val="24"/>
          <w:szCs w:val="28"/>
        </w:rPr>
        <w:t>Обучение специалистов технике проведения разработанной технологии с помощью запатентованного способа.</w:t>
      </w:r>
    </w:p>
    <w:p w:rsidR="00A143EA" w:rsidRPr="000557E1" w:rsidRDefault="00A143EA" w:rsidP="00416769">
      <w:pPr>
        <w:rPr>
          <w:rFonts w:ascii="Times New Roman" w:hAnsi="Times New Roman" w:cs="Times New Roman"/>
          <w:sz w:val="32"/>
          <w:szCs w:val="28"/>
        </w:rPr>
      </w:pPr>
    </w:p>
    <w:sectPr w:rsidR="00A143EA" w:rsidRPr="00055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
    <w:altName w:val="Newton 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69"/>
    <w:rsid w:val="000557E1"/>
    <w:rsid w:val="001C0F34"/>
    <w:rsid w:val="002D55C1"/>
    <w:rsid w:val="00351D1D"/>
    <w:rsid w:val="00373833"/>
    <w:rsid w:val="00416769"/>
    <w:rsid w:val="0046102A"/>
    <w:rsid w:val="004E4270"/>
    <w:rsid w:val="006858E8"/>
    <w:rsid w:val="006A4E37"/>
    <w:rsid w:val="00955ABB"/>
    <w:rsid w:val="00976416"/>
    <w:rsid w:val="009778A8"/>
    <w:rsid w:val="00A143EA"/>
    <w:rsid w:val="00A17A48"/>
    <w:rsid w:val="00B26EC0"/>
    <w:rsid w:val="00C334CE"/>
    <w:rsid w:val="00D82404"/>
    <w:rsid w:val="00DE3D5E"/>
    <w:rsid w:val="00EA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5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5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AA90E-80FF-44F5-8752-62FB184A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6</cp:revision>
  <dcterms:created xsi:type="dcterms:W3CDTF">2017-02-14T08:25:00Z</dcterms:created>
  <dcterms:modified xsi:type="dcterms:W3CDTF">2017-02-16T06:54:00Z</dcterms:modified>
</cp:coreProperties>
</file>