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D8D8D8" w:themeColor="background1" w:themeShade="D8"/>
  <w:body>
    <w:p w:rsidR="00282120" w:rsidRDefault="00E33064" w:rsidP="00B1238D">
      <w:pPr>
        <w:pStyle w:val="2"/>
        <w:jc w:val="center"/>
        <w:rPr>
          <w:sz w:val="2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bookmarkStart w:id="0" w:name="_GoBack"/>
      <w:r w:rsidRPr="00B1238D">
        <w:rPr>
          <w:sz w:val="2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Рекомендуемый издательством </w:t>
      </w:r>
      <w:r w:rsidRPr="00B1238D">
        <w:rPr>
          <w:color w:val="FF0000"/>
          <w:sz w:val="28"/>
          <w:szCs w:val="28"/>
          <w14:textOutline w14:w="5270" w14:cap="flat" w14:cmpd="sng" w14:algn="ctr">
            <w14:solidFill>
              <w14:schemeClr w14:val="accent1">
                <w14:shade w14:val="88000"/>
                <w14:satMod w14:val="110000"/>
              </w14:schemeClr>
            </w14:solidFill>
            <w14:prstDash w14:val="solid"/>
            <w14:round/>
          </w14:textOutline>
        </w:rPr>
        <w:t xml:space="preserve">«ГЭОТАР – Медиа» </w:t>
      </w:r>
      <w:r w:rsidRPr="00B1238D">
        <w:rPr>
          <w:sz w:val="28"/>
          <w:szCs w:val="2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список литературы для преподавателей</w:t>
      </w:r>
    </w:p>
    <w:bookmarkEnd w:id="0"/>
    <w:p w:rsidR="00C524A2" w:rsidRPr="00C524A2" w:rsidRDefault="00662E04" w:rsidP="00C524A2">
      <w:r>
        <w:rPr>
          <w:noProof/>
          <w:lang w:eastAsia="ru-RU"/>
        </w:rPr>
        <w:drawing>
          <wp:anchor distT="0" distB="0" distL="114300" distR="114300" simplePos="0" relativeHeight="251658240" behindDoc="0" locked="0" layoutInCell="1" allowOverlap="1" wp14:anchorId="0619EE16" wp14:editId="2BCF72FF">
            <wp:simplePos x="0" y="0"/>
            <wp:positionH relativeFrom="margin">
              <wp:posOffset>-838200</wp:posOffset>
            </wp:positionH>
            <wp:positionV relativeFrom="margin">
              <wp:posOffset>636270</wp:posOffset>
            </wp:positionV>
            <wp:extent cx="2015490" cy="2965450"/>
            <wp:effectExtent l="19050" t="19050" r="22860" b="25400"/>
            <wp:wrapSquare wrapText="bothSides"/>
            <wp:docPr id="1" name="Рисунок 1" descr="C:\Users\user\Desktop\111 - 0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111 - 0002.png"/>
                    <pic:cNvPicPr>
                      <a:picLocks noChangeAspect="1" noChangeArrowheads="1"/>
                    </pic:cNvPicPr>
                  </pic:nvPicPr>
                  <pic:blipFill>
                    <a:blip r:embed="rId7" cstate="print">
                      <a:extLst>
                        <a:ext uri="{BEBA8EAE-BF5A-486C-A8C5-ECC9F3942E4B}">
                          <a14:imgProps xmlns:a14="http://schemas.microsoft.com/office/drawing/2010/main">
                            <a14:imgLayer r:embed="rId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15490" cy="2965450"/>
                    </a:xfrm>
                    <a:prstGeom prst="rect">
                      <a:avLst/>
                    </a:prstGeom>
                    <a:noFill/>
                    <a:ln>
                      <a:solidFill>
                        <a:schemeClr val="accent6">
                          <a:lumMod val="50000"/>
                        </a:schemeClr>
                      </a:solidFill>
                    </a:ln>
                  </pic:spPr>
                </pic:pic>
              </a:graphicData>
            </a:graphic>
            <wp14:sizeRelH relativeFrom="margin">
              <wp14:pctWidth>0</wp14:pctWidth>
            </wp14:sizeRelH>
            <wp14:sizeRelV relativeFrom="margin">
              <wp14:pctHeight>0</wp14:pctHeight>
            </wp14:sizeRelV>
          </wp:anchor>
        </w:drawing>
      </w:r>
    </w:p>
    <w:p w:rsidR="00FB596E" w:rsidRPr="00FB596E" w:rsidRDefault="001A3848" w:rsidP="00F1440A">
      <w:pPr>
        <w:jc w:val="both"/>
        <w:rPr>
          <w:rFonts w:asciiTheme="majorHAnsi" w:hAnsiTheme="majorHAnsi"/>
          <w:b/>
        </w:rPr>
      </w:pPr>
      <w:r>
        <w:rPr>
          <w:rFonts w:asciiTheme="majorHAnsi" w:hAnsiTheme="majorHAnsi"/>
          <w:b/>
        </w:rPr>
        <w:t>Бахрушина, Л</w:t>
      </w:r>
      <w:r w:rsidR="00FB596E" w:rsidRPr="00FB596E">
        <w:rPr>
          <w:rFonts w:asciiTheme="majorHAnsi" w:hAnsiTheme="majorHAnsi"/>
          <w:b/>
        </w:rPr>
        <w:t>. А.</w:t>
      </w:r>
      <w:r w:rsidR="00977985">
        <w:rPr>
          <w:rFonts w:asciiTheme="majorHAnsi" w:hAnsiTheme="majorHAnsi"/>
          <w:b/>
        </w:rPr>
        <w:t xml:space="preserve"> </w:t>
      </w:r>
      <w:r w:rsidR="00FB596E" w:rsidRPr="00FB596E">
        <w:rPr>
          <w:rFonts w:asciiTheme="majorHAnsi" w:hAnsiTheme="majorHAnsi"/>
          <w:b/>
        </w:rPr>
        <w:t xml:space="preserve"> Словообразовательные модели анатомическ</w:t>
      </w:r>
      <w:r>
        <w:rPr>
          <w:rFonts w:asciiTheme="majorHAnsi" w:hAnsiTheme="majorHAnsi"/>
          <w:b/>
        </w:rPr>
        <w:t>их терминов</w:t>
      </w:r>
      <w:proofErr w:type="gramStart"/>
      <w:r>
        <w:rPr>
          <w:rFonts w:asciiTheme="majorHAnsi" w:hAnsiTheme="majorHAnsi"/>
          <w:b/>
        </w:rPr>
        <w:t xml:space="preserve"> :</w:t>
      </w:r>
      <w:proofErr w:type="gramEnd"/>
      <w:r>
        <w:rPr>
          <w:rFonts w:asciiTheme="majorHAnsi" w:hAnsiTheme="majorHAnsi"/>
          <w:b/>
        </w:rPr>
        <w:t xml:space="preserve"> учебное пособие /Л</w:t>
      </w:r>
      <w:r w:rsidR="00FB596E" w:rsidRPr="00FB596E">
        <w:rPr>
          <w:rFonts w:asciiTheme="majorHAnsi" w:hAnsiTheme="majorHAnsi"/>
          <w:b/>
        </w:rPr>
        <w:t xml:space="preserve">. А. Бахрушина ; под ред. В. Ф. </w:t>
      </w:r>
      <w:proofErr w:type="spellStart"/>
      <w:r w:rsidR="00FB596E" w:rsidRPr="00FB596E">
        <w:rPr>
          <w:rFonts w:asciiTheme="majorHAnsi" w:hAnsiTheme="majorHAnsi"/>
          <w:b/>
        </w:rPr>
        <w:t>Новодрановой</w:t>
      </w:r>
      <w:proofErr w:type="spellEnd"/>
      <w:r w:rsidR="00FB596E" w:rsidRPr="00FB596E">
        <w:rPr>
          <w:rFonts w:asciiTheme="majorHAnsi" w:hAnsiTheme="majorHAnsi"/>
          <w:b/>
        </w:rPr>
        <w:t xml:space="preserve">. — 2-е изд., </w:t>
      </w:r>
      <w:proofErr w:type="spellStart"/>
      <w:r w:rsidR="00FB596E" w:rsidRPr="00FB596E">
        <w:rPr>
          <w:rFonts w:asciiTheme="majorHAnsi" w:hAnsiTheme="majorHAnsi"/>
          <w:b/>
        </w:rPr>
        <w:t>перераб</w:t>
      </w:r>
      <w:proofErr w:type="spellEnd"/>
      <w:r w:rsidR="00FB596E" w:rsidRPr="00FB596E">
        <w:rPr>
          <w:rFonts w:asciiTheme="majorHAnsi" w:hAnsiTheme="majorHAnsi"/>
          <w:b/>
        </w:rPr>
        <w:t>. и доп. — М.</w:t>
      </w:r>
      <w:r w:rsidR="00FB596E">
        <w:rPr>
          <w:rFonts w:asciiTheme="majorHAnsi" w:hAnsiTheme="majorHAnsi"/>
          <w:b/>
        </w:rPr>
        <w:t xml:space="preserve"> </w:t>
      </w:r>
      <w:r w:rsidR="00FB596E" w:rsidRPr="00FB596E">
        <w:rPr>
          <w:rFonts w:asciiTheme="majorHAnsi" w:hAnsiTheme="majorHAnsi"/>
          <w:b/>
        </w:rPr>
        <w:t>: ГЭОТАР</w:t>
      </w:r>
      <w:r w:rsidR="00FB596E">
        <w:rPr>
          <w:rFonts w:asciiTheme="majorHAnsi" w:hAnsiTheme="majorHAnsi"/>
          <w:b/>
        </w:rPr>
        <w:t xml:space="preserve"> </w:t>
      </w:r>
      <w:r w:rsidR="00FB596E" w:rsidRPr="00FB596E">
        <w:rPr>
          <w:rFonts w:asciiTheme="majorHAnsi" w:hAnsiTheme="majorHAnsi"/>
          <w:b/>
        </w:rPr>
        <w:t>-</w:t>
      </w:r>
      <w:r w:rsidR="00FB596E">
        <w:rPr>
          <w:rFonts w:asciiTheme="majorHAnsi" w:hAnsiTheme="majorHAnsi"/>
          <w:b/>
        </w:rPr>
        <w:t xml:space="preserve"> </w:t>
      </w:r>
      <w:r w:rsidR="00FB596E" w:rsidRPr="00FB596E">
        <w:rPr>
          <w:rFonts w:asciiTheme="majorHAnsi" w:hAnsiTheme="majorHAnsi"/>
          <w:b/>
        </w:rPr>
        <w:t>Медиа, 2018. — 192 с.</w:t>
      </w:r>
    </w:p>
    <w:p w:rsidR="00FB596E" w:rsidRDefault="00FB596E" w:rsidP="00F1440A">
      <w:pPr>
        <w:ind w:left="-851"/>
        <w:jc w:val="both"/>
        <w:rPr>
          <w:rFonts w:asciiTheme="majorHAnsi" w:hAnsiTheme="majorHAnsi"/>
        </w:rPr>
      </w:pPr>
      <w:r w:rsidRPr="00FB596E">
        <w:rPr>
          <w:rFonts w:asciiTheme="majorHAnsi" w:hAnsiTheme="majorHAnsi"/>
        </w:rPr>
        <w:t>Книга представляет собой учебное пособие справочного типа для преподавателей латинского язык</w:t>
      </w:r>
      <w:r>
        <w:rPr>
          <w:rFonts w:asciiTheme="majorHAnsi" w:hAnsiTheme="majorHAnsi"/>
        </w:rPr>
        <w:t>а, анатомии и студентов медицин</w:t>
      </w:r>
      <w:r w:rsidRPr="00FB596E">
        <w:rPr>
          <w:rFonts w:asciiTheme="majorHAnsi" w:hAnsiTheme="majorHAnsi"/>
        </w:rPr>
        <w:t>ских вузов, изучающих анатомию</w:t>
      </w:r>
      <w:r>
        <w:rPr>
          <w:rFonts w:asciiTheme="majorHAnsi" w:hAnsiTheme="majorHAnsi"/>
        </w:rPr>
        <w:t xml:space="preserve"> человека и латинский язык с ос</w:t>
      </w:r>
      <w:r w:rsidRPr="00FB596E">
        <w:rPr>
          <w:rFonts w:asciiTheme="majorHAnsi" w:hAnsiTheme="majorHAnsi"/>
        </w:rPr>
        <w:t>новами медицинской терминологии.</w:t>
      </w:r>
    </w:p>
    <w:p w:rsidR="00FB596E" w:rsidRDefault="00FB596E" w:rsidP="00F1440A">
      <w:pPr>
        <w:ind w:left="-851"/>
        <w:jc w:val="both"/>
        <w:rPr>
          <w:rFonts w:asciiTheme="majorHAnsi" w:hAnsiTheme="majorHAnsi"/>
        </w:rPr>
      </w:pPr>
    </w:p>
    <w:p w:rsidR="00FB596E" w:rsidRDefault="00FB596E" w:rsidP="00F1440A">
      <w:pPr>
        <w:ind w:left="-851"/>
        <w:jc w:val="both"/>
        <w:rPr>
          <w:rFonts w:asciiTheme="majorHAnsi" w:hAnsiTheme="majorHAnsi"/>
        </w:rPr>
      </w:pPr>
    </w:p>
    <w:p w:rsidR="00FB596E" w:rsidRDefault="00FB596E" w:rsidP="00F1440A">
      <w:pPr>
        <w:ind w:left="-851"/>
        <w:jc w:val="both"/>
        <w:rPr>
          <w:rFonts w:asciiTheme="majorHAnsi" w:hAnsiTheme="majorHAnsi"/>
        </w:rPr>
      </w:pPr>
    </w:p>
    <w:p w:rsidR="00E56FA7" w:rsidRDefault="00662E04" w:rsidP="00F1440A">
      <w:pPr>
        <w:ind w:left="-851"/>
        <w:jc w:val="both"/>
        <w:rPr>
          <w:rFonts w:asciiTheme="majorHAnsi" w:hAnsiTheme="majorHAnsi"/>
          <w:b/>
        </w:rPr>
      </w:pPr>
      <w:r>
        <w:rPr>
          <w:noProof/>
          <w:lang w:eastAsia="ru-RU"/>
        </w:rPr>
        <w:drawing>
          <wp:anchor distT="0" distB="0" distL="114300" distR="114300" simplePos="0" relativeHeight="251659264" behindDoc="0" locked="0" layoutInCell="1" allowOverlap="1" wp14:anchorId="1EADF153" wp14:editId="120FCB3B">
            <wp:simplePos x="0" y="0"/>
            <wp:positionH relativeFrom="margin">
              <wp:posOffset>-837565</wp:posOffset>
            </wp:positionH>
            <wp:positionV relativeFrom="margin">
              <wp:posOffset>3737610</wp:posOffset>
            </wp:positionV>
            <wp:extent cx="1979930" cy="2811780"/>
            <wp:effectExtent l="19050" t="19050" r="20320" b="26670"/>
            <wp:wrapSquare wrapText="bothSides"/>
            <wp:docPr id="2" name="Рисунок 2" descr="C:\Users\user\Desktop\Книга Основы формирования здоровья детей. Учебник Жданова Л.А. и др.; Под ред. Л.А. Ждановой_ купить с доставкой от _MedBooks__files\89597067_w640_h640_cid411882_pid66898309-c0e1ba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нига Основы формирования здоровья детей. Учебник Жданова Л.А. и др.; Под ред. Л.А. Ждановой_ купить с доставкой от _MedBooks__files\89597067_w640_h640_cid411882_pid66898309-c0e1baea.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79930" cy="2811780"/>
                    </a:xfrm>
                    <a:prstGeom prst="rect">
                      <a:avLst/>
                    </a:prstGeom>
                    <a:noFill/>
                    <a:ln>
                      <a:solidFill>
                        <a:srgbClr val="7030A0"/>
                      </a:solidFill>
                    </a:ln>
                  </pic:spPr>
                </pic:pic>
              </a:graphicData>
            </a:graphic>
            <wp14:sizeRelH relativeFrom="margin">
              <wp14:pctWidth>0</wp14:pctWidth>
            </wp14:sizeRelH>
            <wp14:sizeRelV relativeFrom="margin">
              <wp14:pctHeight>0</wp14:pctHeight>
            </wp14:sizeRelV>
          </wp:anchor>
        </w:drawing>
      </w:r>
      <w:r w:rsidR="00387F19" w:rsidRPr="00387F19">
        <w:t xml:space="preserve"> </w:t>
      </w:r>
      <w:r w:rsidR="00387F19" w:rsidRPr="00E56FA7">
        <w:rPr>
          <w:rFonts w:asciiTheme="majorHAnsi" w:hAnsiTheme="majorHAnsi"/>
          <w:b/>
        </w:rPr>
        <w:t>Основы формирова</w:t>
      </w:r>
      <w:r w:rsidR="00E56FA7">
        <w:rPr>
          <w:rFonts w:asciiTheme="majorHAnsi" w:hAnsiTheme="majorHAnsi"/>
          <w:b/>
        </w:rPr>
        <w:t>ния здоровья детей</w:t>
      </w:r>
      <w:proofErr w:type="gramStart"/>
      <w:r w:rsidR="00E56FA7">
        <w:rPr>
          <w:rFonts w:asciiTheme="majorHAnsi" w:hAnsiTheme="majorHAnsi"/>
          <w:b/>
        </w:rPr>
        <w:t xml:space="preserve"> :</w:t>
      </w:r>
      <w:proofErr w:type="gramEnd"/>
      <w:r w:rsidR="00E56FA7">
        <w:rPr>
          <w:rFonts w:asciiTheme="majorHAnsi" w:hAnsiTheme="majorHAnsi"/>
          <w:b/>
        </w:rPr>
        <w:t xml:space="preserve"> учебник / </w:t>
      </w:r>
      <w:r w:rsidR="00387F19" w:rsidRPr="00E56FA7">
        <w:rPr>
          <w:rFonts w:asciiTheme="majorHAnsi" w:hAnsiTheme="majorHAnsi"/>
          <w:b/>
        </w:rPr>
        <w:t>под ред.</w:t>
      </w:r>
      <w:r w:rsidR="000362C3">
        <w:rPr>
          <w:rFonts w:asciiTheme="majorHAnsi" w:hAnsiTheme="majorHAnsi"/>
          <w:b/>
        </w:rPr>
        <w:t xml:space="preserve"> </w:t>
      </w:r>
      <w:r w:rsidR="00387F19" w:rsidRPr="00E56FA7">
        <w:rPr>
          <w:rFonts w:asciiTheme="majorHAnsi" w:hAnsiTheme="majorHAnsi"/>
          <w:b/>
        </w:rPr>
        <w:t xml:space="preserve"> Л. А. Ждановой. — М.</w:t>
      </w:r>
      <w:proofErr w:type="gramStart"/>
      <w:r w:rsidR="00E56FA7">
        <w:rPr>
          <w:rFonts w:asciiTheme="majorHAnsi" w:hAnsiTheme="majorHAnsi"/>
          <w:b/>
        </w:rPr>
        <w:t xml:space="preserve"> </w:t>
      </w:r>
      <w:r w:rsidR="00387F19" w:rsidRPr="00E56FA7">
        <w:rPr>
          <w:rFonts w:asciiTheme="majorHAnsi" w:hAnsiTheme="majorHAnsi"/>
          <w:b/>
        </w:rPr>
        <w:t>:</w:t>
      </w:r>
      <w:proofErr w:type="gramEnd"/>
      <w:r w:rsidR="00387F19" w:rsidRPr="00E56FA7">
        <w:rPr>
          <w:rFonts w:asciiTheme="majorHAnsi" w:hAnsiTheme="majorHAnsi"/>
          <w:b/>
        </w:rPr>
        <w:t xml:space="preserve"> ГЭОТАР</w:t>
      </w:r>
      <w:r w:rsidR="000362C3">
        <w:rPr>
          <w:rFonts w:asciiTheme="majorHAnsi" w:hAnsiTheme="majorHAnsi"/>
          <w:b/>
        </w:rPr>
        <w:t xml:space="preserve"> </w:t>
      </w:r>
      <w:r w:rsidR="00387F19" w:rsidRPr="00E56FA7">
        <w:rPr>
          <w:rFonts w:asciiTheme="majorHAnsi" w:hAnsiTheme="majorHAnsi"/>
          <w:b/>
        </w:rPr>
        <w:t>-</w:t>
      </w:r>
      <w:r w:rsidR="000362C3">
        <w:rPr>
          <w:rFonts w:asciiTheme="majorHAnsi" w:hAnsiTheme="majorHAnsi"/>
          <w:b/>
        </w:rPr>
        <w:t xml:space="preserve"> </w:t>
      </w:r>
      <w:r w:rsidR="00387F19" w:rsidRPr="00E56FA7">
        <w:rPr>
          <w:rFonts w:asciiTheme="majorHAnsi" w:hAnsiTheme="majorHAnsi"/>
          <w:b/>
        </w:rPr>
        <w:t>Медиа, 2017. — 416 с.</w:t>
      </w:r>
      <w:r w:rsidR="00E56FA7">
        <w:rPr>
          <w:rFonts w:asciiTheme="majorHAnsi" w:hAnsiTheme="majorHAnsi"/>
          <w:b/>
        </w:rPr>
        <w:t xml:space="preserve"> </w:t>
      </w:r>
      <w:r w:rsidR="00387F19" w:rsidRPr="00E56FA7">
        <w:rPr>
          <w:rFonts w:asciiTheme="majorHAnsi" w:hAnsiTheme="majorHAnsi"/>
          <w:b/>
        </w:rPr>
        <w:t>: ил.</w:t>
      </w:r>
    </w:p>
    <w:p w:rsidR="00E56FA7" w:rsidRDefault="00387F19" w:rsidP="00F1440A">
      <w:pPr>
        <w:spacing w:line="240" w:lineRule="auto"/>
        <w:ind w:left="-993"/>
        <w:jc w:val="both"/>
        <w:rPr>
          <w:rFonts w:asciiTheme="majorHAnsi" w:hAnsiTheme="majorHAnsi"/>
        </w:rPr>
      </w:pPr>
      <w:r w:rsidRPr="00387F19">
        <w:rPr>
          <w:rFonts w:asciiTheme="majorHAnsi" w:hAnsiTheme="majorHAnsi"/>
        </w:rPr>
        <w:t>В учебнике с современных позиций</w:t>
      </w:r>
      <w:r w:rsidR="00E56FA7">
        <w:rPr>
          <w:rFonts w:asciiTheme="majorHAnsi" w:hAnsiTheme="majorHAnsi"/>
        </w:rPr>
        <w:t xml:space="preserve"> представлены устоявшиеся сведе</w:t>
      </w:r>
      <w:r w:rsidRPr="00387F19">
        <w:rPr>
          <w:rFonts w:asciiTheme="majorHAnsi" w:hAnsiTheme="majorHAnsi"/>
        </w:rPr>
        <w:t xml:space="preserve">ния о факторах риска, влияющих на рост </w:t>
      </w:r>
      <w:r w:rsidR="00E56FA7">
        <w:rPr>
          <w:rFonts w:asciiTheme="majorHAnsi" w:hAnsiTheme="majorHAnsi"/>
        </w:rPr>
        <w:t>и развитие ребенка, методы оцен</w:t>
      </w:r>
      <w:r w:rsidRPr="00387F19">
        <w:rPr>
          <w:rFonts w:asciiTheme="majorHAnsi" w:hAnsiTheme="majorHAnsi"/>
        </w:rPr>
        <w:t>ки уровня здоровья, а также содержание здоровье</w:t>
      </w:r>
      <w:r w:rsidR="00C84165">
        <w:rPr>
          <w:rFonts w:asciiTheme="majorHAnsi" w:hAnsiTheme="majorHAnsi"/>
        </w:rPr>
        <w:t xml:space="preserve"> </w:t>
      </w:r>
      <w:r w:rsidRPr="00387F19">
        <w:rPr>
          <w:rFonts w:asciiTheme="majorHAnsi" w:hAnsiTheme="majorHAnsi"/>
        </w:rPr>
        <w:t>сберегающих технологий и пути их реализации.</w:t>
      </w:r>
      <w:r w:rsidR="00E56FA7">
        <w:rPr>
          <w:rFonts w:asciiTheme="majorHAnsi" w:hAnsiTheme="majorHAnsi"/>
        </w:rPr>
        <w:t xml:space="preserve"> </w:t>
      </w:r>
      <w:r w:rsidRPr="00387F19">
        <w:rPr>
          <w:rFonts w:asciiTheme="majorHAnsi" w:hAnsiTheme="majorHAnsi"/>
        </w:rPr>
        <w:t>Наиболее подробно изложены подходы к формированию здоровья в различные периоды детства, отражены в возрастном аспекте режим, рациональное питание, двигательная активность, закаливание. Особое</w:t>
      </w:r>
      <w:r w:rsidR="00E56FA7">
        <w:rPr>
          <w:rFonts w:asciiTheme="majorHAnsi" w:hAnsiTheme="majorHAnsi"/>
        </w:rPr>
        <w:t xml:space="preserve"> вни</w:t>
      </w:r>
      <w:r w:rsidRPr="00387F19">
        <w:rPr>
          <w:rFonts w:asciiTheme="majorHAnsi" w:hAnsiTheme="majorHAnsi"/>
        </w:rPr>
        <w:t>мание уделено организации жизни детей в образовательных учреждениях.</w:t>
      </w:r>
      <w:r w:rsidR="00E56FA7">
        <w:rPr>
          <w:rFonts w:asciiTheme="majorHAnsi" w:hAnsiTheme="majorHAnsi"/>
        </w:rPr>
        <w:t xml:space="preserve"> </w:t>
      </w:r>
    </w:p>
    <w:p w:rsidR="00FB596E" w:rsidRDefault="00662E04" w:rsidP="00F1440A">
      <w:pPr>
        <w:spacing w:line="240" w:lineRule="auto"/>
        <w:ind w:left="-993"/>
        <w:jc w:val="both"/>
        <w:rPr>
          <w:rFonts w:asciiTheme="majorHAnsi" w:hAnsiTheme="majorHAnsi"/>
        </w:rPr>
      </w:pPr>
      <w:r>
        <w:rPr>
          <w:noProof/>
          <w:lang w:eastAsia="ru-RU"/>
        </w:rPr>
        <w:drawing>
          <wp:anchor distT="0" distB="0" distL="114300" distR="114300" simplePos="0" relativeHeight="251660288" behindDoc="0" locked="0" layoutInCell="1" allowOverlap="1" wp14:anchorId="02F45441" wp14:editId="7250EF77">
            <wp:simplePos x="0" y="0"/>
            <wp:positionH relativeFrom="margin">
              <wp:posOffset>-844550</wp:posOffset>
            </wp:positionH>
            <wp:positionV relativeFrom="margin">
              <wp:posOffset>6755130</wp:posOffset>
            </wp:positionV>
            <wp:extent cx="1943735" cy="2705100"/>
            <wp:effectExtent l="19050" t="19050" r="18415" b="1905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43735" cy="2705100"/>
                    </a:xfrm>
                    <a:prstGeom prst="rect">
                      <a:avLst/>
                    </a:prstGeom>
                    <a:noFill/>
                    <a:ln>
                      <a:solidFill>
                        <a:srgbClr val="7030A0"/>
                      </a:solidFill>
                    </a:ln>
                  </pic:spPr>
                </pic:pic>
              </a:graphicData>
            </a:graphic>
            <wp14:sizeRelH relativeFrom="margin">
              <wp14:pctWidth>0</wp14:pctWidth>
            </wp14:sizeRelH>
            <wp14:sizeRelV relativeFrom="margin">
              <wp14:pctHeight>0</wp14:pctHeight>
            </wp14:sizeRelV>
          </wp:anchor>
        </w:drawing>
      </w:r>
      <w:r w:rsidR="00387F19" w:rsidRPr="00387F19">
        <w:rPr>
          <w:rFonts w:asciiTheme="majorHAnsi" w:hAnsiTheme="majorHAnsi"/>
        </w:rPr>
        <w:t>Учебник соответствует действующ</w:t>
      </w:r>
      <w:r w:rsidR="00E56FA7">
        <w:rPr>
          <w:rFonts w:asciiTheme="majorHAnsi" w:hAnsiTheme="majorHAnsi"/>
        </w:rPr>
        <w:t>ему новому федеральному государ</w:t>
      </w:r>
      <w:r w:rsidR="00387F19" w:rsidRPr="00387F19">
        <w:rPr>
          <w:rFonts w:asciiTheme="majorHAnsi" w:hAnsiTheme="majorHAnsi"/>
        </w:rPr>
        <w:t>ственному образовательному стандарту</w:t>
      </w:r>
      <w:r w:rsidR="00E56FA7">
        <w:rPr>
          <w:rFonts w:asciiTheme="majorHAnsi" w:hAnsiTheme="majorHAnsi"/>
        </w:rPr>
        <w:t xml:space="preserve"> высшего профессионального обра</w:t>
      </w:r>
      <w:r w:rsidR="00387F19" w:rsidRPr="00387F19">
        <w:rPr>
          <w:rFonts w:asciiTheme="majorHAnsi" w:hAnsiTheme="majorHAnsi"/>
        </w:rPr>
        <w:t xml:space="preserve">зования по специальности «Педиатрия» </w:t>
      </w:r>
      <w:r w:rsidR="00E56FA7">
        <w:rPr>
          <w:rFonts w:asciiTheme="majorHAnsi" w:hAnsiTheme="majorHAnsi"/>
        </w:rPr>
        <w:t>(уровень специалитета) и предна</w:t>
      </w:r>
      <w:r w:rsidR="00387F19" w:rsidRPr="00387F19">
        <w:rPr>
          <w:rFonts w:asciiTheme="majorHAnsi" w:hAnsiTheme="majorHAnsi"/>
        </w:rPr>
        <w:t>значен для студентов высших медицинских учебных заведений.</w:t>
      </w:r>
    </w:p>
    <w:p w:rsidR="00662E04" w:rsidRPr="00FB596E" w:rsidRDefault="00662E04" w:rsidP="00F1440A">
      <w:pPr>
        <w:spacing w:line="240" w:lineRule="auto"/>
        <w:ind w:left="-993"/>
        <w:jc w:val="both"/>
        <w:rPr>
          <w:rFonts w:asciiTheme="majorHAnsi" w:hAnsiTheme="majorHAnsi"/>
        </w:rPr>
      </w:pPr>
    </w:p>
    <w:p w:rsidR="000362C3" w:rsidRPr="00021057" w:rsidRDefault="000362C3" w:rsidP="00F1440A">
      <w:pPr>
        <w:ind w:left="-851"/>
        <w:jc w:val="both"/>
        <w:rPr>
          <w:rFonts w:asciiTheme="majorHAnsi" w:hAnsiTheme="majorHAnsi"/>
          <w:b/>
        </w:rPr>
      </w:pPr>
      <w:r w:rsidRPr="000362C3">
        <w:rPr>
          <w:rFonts w:asciiTheme="majorHAnsi" w:hAnsiTheme="majorHAnsi"/>
          <w:b/>
        </w:rPr>
        <w:t xml:space="preserve"> </w:t>
      </w:r>
      <w:r w:rsidRPr="00021057">
        <w:rPr>
          <w:rFonts w:asciiTheme="majorHAnsi" w:hAnsiTheme="majorHAnsi"/>
          <w:b/>
        </w:rPr>
        <w:t>Топографическая анатомия и оперативная хирургия детского возраста</w:t>
      </w:r>
      <w:proofErr w:type="gramStart"/>
      <w:r w:rsidRPr="00021057">
        <w:rPr>
          <w:rFonts w:asciiTheme="majorHAnsi" w:hAnsiTheme="majorHAnsi"/>
          <w:b/>
        </w:rPr>
        <w:t xml:space="preserve"> :</w:t>
      </w:r>
      <w:proofErr w:type="gramEnd"/>
      <w:r w:rsidRPr="00021057">
        <w:rPr>
          <w:rFonts w:asciiTheme="majorHAnsi" w:hAnsiTheme="majorHAnsi"/>
          <w:b/>
        </w:rPr>
        <w:t xml:space="preserve"> учебное пособие / под ред. С. С. Дыдыкина, Д. А. Мо-розова. — М.</w:t>
      </w:r>
      <w:proofErr w:type="gramStart"/>
      <w:r w:rsidRPr="00021057">
        <w:rPr>
          <w:rFonts w:asciiTheme="majorHAnsi" w:hAnsiTheme="majorHAnsi"/>
          <w:b/>
        </w:rPr>
        <w:t xml:space="preserve"> :</w:t>
      </w:r>
      <w:proofErr w:type="gramEnd"/>
      <w:r w:rsidRPr="00021057">
        <w:rPr>
          <w:rFonts w:asciiTheme="majorHAnsi" w:hAnsiTheme="majorHAnsi"/>
          <w:b/>
        </w:rPr>
        <w:t xml:space="preserve"> ГЭОТАР</w:t>
      </w:r>
      <w:r>
        <w:rPr>
          <w:rFonts w:asciiTheme="majorHAnsi" w:hAnsiTheme="majorHAnsi"/>
          <w:b/>
        </w:rPr>
        <w:t xml:space="preserve"> </w:t>
      </w:r>
      <w:r w:rsidRPr="00021057">
        <w:rPr>
          <w:rFonts w:asciiTheme="majorHAnsi" w:hAnsiTheme="majorHAnsi"/>
          <w:b/>
        </w:rPr>
        <w:t>-</w:t>
      </w:r>
      <w:r>
        <w:rPr>
          <w:rFonts w:asciiTheme="majorHAnsi" w:hAnsiTheme="majorHAnsi"/>
          <w:b/>
        </w:rPr>
        <w:t xml:space="preserve"> </w:t>
      </w:r>
      <w:r w:rsidRPr="00021057">
        <w:rPr>
          <w:rFonts w:asciiTheme="majorHAnsi" w:hAnsiTheme="majorHAnsi"/>
          <w:b/>
        </w:rPr>
        <w:t>Медиа, 2018. — 176 с. : ил.</w:t>
      </w:r>
    </w:p>
    <w:p w:rsidR="000362C3" w:rsidRDefault="000362C3" w:rsidP="00F1440A">
      <w:pPr>
        <w:spacing w:line="240" w:lineRule="auto"/>
        <w:jc w:val="both"/>
        <w:rPr>
          <w:rFonts w:asciiTheme="majorHAnsi" w:hAnsiTheme="majorHAnsi"/>
        </w:rPr>
      </w:pPr>
      <w:r w:rsidRPr="00021057">
        <w:rPr>
          <w:rFonts w:asciiTheme="majorHAnsi" w:hAnsiTheme="majorHAnsi"/>
        </w:rPr>
        <w:t>В учебном пособии представлены врожденные пороки и распространенные оперативные вмешательства у детей, особое внимание уделено особенностям топографической анатомии детского возраста. Знания, полученные студентами в процессе обучения на лекциях и практических занятиях по этой дисциплине, — база для анализа различных клинических ситуаций и топографо-анатомического обоснования оперативных вмешательств. Учебное пособие соответствует требованиям федерального государственного образовательного стандарта высшего профессионального образования и предназначено студентам, обучающимся по специальности «Педиатрия», а также будет полезным студентам, изучающим топографическую анатомию и оперативную хирургию, ординаторам хирургического профиля.</w:t>
      </w:r>
    </w:p>
    <w:p w:rsidR="006B316C" w:rsidRDefault="006B316C" w:rsidP="00F1440A">
      <w:pPr>
        <w:spacing w:line="240" w:lineRule="auto"/>
        <w:jc w:val="both"/>
        <w:rPr>
          <w:rFonts w:ascii="Times New Roman" w:eastAsia="Times New Roman" w:hAnsi="Times New Roman" w:cs="Times New Roman"/>
          <w:b/>
          <w:bCs/>
          <w:color w:val="000000"/>
          <w:spacing w:val="5"/>
          <w:sz w:val="16"/>
          <w:szCs w:val="16"/>
          <w:lang w:eastAsia="ru-RU"/>
        </w:rPr>
      </w:pPr>
      <w:bookmarkStart w:id="1" w:name="bookmark0"/>
    </w:p>
    <w:p w:rsidR="00DD2E40" w:rsidRDefault="00DD2E40" w:rsidP="00F1440A">
      <w:pPr>
        <w:spacing w:line="240" w:lineRule="auto"/>
        <w:jc w:val="both"/>
        <w:rPr>
          <w:rFonts w:ascii="Times New Roman" w:eastAsia="Times New Roman" w:hAnsi="Times New Roman" w:cs="Times New Roman"/>
          <w:b/>
          <w:bCs/>
          <w:color w:val="000000"/>
          <w:spacing w:val="5"/>
          <w:sz w:val="16"/>
          <w:szCs w:val="16"/>
          <w:lang w:eastAsia="ru-RU"/>
        </w:rPr>
      </w:pPr>
    </w:p>
    <w:p w:rsidR="006B316C" w:rsidRPr="005A0466" w:rsidRDefault="00662E04" w:rsidP="00F1440A">
      <w:pPr>
        <w:spacing w:line="240" w:lineRule="auto"/>
        <w:jc w:val="both"/>
        <w:rPr>
          <w:rFonts w:asciiTheme="majorHAnsi" w:hAnsiTheme="majorHAnsi"/>
          <w:b/>
          <w:bCs/>
        </w:rPr>
      </w:pPr>
      <w:r>
        <w:rPr>
          <w:noProof/>
          <w:lang w:eastAsia="ru-RU"/>
        </w:rPr>
        <w:drawing>
          <wp:anchor distT="0" distB="0" distL="114300" distR="114300" simplePos="0" relativeHeight="251662336" behindDoc="0" locked="0" layoutInCell="1" allowOverlap="1" wp14:anchorId="25FFAEBB" wp14:editId="5CDF0822">
            <wp:simplePos x="0" y="0"/>
            <wp:positionH relativeFrom="margin">
              <wp:posOffset>-677545</wp:posOffset>
            </wp:positionH>
            <wp:positionV relativeFrom="margin">
              <wp:posOffset>579120</wp:posOffset>
            </wp:positionV>
            <wp:extent cx="1979930" cy="2889885"/>
            <wp:effectExtent l="19050" t="19050" r="20320" b="24765"/>
            <wp:wrapSquare wrapText="bothSides"/>
            <wp:docPr id="4" name="Рисунок 4" descr="http://fiction-books.ru/img/1016781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fiction-books.ru/img/1016781429.jpg"/>
                    <pic:cNvPicPr>
                      <a:picLocks noChangeAspect="1" noChangeArrowheads="1"/>
                    </pic:cNvPicPr>
                  </pic:nvPicPr>
                  <pic:blipFill>
                    <a:blip r:embed="rId13" cstate="print">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979930" cy="2889885"/>
                    </a:xfrm>
                    <a:prstGeom prst="rect">
                      <a:avLst/>
                    </a:prstGeom>
                    <a:noFill/>
                    <a:ln>
                      <a:solidFill>
                        <a:srgbClr val="F79646">
                          <a:lumMod val="75000"/>
                        </a:srgbClr>
                      </a:solidFill>
                    </a:ln>
                  </pic:spPr>
                </pic:pic>
              </a:graphicData>
            </a:graphic>
          </wp:anchor>
        </w:drawing>
      </w:r>
      <w:r w:rsidR="006B316C" w:rsidRPr="005A0466">
        <w:rPr>
          <w:rFonts w:ascii="Times New Roman" w:eastAsia="Times New Roman" w:hAnsi="Times New Roman" w:cs="Times New Roman"/>
          <w:b/>
          <w:bCs/>
          <w:color w:val="000000"/>
          <w:spacing w:val="5"/>
          <w:sz w:val="16"/>
          <w:szCs w:val="16"/>
          <w:lang w:eastAsia="ru-RU"/>
        </w:rPr>
        <w:t xml:space="preserve"> </w:t>
      </w:r>
      <w:proofErr w:type="spellStart"/>
      <w:r w:rsidR="006B316C" w:rsidRPr="005A0466">
        <w:rPr>
          <w:rFonts w:asciiTheme="majorHAnsi" w:hAnsiTheme="majorHAnsi"/>
          <w:b/>
          <w:bCs/>
        </w:rPr>
        <w:t>Сапин</w:t>
      </w:r>
      <w:proofErr w:type="spellEnd"/>
      <w:r w:rsidR="006B316C" w:rsidRPr="005A0466">
        <w:rPr>
          <w:rFonts w:asciiTheme="majorHAnsi" w:hAnsiTheme="majorHAnsi"/>
          <w:b/>
          <w:bCs/>
        </w:rPr>
        <w:t>, М. Р.</w:t>
      </w:r>
      <w:bookmarkEnd w:id="1"/>
      <w:r w:rsidR="006B316C" w:rsidRPr="005A0466">
        <w:rPr>
          <w:rFonts w:asciiTheme="majorHAnsi" w:hAnsiTheme="majorHAnsi"/>
          <w:b/>
          <w:bCs/>
        </w:rPr>
        <w:t xml:space="preserve">   Анатомия человека</w:t>
      </w:r>
      <w:proofErr w:type="gramStart"/>
      <w:r w:rsidR="006B316C" w:rsidRPr="005A0466">
        <w:rPr>
          <w:rFonts w:asciiTheme="majorHAnsi" w:hAnsiTheme="majorHAnsi"/>
          <w:b/>
          <w:bCs/>
        </w:rPr>
        <w:t xml:space="preserve"> :</w:t>
      </w:r>
      <w:proofErr w:type="gramEnd"/>
      <w:r w:rsidR="006B316C" w:rsidRPr="005A0466">
        <w:rPr>
          <w:rFonts w:asciiTheme="majorHAnsi" w:hAnsiTheme="majorHAnsi"/>
          <w:b/>
          <w:bCs/>
        </w:rPr>
        <w:t xml:space="preserve"> учебник для фармацевтических факультетов / М. Р. </w:t>
      </w:r>
      <w:proofErr w:type="spellStart"/>
      <w:r w:rsidR="006B316C" w:rsidRPr="005A0466">
        <w:rPr>
          <w:rFonts w:asciiTheme="majorHAnsi" w:hAnsiTheme="majorHAnsi"/>
          <w:b/>
          <w:bCs/>
        </w:rPr>
        <w:t>Сапин</w:t>
      </w:r>
      <w:proofErr w:type="spellEnd"/>
      <w:r w:rsidR="006B316C" w:rsidRPr="005A0466">
        <w:rPr>
          <w:rFonts w:asciiTheme="majorHAnsi" w:hAnsiTheme="majorHAnsi"/>
          <w:b/>
          <w:bCs/>
        </w:rPr>
        <w:t xml:space="preserve">, Д. Б. Никитюк, С. В. </w:t>
      </w:r>
      <w:proofErr w:type="spellStart"/>
      <w:r w:rsidR="006B316C" w:rsidRPr="005A0466">
        <w:rPr>
          <w:rFonts w:asciiTheme="majorHAnsi" w:hAnsiTheme="majorHAnsi"/>
          <w:b/>
          <w:bCs/>
        </w:rPr>
        <w:t>Клочкова</w:t>
      </w:r>
      <w:proofErr w:type="spellEnd"/>
      <w:r w:rsidR="006B316C" w:rsidRPr="005A0466">
        <w:rPr>
          <w:rFonts w:asciiTheme="majorHAnsi" w:hAnsiTheme="majorHAnsi"/>
          <w:b/>
          <w:bCs/>
        </w:rPr>
        <w:t xml:space="preserve"> ; под ред. Д.Б. Никитюка. — М.</w:t>
      </w:r>
      <w:proofErr w:type="gramStart"/>
      <w:r w:rsidR="006B316C">
        <w:rPr>
          <w:rFonts w:asciiTheme="majorHAnsi" w:hAnsiTheme="majorHAnsi"/>
          <w:b/>
          <w:bCs/>
        </w:rPr>
        <w:t xml:space="preserve"> </w:t>
      </w:r>
      <w:r w:rsidR="006B316C" w:rsidRPr="005A0466">
        <w:rPr>
          <w:rFonts w:asciiTheme="majorHAnsi" w:hAnsiTheme="majorHAnsi"/>
          <w:b/>
          <w:bCs/>
        </w:rPr>
        <w:t>:</w:t>
      </w:r>
      <w:proofErr w:type="gramEnd"/>
      <w:r w:rsidR="006B316C" w:rsidRPr="005A0466">
        <w:rPr>
          <w:rFonts w:asciiTheme="majorHAnsi" w:hAnsiTheme="majorHAnsi"/>
          <w:b/>
          <w:bCs/>
        </w:rPr>
        <w:t xml:space="preserve"> ГЭОТАР</w:t>
      </w:r>
      <w:r w:rsidR="006B316C">
        <w:rPr>
          <w:rFonts w:asciiTheme="majorHAnsi" w:hAnsiTheme="majorHAnsi"/>
          <w:b/>
          <w:bCs/>
        </w:rPr>
        <w:t xml:space="preserve"> </w:t>
      </w:r>
      <w:r w:rsidR="006B316C" w:rsidRPr="005A0466">
        <w:rPr>
          <w:rFonts w:asciiTheme="majorHAnsi" w:hAnsiTheme="majorHAnsi"/>
          <w:b/>
          <w:bCs/>
        </w:rPr>
        <w:t>-</w:t>
      </w:r>
      <w:r w:rsidR="006B316C">
        <w:rPr>
          <w:rFonts w:asciiTheme="majorHAnsi" w:hAnsiTheme="majorHAnsi"/>
          <w:b/>
          <w:bCs/>
        </w:rPr>
        <w:t xml:space="preserve"> </w:t>
      </w:r>
      <w:r w:rsidR="006B316C" w:rsidRPr="005A0466">
        <w:rPr>
          <w:rFonts w:asciiTheme="majorHAnsi" w:hAnsiTheme="majorHAnsi"/>
          <w:b/>
          <w:bCs/>
        </w:rPr>
        <w:t>Медиа, 2017. - 480 с.</w:t>
      </w:r>
    </w:p>
    <w:p w:rsidR="006B316C" w:rsidRPr="005A0466" w:rsidRDefault="006B316C" w:rsidP="00F1440A">
      <w:pPr>
        <w:spacing w:line="240" w:lineRule="auto"/>
        <w:ind w:left="-709"/>
        <w:jc w:val="both"/>
        <w:rPr>
          <w:rFonts w:asciiTheme="majorHAnsi" w:hAnsiTheme="majorHAnsi"/>
        </w:rPr>
      </w:pPr>
      <w:r w:rsidRPr="005A0466">
        <w:rPr>
          <w:rFonts w:asciiTheme="majorHAnsi" w:hAnsiTheme="majorHAnsi"/>
        </w:rPr>
        <w:t>В учебнике изложен курс анатомии человека с элементами физиологии, что не</w:t>
      </w:r>
      <w:r w:rsidRPr="005A0466">
        <w:rPr>
          <w:rFonts w:asciiTheme="majorHAnsi" w:hAnsiTheme="majorHAnsi"/>
        </w:rPr>
        <w:softHyphen/>
        <w:t>обходимо для дальнейшего изучения медико-биологических и клинических дисци</w:t>
      </w:r>
      <w:r w:rsidRPr="005A0466">
        <w:rPr>
          <w:rFonts w:asciiTheme="majorHAnsi" w:hAnsiTheme="majorHAnsi"/>
        </w:rPr>
        <w:softHyphen/>
        <w:t>плин. Представлено достаточное количество информативных, высококачественных, преимущественно цветных рисунков, снабженных пояснениями. Восприятие учеб</w:t>
      </w:r>
      <w:r w:rsidRPr="005A0466">
        <w:rPr>
          <w:rFonts w:asciiTheme="majorHAnsi" w:hAnsiTheme="majorHAnsi"/>
        </w:rPr>
        <w:softHyphen/>
        <w:t>ного материала облегчает наличие в учебнике кратких обобщающих схем и таблиц. По мере изложения материала студентам предлагаются вопросы для повторения и самоконтроля.</w:t>
      </w:r>
    </w:p>
    <w:p w:rsidR="006B316C" w:rsidRDefault="006B316C" w:rsidP="00F1440A">
      <w:pPr>
        <w:spacing w:line="240" w:lineRule="auto"/>
        <w:ind w:left="-709"/>
        <w:jc w:val="both"/>
        <w:rPr>
          <w:rFonts w:asciiTheme="majorHAnsi" w:hAnsiTheme="majorHAnsi"/>
        </w:rPr>
      </w:pPr>
      <w:r w:rsidRPr="005A0466">
        <w:rPr>
          <w:rFonts w:asciiTheme="majorHAnsi" w:hAnsiTheme="majorHAnsi"/>
        </w:rPr>
        <w:t>Издание предназначено для студентов, получающих медицинское образование по специальностям «Фармация», «Биофизика», «Биохимия», «Сестринское дело». Будет полезно также и для ординаторов, аспирантов и врачей различных специаль</w:t>
      </w:r>
      <w:r w:rsidRPr="005A0466">
        <w:rPr>
          <w:rFonts w:asciiTheme="majorHAnsi" w:hAnsiTheme="majorHAnsi"/>
        </w:rPr>
        <w:softHyphen/>
        <w:t>ностей.</w:t>
      </w:r>
    </w:p>
    <w:p w:rsidR="006B316C" w:rsidRDefault="006B316C" w:rsidP="00F1440A">
      <w:pPr>
        <w:spacing w:line="240" w:lineRule="auto"/>
        <w:ind w:left="-709"/>
        <w:jc w:val="both"/>
        <w:rPr>
          <w:rFonts w:asciiTheme="majorHAnsi" w:hAnsiTheme="majorHAnsi"/>
        </w:rPr>
      </w:pPr>
    </w:p>
    <w:p w:rsidR="006B316C" w:rsidRPr="006B316C" w:rsidRDefault="00662E04" w:rsidP="00F1440A">
      <w:pPr>
        <w:spacing w:line="240" w:lineRule="auto"/>
        <w:ind w:left="-1134"/>
        <w:jc w:val="both"/>
        <w:rPr>
          <w:rFonts w:asciiTheme="majorHAnsi" w:hAnsiTheme="majorHAnsi"/>
          <w:b/>
        </w:rPr>
      </w:pPr>
      <w:r>
        <w:rPr>
          <w:noProof/>
          <w:lang w:eastAsia="ru-RU"/>
        </w:rPr>
        <w:drawing>
          <wp:anchor distT="0" distB="0" distL="114300" distR="114300" simplePos="0" relativeHeight="251663360" behindDoc="0" locked="0" layoutInCell="1" allowOverlap="1" wp14:anchorId="7347F623" wp14:editId="2ABA8B3C">
            <wp:simplePos x="0" y="0"/>
            <wp:positionH relativeFrom="margin">
              <wp:posOffset>-754380</wp:posOffset>
            </wp:positionH>
            <wp:positionV relativeFrom="margin">
              <wp:posOffset>3810000</wp:posOffset>
            </wp:positionV>
            <wp:extent cx="2019300" cy="2933700"/>
            <wp:effectExtent l="19050" t="19050" r="19050" b="19050"/>
            <wp:wrapSquare wrapText="bothSides"/>
            <wp:docPr id="5" name="Рисунок 5" descr="http://medkniga.com.ua/image/cache/data/photo/anatomiya-cheloveka-oporno-dvigatelnij-apparat_kalinin-212x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edkniga.com.ua/image/cache/data/photo/anatomiya-cheloveka-oporno-dvigatelnij-apparat_kalinin-212x318.jpg"/>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50000"/>
                              </a14:imgEffect>
                              <a14:imgEffect>
                                <a14:saturation sat="300000"/>
                              </a14:imgEffect>
                            </a14:imgLayer>
                          </a14:imgProps>
                        </a:ext>
                        <a:ext uri="{28A0092B-C50C-407E-A947-70E740481C1C}">
                          <a14:useLocalDpi xmlns:a14="http://schemas.microsoft.com/office/drawing/2010/main" val="0"/>
                        </a:ext>
                      </a:extLst>
                    </a:blip>
                    <a:srcRect t="1572" b="1572"/>
                    <a:stretch/>
                  </pic:blipFill>
                  <pic:spPr bwMode="auto">
                    <a:xfrm>
                      <a:off x="0" y="0"/>
                      <a:ext cx="2019300" cy="2933700"/>
                    </a:xfrm>
                    <a:prstGeom prst="rect">
                      <a:avLst/>
                    </a:prstGeom>
                    <a:noFill/>
                    <a:ln w="9525" cap="flat" cmpd="sng" algn="ctr">
                      <a:solidFill>
                        <a:srgbClr val="4BACC6">
                          <a:lumMod val="75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anchor>
        </w:drawing>
      </w:r>
      <w:r w:rsidR="006B316C" w:rsidRPr="006B316C">
        <w:rPr>
          <w:rFonts w:asciiTheme="majorHAnsi" w:hAnsiTheme="majorHAnsi"/>
        </w:rPr>
        <w:t xml:space="preserve"> </w:t>
      </w:r>
      <w:r w:rsidR="006B316C" w:rsidRPr="006B316C">
        <w:rPr>
          <w:rFonts w:asciiTheme="majorHAnsi" w:hAnsiTheme="majorHAnsi"/>
          <w:b/>
          <w:bCs/>
        </w:rPr>
        <w:t>Анатомия человека. Опорно-двигательный аппарат</w:t>
      </w:r>
      <w:proofErr w:type="gramStart"/>
      <w:r w:rsidR="006B316C" w:rsidRPr="006B316C">
        <w:rPr>
          <w:rFonts w:asciiTheme="majorHAnsi" w:hAnsiTheme="majorHAnsi"/>
          <w:b/>
          <w:bCs/>
        </w:rPr>
        <w:t xml:space="preserve"> </w:t>
      </w:r>
      <w:r w:rsidR="006B316C" w:rsidRPr="006B316C">
        <w:rPr>
          <w:rFonts w:asciiTheme="majorHAnsi" w:hAnsiTheme="majorHAnsi"/>
          <w:b/>
        </w:rPr>
        <w:t>:</w:t>
      </w:r>
      <w:proofErr w:type="gramEnd"/>
      <w:r w:rsidR="006B316C" w:rsidRPr="006B316C">
        <w:rPr>
          <w:rFonts w:asciiTheme="majorHAnsi" w:hAnsiTheme="majorHAnsi"/>
          <w:b/>
        </w:rPr>
        <w:t xml:space="preserve"> учебное пособие / под ред. Р. Е. Калинина. — М</w:t>
      </w:r>
      <w:proofErr w:type="gramStart"/>
      <w:r w:rsidR="006B316C" w:rsidRPr="006B316C">
        <w:rPr>
          <w:rFonts w:asciiTheme="majorHAnsi" w:hAnsiTheme="majorHAnsi"/>
          <w:b/>
        </w:rPr>
        <w:t xml:space="preserve"> .</w:t>
      </w:r>
      <w:proofErr w:type="gramEnd"/>
      <w:r w:rsidR="006B316C" w:rsidRPr="006B316C">
        <w:rPr>
          <w:rFonts w:asciiTheme="majorHAnsi" w:hAnsiTheme="majorHAnsi"/>
          <w:b/>
        </w:rPr>
        <w:t>: ГЭОТАР - Медиа, 2017. — 256 с. : ил.</w:t>
      </w:r>
    </w:p>
    <w:p w:rsidR="006B316C" w:rsidRPr="006B316C" w:rsidRDefault="006B316C" w:rsidP="00F1440A">
      <w:pPr>
        <w:spacing w:line="240" w:lineRule="auto"/>
        <w:ind w:left="-1134"/>
        <w:jc w:val="both"/>
        <w:rPr>
          <w:rFonts w:asciiTheme="majorHAnsi" w:hAnsiTheme="majorHAnsi"/>
        </w:rPr>
      </w:pPr>
      <w:r w:rsidRPr="006B316C">
        <w:rPr>
          <w:rFonts w:asciiTheme="majorHAnsi" w:hAnsiTheme="majorHAnsi"/>
        </w:rPr>
        <w:t>В учебном пособии, подготовленном коллективом авторов ФГБОУ</w:t>
      </w:r>
      <w:r>
        <w:rPr>
          <w:rFonts w:asciiTheme="majorHAnsi" w:hAnsiTheme="majorHAnsi"/>
        </w:rPr>
        <w:t xml:space="preserve"> </w:t>
      </w:r>
      <w:r w:rsidRPr="006B316C">
        <w:rPr>
          <w:rFonts w:asciiTheme="majorHAnsi" w:hAnsiTheme="majorHAnsi"/>
        </w:rPr>
        <w:t xml:space="preserve"> </w:t>
      </w:r>
      <w:proofErr w:type="gramStart"/>
      <w:r w:rsidRPr="006B316C">
        <w:rPr>
          <w:rFonts w:asciiTheme="majorHAnsi" w:hAnsiTheme="majorHAnsi"/>
        </w:rPr>
        <w:t>ВО</w:t>
      </w:r>
      <w:proofErr w:type="gramEnd"/>
      <w:r w:rsidRPr="006B316C">
        <w:rPr>
          <w:rFonts w:asciiTheme="majorHAnsi" w:hAnsiTheme="majorHAnsi"/>
        </w:rPr>
        <w:t xml:space="preserve"> «Рязанский государственный медицинский университет им.</w:t>
      </w:r>
      <w:r>
        <w:rPr>
          <w:rFonts w:asciiTheme="majorHAnsi" w:hAnsiTheme="majorHAnsi"/>
        </w:rPr>
        <w:t xml:space="preserve"> </w:t>
      </w:r>
      <w:r w:rsidRPr="006B316C">
        <w:rPr>
          <w:rFonts w:asciiTheme="majorHAnsi" w:hAnsiTheme="majorHAnsi"/>
        </w:rPr>
        <w:t xml:space="preserve"> акад. И.</w:t>
      </w:r>
      <w:r>
        <w:rPr>
          <w:rFonts w:asciiTheme="majorHAnsi" w:hAnsiTheme="majorHAnsi"/>
        </w:rPr>
        <w:t xml:space="preserve"> </w:t>
      </w:r>
      <w:r w:rsidRPr="006B316C">
        <w:rPr>
          <w:rFonts w:asciiTheme="majorHAnsi" w:hAnsiTheme="majorHAnsi"/>
        </w:rPr>
        <w:t>П. Павлова» Минздрава России, в традиционной форме изложены осно</w:t>
      </w:r>
      <w:r w:rsidRPr="006B316C">
        <w:rPr>
          <w:rFonts w:asciiTheme="majorHAnsi" w:hAnsiTheme="majorHAnsi"/>
        </w:rPr>
        <w:softHyphen/>
        <w:t>вы нормальной анатомии опорно</w:t>
      </w:r>
      <w:r>
        <w:rPr>
          <w:rFonts w:asciiTheme="majorHAnsi" w:hAnsiTheme="majorHAnsi"/>
        </w:rPr>
        <w:t xml:space="preserve"> </w:t>
      </w:r>
      <w:r w:rsidRPr="006B316C">
        <w:rPr>
          <w:rFonts w:asciiTheme="majorHAnsi" w:hAnsiTheme="majorHAnsi"/>
        </w:rPr>
        <w:t>-</w:t>
      </w:r>
      <w:r>
        <w:rPr>
          <w:rFonts w:asciiTheme="majorHAnsi" w:hAnsiTheme="majorHAnsi"/>
        </w:rPr>
        <w:t xml:space="preserve"> </w:t>
      </w:r>
      <w:r w:rsidRPr="006B316C">
        <w:rPr>
          <w:rFonts w:asciiTheme="majorHAnsi" w:hAnsiTheme="majorHAnsi"/>
        </w:rPr>
        <w:t>двигательного аппарата человека.</w:t>
      </w:r>
      <w:r>
        <w:rPr>
          <w:rFonts w:asciiTheme="majorHAnsi" w:hAnsiTheme="majorHAnsi"/>
        </w:rPr>
        <w:t xml:space="preserve"> </w:t>
      </w:r>
      <w:r w:rsidRPr="006B316C">
        <w:rPr>
          <w:rFonts w:asciiTheme="majorHAnsi" w:hAnsiTheme="majorHAnsi"/>
        </w:rPr>
        <w:t xml:space="preserve"> Осо</w:t>
      </w:r>
      <w:r w:rsidRPr="006B316C">
        <w:rPr>
          <w:rFonts w:asciiTheme="majorHAnsi" w:hAnsiTheme="majorHAnsi"/>
        </w:rPr>
        <w:softHyphen/>
        <w:t>бое внимание обращено на анатомию черепа с примерами компьютерного моделирования отдельных его костей, а также деструкций челюсти при по</w:t>
      </w:r>
      <w:r w:rsidRPr="006B316C">
        <w:rPr>
          <w:rFonts w:asciiTheme="majorHAnsi" w:hAnsiTheme="majorHAnsi"/>
        </w:rPr>
        <w:softHyphen/>
        <w:t>тере зубов и варианты имплантации искусственных</w:t>
      </w:r>
      <w:r>
        <w:rPr>
          <w:rFonts w:asciiTheme="majorHAnsi" w:hAnsiTheme="majorHAnsi"/>
        </w:rPr>
        <w:t xml:space="preserve">  </w:t>
      </w:r>
      <w:r w:rsidRPr="006B316C">
        <w:rPr>
          <w:rFonts w:asciiTheme="majorHAnsi" w:hAnsiTheme="majorHAnsi"/>
        </w:rPr>
        <w:t>зубов.</w:t>
      </w:r>
    </w:p>
    <w:p w:rsidR="006B316C" w:rsidRPr="006B316C" w:rsidRDefault="006B316C" w:rsidP="00F1440A">
      <w:pPr>
        <w:spacing w:line="240" w:lineRule="auto"/>
        <w:ind w:left="-1134"/>
        <w:jc w:val="both"/>
        <w:rPr>
          <w:rFonts w:asciiTheme="majorHAnsi" w:hAnsiTheme="majorHAnsi"/>
        </w:rPr>
      </w:pPr>
      <w:r w:rsidRPr="006B316C">
        <w:rPr>
          <w:rFonts w:asciiTheme="majorHAnsi" w:hAnsiTheme="majorHAnsi"/>
        </w:rPr>
        <w:t>Учебник рассчитан на студентов медицинских вузов.</w:t>
      </w:r>
    </w:p>
    <w:p w:rsidR="006B316C" w:rsidRPr="005A0466" w:rsidRDefault="006B316C" w:rsidP="00F1440A">
      <w:pPr>
        <w:spacing w:line="240" w:lineRule="auto"/>
        <w:ind w:left="-1134"/>
        <w:jc w:val="both"/>
        <w:rPr>
          <w:rFonts w:asciiTheme="majorHAnsi" w:hAnsiTheme="majorHAnsi"/>
        </w:rPr>
      </w:pPr>
    </w:p>
    <w:p w:rsidR="008F4C12" w:rsidRDefault="008F4C12" w:rsidP="00F1440A">
      <w:pPr>
        <w:ind w:left="-851"/>
        <w:jc w:val="both"/>
      </w:pPr>
    </w:p>
    <w:p w:rsidR="00734F67" w:rsidRDefault="00734F67" w:rsidP="00F1440A">
      <w:pPr>
        <w:ind w:left="-851"/>
        <w:jc w:val="both"/>
      </w:pPr>
    </w:p>
    <w:p w:rsidR="006B316C" w:rsidRDefault="00662E04" w:rsidP="00F1440A">
      <w:pPr>
        <w:spacing w:line="240" w:lineRule="auto"/>
        <w:ind w:left="-709"/>
        <w:jc w:val="both"/>
        <w:rPr>
          <w:rFonts w:asciiTheme="majorHAnsi" w:hAnsiTheme="majorHAnsi"/>
          <w:b/>
          <w:bCs/>
        </w:rPr>
      </w:pPr>
      <w:r>
        <w:rPr>
          <w:noProof/>
          <w:lang w:eastAsia="ru-RU"/>
        </w:rPr>
        <w:drawing>
          <wp:anchor distT="0" distB="0" distL="114300" distR="114300" simplePos="0" relativeHeight="251665408" behindDoc="0" locked="0" layoutInCell="1" allowOverlap="1" wp14:anchorId="517C53A3" wp14:editId="29A18210">
            <wp:simplePos x="0" y="0"/>
            <wp:positionH relativeFrom="margin">
              <wp:posOffset>-719455</wp:posOffset>
            </wp:positionH>
            <wp:positionV relativeFrom="margin">
              <wp:posOffset>7085965</wp:posOffset>
            </wp:positionV>
            <wp:extent cx="1979930" cy="2540635"/>
            <wp:effectExtent l="19050" t="19050" r="20320" b="12065"/>
            <wp:wrapSquare wrapText="bothSides"/>
            <wp:docPr id="6" name="Рисунок 6" descr="https://im0-tub-ru.yandex.net/i?id=f88aab8b9d7ad1ff187f76bc1b1c6bc0-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0-tub-ru.yandex.net/i?id=f88aab8b9d7ad1ff187f76bc1b1c6bc0-l&amp;n=13"/>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50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1979930" cy="2540635"/>
                    </a:xfrm>
                    <a:prstGeom prst="rect">
                      <a:avLst/>
                    </a:prstGeom>
                    <a:noFill/>
                    <a:ln>
                      <a:solidFill>
                        <a:srgbClr val="F79646">
                          <a:lumMod val="50000"/>
                        </a:srgbClr>
                      </a:solidFill>
                    </a:ln>
                  </pic:spPr>
                </pic:pic>
              </a:graphicData>
            </a:graphic>
          </wp:anchor>
        </w:drawing>
      </w:r>
      <w:r w:rsidR="006B316C" w:rsidRPr="000D1766">
        <w:rPr>
          <w:rFonts w:asciiTheme="majorHAnsi" w:hAnsiTheme="majorHAnsi"/>
          <w:b/>
          <w:bCs/>
        </w:rPr>
        <w:t>Анатомия человека в тестовых заданиях : учеб</w:t>
      </w:r>
      <w:proofErr w:type="gramStart"/>
      <w:r w:rsidR="006B316C" w:rsidRPr="000D1766">
        <w:rPr>
          <w:rFonts w:asciiTheme="majorHAnsi" w:hAnsiTheme="majorHAnsi"/>
          <w:b/>
          <w:bCs/>
        </w:rPr>
        <w:t>.</w:t>
      </w:r>
      <w:proofErr w:type="gramEnd"/>
      <w:r w:rsidR="006B316C" w:rsidRPr="000D1766">
        <w:rPr>
          <w:rFonts w:asciiTheme="majorHAnsi" w:hAnsiTheme="majorHAnsi"/>
          <w:b/>
          <w:bCs/>
        </w:rPr>
        <w:t xml:space="preserve"> </w:t>
      </w:r>
      <w:proofErr w:type="gramStart"/>
      <w:r w:rsidR="006B316C" w:rsidRPr="000D1766">
        <w:rPr>
          <w:rFonts w:asciiTheme="majorHAnsi" w:hAnsiTheme="majorHAnsi"/>
          <w:b/>
          <w:bCs/>
        </w:rPr>
        <w:t>п</w:t>
      </w:r>
      <w:proofErr w:type="gramEnd"/>
      <w:r w:rsidR="006B316C" w:rsidRPr="000D1766">
        <w:rPr>
          <w:rFonts w:asciiTheme="majorHAnsi" w:hAnsiTheme="majorHAnsi"/>
          <w:b/>
          <w:bCs/>
        </w:rPr>
        <w:t xml:space="preserve">особие / под ред. Н. Р. Карелиной. — 3-е изд., </w:t>
      </w:r>
      <w:proofErr w:type="spellStart"/>
      <w:r w:rsidR="006B316C" w:rsidRPr="000D1766">
        <w:rPr>
          <w:rFonts w:asciiTheme="majorHAnsi" w:hAnsiTheme="majorHAnsi"/>
          <w:b/>
          <w:bCs/>
        </w:rPr>
        <w:t>испр</w:t>
      </w:r>
      <w:proofErr w:type="spellEnd"/>
      <w:r w:rsidR="006B316C" w:rsidRPr="000D1766">
        <w:rPr>
          <w:rFonts w:asciiTheme="majorHAnsi" w:hAnsiTheme="majorHAnsi"/>
          <w:b/>
          <w:bCs/>
        </w:rPr>
        <w:t>. и доп. — М. : ГЭОТАР</w:t>
      </w:r>
      <w:r w:rsidR="006B316C">
        <w:rPr>
          <w:rFonts w:asciiTheme="majorHAnsi" w:hAnsiTheme="majorHAnsi"/>
          <w:b/>
          <w:bCs/>
        </w:rPr>
        <w:t xml:space="preserve"> </w:t>
      </w:r>
      <w:r w:rsidR="006B316C" w:rsidRPr="000D1766">
        <w:rPr>
          <w:rFonts w:asciiTheme="majorHAnsi" w:hAnsiTheme="majorHAnsi"/>
          <w:b/>
          <w:bCs/>
        </w:rPr>
        <w:t>-</w:t>
      </w:r>
      <w:r w:rsidR="006B316C">
        <w:rPr>
          <w:rFonts w:asciiTheme="majorHAnsi" w:hAnsiTheme="majorHAnsi"/>
          <w:b/>
          <w:bCs/>
        </w:rPr>
        <w:t xml:space="preserve"> </w:t>
      </w:r>
      <w:r w:rsidR="006B316C" w:rsidRPr="000D1766">
        <w:rPr>
          <w:rFonts w:asciiTheme="majorHAnsi" w:hAnsiTheme="majorHAnsi"/>
          <w:b/>
          <w:bCs/>
        </w:rPr>
        <w:t>Медиа, 2017. — 544 с.</w:t>
      </w:r>
      <w:r w:rsidR="006B316C">
        <w:rPr>
          <w:rFonts w:asciiTheme="majorHAnsi" w:hAnsiTheme="majorHAnsi"/>
          <w:b/>
          <w:bCs/>
        </w:rPr>
        <w:t xml:space="preserve"> </w:t>
      </w:r>
    </w:p>
    <w:p w:rsidR="006B316C" w:rsidRPr="000D1766" w:rsidRDefault="006B316C" w:rsidP="00F1440A">
      <w:pPr>
        <w:spacing w:line="240" w:lineRule="auto"/>
        <w:ind w:left="-709"/>
        <w:jc w:val="both"/>
        <w:rPr>
          <w:rFonts w:asciiTheme="majorHAnsi" w:hAnsiTheme="majorHAnsi"/>
        </w:rPr>
      </w:pPr>
      <w:r w:rsidRPr="000D1766">
        <w:rPr>
          <w:rFonts w:asciiTheme="majorHAnsi" w:hAnsiTheme="majorHAnsi"/>
        </w:rPr>
        <w:t>Учебное пособие «Анатомия человека в тестовых заданиях» является частью учебно</w:t>
      </w:r>
      <w:r>
        <w:rPr>
          <w:rFonts w:asciiTheme="majorHAnsi" w:hAnsiTheme="majorHAnsi"/>
        </w:rPr>
        <w:t xml:space="preserve"> </w:t>
      </w:r>
      <w:r w:rsidRPr="000D1766">
        <w:rPr>
          <w:rFonts w:asciiTheme="majorHAnsi" w:hAnsiTheme="majorHAnsi"/>
        </w:rPr>
        <w:t>-</w:t>
      </w:r>
      <w:r>
        <w:rPr>
          <w:rFonts w:asciiTheme="majorHAnsi" w:hAnsiTheme="majorHAnsi"/>
        </w:rPr>
        <w:t xml:space="preserve"> </w:t>
      </w:r>
      <w:r w:rsidRPr="000D1766">
        <w:rPr>
          <w:rFonts w:asciiTheme="majorHAnsi" w:hAnsiTheme="majorHAnsi"/>
        </w:rPr>
        <w:t>методического комплекса по дисциплине «Анатомия человека». Предлагае</w:t>
      </w:r>
      <w:r w:rsidRPr="000D1766">
        <w:rPr>
          <w:rFonts w:asciiTheme="majorHAnsi" w:hAnsiTheme="majorHAnsi"/>
        </w:rPr>
        <w:softHyphen/>
        <w:t>мые тестовые задания дополняют основные учебники и атласы по анатомии человека.</w:t>
      </w:r>
    </w:p>
    <w:p w:rsidR="006B316C" w:rsidRPr="000D1766" w:rsidRDefault="006B316C" w:rsidP="00F1440A">
      <w:pPr>
        <w:spacing w:line="240" w:lineRule="auto"/>
        <w:ind w:left="-709"/>
        <w:jc w:val="both"/>
        <w:rPr>
          <w:rFonts w:asciiTheme="majorHAnsi" w:hAnsiTheme="majorHAnsi"/>
        </w:rPr>
      </w:pPr>
      <w:r w:rsidRPr="000D1766">
        <w:rPr>
          <w:rFonts w:asciiTheme="majorHAnsi" w:hAnsiTheme="majorHAnsi"/>
        </w:rPr>
        <w:t>Тесты подготовлены преподавателями кафедры анатомии человека</w:t>
      </w:r>
      <w:proofErr w:type="gramStart"/>
      <w:r w:rsidRPr="000D1766">
        <w:rPr>
          <w:rFonts w:asciiTheme="majorHAnsi" w:hAnsiTheme="majorHAnsi"/>
        </w:rPr>
        <w:t xml:space="preserve"> С</w:t>
      </w:r>
      <w:proofErr w:type="gramEnd"/>
      <w:r w:rsidRPr="000D1766">
        <w:rPr>
          <w:rFonts w:asciiTheme="majorHAnsi" w:hAnsiTheme="majorHAnsi"/>
        </w:rPr>
        <w:t>анкт- Петербургского государственного педиатрического медицинского университета и кафедры морфологии Северо-Западного государственного медицинского универси</w:t>
      </w:r>
      <w:r w:rsidRPr="000D1766">
        <w:rPr>
          <w:rFonts w:asciiTheme="majorHAnsi" w:hAnsiTheme="majorHAnsi"/>
        </w:rPr>
        <w:softHyphen/>
        <w:t>тета им. И.</w:t>
      </w:r>
      <w:r>
        <w:rPr>
          <w:rFonts w:asciiTheme="majorHAnsi" w:hAnsiTheme="majorHAnsi"/>
        </w:rPr>
        <w:t xml:space="preserve"> </w:t>
      </w:r>
      <w:r w:rsidRPr="000D1766">
        <w:rPr>
          <w:rFonts w:asciiTheme="majorHAnsi" w:hAnsiTheme="majorHAnsi"/>
        </w:rPr>
        <w:t>И. Мечникова.</w:t>
      </w:r>
      <w:r>
        <w:rPr>
          <w:rFonts w:asciiTheme="majorHAnsi" w:hAnsiTheme="majorHAnsi"/>
        </w:rPr>
        <w:t xml:space="preserve"> </w:t>
      </w:r>
      <w:r w:rsidRPr="000D1766">
        <w:rPr>
          <w:rFonts w:asciiTheme="majorHAnsi" w:hAnsiTheme="majorHAnsi"/>
        </w:rPr>
        <w:t>Вопросы и варианты ответов предназначены для самостоятельной работы сту</w:t>
      </w:r>
      <w:r w:rsidRPr="000D1766">
        <w:rPr>
          <w:rFonts w:asciiTheme="majorHAnsi" w:hAnsiTheme="majorHAnsi"/>
        </w:rPr>
        <w:softHyphen/>
        <w:t>дентов при изучении анатомии человека на всех факультетах медицинских вузов.</w:t>
      </w:r>
    </w:p>
    <w:p w:rsidR="008F4C12" w:rsidRPr="008F4C12" w:rsidRDefault="009403A0" w:rsidP="00F1440A">
      <w:pPr>
        <w:spacing w:line="240" w:lineRule="auto"/>
        <w:ind w:left="-993"/>
        <w:jc w:val="both"/>
        <w:rPr>
          <w:rFonts w:asciiTheme="majorHAnsi" w:hAnsiTheme="majorHAnsi"/>
          <w:b/>
        </w:rPr>
      </w:pPr>
      <w:r>
        <w:rPr>
          <w:noProof/>
          <w:lang w:eastAsia="ru-RU"/>
        </w:rPr>
        <w:lastRenderedPageBreak/>
        <w:drawing>
          <wp:anchor distT="0" distB="0" distL="114300" distR="114300" simplePos="0" relativeHeight="251666432" behindDoc="0" locked="0" layoutInCell="1" allowOverlap="1" wp14:anchorId="34075E3B" wp14:editId="19B6BCAD">
            <wp:simplePos x="0" y="0"/>
            <wp:positionH relativeFrom="margin">
              <wp:posOffset>-855345</wp:posOffset>
            </wp:positionH>
            <wp:positionV relativeFrom="margin">
              <wp:posOffset>37465</wp:posOffset>
            </wp:positionV>
            <wp:extent cx="2066925" cy="3000375"/>
            <wp:effectExtent l="19050" t="19050" r="28575" b="28575"/>
            <wp:wrapSquare wrapText="bothSides"/>
            <wp:docPr id="7" name="Рисунок 7" descr="https://im0-tub-ru.yandex.net/i?id=e4b706a7abbbfdca204eea94a10f7168-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0-tub-ru.yandex.net/i?id=e4b706a7abbbfdca204eea94a10f7168-l&amp;n=13"/>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066925" cy="3000375"/>
                    </a:xfrm>
                    <a:prstGeom prst="rect">
                      <a:avLst/>
                    </a:prstGeom>
                    <a:noFill/>
                    <a:ln>
                      <a:solidFill>
                        <a:srgbClr val="1F497D">
                          <a:lumMod val="60000"/>
                          <a:lumOff val="40000"/>
                        </a:srgbClr>
                      </a:solidFill>
                    </a:ln>
                  </pic:spPr>
                </pic:pic>
              </a:graphicData>
            </a:graphic>
            <wp14:sizeRelH relativeFrom="margin">
              <wp14:pctWidth>0</wp14:pctWidth>
            </wp14:sizeRelH>
            <wp14:sizeRelV relativeFrom="margin">
              <wp14:pctHeight>0</wp14:pctHeight>
            </wp14:sizeRelV>
          </wp:anchor>
        </w:drawing>
      </w:r>
      <w:r w:rsidR="008F4C12" w:rsidRPr="008F4C12">
        <w:rPr>
          <w:rFonts w:asciiTheme="majorHAnsi" w:hAnsiTheme="majorHAnsi"/>
          <w:b/>
        </w:rPr>
        <w:t>Аккредитация по педиатрии. Типовые ситуационные задачи</w:t>
      </w:r>
      <w:proofErr w:type="gramStart"/>
      <w:r w:rsidR="008F4C12" w:rsidRPr="008F4C12">
        <w:rPr>
          <w:rFonts w:asciiTheme="majorHAnsi" w:hAnsiTheme="majorHAnsi"/>
          <w:b/>
        </w:rPr>
        <w:t xml:space="preserve"> :</w:t>
      </w:r>
      <w:proofErr w:type="gramEnd"/>
      <w:r w:rsidR="008F4C12" w:rsidRPr="008F4C12">
        <w:rPr>
          <w:rFonts w:asciiTheme="majorHAnsi" w:hAnsiTheme="majorHAnsi"/>
          <w:b/>
        </w:rPr>
        <w:t xml:space="preserve"> учеб. </w:t>
      </w:r>
      <w:r w:rsidR="00C84165">
        <w:rPr>
          <w:rFonts w:asciiTheme="majorHAnsi" w:hAnsiTheme="majorHAnsi"/>
          <w:b/>
          <w:lang w:val="en-US"/>
        </w:rPr>
        <w:t>n</w:t>
      </w:r>
      <w:proofErr w:type="spellStart"/>
      <w:r w:rsidR="00C84165">
        <w:rPr>
          <w:rFonts w:asciiTheme="majorHAnsi" w:hAnsiTheme="majorHAnsi"/>
          <w:b/>
        </w:rPr>
        <w:t>ос</w:t>
      </w:r>
      <w:r w:rsidR="008F4C12" w:rsidRPr="008F4C12">
        <w:rPr>
          <w:rFonts w:asciiTheme="majorHAnsi" w:hAnsiTheme="majorHAnsi"/>
          <w:b/>
        </w:rPr>
        <w:t>обие</w:t>
      </w:r>
      <w:proofErr w:type="spellEnd"/>
      <w:r w:rsidR="008F4C12" w:rsidRPr="008F4C12">
        <w:rPr>
          <w:rFonts w:asciiTheme="majorHAnsi" w:hAnsiTheme="majorHAnsi"/>
          <w:b/>
        </w:rPr>
        <w:t xml:space="preserve"> / под ред. Р. Р. </w:t>
      </w:r>
      <w:proofErr w:type="spellStart"/>
      <w:r w:rsidR="008F4C12" w:rsidRPr="008F4C12">
        <w:rPr>
          <w:rFonts w:asciiTheme="majorHAnsi" w:hAnsiTheme="majorHAnsi"/>
          <w:b/>
        </w:rPr>
        <w:t>Кильдияровой</w:t>
      </w:r>
      <w:proofErr w:type="spellEnd"/>
      <w:r w:rsidR="008F4C12" w:rsidRPr="008F4C12">
        <w:rPr>
          <w:rFonts w:asciiTheme="majorHAnsi" w:hAnsiTheme="majorHAnsi"/>
          <w:b/>
        </w:rPr>
        <w:t>. - М.</w:t>
      </w:r>
      <w:proofErr w:type="gramStart"/>
      <w:r w:rsidR="008F4C12" w:rsidRPr="008F4C12">
        <w:rPr>
          <w:rFonts w:asciiTheme="majorHAnsi" w:hAnsiTheme="majorHAnsi"/>
          <w:b/>
        </w:rPr>
        <w:t xml:space="preserve"> :</w:t>
      </w:r>
      <w:proofErr w:type="gramEnd"/>
      <w:r w:rsidR="008F4C12" w:rsidRPr="008F4C12">
        <w:rPr>
          <w:rFonts w:asciiTheme="majorHAnsi" w:hAnsiTheme="majorHAnsi"/>
          <w:b/>
        </w:rPr>
        <w:t xml:space="preserve"> ГЭОТАР-Медиа, 2017. - 384 с. : ил.</w:t>
      </w:r>
    </w:p>
    <w:p w:rsidR="008F4C12" w:rsidRDefault="008F4C12" w:rsidP="00F1440A">
      <w:pPr>
        <w:spacing w:line="240" w:lineRule="auto"/>
        <w:ind w:left="-993"/>
        <w:jc w:val="both"/>
        <w:rPr>
          <w:rFonts w:asciiTheme="majorHAnsi" w:hAnsiTheme="majorHAnsi"/>
        </w:rPr>
      </w:pPr>
      <w:proofErr w:type="gramStart"/>
      <w:r w:rsidRPr="008F4C12">
        <w:rPr>
          <w:rFonts w:asciiTheme="majorHAnsi" w:hAnsiTheme="majorHAnsi"/>
        </w:rPr>
        <w:t xml:space="preserve">Уникальное   учебное  пособие  предназначено  для </w:t>
      </w:r>
      <w:r w:rsidR="009304B6">
        <w:rPr>
          <w:rFonts w:asciiTheme="majorHAnsi" w:hAnsiTheme="majorHAnsi"/>
        </w:rPr>
        <w:t xml:space="preserve"> </w:t>
      </w:r>
      <w:r w:rsidRPr="008F4C12">
        <w:rPr>
          <w:rFonts w:asciiTheme="majorHAnsi" w:hAnsiTheme="majorHAnsi"/>
        </w:rPr>
        <w:t>самостоятельной</w:t>
      </w:r>
      <w:r w:rsidR="009304B6">
        <w:rPr>
          <w:rFonts w:asciiTheme="majorHAnsi" w:hAnsiTheme="majorHAnsi"/>
        </w:rPr>
        <w:t xml:space="preserve"> </w:t>
      </w:r>
      <w:r w:rsidRPr="008F4C12">
        <w:rPr>
          <w:rFonts w:asciiTheme="majorHAnsi" w:hAnsiTheme="majorHAnsi"/>
        </w:rPr>
        <w:t xml:space="preserve"> работы студентов при подготовке  к </w:t>
      </w:r>
      <w:r w:rsidR="00C84165">
        <w:rPr>
          <w:rFonts w:asciiTheme="majorHAnsi" w:hAnsiTheme="majorHAnsi"/>
        </w:rPr>
        <w:t xml:space="preserve"> </w:t>
      </w:r>
      <w:r w:rsidRPr="008F4C12">
        <w:rPr>
          <w:rFonts w:asciiTheme="majorHAnsi" w:hAnsiTheme="majorHAnsi"/>
        </w:rPr>
        <w:t xml:space="preserve">государственной  итоговой </w:t>
      </w:r>
      <w:r w:rsidR="009304B6">
        <w:rPr>
          <w:rFonts w:asciiTheme="majorHAnsi" w:hAnsiTheme="majorHAnsi"/>
        </w:rPr>
        <w:t xml:space="preserve"> </w:t>
      </w:r>
      <w:r w:rsidRPr="008F4C12">
        <w:rPr>
          <w:rFonts w:asciiTheme="majorHAnsi" w:hAnsiTheme="majorHAnsi"/>
        </w:rPr>
        <w:t xml:space="preserve">аттестации и первичной аккредитации по специальности </w:t>
      </w:r>
      <w:r w:rsidR="009304B6">
        <w:rPr>
          <w:rFonts w:asciiTheme="majorHAnsi" w:hAnsiTheme="majorHAnsi"/>
        </w:rPr>
        <w:t xml:space="preserve"> </w:t>
      </w:r>
      <w:r w:rsidRPr="008F4C12">
        <w:rPr>
          <w:rFonts w:asciiTheme="majorHAnsi" w:hAnsiTheme="majorHAnsi"/>
        </w:rPr>
        <w:t>«Педиатрия», которую проходят все выпуск</w:t>
      </w:r>
      <w:r w:rsidRPr="008F4C12">
        <w:rPr>
          <w:rFonts w:asciiTheme="majorHAnsi" w:hAnsiTheme="majorHAnsi"/>
        </w:rPr>
        <w:softHyphen/>
        <w:t xml:space="preserve">ники медицинских </w:t>
      </w:r>
      <w:r w:rsidR="009304B6">
        <w:rPr>
          <w:rFonts w:asciiTheme="majorHAnsi" w:hAnsiTheme="majorHAnsi"/>
        </w:rPr>
        <w:t xml:space="preserve"> </w:t>
      </w:r>
      <w:r w:rsidRPr="008F4C12">
        <w:rPr>
          <w:rFonts w:asciiTheme="majorHAnsi" w:hAnsiTheme="majorHAnsi"/>
        </w:rPr>
        <w:t xml:space="preserve">вузов  с </w:t>
      </w:r>
      <w:smartTag w:uri="urn:schemas-microsoft-com:office:smarttags" w:element="metricconverter">
        <w:smartTagPr>
          <w:attr w:name="ProductID" w:val="2017 г"/>
        </w:smartTagPr>
        <w:r w:rsidRPr="008F4C12">
          <w:rPr>
            <w:rFonts w:asciiTheme="majorHAnsi" w:hAnsiTheme="majorHAnsi"/>
          </w:rPr>
          <w:t>2017 г</w:t>
        </w:r>
      </w:smartTag>
      <w:r w:rsidRPr="008F4C12">
        <w:rPr>
          <w:rFonts w:asciiTheme="majorHAnsi" w:hAnsiTheme="majorHAnsi"/>
        </w:rPr>
        <w:t xml:space="preserve">.  согласно  приказам  Минздрава  России  №  334  от  </w:t>
      </w:r>
      <w:smartTag w:uri="urn:schemas-microsoft-com:office:smarttags" w:element="date">
        <w:smartTagPr>
          <w:attr w:name="ls" w:val="trans"/>
          <w:attr w:name="Month" w:val="06"/>
          <w:attr w:name="Day" w:val="02"/>
          <w:attr w:name="Year" w:val="2016"/>
        </w:smartTagPr>
        <w:r w:rsidRPr="008F4C12">
          <w:rPr>
            <w:rFonts w:asciiTheme="majorHAnsi" w:hAnsiTheme="majorHAnsi"/>
          </w:rPr>
          <w:t>02.06.2016</w:t>
        </w:r>
      </w:smartTag>
      <w:r w:rsidRPr="008F4C12">
        <w:rPr>
          <w:rFonts w:asciiTheme="majorHAnsi" w:hAnsiTheme="majorHAnsi"/>
        </w:rPr>
        <w:t xml:space="preserve"> г.  и  № 352н от 06.06.2016 г.  Аккредитация  состоит  из  трех  этапов: тестирование,  оценка  практических  умений</w:t>
      </w:r>
      <w:r w:rsidR="009304B6">
        <w:rPr>
          <w:rFonts w:asciiTheme="majorHAnsi" w:hAnsiTheme="majorHAnsi"/>
        </w:rPr>
        <w:t xml:space="preserve"> </w:t>
      </w:r>
      <w:r w:rsidRPr="008F4C12">
        <w:rPr>
          <w:rFonts w:asciiTheme="majorHAnsi" w:hAnsiTheme="majorHAnsi"/>
        </w:rPr>
        <w:t xml:space="preserve"> в</w:t>
      </w:r>
      <w:r w:rsidR="009304B6">
        <w:rPr>
          <w:rFonts w:asciiTheme="majorHAnsi" w:hAnsiTheme="majorHAnsi"/>
        </w:rPr>
        <w:t xml:space="preserve"> </w:t>
      </w:r>
      <w:r w:rsidRPr="008F4C12">
        <w:rPr>
          <w:rFonts w:asciiTheme="majorHAnsi" w:hAnsiTheme="majorHAnsi"/>
        </w:rPr>
        <w:t xml:space="preserve"> симулированных условиях</w:t>
      </w:r>
      <w:r w:rsidR="00C84165">
        <w:rPr>
          <w:rFonts w:asciiTheme="majorHAnsi" w:hAnsiTheme="majorHAnsi"/>
        </w:rPr>
        <w:t xml:space="preserve"> </w:t>
      </w:r>
      <w:r w:rsidRPr="008F4C12">
        <w:rPr>
          <w:rFonts w:asciiTheme="majorHAnsi" w:hAnsiTheme="majorHAnsi"/>
        </w:rPr>
        <w:t xml:space="preserve"> с</w:t>
      </w:r>
      <w:r w:rsidR="009304B6">
        <w:rPr>
          <w:rFonts w:asciiTheme="majorHAnsi" w:hAnsiTheme="majorHAnsi"/>
        </w:rPr>
        <w:t xml:space="preserve"> </w:t>
      </w:r>
      <w:r w:rsidRPr="008F4C12">
        <w:rPr>
          <w:rFonts w:asciiTheme="majorHAnsi" w:hAnsiTheme="majorHAnsi"/>
        </w:rPr>
        <w:t xml:space="preserve"> при</w:t>
      </w:r>
      <w:r w:rsidRPr="008F4C12">
        <w:rPr>
          <w:rFonts w:asciiTheme="majorHAnsi" w:hAnsiTheme="majorHAnsi"/>
        </w:rPr>
        <w:softHyphen/>
        <w:t xml:space="preserve">менением методики </w:t>
      </w:r>
      <w:r w:rsidR="009304B6">
        <w:rPr>
          <w:rFonts w:asciiTheme="majorHAnsi" w:hAnsiTheme="majorHAnsi"/>
        </w:rPr>
        <w:t xml:space="preserve"> </w:t>
      </w:r>
      <w:r w:rsidRPr="008F4C12">
        <w:rPr>
          <w:rFonts w:asciiTheme="majorHAnsi" w:hAnsiTheme="majorHAnsi"/>
        </w:rPr>
        <w:t>объективного структурированного клинического</w:t>
      </w:r>
      <w:proofErr w:type="gramEnd"/>
      <w:r w:rsidRPr="008F4C12">
        <w:rPr>
          <w:rFonts w:asciiTheme="majorHAnsi" w:hAnsiTheme="majorHAnsi"/>
        </w:rPr>
        <w:t xml:space="preserve"> экзамена  (ОСКЭ)  и </w:t>
      </w:r>
      <w:r w:rsidR="009304B6">
        <w:rPr>
          <w:rFonts w:asciiTheme="majorHAnsi" w:hAnsiTheme="majorHAnsi"/>
        </w:rPr>
        <w:t xml:space="preserve"> </w:t>
      </w:r>
      <w:r w:rsidRPr="008F4C12">
        <w:rPr>
          <w:rFonts w:asciiTheme="majorHAnsi" w:hAnsiTheme="majorHAnsi"/>
        </w:rPr>
        <w:t>решение ситуационных задач. Издание включает  130 типовых  ситуационных  задач,  которые полностью охватывают все разделы по специальности «Педиатрия». Задачи раскрывают такие дисциплины, как пропедевтика детских болезней, факультетская педиа</w:t>
      </w:r>
      <w:r w:rsidRPr="008F4C12">
        <w:rPr>
          <w:rFonts w:asciiTheme="majorHAnsi" w:hAnsiTheme="majorHAnsi"/>
        </w:rPr>
        <w:softHyphen/>
        <w:t>трия, госпитальная педиатрия, поликлиническая и неотложная педиатрия, дет</w:t>
      </w:r>
      <w:r w:rsidRPr="008F4C12">
        <w:rPr>
          <w:rFonts w:asciiTheme="majorHAnsi" w:hAnsiTheme="majorHAnsi"/>
        </w:rPr>
        <w:softHyphen/>
        <w:t>ские инфекционные болезни, фтизиатрия, детская хирургия, а также междис</w:t>
      </w:r>
      <w:r w:rsidRPr="008F4C12">
        <w:rPr>
          <w:rFonts w:asciiTheme="majorHAnsi" w:hAnsiTheme="majorHAnsi"/>
        </w:rPr>
        <w:softHyphen/>
        <w:t>циплинарные вопросы согласно требованиям федерального государственного образовательного стандарта. С современных позиций ясно и доступно предло</w:t>
      </w:r>
      <w:r w:rsidRPr="008F4C12">
        <w:rPr>
          <w:rFonts w:asciiTheme="majorHAnsi" w:hAnsiTheme="majorHAnsi"/>
        </w:rPr>
        <w:softHyphen/>
        <w:t>жены решения всех задач — системно, наглядно, на</w:t>
      </w:r>
      <w:r>
        <w:rPr>
          <w:rFonts w:asciiTheme="majorHAnsi" w:hAnsiTheme="majorHAnsi"/>
        </w:rPr>
        <w:t xml:space="preserve"> основе доказательной медицины, с учетом особенностей оказания медицинской помощи в Российской Федерации. </w:t>
      </w:r>
      <w:r w:rsidR="009C4E43">
        <w:rPr>
          <w:rFonts w:asciiTheme="majorHAnsi" w:hAnsiTheme="majorHAnsi"/>
        </w:rPr>
        <w:t xml:space="preserve">   </w:t>
      </w:r>
      <w:r>
        <w:rPr>
          <w:rFonts w:asciiTheme="majorHAnsi" w:hAnsiTheme="majorHAnsi"/>
        </w:rPr>
        <w:t>Учебное пособие предназначено для студентов медицинских вузов, обучающихся по специальности «Педиатрия».</w:t>
      </w:r>
    </w:p>
    <w:p w:rsidR="00A33FE9" w:rsidRPr="00A33FE9" w:rsidRDefault="009C4E43" w:rsidP="00F1440A">
      <w:pPr>
        <w:pStyle w:val="22"/>
        <w:shd w:val="clear" w:color="auto" w:fill="auto"/>
        <w:spacing w:line="276" w:lineRule="auto"/>
        <w:ind w:left="460"/>
        <w:jc w:val="both"/>
        <w:rPr>
          <w:rFonts w:asciiTheme="majorHAnsi" w:hAnsiTheme="majorHAnsi"/>
          <w:sz w:val="22"/>
          <w:szCs w:val="22"/>
        </w:rPr>
      </w:pPr>
      <w:r>
        <w:rPr>
          <w:rFonts w:asciiTheme="majorHAnsi" w:hAnsiTheme="majorHAnsi"/>
          <w:noProof/>
          <w:lang w:eastAsia="ru-RU"/>
        </w:rPr>
        <w:drawing>
          <wp:anchor distT="0" distB="0" distL="114300" distR="114300" simplePos="0" relativeHeight="251667456" behindDoc="0" locked="0" layoutInCell="1" allowOverlap="1" wp14:anchorId="1270F804" wp14:editId="12E769A7">
            <wp:simplePos x="0" y="0"/>
            <wp:positionH relativeFrom="margin">
              <wp:posOffset>-840740</wp:posOffset>
            </wp:positionH>
            <wp:positionV relativeFrom="margin">
              <wp:posOffset>4051935</wp:posOffset>
            </wp:positionV>
            <wp:extent cx="2051685" cy="2903220"/>
            <wp:effectExtent l="19050" t="19050" r="24765" b="1143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BEBA8EAE-BF5A-486C-A8C5-ECC9F3942E4B}">
                          <a14:imgProps xmlns:a14="http://schemas.microsoft.com/office/drawing/2010/main">
                            <a14:imgLayer r:embed="rId22">
                              <a14:imgEffect>
                                <a14:sharpenSoften amount="50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2051685" cy="2903220"/>
                    </a:xfrm>
                    <a:prstGeom prst="rect">
                      <a:avLst/>
                    </a:prstGeom>
                    <a:noFill/>
                    <a:ln>
                      <a:solidFill>
                        <a:schemeClr val="accent6">
                          <a:lumMod val="50000"/>
                        </a:schemeClr>
                      </a:solidFill>
                    </a:ln>
                  </pic:spPr>
                </pic:pic>
              </a:graphicData>
            </a:graphic>
          </wp:anchor>
        </w:drawing>
      </w:r>
      <w:r>
        <w:rPr>
          <w:rFonts w:asciiTheme="majorHAnsi" w:hAnsiTheme="majorHAnsi"/>
          <w:color w:val="000000"/>
          <w:sz w:val="22"/>
          <w:szCs w:val="22"/>
        </w:rPr>
        <w:t xml:space="preserve"> </w:t>
      </w:r>
      <w:proofErr w:type="spellStart"/>
      <w:r w:rsidR="00A33FE9" w:rsidRPr="00A43125">
        <w:rPr>
          <w:rFonts w:asciiTheme="majorHAnsi" w:hAnsiTheme="majorHAnsi"/>
          <w:color w:val="000000"/>
          <w:sz w:val="22"/>
          <w:szCs w:val="22"/>
        </w:rPr>
        <w:t>Кильдиярова</w:t>
      </w:r>
      <w:proofErr w:type="spellEnd"/>
      <w:r w:rsidR="00A33FE9" w:rsidRPr="00A43125">
        <w:rPr>
          <w:rFonts w:asciiTheme="majorHAnsi" w:hAnsiTheme="majorHAnsi"/>
          <w:color w:val="000000"/>
          <w:sz w:val="22"/>
          <w:szCs w:val="22"/>
        </w:rPr>
        <w:t xml:space="preserve">, Р. Р. </w:t>
      </w:r>
      <w:proofErr w:type="spellStart"/>
      <w:r w:rsidR="00A33FE9" w:rsidRPr="00A43125">
        <w:rPr>
          <w:rFonts w:asciiTheme="majorHAnsi" w:hAnsiTheme="majorHAnsi"/>
          <w:color w:val="000000"/>
          <w:sz w:val="22"/>
          <w:szCs w:val="22"/>
        </w:rPr>
        <w:t>Физикальное</w:t>
      </w:r>
      <w:proofErr w:type="spellEnd"/>
      <w:r w:rsidR="00A33FE9" w:rsidRPr="00A43125">
        <w:rPr>
          <w:rFonts w:asciiTheme="majorHAnsi" w:hAnsiTheme="majorHAnsi"/>
          <w:color w:val="000000"/>
          <w:sz w:val="22"/>
          <w:szCs w:val="22"/>
        </w:rPr>
        <w:t xml:space="preserve"> обследование ребенка: учеб</w:t>
      </w:r>
      <w:proofErr w:type="gramStart"/>
      <w:r w:rsidR="00A33FE9" w:rsidRPr="00A43125">
        <w:rPr>
          <w:rFonts w:asciiTheme="majorHAnsi" w:hAnsiTheme="majorHAnsi"/>
          <w:color w:val="000000"/>
          <w:sz w:val="22"/>
          <w:szCs w:val="22"/>
        </w:rPr>
        <w:t>.</w:t>
      </w:r>
      <w:proofErr w:type="gramEnd"/>
      <w:r w:rsidR="00A33FE9" w:rsidRPr="00A43125">
        <w:rPr>
          <w:rFonts w:asciiTheme="majorHAnsi" w:hAnsiTheme="majorHAnsi"/>
          <w:color w:val="000000"/>
          <w:sz w:val="22"/>
          <w:szCs w:val="22"/>
        </w:rPr>
        <w:t xml:space="preserve"> </w:t>
      </w:r>
      <w:proofErr w:type="gramStart"/>
      <w:r w:rsidR="00A33FE9" w:rsidRPr="00A43125">
        <w:rPr>
          <w:rFonts w:asciiTheme="majorHAnsi" w:hAnsiTheme="majorHAnsi"/>
          <w:color w:val="000000"/>
          <w:sz w:val="22"/>
          <w:szCs w:val="22"/>
        </w:rPr>
        <w:t>п</w:t>
      </w:r>
      <w:proofErr w:type="gramEnd"/>
      <w:r w:rsidR="00A33FE9" w:rsidRPr="00A43125">
        <w:rPr>
          <w:rFonts w:asciiTheme="majorHAnsi" w:hAnsiTheme="majorHAnsi"/>
          <w:color w:val="000000"/>
          <w:sz w:val="22"/>
          <w:szCs w:val="22"/>
        </w:rPr>
        <w:t xml:space="preserve">особие / Р. Р. </w:t>
      </w:r>
      <w:proofErr w:type="spellStart"/>
      <w:r w:rsidR="00A33FE9" w:rsidRPr="00A43125">
        <w:rPr>
          <w:rFonts w:asciiTheme="majorHAnsi" w:hAnsiTheme="majorHAnsi"/>
          <w:color w:val="000000"/>
          <w:sz w:val="22"/>
          <w:szCs w:val="22"/>
        </w:rPr>
        <w:t>Кильдиярова</w:t>
      </w:r>
      <w:proofErr w:type="spellEnd"/>
      <w:r w:rsidR="00A33FE9" w:rsidRPr="00A43125">
        <w:rPr>
          <w:rFonts w:asciiTheme="majorHAnsi" w:hAnsiTheme="majorHAnsi"/>
          <w:color w:val="000000"/>
          <w:sz w:val="22"/>
          <w:szCs w:val="22"/>
        </w:rPr>
        <w:t>, Ю. Ф. Лоба</w:t>
      </w:r>
      <w:r w:rsidR="00A33FE9" w:rsidRPr="00A43125">
        <w:rPr>
          <w:rFonts w:asciiTheme="majorHAnsi" w:hAnsiTheme="majorHAnsi"/>
          <w:color w:val="000000"/>
          <w:sz w:val="22"/>
          <w:szCs w:val="22"/>
        </w:rPr>
        <w:softHyphen/>
        <w:t xml:space="preserve">нов, Т. И. </w:t>
      </w:r>
      <w:proofErr w:type="spellStart"/>
      <w:r w:rsidR="00A33FE9" w:rsidRPr="00A43125">
        <w:rPr>
          <w:rFonts w:asciiTheme="majorHAnsi" w:hAnsiTheme="majorHAnsi"/>
          <w:color w:val="000000"/>
          <w:sz w:val="22"/>
          <w:szCs w:val="22"/>
        </w:rPr>
        <w:t>Легонькова</w:t>
      </w:r>
      <w:proofErr w:type="spellEnd"/>
      <w:r w:rsidR="00A33FE9" w:rsidRPr="00A33FE9">
        <w:rPr>
          <w:rFonts w:asciiTheme="majorHAnsi" w:hAnsiTheme="majorHAnsi"/>
          <w:color w:val="000000"/>
          <w:sz w:val="22"/>
          <w:szCs w:val="22"/>
        </w:rPr>
        <w:t xml:space="preserve">. — 2-е изд., </w:t>
      </w:r>
      <w:proofErr w:type="spellStart"/>
      <w:r w:rsidR="00A33FE9" w:rsidRPr="00A33FE9">
        <w:rPr>
          <w:rFonts w:asciiTheme="majorHAnsi" w:hAnsiTheme="majorHAnsi"/>
          <w:color w:val="000000"/>
          <w:sz w:val="22"/>
          <w:szCs w:val="22"/>
        </w:rPr>
        <w:t>испр</w:t>
      </w:r>
      <w:proofErr w:type="spellEnd"/>
      <w:r w:rsidR="00A33FE9" w:rsidRPr="00A33FE9">
        <w:rPr>
          <w:rFonts w:asciiTheme="majorHAnsi" w:hAnsiTheme="majorHAnsi"/>
          <w:color w:val="000000"/>
          <w:sz w:val="22"/>
          <w:szCs w:val="22"/>
        </w:rPr>
        <w:t>. и доп. — М. : ГЭОТАР-Медиа, 2018. — 264 с.</w:t>
      </w:r>
      <w:r w:rsidR="00A33FE9">
        <w:rPr>
          <w:rFonts w:asciiTheme="majorHAnsi" w:hAnsiTheme="majorHAnsi"/>
          <w:color w:val="000000"/>
          <w:sz w:val="22"/>
          <w:szCs w:val="22"/>
        </w:rPr>
        <w:t xml:space="preserve"> </w:t>
      </w:r>
      <w:r w:rsidR="00A33FE9" w:rsidRPr="00A33FE9">
        <w:rPr>
          <w:rFonts w:asciiTheme="majorHAnsi" w:hAnsiTheme="majorHAnsi"/>
          <w:color w:val="000000"/>
          <w:sz w:val="22"/>
          <w:szCs w:val="22"/>
        </w:rPr>
        <w:t xml:space="preserve">: ил. </w:t>
      </w:r>
    </w:p>
    <w:p w:rsidR="00A33FE9" w:rsidRDefault="00A33FE9" w:rsidP="00F1440A">
      <w:pPr>
        <w:pStyle w:val="11"/>
        <w:shd w:val="clear" w:color="auto" w:fill="auto"/>
        <w:spacing w:line="276" w:lineRule="auto"/>
        <w:ind w:left="20" w:right="20"/>
        <w:jc w:val="both"/>
        <w:rPr>
          <w:rFonts w:asciiTheme="majorHAnsi" w:hAnsiTheme="majorHAnsi"/>
          <w:sz w:val="22"/>
          <w:szCs w:val="22"/>
        </w:rPr>
      </w:pPr>
    </w:p>
    <w:p w:rsidR="00A33FE9" w:rsidRDefault="00A33FE9" w:rsidP="00F1440A">
      <w:pPr>
        <w:widowControl w:val="0"/>
        <w:spacing w:after="0"/>
        <w:ind w:left="-1276" w:right="20"/>
        <w:jc w:val="both"/>
        <w:rPr>
          <w:rFonts w:ascii="Times New Roman" w:eastAsia="Times New Roman" w:hAnsi="Times New Roman" w:cs="Times New Roman"/>
          <w:color w:val="000000"/>
          <w:spacing w:val="2"/>
          <w:lang w:eastAsia="ru-RU"/>
        </w:rPr>
      </w:pPr>
      <w:r w:rsidRPr="00A33FE9">
        <w:rPr>
          <w:rFonts w:ascii="Times New Roman" w:eastAsia="Times New Roman" w:hAnsi="Times New Roman" w:cs="Times New Roman"/>
          <w:color w:val="000000"/>
          <w:spacing w:val="2"/>
          <w:lang w:eastAsia="ru-RU"/>
        </w:rPr>
        <w:t xml:space="preserve">В учебном пособии представлена методика </w:t>
      </w:r>
      <w:proofErr w:type="spellStart"/>
      <w:r w:rsidRPr="00A33FE9">
        <w:rPr>
          <w:rFonts w:ascii="Times New Roman" w:eastAsia="Times New Roman" w:hAnsi="Times New Roman" w:cs="Times New Roman"/>
          <w:color w:val="000000"/>
          <w:spacing w:val="2"/>
          <w:lang w:eastAsia="ru-RU"/>
        </w:rPr>
        <w:t>физикального</w:t>
      </w:r>
      <w:proofErr w:type="spellEnd"/>
      <w:r w:rsidRPr="00A33FE9">
        <w:rPr>
          <w:rFonts w:ascii="Times New Roman" w:eastAsia="Times New Roman" w:hAnsi="Times New Roman" w:cs="Times New Roman"/>
          <w:color w:val="000000"/>
          <w:spacing w:val="2"/>
          <w:lang w:eastAsia="ru-RU"/>
        </w:rPr>
        <w:t xml:space="preserve"> обследования детей разных возрастных групп, начиная с анамнеза, общего осмотра и оценки физического развития и завершая особенностями обследования различных органов и систем с отражением вопросов семиотики их поражения. Максимально иллюстрированный порядок и последовательность изложения материала вместе с простотой и структурированностью текста значительно облегчают усвоение материала. Во 2-м издании предложены новые </w:t>
      </w:r>
      <w:proofErr w:type="spellStart"/>
      <w:r w:rsidRPr="00A33FE9">
        <w:rPr>
          <w:rFonts w:ascii="Times New Roman" w:eastAsia="Times New Roman" w:hAnsi="Times New Roman" w:cs="Times New Roman"/>
          <w:color w:val="000000"/>
          <w:spacing w:val="2"/>
          <w:lang w:eastAsia="ru-RU"/>
        </w:rPr>
        <w:t>перцентильные</w:t>
      </w:r>
      <w:proofErr w:type="spellEnd"/>
      <w:r w:rsidRPr="00A33FE9">
        <w:rPr>
          <w:rFonts w:ascii="Times New Roman" w:eastAsia="Times New Roman" w:hAnsi="Times New Roman" w:cs="Times New Roman"/>
          <w:color w:val="000000"/>
          <w:spacing w:val="2"/>
          <w:lang w:eastAsia="ru-RU"/>
        </w:rPr>
        <w:t xml:space="preserve"> диаграммы оценки роста и массы тела детей раннего возраста в соответствии с их возрастом; дополнена глава по сбору анамнеза вопросами этики и деонтологии, оценкой источников и факторов социального риска; произведена замена ряда фотографий; обновлены и дополнены вопросы по всем разделам книги.</w:t>
      </w:r>
      <w:r>
        <w:rPr>
          <w:rFonts w:ascii="Times New Roman" w:eastAsia="Times New Roman" w:hAnsi="Times New Roman" w:cs="Times New Roman"/>
          <w:color w:val="000000"/>
          <w:spacing w:val="2"/>
          <w:lang w:eastAsia="ru-RU"/>
        </w:rPr>
        <w:t xml:space="preserve"> </w:t>
      </w:r>
      <w:r w:rsidRPr="00A33FE9">
        <w:rPr>
          <w:rFonts w:ascii="Times New Roman" w:eastAsia="Times New Roman" w:hAnsi="Times New Roman" w:cs="Times New Roman"/>
          <w:color w:val="000000"/>
          <w:spacing w:val="2"/>
          <w:lang w:eastAsia="ru-RU"/>
        </w:rPr>
        <w:t xml:space="preserve">Учебное пособие предназначено для самостоятельной работы студентов, обучающихся по дисциплине «Детские болезни», а также для отработки практических умений при подготовке к экзаменам государственной итоговой аттестации и первичной аккредитации по специальности </w:t>
      </w:r>
      <w:r w:rsidR="009C4E43">
        <w:rPr>
          <w:rFonts w:ascii="Times New Roman" w:eastAsia="Times New Roman" w:hAnsi="Times New Roman" w:cs="Times New Roman"/>
          <w:color w:val="000000"/>
          <w:spacing w:val="2"/>
          <w:lang w:eastAsia="ru-RU"/>
        </w:rPr>
        <w:t xml:space="preserve">   </w:t>
      </w:r>
      <w:r w:rsidRPr="00A33FE9">
        <w:rPr>
          <w:rFonts w:ascii="Times New Roman" w:eastAsia="Times New Roman" w:hAnsi="Times New Roman" w:cs="Times New Roman"/>
          <w:color w:val="000000"/>
          <w:spacing w:val="2"/>
          <w:lang w:eastAsia="ru-RU"/>
        </w:rPr>
        <w:t>«Педиатрия».</w:t>
      </w:r>
    </w:p>
    <w:p w:rsidR="001E7032" w:rsidRDefault="001E7032" w:rsidP="00F1440A">
      <w:pPr>
        <w:widowControl w:val="0"/>
        <w:spacing w:after="0"/>
        <w:ind w:left="-1276" w:right="20"/>
        <w:jc w:val="both"/>
        <w:rPr>
          <w:rFonts w:ascii="Times New Roman" w:eastAsia="Times New Roman" w:hAnsi="Times New Roman" w:cs="Times New Roman"/>
          <w:color w:val="000000"/>
          <w:spacing w:val="2"/>
          <w:lang w:eastAsia="ru-RU"/>
        </w:rPr>
      </w:pPr>
    </w:p>
    <w:p w:rsidR="001E7032" w:rsidRDefault="001E7032" w:rsidP="00F1440A">
      <w:pPr>
        <w:widowControl w:val="0"/>
        <w:spacing w:after="0"/>
        <w:ind w:left="-1276" w:right="20"/>
        <w:jc w:val="both"/>
        <w:rPr>
          <w:rFonts w:ascii="Times New Roman" w:eastAsia="Times New Roman" w:hAnsi="Times New Roman" w:cs="Times New Roman"/>
          <w:color w:val="000000"/>
          <w:spacing w:val="2"/>
          <w:lang w:eastAsia="ru-RU"/>
        </w:rPr>
      </w:pPr>
    </w:p>
    <w:p w:rsidR="001E7032" w:rsidRDefault="001E7032" w:rsidP="00F1440A">
      <w:pPr>
        <w:widowControl w:val="0"/>
        <w:spacing w:after="0"/>
        <w:ind w:left="-1276" w:right="20"/>
        <w:jc w:val="both"/>
        <w:rPr>
          <w:rFonts w:ascii="Times New Roman" w:eastAsia="Times New Roman" w:hAnsi="Times New Roman" w:cs="Times New Roman"/>
          <w:color w:val="000000"/>
          <w:spacing w:val="2"/>
          <w:lang w:eastAsia="ru-RU"/>
        </w:rPr>
      </w:pPr>
    </w:p>
    <w:p w:rsidR="001E7032" w:rsidRDefault="001E7032" w:rsidP="00F1440A">
      <w:pPr>
        <w:widowControl w:val="0"/>
        <w:spacing w:after="0"/>
        <w:ind w:left="-1276" w:right="20"/>
        <w:jc w:val="both"/>
        <w:rPr>
          <w:rFonts w:ascii="Times New Roman" w:eastAsia="Times New Roman" w:hAnsi="Times New Roman" w:cs="Times New Roman"/>
          <w:color w:val="000000"/>
          <w:spacing w:val="2"/>
          <w:lang w:eastAsia="ru-RU"/>
        </w:rPr>
      </w:pPr>
    </w:p>
    <w:p w:rsidR="001E7032" w:rsidRDefault="001E7032" w:rsidP="00F1440A">
      <w:pPr>
        <w:widowControl w:val="0"/>
        <w:spacing w:after="0"/>
        <w:ind w:left="-1276" w:right="20"/>
        <w:jc w:val="both"/>
        <w:rPr>
          <w:rFonts w:ascii="Times New Roman" w:eastAsia="Times New Roman" w:hAnsi="Times New Roman" w:cs="Times New Roman"/>
          <w:color w:val="000000"/>
          <w:spacing w:val="2"/>
          <w:lang w:eastAsia="ru-RU"/>
        </w:rPr>
      </w:pPr>
    </w:p>
    <w:p w:rsidR="001E7032" w:rsidRDefault="001E7032" w:rsidP="00F1440A">
      <w:pPr>
        <w:widowControl w:val="0"/>
        <w:spacing w:after="0"/>
        <w:ind w:left="-1276" w:right="20"/>
        <w:jc w:val="both"/>
        <w:rPr>
          <w:rFonts w:ascii="Times New Roman" w:eastAsia="Times New Roman" w:hAnsi="Times New Roman" w:cs="Times New Roman"/>
          <w:color w:val="000000"/>
          <w:spacing w:val="2"/>
          <w:lang w:eastAsia="ru-RU"/>
        </w:rPr>
      </w:pPr>
    </w:p>
    <w:p w:rsidR="001E7032" w:rsidRDefault="001E7032" w:rsidP="00F1440A">
      <w:pPr>
        <w:widowControl w:val="0"/>
        <w:spacing w:after="0"/>
        <w:ind w:left="-1276" w:right="20"/>
        <w:jc w:val="both"/>
        <w:rPr>
          <w:rFonts w:ascii="Times New Roman" w:eastAsia="Times New Roman" w:hAnsi="Times New Roman" w:cs="Times New Roman"/>
          <w:color w:val="000000"/>
          <w:spacing w:val="2"/>
          <w:lang w:eastAsia="ru-RU"/>
        </w:rPr>
      </w:pPr>
    </w:p>
    <w:p w:rsidR="001E7032" w:rsidRDefault="001E7032" w:rsidP="00F1440A">
      <w:pPr>
        <w:widowControl w:val="0"/>
        <w:spacing w:after="0"/>
        <w:ind w:left="-1276" w:right="20"/>
        <w:jc w:val="both"/>
        <w:rPr>
          <w:rFonts w:ascii="Times New Roman" w:eastAsia="Times New Roman" w:hAnsi="Times New Roman" w:cs="Times New Roman"/>
          <w:color w:val="000000"/>
          <w:spacing w:val="2"/>
          <w:lang w:eastAsia="ru-RU"/>
        </w:rPr>
      </w:pPr>
    </w:p>
    <w:p w:rsidR="001E7032" w:rsidRDefault="001E7032" w:rsidP="00F1440A">
      <w:pPr>
        <w:widowControl w:val="0"/>
        <w:spacing w:after="0"/>
        <w:ind w:left="-1276" w:right="20"/>
        <w:jc w:val="both"/>
        <w:rPr>
          <w:rFonts w:ascii="Times New Roman" w:eastAsia="Times New Roman" w:hAnsi="Times New Roman" w:cs="Times New Roman"/>
          <w:color w:val="000000"/>
          <w:spacing w:val="2"/>
          <w:lang w:eastAsia="ru-RU"/>
        </w:rPr>
      </w:pPr>
    </w:p>
    <w:p w:rsidR="001E7032" w:rsidRDefault="001E7032" w:rsidP="00F1440A">
      <w:pPr>
        <w:widowControl w:val="0"/>
        <w:spacing w:after="0"/>
        <w:ind w:left="-1276" w:right="20"/>
        <w:jc w:val="both"/>
        <w:rPr>
          <w:rFonts w:ascii="Times New Roman" w:eastAsia="Times New Roman" w:hAnsi="Times New Roman" w:cs="Times New Roman"/>
          <w:color w:val="000000"/>
          <w:spacing w:val="2"/>
          <w:lang w:eastAsia="ru-RU"/>
        </w:rPr>
      </w:pPr>
    </w:p>
    <w:p w:rsidR="001E7032" w:rsidRDefault="001E7032" w:rsidP="00F1440A">
      <w:pPr>
        <w:widowControl w:val="0"/>
        <w:spacing w:after="0"/>
        <w:ind w:left="-1276" w:right="20"/>
        <w:jc w:val="both"/>
        <w:rPr>
          <w:rFonts w:ascii="Times New Roman" w:eastAsia="Times New Roman" w:hAnsi="Times New Roman" w:cs="Times New Roman"/>
          <w:color w:val="000000"/>
          <w:spacing w:val="2"/>
          <w:lang w:eastAsia="ru-RU"/>
        </w:rPr>
      </w:pPr>
    </w:p>
    <w:p w:rsidR="001E7032" w:rsidRDefault="001E7032" w:rsidP="00F1440A">
      <w:pPr>
        <w:widowControl w:val="0"/>
        <w:spacing w:after="0"/>
        <w:ind w:left="-1276" w:right="20"/>
        <w:jc w:val="both"/>
        <w:rPr>
          <w:rFonts w:ascii="Times New Roman" w:eastAsia="Times New Roman" w:hAnsi="Times New Roman" w:cs="Times New Roman"/>
          <w:color w:val="000000"/>
          <w:spacing w:val="2"/>
          <w:lang w:eastAsia="ru-RU"/>
        </w:rPr>
      </w:pPr>
    </w:p>
    <w:p w:rsidR="00F55CCD" w:rsidRDefault="001E7032" w:rsidP="00F1440A">
      <w:pPr>
        <w:widowControl w:val="0"/>
        <w:spacing w:after="0"/>
        <w:ind w:left="-1276" w:right="20"/>
        <w:jc w:val="both"/>
        <w:rPr>
          <w:rFonts w:asciiTheme="majorHAnsi" w:hAnsiTheme="majorHAnsi"/>
          <w:color w:val="000000"/>
          <w:shd w:val="clear" w:color="auto" w:fill="FFFFFF"/>
          <w:lang w:eastAsia="ru-RU"/>
        </w:rPr>
      </w:pPr>
      <w:r w:rsidRPr="00106FDA">
        <w:rPr>
          <w:rFonts w:asciiTheme="majorHAnsi" w:hAnsiTheme="majorHAnsi"/>
          <w:noProof/>
          <w:lang w:eastAsia="ru-RU"/>
        </w:rPr>
        <w:lastRenderedPageBreak/>
        <w:drawing>
          <wp:anchor distT="0" distB="0" distL="114300" distR="114300" simplePos="0" relativeHeight="251668480" behindDoc="0" locked="0" layoutInCell="1" allowOverlap="1" wp14:anchorId="52CCE7FC" wp14:editId="19EC90DB">
            <wp:simplePos x="0" y="0"/>
            <wp:positionH relativeFrom="margin">
              <wp:posOffset>-784860</wp:posOffset>
            </wp:positionH>
            <wp:positionV relativeFrom="margin">
              <wp:posOffset>35560</wp:posOffset>
            </wp:positionV>
            <wp:extent cx="1799590" cy="2556510"/>
            <wp:effectExtent l="19050" t="19050" r="10160" b="15240"/>
            <wp:wrapSquare wrapText="bothSides"/>
            <wp:docPr id="9" name="Рисунок 9" descr="https://www.bookvoed.ru/files/1836/38/10/4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bookvoed.ru/files/1836/38/10/47/3.jpeg"/>
                    <pic:cNvPicPr>
                      <a:picLocks noChangeAspect="1" noChangeArrowheads="1"/>
                    </pic:cNvPicPr>
                  </pic:nvPicPr>
                  <pic:blipFill>
                    <a:blip r:embed="rId23">
                      <a:extLst>
                        <a:ext uri="{BEBA8EAE-BF5A-486C-A8C5-ECC9F3942E4B}">
                          <a14:imgProps xmlns:a14="http://schemas.microsoft.com/office/drawing/2010/main">
                            <a14:imgLayer r:embed="rId24">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799590" cy="2556510"/>
                    </a:xfrm>
                    <a:prstGeom prst="rect">
                      <a:avLst/>
                    </a:prstGeom>
                    <a:noFill/>
                    <a:ln>
                      <a:solidFill>
                        <a:schemeClr val="accent6">
                          <a:lumMod val="75000"/>
                        </a:schemeClr>
                      </a:solidFill>
                    </a:ln>
                  </pic:spPr>
                </pic:pic>
              </a:graphicData>
            </a:graphic>
            <wp14:sizeRelH relativeFrom="margin">
              <wp14:pctWidth>0</wp14:pctWidth>
            </wp14:sizeRelH>
            <wp14:sizeRelV relativeFrom="margin">
              <wp14:pctHeight>0</wp14:pctHeight>
            </wp14:sizeRelV>
          </wp:anchor>
        </w:drawing>
      </w:r>
      <w:r w:rsidR="009C4E43">
        <w:rPr>
          <w:rFonts w:ascii="Times New Roman" w:eastAsia="Times New Roman" w:hAnsi="Times New Roman" w:cs="Times New Roman"/>
          <w:color w:val="000000"/>
          <w:spacing w:val="2"/>
          <w:lang w:eastAsia="ru-RU"/>
        </w:rPr>
        <w:t xml:space="preserve"> </w:t>
      </w:r>
      <w:r w:rsidR="000C42B7" w:rsidRPr="000C42B7">
        <w:rPr>
          <w:rFonts w:ascii="Times New Roman" w:eastAsia="Times New Roman" w:hAnsi="Times New Roman" w:cs="Times New Roman"/>
          <w:b/>
          <w:color w:val="000000"/>
          <w:spacing w:val="2"/>
          <w:lang w:eastAsia="ru-RU"/>
        </w:rPr>
        <w:t>Детская стоматология</w:t>
      </w:r>
      <w:proofErr w:type="gramStart"/>
      <w:r w:rsidR="000C42B7" w:rsidRPr="000C42B7">
        <w:rPr>
          <w:rFonts w:ascii="Times New Roman" w:eastAsia="Times New Roman" w:hAnsi="Times New Roman" w:cs="Times New Roman"/>
          <w:b/>
          <w:color w:val="000000"/>
          <w:spacing w:val="2"/>
          <w:lang w:eastAsia="ru-RU"/>
        </w:rPr>
        <w:t xml:space="preserve"> </w:t>
      </w:r>
      <w:r w:rsidR="000C42B7" w:rsidRPr="000C42B7">
        <w:rPr>
          <w:rFonts w:ascii="Times New Roman" w:eastAsia="Times New Roman" w:hAnsi="Times New Roman" w:cs="Times New Roman"/>
          <w:b/>
          <w:bCs/>
          <w:color w:val="000000"/>
          <w:spacing w:val="2"/>
          <w:lang w:eastAsia="ru-RU"/>
        </w:rPr>
        <w:t>:</w:t>
      </w:r>
      <w:proofErr w:type="gramEnd"/>
      <w:r w:rsidR="000C42B7" w:rsidRPr="000C42B7">
        <w:rPr>
          <w:rFonts w:ascii="Times New Roman" w:eastAsia="Times New Roman" w:hAnsi="Times New Roman" w:cs="Times New Roman"/>
          <w:b/>
          <w:bCs/>
          <w:color w:val="000000"/>
          <w:spacing w:val="2"/>
          <w:lang w:eastAsia="ru-RU"/>
        </w:rPr>
        <w:t xml:space="preserve"> учебник / под ред. О. О. </w:t>
      </w:r>
      <w:proofErr w:type="spellStart"/>
      <w:r w:rsidR="000C42B7" w:rsidRPr="000C42B7">
        <w:rPr>
          <w:rFonts w:ascii="Times New Roman" w:eastAsia="Times New Roman" w:hAnsi="Times New Roman" w:cs="Times New Roman"/>
          <w:b/>
          <w:bCs/>
          <w:color w:val="000000"/>
          <w:spacing w:val="2"/>
          <w:lang w:eastAsia="ru-RU"/>
        </w:rPr>
        <w:t>Янушевича</w:t>
      </w:r>
      <w:proofErr w:type="spellEnd"/>
      <w:r w:rsidR="000C42B7" w:rsidRPr="000C42B7">
        <w:rPr>
          <w:rFonts w:ascii="Times New Roman" w:eastAsia="Times New Roman" w:hAnsi="Times New Roman" w:cs="Times New Roman"/>
          <w:b/>
          <w:bCs/>
          <w:color w:val="000000"/>
          <w:spacing w:val="2"/>
          <w:lang w:eastAsia="ru-RU"/>
        </w:rPr>
        <w:t xml:space="preserve">, Л. П. </w:t>
      </w:r>
      <w:proofErr w:type="spellStart"/>
      <w:r w:rsidR="000C42B7" w:rsidRPr="000C42B7">
        <w:rPr>
          <w:rFonts w:ascii="Times New Roman" w:eastAsia="Times New Roman" w:hAnsi="Times New Roman" w:cs="Times New Roman"/>
          <w:b/>
          <w:bCs/>
          <w:color w:val="000000"/>
          <w:spacing w:val="2"/>
          <w:lang w:eastAsia="ru-RU"/>
        </w:rPr>
        <w:t>Кисельниковой</w:t>
      </w:r>
      <w:proofErr w:type="spellEnd"/>
      <w:r w:rsidR="000C42B7" w:rsidRPr="000C42B7">
        <w:rPr>
          <w:rFonts w:ascii="Times New Roman" w:eastAsia="Times New Roman" w:hAnsi="Times New Roman" w:cs="Times New Roman"/>
          <w:b/>
          <w:bCs/>
          <w:color w:val="000000"/>
          <w:spacing w:val="2"/>
          <w:lang w:eastAsia="ru-RU"/>
        </w:rPr>
        <w:t xml:space="preserve">, О. 3. </w:t>
      </w:r>
      <w:proofErr w:type="spellStart"/>
      <w:r w:rsidR="000C42B7" w:rsidRPr="000C42B7">
        <w:rPr>
          <w:rFonts w:ascii="Times New Roman" w:eastAsia="Times New Roman" w:hAnsi="Times New Roman" w:cs="Times New Roman"/>
          <w:b/>
          <w:bCs/>
          <w:color w:val="000000"/>
          <w:spacing w:val="2"/>
          <w:lang w:eastAsia="ru-RU"/>
        </w:rPr>
        <w:t>Топольницкого</w:t>
      </w:r>
      <w:proofErr w:type="spellEnd"/>
      <w:r w:rsidR="000C42B7" w:rsidRPr="000C42B7">
        <w:rPr>
          <w:rFonts w:ascii="Times New Roman" w:eastAsia="Times New Roman" w:hAnsi="Times New Roman" w:cs="Times New Roman"/>
          <w:b/>
          <w:bCs/>
          <w:color w:val="000000"/>
          <w:spacing w:val="2"/>
          <w:lang w:eastAsia="ru-RU"/>
        </w:rPr>
        <w:t>. — М.</w:t>
      </w:r>
      <w:proofErr w:type="gramStart"/>
      <w:r w:rsidR="000C42B7" w:rsidRPr="000C42B7">
        <w:rPr>
          <w:rFonts w:ascii="Times New Roman" w:eastAsia="Times New Roman" w:hAnsi="Times New Roman" w:cs="Times New Roman"/>
          <w:b/>
          <w:bCs/>
          <w:color w:val="000000"/>
          <w:spacing w:val="2"/>
          <w:lang w:eastAsia="ru-RU"/>
        </w:rPr>
        <w:t xml:space="preserve"> :</w:t>
      </w:r>
      <w:proofErr w:type="gramEnd"/>
      <w:r w:rsidR="000C42B7" w:rsidRPr="000C42B7">
        <w:rPr>
          <w:rFonts w:ascii="Times New Roman" w:eastAsia="Times New Roman" w:hAnsi="Times New Roman" w:cs="Times New Roman"/>
          <w:b/>
          <w:bCs/>
          <w:color w:val="000000"/>
          <w:spacing w:val="2"/>
          <w:lang w:eastAsia="ru-RU"/>
        </w:rPr>
        <w:t xml:space="preserve"> ГЭОТАР -  Медиа, 2017. — 744 с. : ил.</w:t>
      </w:r>
      <w:r w:rsidR="00C0752D" w:rsidRPr="00C0752D">
        <w:rPr>
          <w:rFonts w:asciiTheme="majorHAnsi" w:hAnsiTheme="majorHAnsi"/>
          <w:color w:val="000000"/>
          <w:shd w:val="clear" w:color="auto" w:fill="FFFFFF"/>
          <w:lang w:eastAsia="ru-RU"/>
        </w:rPr>
        <w:t xml:space="preserve"> </w:t>
      </w:r>
    </w:p>
    <w:p w:rsidR="00C0752D" w:rsidRDefault="00C0752D" w:rsidP="00F1440A">
      <w:pPr>
        <w:widowControl w:val="0"/>
        <w:spacing w:after="0"/>
        <w:ind w:left="-1276" w:right="20"/>
        <w:jc w:val="both"/>
        <w:rPr>
          <w:rFonts w:asciiTheme="majorHAnsi" w:hAnsiTheme="majorHAnsi"/>
        </w:rPr>
      </w:pPr>
      <w:r w:rsidRPr="00106FDA">
        <w:rPr>
          <w:rFonts w:asciiTheme="majorHAnsi" w:hAnsiTheme="majorHAnsi"/>
        </w:rPr>
        <w:t>В учебнике отражены вопросы диагностики, клинической картины, лечения и профилактики основных стоматологических заболеваниях у детей. Изложены со</w:t>
      </w:r>
      <w:r w:rsidRPr="00106FDA">
        <w:rPr>
          <w:rFonts w:asciiTheme="majorHAnsi" w:hAnsiTheme="majorHAnsi"/>
        </w:rPr>
        <w:softHyphen/>
        <w:t>временные взгляды на этиологию и патогенез кариеса, его осложнений. Освещена тактика в отношении лечения заболеваний слизистой оболочки рта, пародонта, пороков развития твердых тканей зубов, а также вопросы оказания стоматологи</w:t>
      </w:r>
      <w:r w:rsidRPr="00106FDA">
        <w:rPr>
          <w:rFonts w:asciiTheme="majorHAnsi" w:hAnsiTheme="majorHAnsi"/>
        </w:rPr>
        <w:softHyphen/>
        <w:t>ческой помощи детям при травме зубов, воспалительных заболеваниях челюстно</w:t>
      </w:r>
      <w:r w:rsidR="00106FDA">
        <w:rPr>
          <w:rFonts w:asciiTheme="majorHAnsi" w:hAnsiTheme="majorHAnsi"/>
        </w:rPr>
        <w:t xml:space="preserve"> </w:t>
      </w:r>
      <w:r w:rsidRPr="00106FDA">
        <w:rPr>
          <w:rFonts w:asciiTheme="majorHAnsi" w:hAnsiTheme="majorHAnsi"/>
        </w:rPr>
        <w:t>- лицевой области. Представлены стоматологические аспекты генетических заболе</w:t>
      </w:r>
      <w:r w:rsidRPr="00106FDA">
        <w:rPr>
          <w:rFonts w:asciiTheme="majorHAnsi" w:hAnsiTheme="majorHAnsi"/>
        </w:rPr>
        <w:softHyphen/>
        <w:t xml:space="preserve">ваний в </w:t>
      </w:r>
      <w:r w:rsidR="009C4E43">
        <w:rPr>
          <w:rFonts w:asciiTheme="majorHAnsi" w:hAnsiTheme="majorHAnsi"/>
        </w:rPr>
        <w:t xml:space="preserve"> </w:t>
      </w:r>
      <w:r w:rsidRPr="00106FDA">
        <w:rPr>
          <w:rFonts w:asciiTheme="majorHAnsi" w:hAnsiTheme="majorHAnsi"/>
        </w:rPr>
        <w:t>детском возрасте.</w:t>
      </w:r>
      <w:r w:rsidR="00106FDA">
        <w:rPr>
          <w:rFonts w:asciiTheme="majorHAnsi" w:hAnsiTheme="majorHAnsi"/>
        </w:rPr>
        <w:t xml:space="preserve"> </w:t>
      </w:r>
      <w:r w:rsidRPr="00106FDA">
        <w:rPr>
          <w:rFonts w:asciiTheme="majorHAnsi" w:hAnsiTheme="majorHAnsi"/>
        </w:rPr>
        <w:t>Согласно современным требованиям в учебник включены тестовые задания, соответствующие разделам дисциплины «Детская стоматология». Текст учебника сопровождается хорошим иллюстративным материалом.</w:t>
      </w:r>
      <w:r w:rsidR="00106FDA">
        <w:rPr>
          <w:rFonts w:asciiTheme="majorHAnsi" w:hAnsiTheme="majorHAnsi"/>
        </w:rPr>
        <w:t xml:space="preserve">  </w:t>
      </w:r>
      <w:proofErr w:type="gramStart"/>
      <w:r w:rsidRPr="00106FDA">
        <w:rPr>
          <w:rFonts w:asciiTheme="majorHAnsi" w:hAnsiTheme="majorHAnsi"/>
        </w:rPr>
        <w:t>Предназначен</w:t>
      </w:r>
      <w:proofErr w:type="gramEnd"/>
      <w:r w:rsidRPr="00106FDA">
        <w:rPr>
          <w:rFonts w:asciiTheme="majorHAnsi" w:hAnsiTheme="majorHAnsi"/>
        </w:rPr>
        <w:t xml:space="preserve"> для студентов стоматологических факультетов медицинских вузов.</w:t>
      </w:r>
    </w:p>
    <w:p w:rsidR="002C636F" w:rsidRDefault="002C636F" w:rsidP="00F1440A">
      <w:pPr>
        <w:widowControl w:val="0"/>
        <w:spacing w:after="0"/>
        <w:ind w:left="-1276" w:right="20"/>
        <w:jc w:val="both"/>
        <w:rPr>
          <w:rFonts w:asciiTheme="majorHAnsi" w:hAnsiTheme="majorHAnsi"/>
        </w:rPr>
      </w:pPr>
    </w:p>
    <w:p w:rsidR="00A4402C" w:rsidRPr="00235949" w:rsidRDefault="001E7032" w:rsidP="00F1440A">
      <w:pPr>
        <w:widowControl w:val="0"/>
        <w:spacing w:after="0"/>
        <w:ind w:left="-1276" w:right="20"/>
        <w:jc w:val="both"/>
        <w:rPr>
          <w:rFonts w:asciiTheme="majorHAnsi" w:hAnsiTheme="majorHAnsi"/>
          <w:b/>
        </w:rPr>
      </w:pPr>
      <w:r>
        <w:rPr>
          <w:noProof/>
          <w:lang w:eastAsia="ru-RU"/>
        </w:rPr>
        <w:drawing>
          <wp:anchor distT="0" distB="0" distL="114300" distR="114300" simplePos="0" relativeHeight="251669504" behindDoc="0" locked="0" layoutInCell="1" allowOverlap="1" wp14:anchorId="237DE106" wp14:editId="2F2E7740">
            <wp:simplePos x="0" y="0"/>
            <wp:positionH relativeFrom="margin">
              <wp:posOffset>-701675</wp:posOffset>
            </wp:positionH>
            <wp:positionV relativeFrom="margin">
              <wp:posOffset>3209925</wp:posOffset>
            </wp:positionV>
            <wp:extent cx="2018030" cy="2819400"/>
            <wp:effectExtent l="19050" t="19050" r="20320" b="19050"/>
            <wp:wrapSquare wrapText="bothSides"/>
            <wp:docPr id="10" name="Рисунок 10" descr="http://static.my-shop.ru/product/3/255/2545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atic.my-shop.ru/product/3/255/2545996.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018030" cy="2819400"/>
                    </a:xfrm>
                    <a:prstGeom prst="rect">
                      <a:avLst/>
                    </a:prstGeom>
                    <a:noFill/>
                    <a:ln>
                      <a:solidFill>
                        <a:schemeClr val="tx2">
                          <a:lumMod val="60000"/>
                          <a:lumOff val="40000"/>
                        </a:schemeClr>
                      </a:solidFill>
                    </a:ln>
                  </pic:spPr>
                </pic:pic>
              </a:graphicData>
            </a:graphic>
            <wp14:sizeRelH relativeFrom="margin">
              <wp14:pctWidth>0</wp14:pctWidth>
            </wp14:sizeRelH>
            <wp14:sizeRelV relativeFrom="margin">
              <wp14:pctHeight>0</wp14:pctHeight>
            </wp14:sizeRelV>
          </wp:anchor>
        </w:drawing>
      </w:r>
      <w:r w:rsidR="00A4402C" w:rsidRPr="00235949">
        <w:rPr>
          <w:rFonts w:asciiTheme="majorHAnsi" w:hAnsiTheme="majorHAnsi"/>
          <w:b/>
          <w:bCs/>
        </w:rPr>
        <w:t xml:space="preserve">Детская </w:t>
      </w:r>
      <w:proofErr w:type="spellStart"/>
      <w:r w:rsidR="00A4402C" w:rsidRPr="00235949">
        <w:rPr>
          <w:rFonts w:asciiTheme="majorHAnsi" w:hAnsiTheme="majorHAnsi"/>
          <w:b/>
          <w:bCs/>
        </w:rPr>
        <w:t>дерматовенерология</w:t>
      </w:r>
      <w:proofErr w:type="spellEnd"/>
      <w:proofErr w:type="gramStart"/>
      <w:r w:rsidR="00A4402C" w:rsidRPr="00235949">
        <w:rPr>
          <w:rFonts w:asciiTheme="majorHAnsi" w:hAnsiTheme="majorHAnsi"/>
          <w:b/>
          <w:bCs/>
        </w:rPr>
        <w:t xml:space="preserve"> </w:t>
      </w:r>
      <w:r w:rsidR="00A4402C" w:rsidRPr="00235949">
        <w:rPr>
          <w:rFonts w:asciiTheme="majorHAnsi" w:hAnsiTheme="majorHAnsi"/>
          <w:b/>
        </w:rPr>
        <w:t>:</w:t>
      </w:r>
      <w:proofErr w:type="gramEnd"/>
      <w:r w:rsidR="00A4402C" w:rsidRPr="00235949">
        <w:rPr>
          <w:rFonts w:asciiTheme="majorHAnsi" w:hAnsiTheme="majorHAnsi"/>
          <w:b/>
        </w:rPr>
        <w:t xml:space="preserve"> учебник / под ред. </w:t>
      </w:r>
      <w:r w:rsidR="00A4402C" w:rsidRPr="00235949">
        <w:rPr>
          <w:rFonts w:asciiTheme="majorHAnsi" w:hAnsiTheme="majorHAnsi"/>
          <w:b/>
          <w:bCs/>
        </w:rPr>
        <w:t xml:space="preserve">И. </w:t>
      </w:r>
      <w:r w:rsidR="00A4402C" w:rsidRPr="00235949">
        <w:rPr>
          <w:rFonts w:asciiTheme="majorHAnsi" w:hAnsiTheme="majorHAnsi"/>
          <w:b/>
        </w:rPr>
        <w:t xml:space="preserve">А. </w:t>
      </w:r>
      <w:proofErr w:type="spellStart"/>
      <w:r w:rsidR="00A4402C" w:rsidRPr="00235949">
        <w:rPr>
          <w:rFonts w:asciiTheme="majorHAnsi" w:hAnsiTheme="majorHAnsi"/>
          <w:b/>
        </w:rPr>
        <w:t>Горланова</w:t>
      </w:r>
      <w:proofErr w:type="spellEnd"/>
      <w:r w:rsidR="00A4402C" w:rsidRPr="00235949">
        <w:rPr>
          <w:rFonts w:asciiTheme="majorHAnsi" w:hAnsiTheme="majorHAnsi"/>
          <w:b/>
        </w:rPr>
        <w:t>. — М.: ГЭОТАР-Медиа, 2017. - 512 с.: ил.</w:t>
      </w:r>
    </w:p>
    <w:p w:rsidR="00A4402C" w:rsidRPr="00235949" w:rsidRDefault="00A4402C" w:rsidP="00F1440A">
      <w:pPr>
        <w:spacing w:line="240" w:lineRule="auto"/>
        <w:ind w:left="-709"/>
        <w:jc w:val="both"/>
        <w:rPr>
          <w:rFonts w:asciiTheme="majorHAnsi" w:hAnsiTheme="majorHAnsi"/>
        </w:rPr>
      </w:pPr>
      <w:r w:rsidRPr="00235949">
        <w:rPr>
          <w:rFonts w:asciiTheme="majorHAnsi" w:hAnsiTheme="majorHAnsi"/>
        </w:rPr>
        <w:t>В учебнике рассматриваются основные вопросы общей</w:t>
      </w:r>
      <w:r>
        <w:rPr>
          <w:rFonts w:asciiTheme="majorHAnsi" w:hAnsiTheme="majorHAnsi"/>
        </w:rPr>
        <w:t xml:space="preserve"> </w:t>
      </w:r>
      <w:r w:rsidRPr="00235949">
        <w:rPr>
          <w:rFonts w:asciiTheme="majorHAnsi" w:hAnsiTheme="majorHAnsi"/>
        </w:rPr>
        <w:t xml:space="preserve"> и</w:t>
      </w:r>
      <w:r>
        <w:rPr>
          <w:rFonts w:asciiTheme="majorHAnsi" w:hAnsiTheme="majorHAnsi"/>
        </w:rPr>
        <w:t xml:space="preserve"> </w:t>
      </w:r>
      <w:r w:rsidRPr="00235949">
        <w:rPr>
          <w:rFonts w:asciiTheme="majorHAnsi" w:hAnsiTheme="majorHAnsi"/>
        </w:rPr>
        <w:t xml:space="preserve"> частной дермато</w:t>
      </w:r>
      <w:r>
        <w:rPr>
          <w:rFonts w:asciiTheme="majorHAnsi" w:hAnsiTheme="majorHAnsi"/>
        </w:rPr>
        <w:t xml:space="preserve"> </w:t>
      </w:r>
      <w:r w:rsidRPr="00235949">
        <w:rPr>
          <w:rFonts w:asciiTheme="majorHAnsi" w:hAnsiTheme="majorHAnsi"/>
        </w:rPr>
        <w:softHyphen/>
        <w:t xml:space="preserve">венерологии. </w:t>
      </w:r>
      <w:r>
        <w:rPr>
          <w:rFonts w:asciiTheme="majorHAnsi" w:hAnsiTheme="majorHAnsi"/>
        </w:rPr>
        <w:t xml:space="preserve"> </w:t>
      </w:r>
      <w:r w:rsidRPr="00235949">
        <w:rPr>
          <w:rFonts w:asciiTheme="majorHAnsi" w:hAnsiTheme="majorHAnsi"/>
        </w:rPr>
        <w:t>Особое внимание уделяется анатомо-физиологическим особен</w:t>
      </w:r>
      <w:r w:rsidRPr="00235949">
        <w:rPr>
          <w:rFonts w:asciiTheme="majorHAnsi" w:hAnsiTheme="majorHAnsi"/>
        </w:rPr>
        <w:softHyphen/>
        <w:t>ностям детской кожи и вопросам клинической картины и лечения кожных и ве</w:t>
      </w:r>
      <w:r w:rsidRPr="00235949">
        <w:rPr>
          <w:rFonts w:asciiTheme="majorHAnsi" w:hAnsiTheme="majorHAnsi"/>
        </w:rPr>
        <w:softHyphen/>
        <w:t>нерических</w:t>
      </w:r>
      <w:r>
        <w:rPr>
          <w:rFonts w:asciiTheme="majorHAnsi" w:hAnsiTheme="majorHAnsi"/>
        </w:rPr>
        <w:t xml:space="preserve"> </w:t>
      </w:r>
      <w:r w:rsidRPr="00235949">
        <w:rPr>
          <w:rFonts w:asciiTheme="majorHAnsi" w:hAnsiTheme="majorHAnsi"/>
        </w:rPr>
        <w:t xml:space="preserve"> </w:t>
      </w:r>
      <w:proofErr w:type="gramStart"/>
      <w:r w:rsidRPr="00235949">
        <w:rPr>
          <w:rFonts w:asciiTheme="majorHAnsi" w:hAnsiTheme="majorHAnsi"/>
        </w:rPr>
        <w:t>заболеваний</w:t>
      </w:r>
      <w:proofErr w:type="gramEnd"/>
      <w:r w:rsidRPr="00235949">
        <w:rPr>
          <w:rFonts w:asciiTheme="majorHAnsi" w:hAnsiTheme="majorHAnsi"/>
        </w:rPr>
        <w:t xml:space="preserve"> как у новорожденных, так и у детей старшего возраста. Отдельные главы посвящены наследственным заболеваниям кожи и редким дерматозам, которые чаще встречаются в детском возрасте.</w:t>
      </w:r>
    </w:p>
    <w:p w:rsidR="00A4402C" w:rsidRDefault="00A4402C" w:rsidP="00F1440A">
      <w:pPr>
        <w:spacing w:line="240" w:lineRule="auto"/>
        <w:ind w:left="-709"/>
        <w:jc w:val="both"/>
        <w:rPr>
          <w:rFonts w:asciiTheme="majorHAnsi" w:hAnsiTheme="majorHAnsi"/>
        </w:rPr>
      </w:pPr>
      <w:r w:rsidRPr="00235949">
        <w:rPr>
          <w:rFonts w:asciiTheme="majorHAnsi" w:hAnsiTheme="majorHAnsi"/>
        </w:rPr>
        <w:t>Издание предназначено студентам лечебных и педиатрических факультетов медицинских вузов.</w:t>
      </w:r>
    </w:p>
    <w:p w:rsidR="002C636F" w:rsidRDefault="002C636F" w:rsidP="00F1440A">
      <w:pPr>
        <w:spacing w:line="240" w:lineRule="auto"/>
        <w:ind w:left="-709"/>
        <w:jc w:val="both"/>
        <w:rPr>
          <w:rFonts w:asciiTheme="majorHAnsi" w:hAnsiTheme="majorHAnsi"/>
        </w:rPr>
      </w:pPr>
    </w:p>
    <w:p w:rsidR="002C636F" w:rsidRPr="00235949" w:rsidRDefault="002C636F" w:rsidP="00F1440A">
      <w:pPr>
        <w:spacing w:line="240" w:lineRule="auto"/>
        <w:ind w:left="-709"/>
        <w:jc w:val="both"/>
        <w:rPr>
          <w:rFonts w:asciiTheme="majorHAnsi" w:hAnsiTheme="majorHAnsi"/>
        </w:rPr>
      </w:pPr>
    </w:p>
    <w:p w:rsidR="00106FDA" w:rsidRDefault="00106FDA" w:rsidP="00F1440A">
      <w:pPr>
        <w:ind w:left="-993"/>
        <w:jc w:val="both"/>
        <w:rPr>
          <w:rFonts w:asciiTheme="majorHAnsi" w:hAnsiTheme="majorHAnsi"/>
        </w:rPr>
      </w:pPr>
    </w:p>
    <w:p w:rsidR="00F1440A" w:rsidRDefault="00F1440A" w:rsidP="00F1440A">
      <w:pPr>
        <w:ind w:left="-993"/>
        <w:jc w:val="both"/>
        <w:rPr>
          <w:b/>
          <w:bCs/>
          <w:color w:val="000000"/>
          <w:sz w:val="15"/>
          <w:szCs w:val="15"/>
          <w:lang w:eastAsia="ru-RU"/>
        </w:rPr>
      </w:pPr>
    </w:p>
    <w:p w:rsidR="0020359A" w:rsidRPr="0020359A" w:rsidRDefault="002C636F" w:rsidP="00F1440A">
      <w:pPr>
        <w:ind w:left="-993"/>
        <w:jc w:val="both"/>
        <w:rPr>
          <w:rFonts w:asciiTheme="majorHAnsi" w:hAnsiTheme="majorHAnsi"/>
          <w:b/>
          <w:bCs/>
        </w:rPr>
      </w:pPr>
      <w:r>
        <w:rPr>
          <w:noProof/>
          <w:lang w:eastAsia="ru-RU"/>
        </w:rPr>
        <w:drawing>
          <wp:anchor distT="0" distB="0" distL="114300" distR="114300" simplePos="0" relativeHeight="251670528" behindDoc="0" locked="0" layoutInCell="1" allowOverlap="1" wp14:anchorId="24A1A473" wp14:editId="682E8D37">
            <wp:simplePos x="0" y="0"/>
            <wp:positionH relativeFrom="margin">
              <wp:posOffset>-701675</wp:posOffset>
            </wp:positionH>
            <wp:positionV relativeFrom="margin">
              <wp:posOffset>6360795</wp:posOffset>
            </wp:positionV>
            <wp:extent cx="1979930" cy="2772410"/>
            <wp:effectExtent l="0" t="0" r="1270" b="8890"/>
            <wp:wrapSquare wrapText="bothSides"/>
            <wp:docPr id="11" name="Рисунок 11" descr="http://new-clothing-shop.ru/images/1019724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ew-clothing-shop.ru/images/1019724017.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979930" cy="2772410"/>
                    </a:xfrm>
                    <a:prstGeom prst="rect">
                      <a:avLst/>
                    </a:prstGeom>
                    <a:noFill/>
                    <a:ln>
                      <a:noFill/>
                    </a:ln>
                  </pic:spPr>
                </pic:pic>
              </a:graphicData>
            </a:graphic>
          </wp:anchor>
        </w:drawing>
      </w:r>
      <w:r w:rsidR="009C4E43">
        <w:rPr>
          <w:b/>
          <w:bCs/>
          <w:color w:val="000000"/>
          <w:sz w:val="15"/>
          <w:szCs w:val="15"/>
          <w:lang w:eastAsia="ru-RU"/>
        </w:rPr>
        <w:t xml:space="preserve"> </w:t>
      </w:r>
      <w:r w:rsidR="0020359A">
        <w:rPr>
          <w:b/>
          <w:bCs/>
          <w:color w:val="000000"/>
          <w:sz w:val="15"/>
          <w:szCs w:val="15"/>
          <w:lang w:eastAsia="ru-RU"/>
        </w:rPr>
        <w:t xml:space="preserve"> </w:t>
      </w:r>
      <w:r w:rsidR="0020359A" w:rsidRPr="0020359A">
        <w:rPr>
          <w:rFonts w:asciiTheme="majorHAnsi" w:hAnsiTheme="majorHAnsi"/>
          <w:b/>
          <w:bCs/>
        </w:rPr>
        <w:t>Жила, Н. Г. Детская травматология</w:t>
      </w:r>
      <w:proofErr w:type="gramStart"/>
      <w:r w:rsidR="0020359A" w:rsidRPr="0020359A">
        <w:rPr>
          <w:rFonts w:asciiTheme="majorHAnsi" w:hAnsiTheme="majorHAnsi"/>
          <w:b/>
          <w:bCs/>
        </w:rPr>
        <w:t xml:space="preserve"> :</w:t>
      </w:r>
      <w:proofErr w:type="gramEnd"/>
      <w:r w:rsidR="0020359A" w:rsidRPr="0020359A">
        <w:rPr>
          <w:rFonts w:asciiTheme="majorHAnsi" w:hAnsiTheme="majorHAnsi"/>
          <w:b/>
          <w:bCs/>
        </w:rPr>
        <w:t xml:space="preserve"> учебник / Н. Г. Жила, И. А. Комиссаров, В. И. Зорин. — М.: ГЭОТАР-Медиа, 2017. — 336 с.: ил.</w:t>
      </w:r>
    </w:p>
    <w:p w:rsidR="001E7032" w:rsidRDefault="0020359A" w:rsidP="00F1440A">
      <w:pPr>
        <w:spacing w:line="240" w:lineRule="auto"/>
        <w:ind w:left="-993"/>
        <w:jc w:val="both"/>
        <w:rPr>
          <w:rFonts w:asciiTheme="majorHAnsi" w:hAnsiTheme="majorHAnsi"/>
        </w:rPr>
      </w:pPr>
      <w:r w:rsidRPr="0020359A">
        <w:rPr>
          <w:rFonts w:asciiTheme="majorHAnsi" w:hAnsiTheme="majorHAnsi"/>
        </w:rPr>
        <w:t>В учебнике представлены основные этапы организации отечественной трав</w:t>
      </w:r>
      <w:r w:rsidRPr="0020359A">
        <w:rPr>
          <w:rFonts w:asciiTheme="majorHAnsi" w:hAnsiTheme="majorHAnsi"/>
        </w:rPr>
        <w:softHyphen/>
        <w:t>матологии детского возраста, подробно изложена методика обследования ребенка с травмой, включая инструментальные исследования (рентгенография, КТ, МРТ, УЗИ). Детально рассмотрены клиническая и инструментальная диагностика трав</w:t>
      </w:r>
      <w:r w:rsidRPr="0020359A">
        <w:rPr>
          <w:rFonts w:asciiTheme="majorHAnsi" w:hAnsiTheme="majorHAnsi"/>
        </w:rPr>
        <w:softHyphen/>
        <w:t>матических повреждений у детей, принципы консервативного и хирургического лечения повреждений мягких тканей, переломов и вывихов костей. При этом особое внимание уделено тому, что правильная диагностика травматического повреждения опорно-двигательного аппарата у ребенка, выбор оптимальной так</w:t>
      </w:r>
      <w:r w:rsidRPr="0020359A">
        <w:rPr>
          <w:rFonts w:asciiTheme="majorHAnsi" w:hAnsiTheme="majorHAnsi"/>
        </w:rPr>
        <w:softHyphen/>
        <w:t>тики лечения могут быть осуществлены только при знании всего комплекса осо</w:t>
      </w:r>
      <w:r w:rsidRPr="0020359A">
        <w:rPr>
          <w:rFonts w:asciiTheme="majorHAnsi" w:hAnsiTheme="majorHAnsi"/>
        </w:rPr>
        <w:softHyphen/>
        <w:t xml:space="preserve">бенностей нормальной анатомии, </w:t>
      </w:r>
      <w:proofErr w:type="spellStart"/>
      <w:r w:rsidRPr="0020359A">
        <w:rPr>
          <w:rFonts w:asciiTheme="majorHAnsi" w:hAnsiTheme="majorHAnsi"/>
        </w:rPr>
        <w:t>рентгеноанатомии</w:t>
      </w:r>
      <w:proofErr w:type="spellEnd"/>
      <w:r w:rsidRPr="0020359A">
        <w:rPr>
          <w:rFonts w:asciiTheme="majorHAnsi" w:hAnsiTheme="majorHAnsi"/>
        </w:rPr>
        <w:t xml:space="preserve"> позвоночника и сегментов конечностей, характерных для того или иного возрастного периода.</w:t>
      </w:r>
      <w:r>
        <w:rPr>
          <w:rFonts w:asciiTheme="majorHAnsi" w:hAnsiTheme="majorHAnsi"/>
        </w:rPr>
        <w:t xml:space="preserve"> </w:t>
      </w:r>
      <w:r w:rsidRPr="0020359A">
        <w:rPr>
          <w:rFonts w:asciiTheme="majorHAnsi" w:hAnsiTheme="majorHAnsi"/>
        </w:rPr>
        <w:t>Издание иллюстрировано черно-белыми и цветными рисунками (рентгено</w:t>
      </w:r>
      <w:r w:rsidRPr="0020359A">
        <w:rPr>
          <w:rFonts w:asciiTheme="majorHAnsi" w:hAnsiTheme="majorHAnsi"/>
        </w:rPr>
        <w:softHyphen/>
        <w:t>граммы, внешний вид больных, диагностические и лечебные схемы). Повышение эффективности усвоения материала достигается возможностью самоконтроля в процессе работы с ситуационными задачами, тестовыми заданиями и соответст</w:t>
      </w:r>
      <w:r w:rsidRPr="0020359A">
        <w:rPr>
          <w:rFonts w:asciiTheme="majorHAnsi" w:hAnsiTheme="majorHAnsi"/>
        </w:rPr>
        <w:softHyphen/>
        <w:t>вующими ответами к ним.</w:t>
      </w:r>
      <w:r w:rsidR="009C4E43">
        <w:rPr>
          <w:rFonts w:asciiTheme="majorHAnsi" w:hAnsiTheme="majorHAnsi"/>
        </w:rPr>
        <w:t xml:space="preserve">    </w:t>
      </w:r>
    </w:p>
    <w:p w:rsidR="001E7032" w:rsidRDefault="001E7032" w:rsidP="00F1440A">
      <w:pPr>
        <w:spacing w:line="240" w:lineRule="auto"/>
        <w:ind w:left="-993"/>
        <w:jc w:val="both"/>
        <w:rPr>
          <w:rFonts w:asciiTheme="majorHAnsi" w:hAnsiTheme="majorHAnsi"/>
        </w:rPr>
      </w:pPr>
    </w:p>
    <w:p w:rsidR="001E7032" w:rsidRDefault="001E7032" w:rsidP="00F1440A">
      <w:pPr>
        <w:spacing w:line="240" w:lineRule="auto"/>
        <w:ind w:left="-993"/>
        <w:jc w:val="both"/>
        <w:rPr>
          <w:rFonts w:asciiTheme="majorHAnsi" w:hAnsiTheme="majorHAnsi"/>
        </w:rPr>
      </w:pPr>
    </w:p>
    <w:p w:rsidR="0020359A" w:rsidRDefault="0020359A" w:rsidP="00F1440A">
      <w:pPr>
        <w:spacing w:line="240" w:lineRule="auto"/>
        <w:ind w:left="-993"/>
        <w:jc w:val="both"/>
        <w:rPr>
          <w:rFonts w:asciiTheme="majorHAnsi" w:hAnsiTheme="majorHAnsi"/>
        </w:rPr>
      </w:pPr>
      <w:r w:rsidRPr="0020359A">
        <w:rPr>
          <w:rFonts w:asciiTheme="majorHAnsi" w:hAnsiTheme="majorHAnsi"/>
        </w:rPr>
        <w:t xml:space="preserve">Учебник </w:t>
      </w:r>
      <w:r w:rsidR="009C4E43">
        <w:rPr>
          <w:rFonts w:asciiTheme="majorHAnsi" w:hAnsiTheme="majorHAnsi"/>
        </w:rPr>
        <w:t xml:space="preserve"> </w:t>
      </w:r>
      <w:r w:rsidRPr="0020359A">
        <w:rPr>
          <w:rFonts w:asciiTheme="majorHAnsi" w:hAnsiTheme="majorHAnsi"/>
        </w:rPr>
        <w:t>предназначен студентам педиатрических факультетов медицинских вузов, клиническим ординаторам.</w:t>
      </w:r>
    </w:p>
    <w:p w:rsidR="009C4E43" w:rsidRDefault="009C4E43" w:rsidP="00F1440A">
      <w:pPr>
        <w:spacing w:line="240" w:lineRule="auto"/>
        <w:ind w:left="-993"/>
        <w:jc w:val="both"/>
        <w:rPr>
          <w:rFonts w:asciiTheme="majorHAnsi" w:hAnsiTheme="majorHAnsi"/>
        </w:rPr>
      </w:pPr>
    </w:p>
    <w:p w:rsidR="004D78EF" w:rsidRPr="004D78EF" w:rsidRDefault="004D78EF" w:rsidP="00F1440A">
      <w:pPr>
        <w:spacing w:line="240" w:lineRule="auto"/>
        <w:ind w:left="-993"/>
        <w:jc w:val="both"/>
        <w:rPr>
          <w:rFonts w:asciiTheme="majorHAnsi" w:hAnsiTheme="majorHAnsi"/>
        </w:rPr>
      </w:pPr>
      <w:r w:rsidRPr="004D78EF">
        <w:rPr>
          <w:rFonts w:asciiTheme="majorHAnsi" w:hAnsiTheme="majorHAnsi"/>
        </w:rPr>
        <w:t>Учебник предназначен студентам учреждений высшего профессионального образова</w:t>
      </w:r>
      <w:r w:rsidRPr="004D78EF">
        <w:rPr>
          <w:rFonts w:asciiTheme="majorHAnsi" w:hAnsiTheme="majorHAnsi"/>
        </w:rPr>
        <w:softHyphen/>
        <w:t>ния, обучающимся по различным медицинским специальностям, а также ординаторам, аспирантам, молодым врачам.</w:t>
      </w:r>
    </w:p>
    <w:p w:rsidR="00A4402C" w:rsidRDefault="002C636F" w:rsidP="00F1440A">
      <w:pPr>
        <w:spacing w:line="240" w:lineRule="auto"/>
        <w:ind w:left="-993"/>
        <w:jc w:val="both"/>
        <w:rPr>
          <w:rFonts w:asciiTheme="majorHAnsi" w:hAnsiTheme="majorHAnsi"/>
        </w:rPr>
      </w:pPr>
      <w:r>
        <w:rPr>
          <w:noProof/>
          <w:lang w:eastAsia="ru-RU"/>
        </w:rPr>
        <w:drawing>
          <wp:anchor distT="0" distB="0" distL="114300" distR="114300" simplePos="0" relativeHeight="251672576" behindDoc="0" locked="0" layoutInCell="1" allowOverlap="1" wp14:anchorId="5CEC7515" wp14:editId="76549B5D">
            <wp:simplePos x="0" y="0"/>
            <wp:positionH relativeFrom="margin">
              <wp:posOffset>-657225</wp:posOffset>
            </wp:positionH>
            <wp:positionV relativeFrom="margin">
              <wp:posOffset>2202815</wp:posOffset>
            </wp:positionV>
            <wp:extent cx="1943735" cy="2759710"/>
            <wp:effectExtent l="0" t="0" r="0" b="2540"/>
            <wp:wrapSquare wrapText="bothSides"/>
            <wp:docPr id="14" name="Рисунок 14" descr="https://im0-tub-ru.yandex.net/i?id=abb2dbf7d15e7db6a6321c458b4280fc-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0-tub-ru.yandex.net/i?id=abb2dbf7d15e7db6a6321c458b4280fc-l&amp;n=13"/>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943735" cy="2759710"/>
                    </a:xfrm>
                    <a:prstGeom prst="rect">
                      <a:avLst/>
                    </a:prstGeom>
                    <a:noFill/>
                    <a:ln>
                      <a:noFill/>
                    </a:ln>
                  </pic:spPr>
                </pic:pic>
              </a:graphicData>
            </a:graphic>
          </wp:anchor>
        </w:drawing>
      </w:r>
    </w:p>
    <w:p w:rsidR="00D72315" w:rsidRPr="00D72315" w:rsidRDefault="00D72315" w:rsidP="00F1440A">
      <w:pPr>
        <w:spacing w:line="240" w:lineRule="auto"/>
        <w:ind w:left="-993"/>
        <w:jc w:val="both"/>
        <w:rPr>
          <w:rFonts w:asciiTheme="majorHAnsi" w:hAnsiTheme="majorHAnsi"/>
          <w:b/>
        </w:rPr>
      </w:pPr>
      <w:r w:rsidRPr="00D72315">
        <w:rPr>
          <w:rFonts w:asciiTheme="majorHAnsi" w:hAnsiTheme="majorHAnsi"/>
          <w:b/>
          <w:bCs/>
        </w:rPr>
        <w:t>Общая эпидемиология с основами доказательной медицины</w:t>
      </w:r>
      <w:proofErr w:type="gramStart"/>
      <w:r w:rsidRPr="00D72315">
        <w:rPr>
          <w:rFonts w:asciiTheme="majorHAnsi" w:hAnsiTheme="majorHAnsi"/>
          <w:b/>
          <w:bCs/>
        </w:rPr>
        <w:t xml:space="preserve"> </w:t>
      </w:r>
      <w:r w:rsidRPr="00D72315">
        <w:rPr>
          <w:rFonts w:asciiTheme="majorHAnsi" w:hAnsiTheme="majorHAnsi"/>
          <w:b/>
        </w:rPr>
        <w:t>:</w:t>
      </w:r>
      <w:proofErr w:type="gramEnd"/>
      <w:r w:rsidRPr="00D72315">
        <w:rPr>
          <w:rFonts w:asciiTheme="majorHAnsi" w:hAnsiTheme="majorHAnsi"/>
          <w:b/>
        </w:rPr>
        <w:t xml:space="preserve"> руковод</w:t>
      </w:r>
      <w:r w:rsidRPr="00D72315">
        <w:rPr>
          <w:rFonts w:asciiTheme="majorHAnsi" w:hAnsiTheme="majorHAnsi"/>
          <w:b/>
        </w:rPr>
        <w:softHyphen/>
        <w:t>ство к практическим занятиям : учебное пособие / под ред. В. И. Покров</w:t>
      </w:r>
      <w:r w:rsidRPr="00D72315">
        <w:rPr>
          <w:rFonts w:asciiTheme="majorHAnsi" w:hAnsiTheme="majorHAnsi"/>
          <w:b/>
        </w:rPr>
        <w:softHyphen/>
        <w:t xml:space="preserve">ского, Н. И. </w:t>
      </w:r>
      <w:proofErr w:type="spellStart"/>
      <w:r w:rsidRPr="00D72315">
        <w:rPr>
          <w:rFonts w:asciiTheme="majorHAnsi" w:hAnsiTheme="majorHAnsi"/>
          <w:b/>
        </w:rPr>
        <w:t>Брико</w:t>
      </w:r>
      <w:proofErr w:type="spellEnd"/>
      <w:r w:rsidRPr="00D72315">
        <w:rPr>
          <w:rFonts w:asciiTheme="majorHAnsi" w:hAnsiTheme="majorHAnsi"/>
          <w:b/>
        </w:rPr>
        <w:t xml:space="preserve">. -2-е изд., </w:t>
      </w:r>
      <w:proofErr w:type="spellStart"/>
      <w:r w:rsidRPr="00D72315">
        <w:rPr>
          <w:rFonts w:asciiTheme="majorHAnsi" w:hAnsiTheme="majorHAnsi"/>
          <w:b/>
        </w:rPr>
        <w:t>испр</w:t>
      </w:r>
      <w:proofErr w:type="spellEnd"/>
      <w:r w:rsidRPr="00D72315">
        <w:rPr>
          <w:rFonts w:asciiTheme="majorHAnsi" w:hAnsiTheme="majorHAnsi"/>
          <w:b/>
        </w:rPr>
        <w:t>. и доп. — М.: ГЭОТАР-Медиа, 2018. — 496 с.: ил.</w:t>
      </w:r>
    </w:p>
    <w:p w:rsidR="00D72315" w:rsidRPr="00D72315" w:rsidRDefault="00D72315" w:rsidP="00F1440A">
      <w:pPr>
        <w:spacing w:line="240" w:lineRule="auto"/>
        <w:ind w:left="-993"/>
        <w:jc w:val="both"/>
        <w:rPr>
          <w:rFonts w:asciiTheme="majorHAnsi" w:hAnsiTheme="majorHAnsi"/>
        </w:rPr>
      </w:pPr>
      <w:r w:rsidRPr="00D72315">
        <w:rPr>
          <w:rFonts w:asciiTheme="majorHAnsi" w:hAnsiTheme="majorHAnsi"/>
        </w:rPr>
        <w:t>В руководстве изложены сущность и основные направления эпидемиоло</w:t>
      </w:r>
      <w:r w:rsidRPr="00D72315">
        <w:rPr>
          <w:rFonts w:asciiTheme="majorHAnsi" w:hAnsiTheme="majorHAnsi"/>
        </w:rPr>
        <w:softHyphen/>
        <w:t>гического подхода к изучению болезней человека. Особое внимание уделено специфике эпидемиологических исследований инфекционной и неинфекци</w:t>
      </w:r>
      <w:r w:rsidRPr="00D72315">
        <w:rPr>
          <w:rFonts w:asciiTheme="majorHAnsi" w:hAnsiTheme="majorHAnsi"/>
        </w:rPr>
        <w:softHyphen/>
        <w:t>онной патологии, а также оценке эффективности и безопасности лечебных, профилактических средств и мероприятий, диагностических и скрининговых исследований. Отражена методика работы с источниками доказательной информации, базами данных, информационными системами, представлены принципы составления систематических обзоров и метаанализа. В каждом из тематических разделов приведены современные информационные источники, действующие нормативно-правовые и инструктивные материалы. Учебные вопросы отрабатываются при решении ситуационных задач.</w:t>
      </w:r>
      <w:r w:rsidR="00E848BE">
        <w:rPr>
          <w:rFonts w:asciiTheme="majorHAnsi" w:hAnsiTheme="majorHAnsi"/>
        </w:rPr>
        <w:t xml:space="preserve"> </w:t>
      </w:r>
      <w:r w:rsidRPr="00D72315">
        <w:rPr>
          <w:rFonts w:asciiTheme="majorHAnsi" w:hAnsiTheme="majorHAnsi"/>
        </w:rPr>
        <w:t>Приложения содержат извлечения из Национального стандарта РФ по проведению клинических исследований, Хельсинкской декларации Всемир</w:t>
      </w:r>
      <w:r w:rsidRPr="00D72315">
        <w:rPr>
          <w:rFonts w:asciiTheme="majorHAnsi" w:hAnsiTheme="majorHAnsi"/>
        </w:rPr>
        <w:softHyphen/>
        <w:t>ной медицинской ассоциации, из информированного согласия пациентов в клинических испытаниях и медицинской практике, темы реферативных и научно-практических работ.</w:t>
      </w:r>
    </w:p>
    <w:p w:rsidR="00D72315" w:rsidRDefault="00D72315" w:rsidP="00F1440A">
      <w:pPr>
        <w:spacing w:line="240" w:lineRule="auto"/>
        <w:ind w:left="-993"/>
        <w:jc w:val="both"/>
        <w:rPr>
          <w:rFonts w:asciiTheme="majorHAnsi" w:hAnsiTheme="majorHAnsi"/>
        </w:rPr>
      </w:pPr>
      <w:r w:rsidRPr="00D72315">
        <w:rPr>
          <w:rFonts w:asciiTheme="majorHAnsi" w:hAnsiTheme="majorHAnsi"/>
        </w:rPr>
        <w:t>Предназначено студентам, интернам, ординаторам и аспирантам медицин</w:t>
      </w:r>
      <w:r w:rsidRPr="00D72315">
        <w:rPr>
          <w:rFonts w:asciiTheme="majorHAnsi" w:hAnsiTheme="majorHAnsi"/>
        </w:rPr>
        <w:softHyphen/>
        <w:t>ских вузов, а также врачам широкого профиля.</w:t>
      </w:r>
    </w:p>
    <w:p w:rsidR="00E848BE" w:rsidRPr="00E848BE" w:rsidRDefault="002C636F" w:rsidP="00F1440A">
      <w:pPr>
        <w:spacing w:line="240" w:lineRule="auto"/>
        <w:ind w:left="-993"/>
        <w:jc w:val="both"/>
        <w:rPr>
          <w:rFonts w:asciiTheme="majorHAnsi" w:hAnsiTheme="majorHAnsi"/>
          <w:b/>
        </w:rPr>
      </w:pPr>
      <w:bookmarkStart w:id="2" w:name="bookmark3"/>
      <w:r w:rsidRPr="00E848BE">
        <w:rPr>
          <w:b/>
          <w:noProof/>
          <w:lang w:eastAsia="ru-RU"/>
        </w:rPr>
        <w:drawing>
          <wp:anchor distT="0" distB="0" distL="114300" distR="114300" simplePos="0" relativeHeight="251673600" behindDoc="0" locked="0" layoutInCell="1" allowOverlap="1" wp14:anchorId="26D93ED7" wp14:editId="774C81EA">
            <wp:simplePos x="0" y="0"/>
            <wp:positionH relativeFrom="margin">
              <wp:posOffset>-552450</wp:posOffset>
            </wp:positionH>
            <wp:positionV relativeFrom="margin">
              <wp:posOffset>6246495</wp:posOffset>
            </wp:positionV>
            <wp:extent cx="1979930" cy="2811145"/>
            <wp:effectExtent l="19050" t="19050" r="20320" b="27305"/>
            <wp:wrapSquare wrapText="bothSides"/>
            <wp:docPr id="15" name="Рисунок 15" descr="http://my-book-shop.ru/image/product/3/2859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y-book-shop.ru/image/product/3/2859807.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979930" cy="2811145"/>
                    </a:xfrm>
                    <a:prstGeom prst="rect">
                      <a:avLst/>
                    </a:prstGeom>
                    <a:noFill/>
                    <a:ln>
                      <a:solidFill>
                        <a:schemeClr val="tx2">
                          <a:lumMod val="75000"/>
                        </a:schemeClr>
                      </a:solidFill>
                    </a:ln>
                  </pic:spPr>
                </pic:pic>
              </a:graphicData>
            </a:graphic>
          </wp:anchor>
        </w:drawing>
      </w:r>
      <w:r w:rsidR="00E848BE" w:rsidRPr="00E848BE">
        <w:rPr>
          <w:rFonts w:asciiTheme="majorHAnsi" w:hAnsiTheme="majorHAnsi"/>
          <w:b/>
          <w:bCs/>
        </w:rPr>
        <w:t>Моисеев, В. И.</w:t>
      </w:r>
      <w:bookmarkEnd w:id="2"/>
      <w:r w:rsidR="00DD2E40">
        <w:rPr>
          <w:rFonts w:asciiTheme="majorHAnsi" w:hAnsiTheme="majorHAnsi"/>
          <w:b/>
          <w:bCs/>
        </w:rPr>
        <w:t xml:space="preserve"> </w:t>
      </w:r>
      <w:r w:rsidR="00E848BE" w:rsidRPr="00E848BE">
        <w:rPr>
          <w:rFonts w:asciiTheme="majorHAnsi" w:hAnsiTheme="majorHAnsi"/>
          <w:b/>
        </w:rPr>
        <w:t xml:space="preserve"> Культурология</w:t>
      </w:r>
      <w:proofErr w:type="gramStart"/>
      <w:r w:rsidR="00E848BE" w:rsidRPr="00E848BE">
        <w:rPr>
          <w:rFonts w:asciiTheme="majorHAnsi" w:hAnsiTheme="majorHAnsi"/>
          <w:b/>
        </w:rPr>
        <w:t xml:space="preserve"> :</w:t>
      </w:r>
      <w:proofErr w:type="gramEnd"/>
      <w:r w:rsidR="00E848BE" w:rsidRPr="00E848BE">
        <w:rPr>
          <w:rFonts w:asciiTheme="majorHAnsi" w:hAnsiTheme="majorHAnsi"/>
          <w:b/>
        </w:rPr>
        <w:t xml:space="preserve"> учебник / В. И. Моисеев, О. А. Орлов, М. Н. Красильнико</w:t>
      </w:r>
      <w:r w:rsidR="00E848BE" w:rsidRPr="00E848BE">
        <w:rPr>
          <w:rFonts w:asciiTheme="majorHAnsi" w:hAnsiTheme="majorHAnsi"/>
          <w:b/>
        </w:rPr>
        <w:softHyphen/>
        <w:t>ва. — М.</w:t>
      </w:r>
      <w:proofErr w:type="gramStart"/>
      <w:r w:rsidR="00E848BE">
        <w:rPr>
          <w:rFonts w:asciiTheme="majorHAnsi" w:hAnsiTheme="majorHAnsi"/>
          <w:b/>
        </w:rPr>
        <w:t xml:space="preserve"> </w:t>
      </w:r>
      <w:r w:rsidR="00E848BE" w:rsidRPr="00E848BE">
        <w:rPr>
          <w:rFonts w:asciiTheme="majorHAnsi" w:hAnsiTheme="majorHAnsi"/>
          <w:b/>
        </w:rPr>
        <w:t>:</w:t>
      </w:r>
      <w:proofErr w:type="gramEnd"/>
      <w:r w:rsidR="00E848BE" w:rsidRPr="00E848BE">
        <w:rPr>
          <w:rFonts w:asciiTheme="majorHAnsi" w:hAnsiTheme="majorHAnsi"/>
          <w:b/>
        </w:rPr>
        <w:t xml:space="preserve"> ГЭОТАР</w:t>
      </w:r>
      <w:r w:rsidR="00E848BE">
        <w:rPr>
          <w:rFonts w:asciiTheme="majorHAnsi" w:hAnsiTheme="majorHAnsi"/>
          <w:b/>
        </w:rPr>
        <w:t xml:space="preserve"> </w:t>
      </w:r>
      <w:r w:rsidR="00E848BE" w:rsidRPr="00E848BE">
        <w:rPr>
          <w:rFonts w:asciiTheme="majorHAnsi" w:hAnsiTheme="majorHAnsi"/>
          <w:b/>
        </w:rPr>
        <w:t>-</w:t>
      </w:r>
      <w:r w:rsidR="00E848BE">
        <w:rPr>
          <w:rFonts w:asciiTheme="majorHAnsi" w:hAnsiTheme="majorHAnsi"/>
          <w:b/>
        </w:rPr>
        <w:t xml:space="preserve"> </w:t>
      </w:r>
      <w:r w:rsidR="00E848BE" w:rsidRPr="00E848BE">
        <w:rPr>
          <w:rFonts w:asciiTheme="majorHAnsi" w:hAnsiTheme="majorHAnsi"/>
          <w:b/>
        </w:rPr>
        <w:t>Медиа, 2018. — 144 с.</w:t>
      </w:r>
      <w:r w:rsidR="00E848BE">
        <w:rPr>
          <w:rFonts w:asciiTheme="majorHAnsi" w:hAnsiTheme="majorHAnsi"/>
          <w:b/>
        </w:rPr>
        <w:t xml:space="preserve"> </w:t>
      </w:r>
      <w:r w:rsidR="00E848BE" w:rsidRPr="00E848BE">
        <w:rPr>
          <w:rFonts w:asciiTheme="majorHAnsi" w:hAnsiTheme="majorHAnsi"/>
          <w:b/>
        </w:rPr>
        <w:t>: ил.</w:t>
      </w:r>
    </w:p>
    <w:p w:rsidR="00E848BE" w:rsidRDefault="00E848BE" w:rsidP="00F1440A">
      <w:pPr>
        <w:spacing w:line="240" w:lineRule="auto"/>
        <w:ind w:left="-1276"/>
        <w:jc w:val="both"/>
        <w:rPr>
          <w:rFonts w:asciiTheme="majorHAnsi" w:hAnsiTheme="majorHAnsi"/>
        </w:rPr>
      </w:pPr>
      <w:r w:rsidRPr="00E848BE">
        <w:rPr>
          <w:rFonts w:asciiTheme="majorHAnsi" w:hAnsiTheme="majorHAnsi"/>
        </w:rPr>
        <w:t>В настоящем издании сделана попытка построения нового типа учебника по культурологии, в основу которого положена теория культуры, а не просто описание различных пространственно-временных видов и форм культуры. Главная задача выдвигаемой авторами концепции — синтез различных теорий культуры и формирование интегрального образа культуры как своеобразного умного коллективного мира разумных живых существ. В связи с этим централь</w:t>
      </w:r>
      <w:r w:rsidRPr="00E848BE">
        <w:rPr>
          <w:rFonts w:asciiTheme="majorHAnsi" w:hAnsiTheme="majorHAnsi"/>
        </w:rPr>
        <w:softHyphen/>
        <w:t>ным оказывается понимание культуры как особого мира, мир</w:t>
      </w:r>
      <w:r>
        <w:rPr>
          <w:rFonts w:asciiTheme="majorHAnsi" w:hAnsiTheme="majorHAnsi"/>
        </w:rPr>
        <w:t xml:space="preserve"> </w:t>
      </w:r>
      <w:r w:rsidRPr="00E848BE">
        <w:rPr>
          <w:rFonts w:asciiTheme="majorHAnsi" w:hAnsiTheme="majorHAnsi"/>
        </w:rPr>
        <w:t>-</w:t>
      </w:r>
      <w:r>
        <w:rPr>
          <w:rFonts w:asciiTheme="majorHAnsi" w:hAnsiTheme="majorHAnsi"/>
        </w:rPr>
        <w:t xml:space="preserve"> </w:t>
      </w:r>
      <w:r w:rsidRPr="00E848BE">
        <w:rPr>
          <w:rFonts w:asciiTheme="majorHAnsi" w:hAnsiTheme="majorHAnsi"/>
        </w:rPr>
        <w:t>бытия, в котором рождается и эволюционирует феномен коллективного и индивидуального разума. Категория «мир</w:t>
      </w:r>
      <w:r>
        <w:rPr>
          <w:rFonts w:asciiTheme="majorHAnsi" w:hAnsiTheme="majorHAnsi"/>
        </w:rPr>
        <w:t xml:space="preserve"> </w:t>
      </w:r>
      <w:r w:rsidRPr="00E848BE">
        <w:rPr>
          <w:rFonts w:asciiTheme="majorHAnsi" w:hAnsiTheme="majorHAnsi"/>
        </w:rPr>
        <w:t>-</w:t>
      </w:r>
      <w:r>
        <w:rPr>
          <w:rFonts w:asciiTheme="majorHAnsi" w:hAnsiTheme="majorHAnsi"/>
        </w:rPr>
        <w:t xml:space="preserve"> </w:t>
      </w:r>
      <w:r w:rsidRPr="00E848BE">
        <w:rPr>
          <w:rFonts w:asciiTheme="majorHAnsi" w:hAnsiTheme="majorHAnsi"/>
        </w:rPr>
        <w:t>бытие», т.е. бытие как мир, придает предлагаемому нами проекту построения культурологии ярко выраженный онтологический характер. Важным для авторов методологическим основанием оказывается также структуралистский подход, позволяющий выразить феномен культуры как систему тех или иных субъектно-нагруженных структурных образований.</w:t>
      </w:r>
      <w:r w:rsidR="006E2B37">
        <w:rPr>
          <w:rFonts w:asciiTheme="majorHAnsi" w:hAnsiTheme="majorHAnsi"/>
        </w:rPr>
        <w:t xml:space="preserve"> </w:t>
      </w:r>
      <w:r w:rsidR="00591164">
        <w:rPr>
          <w:rFonts w:asciiTheme="majorHAnsi" w:hAnsiTheme="majorHAnsi"/>
        </w:rPr>
        <w:t xml:space="preserve"> </w:t>
      </w:r>
      <w:r w:rsidRPr="00E848BE">
        <w:rPr>
          <w:rFonts w:asciiTheme="majorHAnsi" w:hAnsiTheme="majorHAnsi"/>
        </w:rPr>
        <w:t>Учебник предназначен для студентов медицинских и фармацевтических специальностей, обучающихся по курсу культурологии.</w:t>
      </w:r>
    </w:p>
    <w:p w:rsidR="00DD2E40" w:rsidRDefault="002C636F" w:rsidP="00F1440A">
      <w:pPr>
        <w:spacing w:line="240" w:lineRule="auto"/>
        <w:ind w:left="-993"/>
        <w:jc w:val="both"/>
        <w:rPr>
          <w:rFonts w:ascii="Times New Roman" w:eastAsia="Times New Roman" w:hAnsi="Times New Roman" w:cs="Times New Roman"/>
          <w:b/>
          <w:bCs/>
          <w:color w:val="000000"/>
          <w:spacing w:val="1"/>
          <w:sz w:val="16"/>
          <w:szCs w:val="16"/>
          <w:lang w:eastAsia="ru-RU"/>
        </w:rPr>
      </w:pPr>
      <w:r>
        <w:rPr>
          <w:noProof/>
          <w:lang w:eastAsia="ru-RU"/>
        </w:rPr>
        <w:lastRenderedPageBreak/>
        <w:drawing>
          <wp:anchor distT="0" distB="0" distL="114300" distR="114300" simplePos="0" relativeHeight="251674624" behindDoc="0" locked="0" layoutInCell="1" allowOverlap="1" wp14:anchorId="4D20D69B" wp14:editId="7FD5E806">
            <wp:simplePos x="0" y="0"/>
            <wp:positionH relativeFrom="margin">
              <wp:posOffset>-641985</wp:posOffset>
            </wp:positionH>
            <wp:positionV relativeFrom="margin">
              <wp:posOffset>205740</wp:posOffset>
            </wp:positionV>
            <wp:extent cx="2051685" cy="2837815"/>
            <wp:effectExtent l="19050" t="19050" r="24765" b="19685"/>
            <wp:wrapSquare wrapText="bothSides"/>
            <wp:docPr id="16" name="Рисунок 16" descr="https://img-gorod.ru/upload/iblock/52a/52a59eff0393dede3778221d6e639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g-gorod.ru/upload/iblock/52a/52a59eff0393dede3778221d6e639460.jpg"/>
                    <pic:cNvPicPr>
                      <a:picLocks noChangeAspect="1" noChangeArrowheads="1"/>
                    </pic:cNvPicPr>
                  </pic:nvPicPr>
                  <pic:blipFill>
                    <a:blip r:embed="rId33">
                      <a:extLst>
                        <a:ext uri="{BEBA8EAE-BF5A-486C-A8C5-ECC9F3942E4B}">
                          <a14:imgProps xmlns:a14="http://schemas.microsoft.com/office/drawing/2010/main">
                            <a14:imgLayer r:embed="rId34">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051685" cy="2837815"/>
                    </a:xfrm>
                    <a:prstGeom prst="rect">
                      <a:avLst/>
                    </a:prstGeom>
                    <a:noFill/>
                    <a:ln>
                      <a:solidFill>
                        <a:srgbClr val="00B050"/>
                      </a:solidFill>
                    </a:ln>
                  </pic:spPr>
                </pic:pic>
              </a:graphicData>
            </a:graphic>
          </wp:anchor>
        </w:drawing>
      </w:r>
    </w:p>
    <w:p w:rsidR="00591164" w:rsidRPr="00591164" w:rsidRDefault="00591164" w:rsidP="00F1440A">
      <w:pPr>
        <w:spacing w:line="240" w:lineRule="auto"/>
        <w:ind w:left="-993"/>
        <w:jc w:val="both"/>
        <w:rPr>
          <w:rFonts w:asciiTheme="majorHAnsi" w:hAnsiTheme="majorHAnsi"/>
          <w:b/>
        </w:rPr>
      </w:pPr>
      <w:r w:rsidRPr="00591164">
        <w:rPr>
          <w:rFonts w:ascii="Times New Roman" w:eastAsia="Times New Roman" w:hAnsi="Times New Roman" w:cs="Times New Roman"/>
          <w:b/>
          <w:bCs/>
          <w:color w:val="000000"/>
          <w:spacing w:val="1"/>
          <w:sz w:val="16"/>
          <w:szCs w:val="16"/>
          <w:lang w:eastAsia="ru-RU"/>
        </w:rPr>
        <w:t xml:space="preserve"> </w:t>
      </w:r>
      <w:proofErr w:type="spellStart"/>
      <w:r w:rsidRPr="00591164">
        <w:rPr>
          <w:rFonts w:asciiTheme="majorHAnsi" w:hAnsiTheme="majorHAnsi"/>
          <w:b/>
          <w:bCs/>
        </w:rPr>
        <w:t>Краснюк</w:t>
      </w:r>
      <w:proofErr w:type="spellEnd"/>
      <w:r w:rsidRPr="00591164">
        <w:rPr>
          <w:rFonts w:asciiTheme="majorHAnsi" w:hAnsiTheme="majorHAnsi"/>
          <w:b/>
          <w:bCs/>
        </w:rPr>
        <w:t>, И. И.</w:t>
      </w:r>
      <w:r>
        <w:rPr>
          <w:rFonts w:asciiTheme="majorHAnsi" w:hAnsiTheme="majorHAnsi"/>
          <w:b/>
          <w:bCs/>
        </w:rPr>
        <w:t xml:space="preserve"> </w:t>
      </w:r>
      <w:r w:rsidRPr="00591164">
        <w:rPr>
          <w:rFonts w:asciiTheme="majorHAnsi" w:hAnsiTheme="majorHAnsi"/>
          <w:b/>
        </w:rPr>
        <w:t xml:space="preserve"> Фармацевтическая технология. Руководство к практическим занятиям</w:t>
      </w:r>
      <w:proofErr w:type="gramStart"/>
      <w:r w:rsidRPr="00591164">
        <w:rPr>
          <w:rFonts w:asciiTheme="majorHAnsi" w:hAnsiTheme="majorHAnsi"/>
          <w:b/>
        </w:rPr>
        <w:t xml:space="preserve"> :</w:t>
      </w:r>
      <w:proofErr w:type="gramEnd"/>
      <w:r w:rsidRPr="00591164">
        <w:rPr>
          <w:rFonts w:asciiTheme="majorHAnsi" w:hAnsiTheme="majorHAnsi"/>
          <w:b/>
        </w:rPr>
        <w:t xml:space="preserve"> учебное пособие </w:t>
      </w:r>
      <w:r>
        <w:rPr>
          <w:rFonts w:asciiTheme="majorHAnsi" w:hAnsiTheme="majorHAnsi"/>
          <w:b/>
        </w:rPr>
        <w:t xml:space="preserve"> </w:t>
      </w:r>
      <w:r w:rsidRPr="00591164">
        <w:rPr>
          <w:rFonts w:asciiTheme="majorHAnsi" w:hAnsiTheme="majorHAnsi"/>
          <w:b/>
        </w:rPr>
        <w:t>/</w:t>
      </w:r>
      <w:r>
        <w:rPr>
          <w:rFonts w:asciiTheme="majorHAnsi" w:hAnsiTheme="majorHAnsi"/>
          <w:b/>
        </w:rPr>
        <w:t xml:space="preserve"> </w:t>
      </w:r>
      <w:r w:rsidRPr="00591164">
        <w:rPr>
          <w:rFonts w:asciiTheme="majorHAnsi" w:hAnsiTheme="majorHAnsi"/>
          <w:b/>
        </w:rPr>
        <w:t xml:space="preserve">И. И. </w:t>
      </w:r>
      <w:r>
        <w:rPr>
          <w:rFonts w:asciiTheme="majorHAnsi" w:hAnsiTheme="majorHAnsi"/>
          <w:b/>
        </w:rPr>
        <w:t xml:space="preserve"> </w:t>
      </w:r>
      <w:proofErr w:type="spellStart"/>
      <w:r w:rsidRPr="00591164">
        <w:rPr>
          <w:rFonts w:asciiTheme="majorHAnsi" w:hAnsiTheme="majorHAnsi"/>
          <w:b/>
        </w:rPr>
        <w:t>Краснюк</w:t>
      </w:r>
      <w:proofErr w:type="spellEnd"/>
      <w:r w:rsidRPr="00591164">
        <w:rPr>
          <w:rFonts w:asciiTheme="majorHAnsi" w:hAnsiTheme="majorHAnsi"/>
          <w:b/>
        </w:rPr>
        <w:t>, Н. Б. Демина, М. Н.</w:t>
      </w:r>
      <w:r>
        <w:rPr>
          <w:rFonts w:asciiTheme="majorHAnsi" w:hAnsiTheme="majorHAnsi"/>
          <w:b/>
        </w:rPr>
        <w:t xml:space="preserve"> </w:t>
      </w:r>
      <w:r w:rsidRPr="00591164">
        <w:rPr>
          <w:rFonts w:asciiTheme="majorHAnsi" w:hAnsiTheme="majorHAnsi"/>
          <w:b/>
        </w:rPr>
        <w:t xml:space="preserve"> Анурова. — М.</w:t>
      </w:r>
      <w:proofErr w:type="gramStart"/>
      <w:r>
        <w:rPr>
          <w:rFonts w:asciiTheme="majorHAnsi" w:hAnsiTheme="majorHAnsi"/>
          <w:b/>
        </w:rPr>
        <w:t xml:space="preserve"> </w:t>
      </w:r>
      <w:r w:rsidRPr="00591164">
        <w:rPr>
          <w:rFonts w:asciiTheme="majorHAnsi" w:hAnsiTheme="majorHAnsi"/>
          <w:b/>
        </w:rPr>
        <w:t xml:space="preserve"> :</w:t>
      </w:r>
      <w:proofErr w:type="gramEnd"/>
      <w:r w:rsidRPr="00591164">
        <w:rPr>
          <w:rFonts w:asciiTheme="majorHAnsi" w:hAnsiTheme="majorHAnsi"/>
          <w:b/>
        </w:rPr>
        <w:t xml:space="preserve"> ГЭОТАР</w:t>
      </w:r>
      <w:r>
        <w:rPr>
          <w:rFonts w:asciiTheme="majorHAnsi" w:hAnsiTheme="majorHAnsi"/>
          <w:b/>
        </w:rPr>
        <w:t xml:space="preserve"> </w:t>
      </w:r>
      <w:r w:rsidRPr="00591164">
        <w:rPr>
          <w:rFonts w:asciiTheme="majorHAnsi" w:hAnsiTheme="majorHAnsi"/>
          <w:b/>
        </w:rPr>
        <w:t>-</w:t>
      </w:r>
      <w:r>
        <w:rPr>
          <w:rFonts w:asciiTheme="majorHAnsi" w:hAnsiTheme="majorHAnsi"/>
          <w:b/>
        </w:rPr>
        <w:t xml:space="preserve"> </w:t>
      </w:r>
      <w:r w:rsidRPr="00591164">
        <w:rPr>
          <w:rFonts w:asciiTheme="majorHAnsi" w:hAnsiTheme="majorHAnsi"/>
          <w:b/>
        </w:rPr>
        <w:t>Медиа, 2018. — 368 с.</w:t>
      </w:r>
      <w:r>
        <w:rPr>
          <w:rFonts w:asciiTheme="majorHAnsi" w:hAnsiTheme="majorHAnsi"/>
          <w:b/>
        </w:rPr>
        <w:t xml:space="preserve"> </w:t>
      </w:r>
      <w:r w:rsidRPr="00591164">
        <w:rPr>
          <w:rFonts w:asciiTheme="majorHAnsi" w:hAnsiTheme="majorHAnsi"/>
          <w:b/>
        </w:rPr>
        <w:t>: ил.</w:t>
      </w:r>
    </w:p>
    <w:p w:rsidR="00591164" w:rsidRPr="00591164" w:rsidRDefault="00591164" w:rsidP="00F1440A">
      <w:pPr>
        <w:spacing w:line="240" w:lineRule="auto"/>
        <w:ind w:left="-993"/>
        <w:jc w:val="both"/>
        <w:rPr>
          <w:rFonts w:asciiTheme="majorHAnsi" w:hAnsiTheme="majorHAnsi"/>
        </w:rPr>
      </w:pPr>
      <w:r w:rsidRPr="00591164">
        <w:rPr>
          <w:rFonts w:asciiTheme="majorHAnsi" w:hAnsiTheme="majorHAnsi"/>
        </w:rPr>
        <w:t>В учебном пособии рассмотрены технологические основы получения готовых лекарственных форм, указаны контрольные точки технологиче</w:t>
      </w:r>
      <w:r w:rsidRPr="00591164">
        <w:rPr>
          <w:rFonts w:asciiTheme="majorHAnsi" w:hAnsiTheme="majorHAnsi"/>
        </w:rPr>
        <w:softHyphen/>
        <w:t>ских процессов, даны схемы стандартного оборудования, описаны пока</w:t>
      </w:r>
      <w:r w:rsidRPr="00591164">
        <w:rPr>
          <w:rFonts w:asciiTheme="majorHAnsi" w:hAnsiTheme="majorHAnsi"/>
        </w:rPr>
        <w:softHyphen/>
        <w:t>затели качества готовых лекарственных форм, методики их определения и нормативы, а также представлены инструменты и обучающие задачи с эталонами решения, тесты по наиболее важным разделам фармацевтиче</w:t>
      </w:r>
      <w:r w:rsidRPr="00591164">
        <w:rPr>
          <w:rFonts w:asciiTheme="majorHAnsi" w:hAnsiTheme="majorHAnsi"/>
        </w:rPr>
        <w:softHyphen/>
        <w:t>ской технологии.</w:t>
      </w:r>
    </w:p>
    <w:p w:rsidR="00591164" w:rsidRDefault="00591164" w:rsidP="00F1440A">
      <w:pPr>
        <w:spacing w:line="240" w:lineRule="auto"/>
        <w:ind w:left="-993"/>
        <w:jc w:val="both"/>
        <w:rPr>
          <w:rFonts w:asciiTheme="majorHAnsi" w:hAnsiTheme="majorHAnsi"/>
        </w:rPr>
      </w:pPr>
      <w:r w:rsidRPr="00591164">
        <w:rPr>
          <w:rFonts w:asciiTheme="majorHAnsi" w:hAnsiTheme="majorHAnsi"/>
        </w:rPr>
        <w:t>Учебное пособие предназначено студентам фармацевтических вузов и отделений.</w:t>
      </w:r>
    </w:p>
    <w:p w:rsidR="00177141" w:rsidRDefault="00177141" w:rsidP="00F1440A">
      <w:pPr>
        <w:spacing w:line="240" w:lineRule="auto"/>
        <w:ind w:left="-993"/>
        <w:jc w:val="both"/>
        <w:rPr>
          <w:rFonts w:asciiTheme="majorHAnsi" w:hAnsiTheme="majorHAnsi"/>
        </w:rPr>
      </w:pPr>
    </w:p>
    <w:p w:rsidR="00177141" w:rsidRDefault="00177141" w:rsidP="00F1440A">
      <w:pPr>
        <w:spacing w:line="240" w:lineRule="auto"/>
        <w:ind w:left="-993"/>
        <w:jc w:val="both"/>
        <w:rPr>
          <w:rFonts w:asciiTheme="majorHAnsi" w:hAnsiTheme="majorHAnsi"/>
        </w:rPr>
      </w:pPr>
    </w:p>
    <w:p w:rsidR="00591164" w:rsidRDefault="00591164" w:rsidP="00F1440A">
      <w:pPr>
        <w:spacing w:line="240" w:lineRule="auto"/>
        <w:ind w:left="-993"/>
        <w:jc w:val="both"/>
        <w:rPr>
          <w:rFonts w:asciiTheme="majorHAnsi" w:hAnsiTheme="majorHAnsi"/>
        </w:rPr>
      </w:pPr>
    </w:p>
    <w:p w:rsidR="00407D4B" w:rsidRPr="00407D4B" w:rsidRDefault="002C636F" w:rsidP="00F1440A">
      <w:pPr>
        <w:spacing w:line="240" w:lineRule="auto"/>
        <w:ind w:left="-993"/>
        <w:jc w:val="both"/>
        <w:rPr>
          <w:rFonts w:asciiTheme="majorHAnsi" w:hAnsiTheme="majorHAnsi"/>
          <w:b/>
        </w:rPr>
      </w:pPr>
      <w:r>
        <w:rPr>
          <w:noProof/>
          <w:lang w:eastAsia="ru-RU"/>
        </w:rPr>
        <w:drawing>
          <wp:anchor distT="0" distB="0" distL="114300" distR="114300" simplePos="0" relativeHeight="251675648" behindDoc="0" locked="0" layoutInCell="1" allowOverlap="1" wp14:anchorId="4C3327B7" wp14:editId="618762EE">
            <wp:simplePos x="0" y="0"/>
            <wp:positionH relativeFrom="margin">
              <wp:posOffset>-639445</wp:posOffset>
            </wp:positionH>
            <wp:positionV relativeFrom="margin">
              <wp:posOffset>3811905</wp:posOffset>
            </wp:positionV>
            <wp:extent cx="2015490" cy="2879725"/>
            <wp:effectExtent l="0" t="0" r="3810" b="0"/>
            <wp:wrapSquare wrapText="bothSides"/>
            <wp:docPr id="17" name="Рисунок 17" descr="Правовые основы фармацевтической деятель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авовые основы фармацевтической деятельности"/>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15490" cy="2879725"/>
                    </a:xfrm>
                    <a:prstGeom prst="rect">
                      <a:avLst/>
                    </a:prstGeom>
                    <a:noFill/>
                    <a:ln>
                      <a:noFill/>
                    </a:ln>
                  </pic:spPr>
                </pic:pic>
              </a:graphicData>
            </a:graphic>
          </wp:anchor>
        </w:drawing>
      </w:r>
      <w:r w:rsidR="00407D4B" w:rsidRPr="00407D4B">
        <w:rPr>
          <w:rFonts w:ascii="Times New Roman" w:eastAsia="Times New Roman" w:hAnsi="Times New Roman" w:cs="Times New Roman"/>
          <w:b/>
          <w:bCs/>
          <w:color w:val="000000"/>
          <w:spacing w:val="4"/>
          <w:sz w:val="15"/>
          <w:szCs w:val="15"/>
          <w:lang w:eastAsia="ru-RU"/>
        </w:rPr>
        <w:t xml:space="preserve"> </w:t>
      </w:r>
      <w:r w:rsidR="00407D4B" w:rsidRPr="00407D4B">
        <w:rPr>
          <w:rFonts w:asciiTheme="majorHAnsi" w:hAnsiTheme="majorHAnsi"/>
          <w:b/>
          <w:bCs/>
        </w:rPr>
        <w:t>Внукова, В. А.</w:t>
      </w:r>
      <w:r w:rsidR="00407D4B">
        <w:rPr>
          <w:rFonts w:asciiTheme="majorHAnsi" w:hAnsiTheme="majorHAnsi"/>
          <w:b/>
          <w:bCs/>
        </w:rPr>
        <w:t xml:space="preserve"> </w:t>
      </w:r>
      <w:r w:rsidR="00407D4B" w:rsidRPr="00407D4B">
        <w:rPr>
          <w:rFonts w:asciiTheme="majorHAnsi" w:hAnsiTheme="majorHAnsi"/>
          <w:b/>
        </w:rPr>
        <w:t>Правовые основы фармацевтической деятельности / В. А. Внукова,</w:t>
      </w:r>
      <w:r w:rsidR="00407D4B">
        <w:rPr>
          <w:rFonts w:asciiTheme="majorHAnsi" w:hAnsiTheme="majorHAnsi"/>
          <w:b/>
        </w:rPr>
        <w:t xml:space="preserve"> </w:t>
      </w:r>
      <w:r w:rsidR="00407D4B" w:rsidRPr="00407D4B">
        <w:rPr>
          <w:rFonts w:asciiTheme="majorHAnsi" w:hAnsiTheme="majorHAnsi"/>
          <w:b/>
        </w:rPr>
        <w:t xml:space="preserve">И. В. </w:t>
      </w:r>
      <w:proofErr w:type="spellStart"/>
      <w:r w:rsidR="00407D4B" w:rsidRPr="00407D4B">
        <w:rPr>
          <w:rFonts w:asciiTheme="majorHAnsi" w:hAnsiTheme="majorHAnsi"/>
          <w:b/>
        </w:rPr>
        <w:t>Спичак</w:t>
      </w:r>
      <w:proofErr w:type="spellEnd"/>
      <w:r w:rsidR="00407D4B" w:rsidRPr="00407D4B">
        <w:rPr>
          <w:rFonts w:asciiTheme="majorHAnsi" w:hAnsiTheme="majorHAnsi"/>
          <w:b/>
        </w:rPr>
        <w:t>. — М.</w:t>
      </w:r>
      <w:proofErr w:type="gramStart"/>
      <w:r w:rsidR="00407D4B">
        <w:rPr>
          <w:rFonts w:asciiTheme="majorHAnsi" w:hAnsiTheme="majorHAnsi"/>
          <w:b/>
        </w:rPr>
        <w:t xml:space="preserve"> </w:t>
      </w:r>
      <w:r w:rsidR="00407D4B" w:rsidRPr="00407D4B">
        <w:rPr>
          <w:rFonts w:asciiTheme="majorHAnsi" w:hAnsiTheme="majorHAnsi"/>
          <w:b/>
        </w:rPr>
        <w:t>:</w:t>
      </w:r>
      <w:proofErr w:type="gramEnd"/>
      <w:r w:rsidR="00407D4B" w:rsidRPr="00407D4B">
        <w:rPr>
          <w:rFonts w:asciiTheme="majorHAnsi" w:hAnsiTheme="majorHAnsi"/>
          <w:b/>
        </w:rPr>
        <w:t xml:space="preserve"> ГЭОТАР</w:t>
      </w:r>
      <w:r w:rsidR="00407D4B">
        <w:rPr>
          <w:rFonts w:asciiTheme="majorHAnsi" w:hAnsiTheme="majorHAnsi"/>
          <w:b/>
        </w:rPr>
        <w:t xml:space="preserve"> </w:t>
      </w:r>
      <w:r w:rsidR="00407D4B" w:rsidRPr="00407D4B">
        <w:rPr>
          <w:rFonts w:asciiTheme="majorHAnsi" w:hAnsiTheme="majorHAnsi"/>
          <w:b/>
        </w:rPr>
        <w:t>-</w:t>
      </w:r>
      <w:r w:rsidR="00407D4B">
        <w:rPr>
          <w:rFonts w:asciiTheme="majorHAnsi" w:hAnsiTheme="majorHAnsi"/>
          <w:b/>
        </w:rPr>
        <w:t xml:space="preserve"> </w:t>
      </w:r>
      <w:r w:rsidR="00407D4B" w:rsidRPr="00407D4B">
        <w:rPr>
          <w:rFonts w:asciiTheme="majorHAnsi" w:hAnsiTheme="majorHAnsi"/>
          <w:b/>
        </w:rPr>
        <w:t>Медиа, 2018. — 416 с.</w:t>
      </w:r>
    </w:p>
    <w:p w:rsidR="00407D4B" w:rsidRDefault="00407D4B" w:rsidP="00F1440A">
      <w:pPr>
        <w:spacing w:line="240" w:lineRule="auto"/>
        <w:ind w:left="-993"/>
        <w:jc w:val="both"/>
        <w:rPr>
          <w:rFonts w:asciiTheme="majorHAnsi" w:hAnsiTheme="majorHAnsi"/>
        </w:rPr>
      </w:pPr>
      <w:r w:rsidRPr="00407D4B">
        <w:rPr>
          <w:rFonts w:asciiTheme="majorHAnsi" w:hAnsiTheme="majorHAnsi"/>
        </w:rPr>
        <w:t>Учебник подготовлен в соответствии с программой дисциплины «Право</w:t>
      </w:r>
      <w:r w:rsidRPr="00407D4B">
        <w:rPr>
          <w:rFonts w:asciiTheme="majorHAnsi" w:hAnsiTheme="majorHAnsi"/>
        </w:rPr>
        <w:softHyphen/>
        <w:t>вые основы фармацевтической деятельности», преподаваемой в течение нескольких лет студентам старших курсов фармацевтического факультета Белгородского национального исследовательского университета. Изучение дисциплины обеспечивает формирование профессиональных компетенций, заложенных в проект образовательного стандарта подготовки специалистов по специальности «Фармация». Учебник является первой попыткой изло</w:t>
      </w:r>
      <w:r w:rsidRPr="00407D4B">
        <w:rPr>
          <w:rFonts w:asciiTheme="majorHAnsi" w:hAnsiTheme="majorHAnsi"/>
        </w:rPr>
        <w:softHyphen/>
        <w:t>жить правовые основы функционирования фармацевтических организаций в РФ применительно в первую очередь к аптечным организациям, где работает большинство выпускников фармацевтических вузов и факультетов. Учебник включает правовой анализ тех юридических вопросов, которые непосред</w:t>
      </w:r>
      <w:r w:rsidRPr="00407D4B">
        <w:rPr>
          <w:rFonts w:asciiTheme="majorHAnsi" w:hAnsiTheme="majorHAnsi"/>
        </w:rPr>
        <w:softHyphen/>
        <w:t>ственно необходимы для успешного осуществления фармацевтической дея</w:t>
      </w:r>
      <w:r w:rsidRPr="00407D4B">
        <w:rPr>
          <w:rFonts w:asciiTheme="majorHAnsi" w:hAnsiTheme="majorHAnsi"/>
        </w:rPr>
        <w:softHyphen/>
        <w:t xml:space="preserve">тельности и без знания которых невозможно </w:t>
      </w:r>
      <w:proofErr w:type="gramStart"/>
      <w:r w:rsidRPr="00407D4B">
        <w:rPr>
          <w:rFonts w:asciiTheme="majorHAnsi" w:hAnsiTheme="majorHAnsi"/>
        </w:rPr>
        <w:t>представить</w:t>
      </w:r>
      <w:proofErr w:type="gramEnd"/>
      <w:r w:rsidRPr="00407D4B">
        <w:rPr>
          <w:rFonts w:asciiTheme="majorHAnsi" w:hAnsiTheme="majorHAnsi"/>
        </w:rPr>
        <w:t xml:space="preserve"> успешную работу аптечной организации, тем более что фармацевтические </w:t>
      </w:r>
      <w:r w:rsidR="009C4E43">
        <w:rPr>
          <w:rFonts w:asciiTheme="majorHAnsi" w:hAnsiTheme="majorHAnsi"/>
        </w:rPr>
        <w:t xml:space="preserve">     </w:t>
      </w:r>
      <w:r w:rsidRPr="00407D4B">
        <w:rPr>
          <w:rFonts w:asciiTheme="majorHAnsi" w:hAnsiTheme="majorHAnsi"/>
        </w:rPr>
        <w:t>организации, как правило, не имеют собственной юридической службы.</w:t>
      </w:r>
      <w:r w:rsidR="00DD2E40">
        <w:rPr>
          <w:rFonts w:asciiTheme="majorHAnsi" w:hAnsiTheme="majorHAnsi"/>
        </w:rPr>
        <w:t xml:space="preserve">    </w:t>
      </w:r>
      <w:r w:rsidRPr="00407D4B">
        <w:rPr>
          <w:rFonts w:asciiTheme="majorHAnsi" w:hAnsiTheme="majorHAnsi"/>
        </w:rPr>
        <w:t>Учебник предназначен как для студентов, обучающихся по специальности «Фармация», так и всех тех, кто связан с вопросами обращения лекарственных сре</w:t>
      </w:r>
      <w:proofErr w:type="gramStart"/>
      <w:r w:rsidRPr="00407D4B">
        <w:rPr>
          <w:rFonts w:asciiTheme="majorHAnsi" w:hAnsiTheme="majorHAnsi"/>
        </w:rPr>
        <w:t>дств в Р</w:t>
      </w:r>
      <w:proofErr w:type="gramEnd"/>
      <w:r w:rsidRPr="00407D4B">
        <w:rPr>
          <w:rFonts w:asciiTheme="majorHAnsi" w:hAnsiTheme="majorHAnsi"/>
        </w:rPr>
        <w:t>оссийской Федерации. Учебник подготовлен по состоянию зако</w:t>
      </w:r>
      <w:r w:rsidRPr="00407D4B">
        <w:rPr>
          <w:rFonts w:asciiTheme="majorHAnsi" w:hAnsiTheme="majorHAnsi"/>
        </w:rPr>
        <w:softHyphen/>
        <w:t>нодательства на январь 2017 г.</w:t>
      </w:r>
    </w:p>
    <w:p w:rsidR="002C636F" w:rsidRDefault="002C636F" w:rsidP="00F1440A">
      <w:pPr>
        <w:spacing w:line="240" w:lineRule="auto"/>
        <w:ind w:left="-993"/>
        <w:jc w:val="both"/>
        <w:rPr>
          <w:rFonts w:asciiTheme="majorHAnsi" w:hAnsiTheme="majorHAnsi"/>
        </w:rPr>
      </w:pPr>
    </w:p>
    <w:p w:rsidR="002C636F" w:rsidRDefault="002C636F" w:rsidP="00F1440A">
      <w:pPr>
        <w:spacing w:line="240" w:lineRule="auto"/>
        <w:ind w:left="-993"/>
        <w:jc w:val="both"/>
        <w:rPr>
          <w:rFonts w:asciiTheme="majorHAnsi" w:hAnsiTheme="majorHAnsi"/>
        </w:rPr>
      </w:pPr>
    </w:p>
    <w:p w:rsidR="002C636F" w:rsidRDefault="002C636F" w:rsidP="00F1440A">
      <w:pPr>
        <w:spacing w:line="240" w:lineRule="auto"/>
        <w:ind w:left="-993"/>
        <w:jc w:val="both"/>
        <w:rPr>
          <w:rFonts w:asciiTheme="majorHAnsi" w:hAnsiTheme="majorHAnsi"/>
        </w:rPr>
      </w:pPr>
    </w:p>
    <w:p w:rsidR="002C636F" w:rsidRDefault="002C636F" w:rsidP="00F1440A">
      <w:pPr>
        <w:spacing w:line="240" w:lineRule="auto"/>
        <w:ind w:left="-993"/>
        <w:jc w:val="both"/>
        <w:rPr>
          <w:rFonts w:asciiTheme="majorHAnsi" w:hAnsiTheme="majorHAnsi"/>
        </w:rPr>
      </w:pPr>
    </w:p>
    <w:p w:rsidR="002C636F" w:rsidRDefault="002C636F" w:rsidP="00F1440A">
      <w:pPr>
        <w:spacing w:line="240" w:lineRule="auto"/>
        <w:ind w:left="-993"/>
        <w:jc w:val="both"/>
        <w:rPr>
          <w:rFonts w:asciiTheme="majorHAnsi" w:hAnsiTheme="majorHAnsi"/>
        </w:rPr>
      </w:pPr>
    </w:p>
    <w:p w:rsidR="002C636F" w:rsidRDefault="002C636F" w:rsidP="00F1440A">
      <w:pPr>
        <w:spacing w:line="240" w:lineRule="auto"/>
        <w:ind w:left="-993"/>
        <w:jc w:val="both"/>
        <w:rPr>
          <w:rFonts w:asciiTheme="majorHAnsi" w:hAnsiTheme="majorHAnsi"/>
        </w:rPr>
      </w:pPr>
    </w:p>
    <w:p w:rsidR="002C636F" w:rsidRDefault="002C636F" w:rsidP="00F1440A">
      <w:pPr>
        <w:spacing w:line="240" w:lineRule="auto"/>
        <w:ind w:left="-993"/>
        <w:jc w:val="both"/>
        <w:rPr>
          <w:rFonts w:asciiTheme="majorHAnsi" w:hAnsiTheme="majorHAnsi"/>
        </w:rPr>
      </w:pPr>
    </w:p>
    <w:p w:rsidR="0009583B" w:rsidRPr="0009583B" w:rsidRDefault="002C636F" w:rsidP="00F1440A">
      <w:pPr>
        <w:spacing w:line="240" w:lineRule="auto"/>
        <w:ind w:left="-993"/>
        <w:jc w:val="both"/>
        <w:rPr>
          <w:rFonts w:asciiTheme="majorHAnsi" w:hAnsiTheme="majorHAnsi"/>
          <w:b/>
        </w:rPr>
      </w:pPr>
      <w:bookmarkStart w:id="3" w:name="bookmark2"/>
      <w:r w:rsidRPr="0009583B">
        <w:rPr>
          <w:b/>
          <w:noProof/>
          <w:lang w:eastAsia="ru-RU"/>
        </w:rPr>
        <w:lastRenderedPageBreak/>
        <w:drawing>
          <wp:anchor distT="0" distB="0" distL="114300" distR="114300" simplePos="0" relativeHeight="251676672" behindDoc="0" locked="0" layoutInCell="1" allowOverlap="1" wp14:anchorId="21EB414B" wp14:editId="5934A540">
            <wp:simplePos x="0" y="0"/>
            <wp:positionH relativeFrom="margin">
              <wp:posOffset>-763905</wp:posOffset>
            </wp:positionH>
            <wp:positionV relativeFrom="margin">
              <wp:posOffset>59055</wp:posOffset>
            </wp:positionV>
            <wp:extent cx="1907540" cy="2708910"/>
            <wp:effectExtent l="0" t="0" r="0" b="0"/>
            <wp:wrapSquare wrapText="bothSides"/>
            <wp:docPr id="18" name="Рисунок 18" descr="http://www.char.ru/books/11495265_Infrakrasnaya_spektroskopiya_v_farmacevticheskom_anal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har.ru/books/11495265_Infrakrasnaya_spektroskopiya_v_farmacevticheskom_analize.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907540" cy="2708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583B" w:rsidRPr="0009583B">
        <w:rPr>
          <w:b/>
          <w:color w:val="000000"/>
          <w:sz w:val="15"/>
          <w:szCs w:val="15"/>
          <w:lang w:eastAsia="ru-RU"/>
        </w:rPr>
        <w:t xml:space="preserve"> </w:t>
      </w:r>
      <w:proofErr w:type="spellStart"/>
      <w:r w:rsidR="0009583B" w:rsidRPr="0009583B">
        <w:rPr>
          <w:rFonts w:asciiTheme="majorHAnsi" w:hAnsiTheme="majorHAnsi"/>
          <w:b/>
        </w:rPr>
        <w:t>Халиуллин</w:t>
      </w:r>
      <w:proofErr w:type="spellEnd"/>
      <w:r w:rsidR="0009583B" w:rsidRPr="0009583B">
        <w:rPr>
          <w:rFonts w:asciiTheme="majorHAnsi" w:hAnsiTheme="majorHAnsi"/>
          <w:b/>
        </w:rPr>
        <w:t>, Ф. А.</w:t>
      </w:r>
      <w:bookmarkEnd w:id="3"/>
      <w:r w:rsidR="0009583B">
        <w:rPr>
          <w:rFonts w:asciiTheme="majorHAnsi" w:hAnsiTheme="majorHAnsi"/>
          <w:b/>
        </w:rPr>
        <w:t xml:space="preserve"> </w:t>
      </w:r>
      <w:r w:rsidR="0009583B" w:rsidRPr="0009583B">
        <w:rPr>
          <w:rFonts w:asciiTheme="majorHAnsi" w:hAnsiTheme="majorHAnsi"/>
          <w:b/>
        </w:rPr>
        <w:t xml:space="preserve"> Инфракрасная спектроскопия</w:t>
      </w:r>
      <w:r w:rsidR="0009583B">
        <w:rPr>
          <w:rFonts w:asciiTheme="majorHAnsi" w:hAnsiTheme="majorHAnsi"/>
          <w:b/>
        </w:rPr>
        <w:t xml:space="preserve"> </w:t>
      </w:r>
      <w:r w:rsidR="0009583B" w:rsidRPr="0009583B">
        <w:rPr>
          <w:rFonts w:asciiTheme="majorHAnsi" w:hAnsiTheme="majorHAnsi"/>
          <w:b/>
        </w:rPr>
        <w:t xml:space="preserve"> в </w:t>
      </w:r>
      <w:r w:rsidR="0009583B">
        <w:rPr>
          <w:rFonts w:asciiTheme="majorHAnsi" w:hAnsiTheme="majorHAnsi"/>
          <w:b/>
        </w:rPr>
        <w:t xml:space="preserve"> </w:t>
      </w:r>
      <w:r w:rsidR="0009583B" w:rsidRPr="0009583B">
        <w:rPr>
          <w:rFonts w:asciiTheme="majorHAnsi" w:hAnsiTheme="majorHAnsi"/>
          <w:b/>
        </w:rPr>
        <w:t>фармацевтическом анализе : учеб</w:t>
      </w:r>
      <w:proofErr w:type="gramStart"/>
      <w:r w:rsidR="0009583B" w:rsidRPr="0009583B">
        <w:rPr>
          <w:rFonts w:asciiTheme="majorHAnsi" w:hAnsiTheme="majorHAnsi"/>
          <w:b/>
        </w:rPr>
        <w:t>.</w:t>
      </w:r>
      <w:proofErr w:type="gramEnd"/>
      <w:r w:rsidR="0009583B" w:rsidRPr="0009583B">
        <w:rPr>
          <w:rFonts w:asciiTheme="majorHAnsi" w:hAnsiTheme="majorHAnsi"/>
          <w:b/>
        </w:rPr>
        <w:t xml:space="preserve"> </w:t>
      </w:r>
      <w:proofErr w:type="gramStart"/>
      <w:r w:rsidR="0009583B" w:rsidRPr="0009583B">
        <w:rPr>
          <w:rFonts w:asciiTheme="majorHAnsi" w:hAnsiTheme="majorHAnsi"/>
          <w:b/>
        </w:rPr>
        <w:t>п</w:t>
      </w:r>
      <w:proofErr w:type="gramEnd"/>
      <w:r w:rsidR="0009583B" w:rsidRPr="0009583B">
        <w:rPr>
          <w:rFonts w:asciiTheme="majorHAnsi" w:hAnsiTheme="majorHAnsi"/>
          <w:b/>
        </w:rPr>
        <w:t>о</w:t>
      </w:r>
      <w:r w:rsidR="0009583B" w:rsidRPr="0009583B">
        <w:rPr>
          <w:rFonts w:asciiTheme="majorHAnsi" w:hAnsiTheme="majorHAnsi"/>
          <w:b/>
        </w:rPr>
        <w:softHyphen/>
        <w:t>собие</w:t>
      </w:r>
      <w:r w:rsidR="0009583B">
        <w:rPr>
          <w:rFonts w:asciiTheme="majorHAnsi" w:hAnsiTheme="majorHAnsi"/>
          <w:b/>
        </w:rPr>
        <w:t xml:space="preserve"> </w:t>
      </w:r>
      <w:r w:rsidR="0009583B" w:rsidRPr="0009583B">
        <w:rPr>
          <w:rFonts w:asciiTheme="majorHAnsi" w:hAnsiTheme="majorHAnsi"/>
          <w:b/>
        </w:rPr>
        <w:t>/ Ф. А.</w:t>
      </w:r>
      <w:r w:rsidR="0009583B">
        <w:rPr>
          <w:rFonts w:asciiTheme="majorHAnsi" w:hAnsiTheme="majorHAnsi"/>
          <w:b/>
        </w:rPr>
        <w:t xml:space="preserve"> </w:t>
      </w:r>
      <w:r w:rsidR="0009583B" w:rsidRPr="0009583B">
        <w:rPr>
          <w:rFonts w:asciiTheme="majorHAnsi" w:hAnsiTheme="majorHAnsi"/>
          <w:b/>
        </w:rPr>
        <w:t xml:space="preserve"> </w:t>
      </w:r>
      <w:proofErr w:type="spellStart"/>
      <w:r w:rsidR="0009583B" w:rsidRPr="0009583B">
        <w:rPr>
          <w:rFonts w:asciiTheme="majorHAnsi" w:hAnsiTheme="majorHAnsi"/>
          <w:b/>
        </w:rPr>
        <w:t>Халиуллин</w:t>
      </w:r>
      <w:proofErr w:type="spellEnd"/>
      <w:r w:rsidR="0009583B" w:rsidRPr="0009583B">
        <w:rPr>
          <w:rFonts w:asciiTheme="majorHAnsi" w:hAnsiTheme="majorHAnsi"/>
          <w:b/>
        </w:rPr>
        <w:t xml:space="preserve">, А. Р. Валиева, В. А. </w:t>
      </w:r>
      <w:r w:rsidR="0009583B">
        <w:rPr>
          <w:rFonts w:asciiTheme="majorHAnsi" w:hAnsiTheme="majorHAnsi"/>
          <w:b/>
        </w:rPr>
        <w:t xml:space="preserve"> </w:t>
      </w:r>
      <w:r w:rsidR="0009583B" w:rsidRPr="0009583B">
        <w:rPr>
          <w:rFonts w:asciiTheme="majorHAnsi" w:hAnsiTheme="majorHAnsi"/>
          <w:b/>
        </w:rPr>
        <w:t>Катаев. — М.</w:t>
      </w:r>
      <w:proofErr w:type="gramStart"/>
      <w:r w:rsidR="0009583B">
        <w:rPr>
          <w:rFonts w:asciiTheme="majorHAnsi" w:hAnsiTheme="majorHAnsi"/>
          <w:b/>
        </w:rPr>
        <w:t xml:space="preserve"> </w:t>
      </w:r>
      <w:r w:rsidR="0009583B" w:rsidRPr="0009583B">
        <w:rPr>
          <w:rFonts w:asciiTheme="majorHAnsi" w:hAnsiTheme="majorHAnsi"/>
          <w:b/>
        </w:rPr>
        <w:t xml:space="preserve"> :</w:t>
      </w:r>
      <w:proofErr w:type="gramEnd"/>
      <w:r w:rsidR="0009583B" w:rsidRPr="0009583B">
        <w:rPr>
          <w:rFonts w:asciiTheme="majorHAnsi" w:hAnsiTheme="majorHAnsi"/>
          <w:b/>
        </w:rPr>
        <w:t xml:space="preserve"> ГЭОТАР</w:t>
      </w:r>
      <w:r w:rsidR="0009583B">
        <w:rPr>
          <w:rFonts w:asciiTheme="majorHAnsi" w:hAnsiTheme="majorHAnsi"/>
          <w:b/>
        </w:rPr>
        <w:t xml:space="preserve"> </w:t>
      </w:r>
      <w:r w:rsidR="0009583B" w:rsidRPr="0009583B">
        <w:rPr>
          <w:rFonts w:asciiTheme="majorHAnsi" w:hAnsiTheme="majorHAnsi"/>
          <w:b/>
        </w:rPr>
        <w:t>-</w:t>
      </w:r>
      <w:r w:rsidR="0009583B">
        <w:rPr>
          <w:rFonts w:asciiTheme="majorHAnsi" w:hAnsiTheme="majorHAnsi"/>
          <w:b/>
        </w:rPr>
        <w:t xml:space="preserve"> </w:t>
      </w:r>
      <w:r w:rsidR="0009583B" w:rsidRPr="0009583B">
        <w:rPr>
          <w:rFonts w:asciiTheme="majorHAnsi" w:hAnsiTheme="majorHAnsi"/>
          <w:b/>
        </w:rPr>
        <w:t xml:space="preserve">Медиа, 2017. — 160 с. </w:t>
      </w:r>
    </w:p>
    <w:p w:rsidR="0009583B" w:rsidRPr="0009583B" w:rsidRDefault="0009583B" w:rsidP="00F1440A">
      <w:pPr>
        <w:spacing w:line="240" w:lineRule="auto"/>
        <w:ind w:left="-993"/>
        <w:jc w:val="both"/>
        <w:rPr>
          <w:rFonts w:asciiTheme="majorHAnsi" w:hAnsiTheme="majorHAnsi"/>
        </w:rPr>
      </w:pPr>
      <w:r w:rsidRPr="0009583B">
        <w:rPr>
          <w:rFonts w:asciiTheme="majorHAnsi" w:hAnsiTheme="majorHAnsi"/>
        </w:rPr>
        <w:t>В учебном пособии изложены теоретические основы и практические принципы при</w:t>
      </w:r>
      <w:r w:rsidRPr="0009583B">
        <w:rPr>
          <w:rFonts w:asciiTheme="majorHAnsi" w:hAnsiTheme="majorHAnsi"/>
        </w:rPr>
        <w:softHyphen/>
        <w:t>менения инфракрасной спектроскопии в фармацевтическом анализе и структурных ис</w:t>
      </w:r>
      <w:r w:rsidRPr="0009583B">
        <w:rPr>
          <w:rFonts w:asciiTheme="majorHAnsi" w:hAnsiTheme="majorHAnsi"/>
        </w:rPr>
        <w:softHyphen/>
        <w:t>следованиях. Представлены ситуационные задачи по оценке качества фармацевтических субстанций и исследованию структуры новых соединений с использованием инфракрас</w:t>
      </w:r>
      <w:r w:rsidRPr="0009583B">
        <w:rPr>
          <w:rFonts w:asciiTheme="majorHAnsi" w:hAnsiTheme="majorHAnsi"/>
        </w:rPr>
        <w:softHyphen/>
        <w:t>ной спектроскопии.</w:t>
      </w:r>
    </w:p>
    <w:p w:rsidR="0009583B" w:rsidRDefault="0009583B" w:rsidP="00F1440A">
      <w:pPr>
        <w:spacing w:line="240" w:lineRule="auto"/>
        <w:ind w:left="-993"/>
        <w:jc w:val="both"/>
        <w:rPr>
          <w:rFonts w:asciiTheme="majorHAnsi" w:hAnsiTheme="majorHAnsi"/>
        </w:rPr>
      </w:pPr>
      <w:r w:rsidRPr="0009583B">
        <w:rPr>
          <w:rFonts w:asciiTheme="majorHAnsi" w:hAnsiTheme="majorHAnsi"/>
        </w:rPr>
        <w:t>Предназначено для студентов, обучающихся по специальности «Фармация». Учебное пособие может быть использовано ординаторами и аспирантами для подготовки по спе</w:t>
      </w:r>
      <w:r w:rsidRPr="0009583B">
        <w:rPr>
          <w:rFonts w:asciiTheme="majorHAnsi" w:hAnsiTheme="majorHAnsi"/>
        </w:rPr>
        <w:softHyphen/>
        <w:t>циальности «Фармацевтическая химия, фармакогнозия», а также провизорами</w:t>
      </w:r>
      <w:r>
        <w:rPr>
          <w:rFonts w:asciiTheme="majorHAnsi" w:hAnsiTheme="majorHAnsi"/>
        </w:rPr>
        <w:t xml:space="preserve"> </w:t>
      </w:r>
      <w:r w:rsidRPr="0009583B">
        <w:rPr>
          <w:rFonts w:asciiTheme="majorHAnsi" w:hAnsiTheme="majorHAnsi"/>
        </w:rPr>
        <w:t>-</w:t>
      </w:r>
      <w:r>
        <w:rPr>
          <w:rFonts w:asciiTheme="majorHAnsi" w:hAnsiTheme="majorHAnsi"/>
        </w:rPr>
        <w:t xml:space="preserve"> аналити</w:t>
      </w:r>
      <w:r w:rsidRPr="0009583B">
        <w:rPr>
          <w:rFonts w:asciiTheme="majorHAnsi" w:hAnsiTheme="majorHAnsi"/>
        </w:rPr>
        <w:t>ками лабораторий контроля качества лекарственных средств.</w:t>
      </w:r>
    </w:p>
    <w:p w:rsidR="002C636F" w:rsidRDefault="002C636F" w:rsidP="00F1440A">
      <w:pPr>
        <w:spacing w:line="240" w:lineRule="auto"/>
        <w:ind w:left="-993"/>
        <w:jc w:val="both"/>
        <w:rPr>
          <w:rFonts w:asciiTheme="majorHAnsi" w:hAnsiTheme="majorHAnsi"/>
        </w:rPr>
      </w:pPr>
    </w:p>
    <w:p w:rsidR="005C7900" w:rsidRPr="005C7900" w:rsidRDefault="002C636F" w:rsidP="00F1440A">
      <w:pPr>
        <w:spacing w:line="240" w:lineRule="auto"/>
        <w:ind w:left="-993"/>
        <w:jc w:val="both"/>
        <w:rPr>
          <w:rFonts w:asciiTheme="majorHAnsi" w:hAnsiTheme="majorHAnsi"/>
          <w:b/>
        </w:rPr>
      </w:pPr>
      <w:r>
        <w:rPr>
          <w:noProof/>
          <w:lang w:eastAsia="ru-RU"/>
        </w:rPr>
        <w:drawing>
          <wp:anchor distT="0" distB="0" distL="114300" distR="114300" simplePos="0" relativeHeight="251677696" behindDoc="0" locked="0" layoutInCell="1" allowOverlap="1" wp14:anchorId="53B45B45" wp14:editId="491E49CC">
            <wp:simplePos x="0" y="0"/>
            <wp:positionH relativeFrom="margin">
              <wp:posOffset>-765810</wp:posOffset>
            </wp:positionH>
            <wp:positionV relativeFrom="margin">
              <wp:posOffset>2992120</wp:posOffset>
            </wp:positionV>
            <wp:extent cx="1907540" cy="2802255"/>
            <wp:effectExtent l="0" t="0" r="0" b="0"/>
            <wp:wrapSquare wrapText="bothSides"/>
            <wp:docPr id="19" name="Рисунок 19" descr="https://ozon-st.cdn.ngenix.net/multimedia/102048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ozon-st.cdn.ngenix.net/multimedia/1020482424.jpg"/>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907540" cy="2802255"/>
                    </a:xfrm>
                    <a:prstGeom prst="rect">
                      <a:avLst/>
                    </a:prstGeom>
                    <a:noFill/>
                    <a:ln>
                      <a:noFill/>
                    </a:ln>
                  </pic:spPr>
                </pic:pic>
              </a:graphicData>
            </a:graphic>
          </wp:anchor>
        </w:drawing>
      </w:r>
      <w:proofErr w:type="spellStart"/>
      <w:r w:rsidR="005C7900" w:rsidRPr="005C7900">
        <w:rPr>
          <w:rFonts w:asciiTheme="majorHAnsi" w:hAnsiTheme="majorHAnsi"/>
          <w:b/>
        </w:rPr>
        <w:t>Ачкасов</w:t>
      </w:r>
      <w:proofErr w:type="spellEnd"/>
      <w:r w:rsidR="005C7900" w:rsidRPr="005C7900">
        <w:rPr>
          <w:rFonts w:asciiTheme="majorHAnsi" w:hAnsiTheme="majorHAnsi"/>
          <w:b/>
        </w:rPr>
        <w:t>, Е. Е.</w:t>
      </w:r>
      <w:r w:rsidR="005C7900">
        <w:rPr>
          <w:rFonts w:asciiTheme="majorHAnsi" w:hAnsiTheme="majorHAnsi"/>
          <w:b/>
        </w:rPr>
        <w:t xml:space="preserve"> </w:t>
      </w:r>
      <w:r w:rsidR="005C7900" w:rsidRPr="005C7900">
        <w:rPr>
          <w:rFonts w:asciiTheme="majorHAnsi" w:hAnsiTheme="majorHAnsi"/>
          <w:b/>
        </w:rPr>
        <w:t xml:space="preserve"> </w:t>
      </w:r>
      <w:r w:rsidR="005C7900" w:rsidRPr="005C7900">
        <w:rPr>
          <w:rFonts w:asciiTheme="majorHAnsi" w:hAnsiTheme="majorHAnsi"/>
          <w:b/>
          <w:bCs/>
        </w:rPr>
        <w:t>Инфекционные заболевания в спортивной среде</w:t>
      </w:r>
      <w:proofErr w:type="gramStart"/>
      <w:r w:rsidR="005C7900" w:rsidRPr="005C7900">
        <w:rPr>
          <w:rFonts w:asciiTheme="majorHAnsi" w:hAnsiTheme="majorHAnsi"/>
          <w:b/>
          <w:bCs/>
        </w:rPr>
        <w:t xml:space="preserve"> </w:t>
      </w:r>
      <w:r w:rsidR="005C7900" w:rsidRPr="005C7900">
        <w:rPr>
          <w:rFonts w:asciiTheme="majorHAnsi" w:hAnsiTheme="majorHAnsi"/>
          <w:b/>
        </w:rPr>
        <w:t>:</w:t>
      </w:r>
      <w:proofErr w:type="gramEnd"/>
      <w:r w:rsidR="005C7900" w:rsidRPr="005C7900">
        <w:rPr>
          <w:rFonts w:asciiTheme="majorHAnsi" w:hAnsiTheme="majorHAnsi"/>
          <w:b/>
        </w:rPr>
        <w:t xml:space="preserve"> учебное пособие / Е. Е. </w:t>
      </w:r>
      <w:proofErr w:type="spellStart"/>
      <w:r w:rsidR="005C7900" w:rsidRPr="005C7900">
        <w:rPr>
          <w:rFonts w:asciiTheme="majorHAnsi" w:hAnsiTheme="majorHAnsi"/>
          <w:b/>
        </w:rPr>
        <w:t>Ачкасов</w:t>
      </w:r>
      <w:proofErr w:type="spellEnd"/>
      <w:r w:rsidR="005C7900" w:rsidRPr="005C7900">
        <w:rPr>
          <w:rFonts w:asciiTheme="majorHAnsi" w:hAnsiTheme="majorHAnsi"/>
          <w:b/>
        </w:rPr>
        <w:t>, М. Г. Авдеева, Г. А. Макарова. — М.</w:t>
      </w:r>
      <w:proofErr w:type="gramStart"/>
      <w:r w:rsidR="005C7900">
        <w:rPr>
          <w:rFonts w:asciiTheme="majorHAnsi" w:hAnsiTheme="majorHAnsi"/>
          <w:b/>
        </w:rPr>
        <w:t xml:space="preserve"> </w:t>
      </w:r>
      <w:r w:rsidR="005C7900" w:rsidRPr="005C7900">
        <w:rPr>
          <w:rFonts w:asciiTheme="majorHAnsi" w:hAnsiTheme="majorHAnsi"/>
          <w:b/>
        </w:rPr>
        <w:t xml:space="preserve"> :</w:t>
      </w:r>
      <w:proofErr w:type="gramEnd"/>
      <w:r w:rsidR="005C7900" w:rsidRPr="005C7900">
        <w:rPr>
          <w:rFonts w:asciiTheme="majorHAnsi" w:hAnsiTheme="majorHAnsi"/>
          <w:b/>
        </w:rPr>
        <w:t xml:space="preserve"> ГЭОТАР</w:t>
      </w:r>
      <w:r w:rsidR="005C7900">
        <w:rPr>
          <w:rFonts w:asciiTheme="majorHAnsi" w:hAnsiTheme="majorHAnsi"/>
          <w:b/>
        </w:rPr>
        <w:t xml:space="preserve"> </w:t>
      </w:r>
      <w:r w:rsidR="005C7900" w:rsidRPr="005C7900">
        <w:rPr>
          <w:rFonts w:asciiTheme="majorHAnsi" w:hAnsiTheme="majorHAnsi"/>
          <w:b/>
        </w:rPr>
        <w:t>-</w:t>
      </w:r>
      <w:r w:rsidR="005C7900">
        <w:rPr>
          <w:rFonts w:asciiTheme="majorHAnsi" w:hAnsiTheme="majorHAnsi"/>
          <w:b/>
        </w:rPr>
        <w:t xml:space="preserve"> </w:t>
      </w:r>
      <w:r w:rsidR="005C7900" w:rsidRPr="005C7900">
        <w:rPr>
          <w:rFonts w:asciiTheme="majorHAnsi" w:hAnsiTheme="majorHAnsi"/>
          <w:b/>
        </w:rPr>
        <w:t>Медиа, 2018. — 192 с.</w:t>
      </w:r>
    </w:p>
    <w:p w:rsidR="00591164" w:rsidRDefault="005C7900" w:rsidP="00F1440A">
      <w:pPr>
        <w:spacing w:line="240" w:lineRule="auto"/>
        <w:ind w:left="-1276"/>
        <w:jc w:val="both"/>
        <w:rPr>
          <w:rFonts w:asciiTheme="majorHAnsi" w:hAnsiTheme="majorHAnsi"/>
        </w:rPr>
      </w:pPr>
      <w:r w:rsidRPr="005C7900">
        <w:rPr>
          <w:rFonts w:asciiTheme="majorHAnsi" w:hAnsiTheme="majorHAnsi"/>
        </w:rPr>
        <w:t>В учебном пособии изложены основы инфекционного процесса и прин</w:t>
      </w:r>
      <w:r w:rsidRPr="005C7900">
        <w:rPr>
          <w:rFonts w:asciiTheme="majorHAnsi" w:hAnsiTheme="majorHAnsi"/>
        </w:rPr>
        <w:softHyphen/>
        <w:t>ципы его терапии, причины и факторы риска развития инфекционных забо</w:t>
      </w:r>
      <w:r w:rsidRPr="005C7900">
        <w:rPr>
          <w:rFonts w:asciiTheme="majorHAnsi" w:hAnsiTheme="majorHAnsi"/>
        </w:rPr>
        <w:softHyphen/>
        <w:t>леваний у спортсменов, содержится актуальная информация о клинической картине и диагностике основных видов инфекционных заболеваний (вирус</w:t>
      </w:r>
      <w:r w:rsidRPr="005C7900">
        <w:rPr>
          <w:rFonts w:asciiTheme="majorHAnsi" w:hAnsiTheme="majorHAnsi"/>
        </w:rPr>
        <w:softHyphen/>
        <w:t>ной и бактериальной этиологии, протозойные болезни), а также мерах их профилактики в спортивной среде. Расс</w:t>
      </w:r>
      <w:r>
        <w:rPr>
          <w:rFonts w:asciiTheme="majorHAnsi" w:hAnsiTheme="majorHAnsi"/>
        </w:rPr>
        <w:t>мотрены особенности лечебно - диа</w:t>
      </w:r>
      <w:r w:rsidRPr="005C7900">
        <w:rPr>
          <w:rFonts w:asciiTheme="majorHAnsi" w:hAnsiTheme="majorHAnsi"/>
        </w:rPr>
        <w:t xml:space="preserve">гностической тактики и профилактики инфекционных заболеваний кожи </w:t>
      </w:r>
      <w:proofErr w:type="gramStart"/>
      <w:r w:rsidRPr="005C7900">
        <w:rPr>
          <w:rFonts w:asciiTheme="majorHAnsi" w:hAnsiTheme="majorHAnsi"/>
        </w:rPr>
        <w:t>у</w:t>
      </w:r>
      <w:proofErr w:type="gramEnd"/>
      <w:r w:rsidRPr="005C7900">
        <w:rPr>
          <w:rFonts w:asciiTheme="majorHAnsi" w:hAnsiTheme="majorHAnsi"/>
        </w:rPr>
        <w:t xml:space="preserve"> занимающихся спортом. Изложены особенности допуска к занятиям спортом при инфекционных заболеваниях. Рассмотрен порядок проведения профи</w:t>
      </w:r>
      <w:r w:rsidRPr="005C7900">
        <w:rPr>
          <w:rFonts w:asciiTheme="majorHAnsi" w:hAnsiTheme="majorHAnsi"/>
        </w:rPr>
        <w:softHyphen/>
        <w:t>лактических прививок и прививок по эпидемическим показаниям в рамках Национального календаря профилактических прививок, а также особенности вакцинации спортсменов при отдельных</w:t>
      </w:r>
      <w:r>
        <w:rPr>
          <w:rFonts w:asciiTheme="majorHAnsi" w:hAnsiTheme="majorHAnsi"/>
        </w:rPr>
        <w:t xml:space="preserve"> инфекциях и вакцинопрофилакти</w:t>
      </w:r>
      <w:r w:rsidRPr="005C7900">
        <w:rPr>
          <w:rFonts w:asciiTheme="majorHAnsi" w:hAnsiTheme="majorHAnsi"/>
        </w:rPr>
        <w:t>ки в спорте. Тестовые задания для самоконтроля уровня знаний с ответами и контрольные вопросы способствуют улучшению усвоения материала, изло</w:t>
      </w:r>
      <w:r w:rsidRPr="005C7900">
        <w:rPr>
          <w:rFonts w:asciiTheme="majorHAnsi" w:hAnsiTheme="majorHAnsi"/>
        </w:rPr>
        <w:softHyphen/>
        <w:t>женного в учебном пособии и рекомендуемой литературе.</w:t>
      </w:r>
      <w:r>
        <w:rPr>
          <w:rFonts w:asciiTheme="majorHAnsi" w:hAnsiTheme="majorHAnsi"/>
        </w:rPr>
        <w:t xml:space="preserve">  </w:t>
      </w:r>
      <w:r w:rsidRPr="005C7900">
        <w:rPr>
          <w:rFonts w:asciiTheme="majorHAnsi" w:hAnsiTheme="majorHAnsi"/>
        </w:rPr>
        <w:t>Издание предназначено для обучающихся по программам подготовки кадров высшей квалификации — программам ординатуры по специальности «Лечебная физкультура и спортивная медицина», может быть полезно для врачей по спор</w:t>
      </w:r>
      <w:r w:rsidRPr="005C7900">
        <w:rPr>
          <w:rFonts w:asciiTheme="majorHAnsi" w:hAnsiTheme="majorHAnsi"/>
        </w:rPr>
        <w:softHyphen/>
        <w:t>тивной медицине, инфекционистов, терапевтов и врачей смежных специально</w:t>
      </w:r>
      <w:r w:rsidRPr="005C7900">
        <w:rPr>
          <w:rFonts w:asciiTheme="majorHAnsi" w:hAnsiTheme="majorHAnsi"/>
        </w:rPr>
        <w:softHyphen/>
        <w:t>стей</w:t>
      </w:r>
      <w:r>
        <w:rPr>
          <w:rFonts w:asciiTheme="majorHAnsi" w:hAnsiTheme="majorHAnsi"/>
        </w:rPr>
        <w:t>.</w:t>
      </w:r>
    </w:p>
    <w:p w:rsidR="006F5C4F" w:rsidRPr="006F5C4F" w:rsidRDefault="002C636F" w:rsidP="00F1440A">
      <w:pPr>
        <w:spacing w:line="240" w:lineRule="auto"/>
        <w:ind w:left="-1276"/>
        <w:jc w:val="both"/>
        <w:rPr>
          <w:rFonts w:asciiTheme="majorHAnsi" w:hAnsiTheme="majorHAnsi"/>
          <w:b/>
        </w:rPr>
      </w:pPr>
      <w:r>
        <w:rPr>
          <w:noProof/>
          <w:lang w:eastAsia="ru-RU"/>
        </w:rPr>
        <w:drawing>
          <wp:anchor distT="0" distB="0" distL="114300" distR="114300" simplePos="0" relativeHeight="251678720" behindDoc="0" locked="0" layoutInCell="1" allowOverlap="1" wp14:anchorId="2A01E7E2" wp14:editId="26299B99">
            <wp:simplePos x="0" y="0"/>
            <wp:positionH relativeFrom="margin">
              <wp:posOffset>-765810</wp:posOffset>
            </wp:positionH>
            <wp:positionV relativeFrom="margin">
              <wp:posOffset>6912610</wp:posOffset>
            </wp:positionV>
            <wp:extent cx="2000250" cy="3034030"/>
            <wp:effectExtent l="0" t="0" r="0" b="0"/>
            <wp:wrapSquare wrapText="bothSides"/>
            <wp:docPr id="21" name="Рисунок 21" descr="https://im0-tub-ru.yandex.net/i?id=bc0b031b46b06a88c5c301feb30eb0a1-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0-tub-ru.yandex.net/i?id=bc0b031b46b06a88c5c301feb30eb0a1-l&amp;n=13"/>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000250" cy="3034030"/>
                    </a:xfrm>
                    <a:prstGeom prst="rect">
                      <a:avLst/>
                    </a:prstGeom>
                    <a:noFill/>
                    <a:ln>
                      <a:noFill/>
                    </a:ln>
                  </pic:spPr>
                </pic:pic>
              </a:graphicData>
            </a:graphic>
          </wp:anchor>
        </w:drawing>
      </w:r>
      <w:r w:rsidR="006F5C4F" w:rsidRPr="006F5C4F">
        <w:rPr>
          <w:rFonts w:asciiTheme="majorHAnsi" w:hAnsiTheme="majorHAnsi"/>
          <w:b/>
          <w:bCs/>
        </w:rPr>
        <w:t xml:space="preserve">Ромодановский, П. О. </w:t>
      </w:r>
      <w:r w:rsidR="006F5C4F" w:rsidRPr="006F5C4F">
        <w:rPr>
          <w:rFonts w:asciiTheme="majorHAnsi" w:hAnsiTheme="majorHAnsi"/>
          <w:b/>
        </w:rPr>
        <w:t>Судебно</w:t>
      </w:r>
      <w:r w:rsidR="006F5C4F">
        <w:rPr>
          <w:rFonts w:asciiTheme="majorHAnsi" w:hAnsiTheme="majorHAnsi"/>
          <w:b/>
        </w:rPr>
        <w:t xml:space="preserve"> </w:t>
      </w:r>
      <w:r w:rsidR="006F5C4F" w:rsidRPr="006F5C4F">
        <w:rPr>
          <w:rFonts w:asciiTheme="majorHAnsi" w:hAnsiTheme="majorHAnsi"/>
          <w:b/>
        </w:rPr>
        <w:t>-</w:t>
      </w:r>
      <w:r w:rsidR="006F5C4F">
        <w:rPr>
          <w:rFonts w:asciiTheme="majorHAnsi" w:hAnsiTheme="majorHAnsi"/>
          <w:b/>
        </w:rPr>
        <w:t xml:space="preserve"> </w:t>
      </w:r>
      <w:r w:rsidR="006F5C4F" w:rsidRPr="006F5C4F">
        <w:rPr>
          <w:rFonts w:asciiTheme="majorHAnsi" w:hAnsiTheme="majorHAnsi"/>
          <w:b/>
        </w:rPr>
        <w:t>медицинская идентификация личности по стоматологическому статусу : учеб</w:t>
      </w:r>
      <w:proofErr w:type="gramStart"/>
      <w:r w:rsidR="006F5C4F" w:rsidRPr="006F5C4F">
        <w:rPr>
          <w:rFonts w:asciiTheme="majorHAnsi" w:hAnsiTheme="majorHAnsi"/>
          <w:b/>
        </w:rPr>
        <w:t>.</w:t>
      </w:r>
      <w:proofErr w:type="gramEnd"/>
      <w:r w:rsidR="006F5C4F" w:rsidRPr="006F5C4F">
        <w:rPr>
          <w:rFonts w:asciiTheme="majorHAnsi" w:hAnsiTheme="majorHAnsi"/>
          <w:b/>
        </w:rPr>
        <w:t xml:space="preserve"> </w:t>
      </w:r>
      <w:proofErr w:type="gramStart"/>
      <w:r w:rsidR="006F5C4F" w:rsidRPr="006F5C4F">
        <w:rPr>
          <w:rFonts w:asciiTheme="majorHAnsi" w:hAnsiTheme="majorHAnsi"/>
          <w:b/>
        </w:rPr>
        <w:t>п</w:t>
      </w:r>
      <w:proofErr w:type="gramEnd"/>
      <w:r w:rsidR="006F5C4F" w:rsidRPr="006F5C4F">
        <w:rPr>
          <w:rFonts w:asciiTheme="majorHAnsi" w:hAnsiTheme="majorHAnsi"/>
          <w:b/>
        </w:rPr>
        <w:t>особие / П. О. Ромодановский, Е. X. Баринов. — М.</w:t>
      </w:r>
      <w:proofErr w:type="gramStart"/>
      <w:r w:rsidR="006F5C4F">
        <w:rPr>
          <w:rFonts w:asciiTheme="majorHAnsi" w:hAnsiTheme="majorHAnsi"/>
          <w:b/>
        </w:rPr>
        <w:t xml:space="preserve"> </w:t>
      </w:r>
      <w:r w:rsidR="006F5C4F" w:rsidRPr="006F5C4F">
        <w:rPr>
          <w:rFonts w:asciiTheme="majorHAnsi" w:hAnsiTheme="majorHAnsi"/>
          <w:b/>
        </w:rPr>
        <w:t xml:space="preserve"> :</w:t>
      </w:r>
      <w:proofErr w:type="gramEnd"/>
      <w:r w:rsidR="006F5C4F" w:rsidRPr="006F5C4F">
        <w:rPr>
          <w:rFonts w:asciiTheme="majorHAnsi" w:hAnsiTheme="majorHAnsi"/>
          <w:b/>
        </w:rPr>
        <w:t xml:space="preserve"> ГЭОТАР</w:t>
      </w:r>
      <w:r w:rsidR="006F5C4F">
        <w:rPr>
          <w:rFonts w:asciiTheme="majorHAnsi" w:hAnsiTheme="majorHAnsi"/>
          <w:b/>
        </w:rPr>
        <w:t xml:space="preserve"> </w:t>
      </w:r>
      <w:r w:rsidR="006F5C4F" w:rsidRPr="006F5C4F">
        <w:rPr>
          <w:rFonts w:asciiTheme="majorHAnsi" w:hAnsiTheme="majorHAnsi"/>
          <w:b/>
        </w:rPr>
        <w:t>-</w:t>
      </w:r>
      <w:r w:rsidR="006F5C4F">
        <w:rPr>
          <w:rFonts w:asciiTheme="majorHAnsi" w:hAnsiTheme="majorHAnsi"/>
          <w:b/>
        </w:rPr>
        <w:t xml:space="preserve"> </w:t>
      </w:r>
      <w:r w:rsidR="006F5C4F" w:rsidRPr="006F5C4F">
        <w:rPr>
          <w:rFonts w:asciiTheme="majorHAnsi" w:hAnsiTheme="majorHAnsi"/>
          <w:b/>
        </w:rPr>
        <w:t>Медиа, 2017. — 208 с.</w:t>
      </w:r>
      <w:r w:rsidR="006F5C4F">
        <w:rPr>
          <w:rFonts w:asciiTheme="majorHAnsi" w:hAnsiTheme="majorHAnsi"/>
          <w:b/>
        </w:rPr>
        <w:t xml:space="preserve"> </w:t>
      </w:r>
      <w:r w:rsidR="006F5C4F" w:rsidRPr="006F5C4F">
        <w:rPr>
          <w:rFonts w:asciiTheme="majorHAnsi" w:hAnsiTheme="majorHAnsi"/>
          <w:b/>
        </w:rPr>
        <w:t>: ил.</w:t>
      </w:r>
    </w:p>
    <w:p w:rsidR="006F5C4F" w:rsidRPr="006F5C4F" w:rsidRDefault="006F5C4F" w:rsidP="00F1440A">
      <w:pPr>
        <w:spacing w:line="240" w:lineRule="auto"/>
        <w:ind w:left="-1276"/>
        <w:jc w:val="both"/>
        <w:rPr>
          <w:rFonts w:asciiTheme="majorHAnsi" w:hAnsiTheme="majorHAnsi"/>
        </w:rPr>
      </w:pPr>
      <w:r w:rsidRPr="006F5C4F">
        <w:rPr>
          <w:rFonts w:asciiTheme="majorHAnsi" w:hAnsiTheme="majorHAnsi"/>
        </w:rPr>
        <w:t>В учебном пособии представлены сведения о проблемах идентификации личности человека по стоматологическому статусу. Наиболее сложные вопросы проиллюстри</w:t>
      </w:r>
      <w:r w:rsidRPr="006F5C4F">
        <w:rPr>
          <w:rFonts w:asciiTheme="majorHAnsi" w:hAnsiTheme="majorHAnsi"/>
        </w:rPr>
        <w:softHyphen/>
        <w:t>рованы примерами из экспертной практики.</w:t>
      </w:r>
      <w:r w:rsidR="00FD67E9">
        <w:rPr>
          <w:rFonts w:asciiTheme="majorHAnsi" w:hAnsiTheme="majorHAnsi"/>
        </w:rPr>
        <w:t xml:space="preserve"> </w:t>
      </w:r>
      <w:r w:rsidRPr="006F5C4F">
        <w:rPr>
          <w:rFonts w:asciiTheme="majorHAnsi" w:hAnsiTheme="majorHAnsi"/>
        </w:rPr>
        <w:t>Издание предназначено для студентов медицинских вузов, врачей-интернов и кли</w:t>
      </w:r>
      <w:r w:rsidRPr="006F5C4F">
        <w:rPr>
          <w:rFonts w:asciiTheme="majorHAnsi" w:hAnsiTheme="majorHAnsi"/>
        </w:rPr>
        <w:softHyphen/>
        <w:t>нических ординаторов в системе последипломного образования. Также оно будет полез</w:t>
      </w:r>
      <w:r w:rsidRPr="006F5C4F">
        <w:rPr>
          <w:rFonts w:asciiTheme="majorHAnsi" w:hAnsiTheme="majorHAnsi"/>
        </w:rPr>
        <w:softHyphen/>
        <w:t>но для преподавателей кафедр судебной медицины, аспирантов, судебно-медицинских экспертов и врачей-стоматологов.</w:t>
      </w:r>
    </w:p>
    <w:p w:rsidR="005C7900" w:rsidRDefault="005C7900" w:rsidP="00F1440A">
      <w:pPr>
        <w:spacing w:line="240" w:lineRule="auto"/>
        <w:ind w:left="-1276"/>
        <w:jc w:val="both"/>
        <w:rPr>
          <w:rFonts w:asciiTheme="majorHAnsi" w:hAnsiTheme="majorHAnsi"/>
        </w:rPr>
      </w:pPr>
    </w:p>
    <w:p w:rsidR="003462CD" w:rsidRPr="003462CD" w:rsidRDefault="002C636F" w:rsidP="00F1440A">
      <w:pPr>
        <w:spacing w:line="240" w:lineRule="auto"/>
        <w:ind w:left="-1276"/>
        <w:jc w:val="both"/>
        <w:rPr>
          <w:rFonts w:asciiTheme="majorHAnsi" w:hAnsiTheme="majorHAnsi"/>
          <w:b/>
          <w:bCs/>
        </w:rPr>
      </w:pPr>
      <w:r>
        <w:rPr>
          <w:noProof/>
          <w:lang w:eastAsia="ru-RU"/>
        </w:rPr>
        <w:lastRenderedPageBreak/>
        <w:drawing>
          <wp:anchor distT="0" distB="0" distL="114300" distR="114300" simplePos="0" relativeHeight="251679744" behindDoc="0" locked="0" layoutInCell="1" allowOverlap="1" wp14:anchorId="254315E6" wp14:editId="19ABDFD0">
            <wp:simplePos x="0" y="0"/>
            <wp:positionH relativeFrom="margin">
              <wp:posOffset>-870585</wp:posOffset>
            </wp:positionH>
            <wp:positionV relativeFrom="margin">
              <wp:posOffset>1270</wp:posOffset>
            </wp:positionV>
            <wp:extent cx="1979930" cy="2835275"/>
            <wp:effectExtent l="19050" t="19050" r="20320" b="22225"/>
            <wp:wrapSquare wrapText="bothSides"/>
            <wp:docPr id="22" name="Рисунок 22" descr="http://antique.newbookshop.ru/pict/1019724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ntique.newbookshop.ru/pict/1019724332.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979930" cy="2835275"/>
                    </a:xfrm>
                    <a:prstGeom prst="rect">
                      <a:avLst/>
                    </a:prstGeom>
                    <a:noFill/>
                    <a:ln>
                      <a:solidFill>
                        <a:schemeClr val="accent6">
                          <a:lumMod val="75000"/>
                        </a:schemeClr>
                      </a:solidFill>
                    </a:ln>
                  </pic:spPr>
                </pic:pic>
              </a:graphicData>
            </a:graphic>
          </wp:anchor>
        </w:drawing>
      </w:r>
      <w:proofErr w:type="spellStart"/>
      <w:r w:rsidR="003462CD" w:rsidRPr="003462CD">
        <w:rPr>
          <w:rFonts w:asciiTheme="majorHAnsi" w:hAnsiTheme="majorHAnsi"/>
          <w:b/>
          <w:bCs/>
        </w:rPr>
        <w:t>Пиголкин</w:t>
      </w:r>
      <w:proofErr w:type="spellEnd"/>
      <w:r w:rsidR="003462CD" w:rsidRPr="003462CD">
        <w:rPr>
          <w:rFonts w:asciiTheme="majorHAnsi" w:hAnsiTheme="majorHAnsi"/>
          <w:b/>
          <w:bCs/>
        </w:rPr>
        <w:t>, Ю. И.</w:t>
      </w:r>
      <w:r w:rsidR="003462CD">
        <w:rPr>
          <w:rFonts w:asciiTheme="majorHAnsi" w:hAnsiTheme="majorHAnsi"/>
          <w:b/>
          <w:bCs/>
        </w:rPr>
        <w:t xml:space="preserve"> </w:t>
      </w:r>
      <w:r w:rsidR="003462CD" w:rsidRPr="003462CD">
        <w:rPr>
          <w:rFonts w:asciiTheme="majorHAnsi" w:hAnsiTheme="majorHAnsi"/>
          <w:b/>
          <w:bCs/>
        </w:rPr>
        <w:t xml:space="preserve"> Судебно</w:t>
      </w:r>
      <w:r w:rsidR="003462CD">
        <w:rPr>
          <w:rFonts w:asciiTheme="majorHAnsi" w:hAnsiTheme="majorHAnsi"/>
          <w:b/>
          <w:bCs/>
        </w:rPr>
        <w:t xml:space="preserve"> </w:t>
      </w:r>
      <w:r w:rsidR="003462CD" w:rsidRPr="003462CD">
        <w:rPr>
          <w:rFonts w:asciiTheme="majorHAnsi" w:hAnsiTheme="majorHAnsi"/>
          <w:b/>
          <w:bCs/>
        </w:rPr>
        <w:t>-</w:t>
      </w:r>
      <w:r w:rsidR="003462CD">
        <w:rPr>
          <w:rFonts w:asciiTheme="majorHAnsi" w:hAnsiTheme="majorHAnsi"/>
          <w:b/>
          <w:bCs/>
        </w:rPr>
        <w:t xml:space="preserve"> </w:t>
      </w:r>
      <w:r w:rsidR="003462CD" w:rsidRPr="003462CD">
        <w:rPr>
          <w:rFonts w:asciiTheme="majorHAnsi" w:hAnsiTheme="majorHAnsi"/>
          <w:b/>
          <w:bCs/>
        </w:rPr>
        <w:t>медицинская экспертиза тупой травмы печени</w:t>
      </w:r>
      <w:proofErr w:type="gramStart"/>
      <w:r w:rsidR="003462CD" w:rsidRPr="003462CD">
        <w:rPr>
          <w:rFonts w:asciiTheme="majorHAnsi" w:hAnsiTheme="majorHAnsi"/>
          <w:b/>
          <w:bCs/>
        </w:rPr>
        <w:t xml:space="preserve"> :</w:t>
      </w:r>
      <w:proofErr w:type="gramEnd"/>
      <w:r w:rsidR="003462CD" w:rsidRPr="003462CD">
        <w:rPr>
          <w:rFonts w:asciiTheme="majorHAnsi" w:hAnsiTheme="majorHAnsi"/>
          <w:b/>
          <w:bCs/>
        </w:rPr>
        <w:t xml:space="preserve"> учебное пособие / Ю. И. </w:t>
      </w:r>
      <w:proofErr w:type="spellStart"/>
      <w:r w:rsidR="003462CD" w:rsidRPr="003462CD">
        <w:rPr>
          <w:rFonts w:asciiTheme="majorHAnsi" w:hAnsiTheme="majorHAnsi"/>
          <w:b/>
          <w:bCs/>
        </w:rPr>
        <w:t>Пиголкин</w:t>
      </w:r>
      <w:proofErr w:type="spellEnd"/>
      <w:r w:rsidR="003462CD" w:rsidRPr="003462CD">
        <w:rPr>
          <w:rFonts w:asciiTheme="majorHAnsi" w:hAnsiTheme="majorHAnsi"/>
          <w:b/>
          <w:bCs/>
        </w:rPr>
        <w:t>, И. А. Дубровина, И. А. Дубровин. — М.</w:t>
      </w:r>
      <w:proofErr w:type="gramStart"/>
      <w:r w:rsidR="003462CD">
        <w:rPr>
          <w:rFonts w:asciiTheme="majorHAnsi" w:hAnsiTheme="majorHAnsi"/>
          <w:b/>
          <w:bCs/>
        </w:rPr>
        <w:t xml:space="preserve"> </w:t>
      </w:r>
      <w:r w:rsidR="003462CD" w:rsidRPr="003462CD">
        <w:rPr>
          <w:rFonts w:asciiTheme="majorHAnsi" w:hAnsiTheme="majorHAnsi"/>
          <w:b/>
          <w:bCs/>
        </w:rPr>
        <w:t xml:space="preserve"> :</w:t>
      </w:r>
      <w:proofErr w:type="gramEnd"/>
      <w:r w:rsidR="003462CD" w:rsidRPr="003462CD">
        <w:rPr>
          <w:rFonts w:asciiTheme="majorHAnsi" w:hAnsiTheme="majorHAnsi"/>
          <w:b/>
          <w:bCs/>
        </w:rPr>
        <w:t xml:space="preserve"> ГЭОТАР</w:t>
      </w:r>
      <w:r w:rsidR="003462CD">
        <w:rPr>
          <w:rFonts w:asciiTheme="majorHAnsi" w:hAnsiTheme="majorHAnsi"/>
          <w:b/>
          <w:bCs/>
        </w:rPr>
        <w:t xml:space="preserve"> </w:t>
      </w:r>
      <w:r w:rsidR="003462CD" w:rsidRPr="003462CD">
        <w:rPr>
          <w:rFonts w:asciiTheme="majorHAnsi" w:hAnsiTheme="majorHAnsi"/>
          <w:b/>
          <w:bCs/>
        </w:rPr>
        <w:t>-</w:t>
      </w:r>
      <w:r w:rsidR="003462CD">
        <w:rPr>
          <w:rFonts w:asciiTheme="majorHAnsi" w:hAnsiTheme="majorHAnsi"/>
          <w:b/>
          <w:bCs/>
        </w:rPr>
        <w:t xml:space="preserve"> </w:t>
      </w:r>
      <w:r w:rsidR="003462CD" w:rsidRPr="003462CD">
        <w:rPr>
          <w:rFonts w:asciiTheme="majorHAnsi" w:hAnsiTheme="majorHAnsi"/>
          <w:b/>
          <w:bCs/>
        </w:rPr>
        <w:t>Медиа, 2017. — 168 с.</w:t>
      </w:r>
    </w:p>
    <w:p w:rsidR="003462CD" w:rsidRDefault="003462CD" w:rsidP="00F1440A">
      <w:pPr>
        <w:spacing w:line="240" w:lineRule="auto"/>
        <w:ind w:left="-1276"/>
        <w:jc w:val="both"/>
        <w:rPr>
          <w:rFonts w:asciiTheme="majorHAnsi" w:hAnsiTheme="majorHAnsi"/>
        </w:rPr>
      </w:pPr>
      <w:r w:rsidRPr="003462CD">
        <w:rPr>
          <w:rFonts w:asciiTheme="majorHAnsi" w:hAnsiTheme="majorHAnsi"/>
        </w:rPr>
        <w:t>В книге изложены сведения о механизмах образования разрывов печени при ту</w:t>
      </w:r>
      <w:r w:rsidRPr="003462CD">
        <w:rPr>
          <w:rFonts w:asciiTheme="majorHAnsi" w:hAnsiTheme="majorHAnsi"/>
        </w:rPr>
        <w:softHyphen/>
        <w:t>пой травме, а также новая судебно-медицинская классификация разрывов печени при тупой травме. Механо</w:t>
      </w:r>
      <w:r>
        <w:rPr>
          <w:rFonts w:asciiTheme="majorHAnsi" w:hAnsiTheme="majorHAnsi"/>
        </w:rPr>
        <w:t xml:space="preserve"> </w:t>
      </w:r>
      <w:r w:rsidRPr="003462CD">
        <w:rPr>
          <w:rFonts w:asciiTheme="majorHAnsi" w:hAnsiTheme="majorHAnsi"/>
        </w:rPr>
        <w:t>- и морфогенез разрывов печени проанализирован ком</w:t>
      </w:r>
      <w:r w:rsidRPr="003462CD">
        <w:rPr>
          <w:rFonts w:asciiTheme="majorHAnsi" w:hAnsiTheme="majorHAnsi"/>
        </w:rPr>
        <w:softHyphen/>
        <w:t>плексно с учетом различных обстоятель</w:t>
      </w:r>
      <w:proofErr w:type="gramStart"/>
      <w:r w:rsidRPr="003462CD">
        <w:rPr>
          <w:rFonts w:asciiTheme="majorHAnsi" w:hAnsiTheme="majorHAnsi"/>
        </w:rPr>
        <w:t>ств тр</w:t>
      </w:r>
      <w:proofErr w:type="gramEnd"/>
      <w:r w:rsidRPr="003462CD">
        <w:rPr>
          <w:rFonts w:asciiTheme="majorHAnsi" w:hAnsiTheme="majorHAnsi"/>
        </w:rPr>
        <w:t>авмы, отличающихся по силе травма</w:t>
      </w:r>
      <w:r w:rsidRPr="003462CD">
        <w:rPr>
          <w:rFonts w:asciiTheme="majorHAnsi" w:hAnsiTheme="majorHAnsi"/>
        </w:rPr>
        <w:softHyphen/>
        <w:t>тического воздействия и его продолжительности. Представлены данные о величине травмирующей силы, способной вызвать начальные повреждения печени. Приве</w:t>
      </w:r>
      <w:r w:rsidRPr="003462CD">
        <w:rPr>
          <w:rFonts w:asciiTheme="majorHAnsi" w:hAnsiTheme="majorHAnsi"/>
        </w:rPr>
        <w:softHyphen/>
        <w:t>дены сведения, позволяющие дифференцировать прямые и отдаленные разрывы печени по их морфологическим свойствам.</w:t>
      </w:r>
      <w:r w:rsidR="00E70337">
        <w:rPr>
          <w:rFonts w:asciiTheme="majorHAnsi" w:hAnsiTheme="majorHAnsi"/>
        </w:rPr>
        <w:t xml:space="preserve">  </w:t>
      </w:r>
      <w:r w:rsidRPr="003462CD">
        <w:rPr>
          <w:rFonts w:asciiTheme="majorHAnsi" w:hAnsiTheme="majorHAnsi"/>
        </w:rPr>
        <w:t>Издание предназначено для студентов, ордин</w:t>
      </w:r>
      <w:r>
        <w:rPr>
          <w:rFonts w:asciiTheme="majorHAnsi" w:hAnsiTheme="majorHAnsi"/>
        </w:rPr>
        <w:t>аторов, аспирантов, судебно - ме</w:t>
      </w:r>
      <w:r w:rsidRPr="003462CD">
        <w:rPr>
          <w:rFonts w:asciiTheme="majorHAnsi" w:hAnsiTheme="majorHAnsi"/>
        </w:rPr>
        <w:t>дицинских экспертов, также представляет интерес для травматологов, специали</w:t>
      </w:r>
      <w:r w:rsidRPr="003462CD">
        <w:rPr>
          <w:rFonts w:asciiTheme="majorHAnsi" w:hAnsiTheme="majorHAnsi"/>
        </w:rPr>
        <w:softHyphen/>
        <w:t>стов по биомеханике, юристов.</w:t>
      </w:r>
    </w:p>
    <w:p w:rsidR="00957264" w:rsidRDefault="00957264" w:rsidP="00F1440A">
      <w:pPr>
        <w:spacing w:line="240" w:lineRule="auto"/>
        <w:ind w:left="-1276"/>
        <w:jc w:val="both"/>
        <w:rPr>
          <w:rFonts w:asciiTheme="majorHAnsi" w:hAnsiTheme="majorHAnsi"/>
        </w:rPr>
      </w:pPr>
    </w:p>
    <w:p w:rsidR="00E70337" w:rsidRDefault="00C524A2" w:rsidP="00F1440A">
      <w:pPr>
        <w:spacing w:line="240" w:lineRule="auto"/>
        <w:ind w:left="-1276"/>
        <w:jc w:val="both"/>
        <w:rPr>
          <w:rFonts w:asciiTheme="majorHAnsi" w:hAnsiTheme="majorHAnsi"/>
          <w:b/>
        </w:rPr>
      </w:pPr>
      <w:r>
        <w:rPr>
          <w:noProof/>
          <w:lang w:eastAsia="ru-RU"/>
        </w:rPr>
        <w:drawing>
          <wp:anchor distT="0" distB="0" distL="114300" distR="114300" simplePos="0" relativeHeight="251680768" behindDoc="0" locked="0" layoutInCell="1" allowOverlap="1" wp14:anchorId="71B5FE6F" wp14:editId="6DEEDA4A">
            <wp:simplePos x="0" y="0"/>
            <wp:positionH relativeFrom="margin">
              <wp:posOffset>-869315</wp:posOffset>
            </wp:positionH>
            <wp:positionV relativeFrom="margin">
              <wp:posOffset>3021330</wp:posOffset>
            </wp:positionV>
            <wp:extent cx="1979930" cy="2811145"/>
            <wp:effectExtent l="0" t="0" r="1270" b="8255"/>
            <wp:wrapSquare wrapText="bothSides"/>
            <wp:docPr id="23" name="Рисунок 23" descr="https://www.sprinter.ru/pic/8/0/2706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sprinter.ru/pic/8/0/2706608.jpg"/>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979930" cy="2811145"/>
                    </a:xfrm>
                    <a:prstGeom prst="rect">
                      <a:avLst/>
                    </a:prstGeom>
                    <a:noFill/>
                    <a:ln>
                      <a:noFill/>
                    </a:ln>
                  </pic:spPr>
                </pic:pic>
              </a:graphicData>
            </a:graphic>
          </wp:anchor>
        </w:drawing>
      </w:r>
      <w:r w:rsidR="00E70337" w:rsidRPr="00E70337">
        <w:rPr>
          <w:rFonts w:asciiTheme="majorHAnsi" w:hAnsiTheme="majorHAnsi"/>
          <w:b/>
          <w:bCs/>
        </w:rPr>
        <w:t>Основы молекулярной эндокринологии. Рецепция и  внутриклеточная сигнализация</w:t>
      </w:r>
      <w:r w:rsidR="00E70337" w:rsidRPr="00E70337">
        <w:rPr>
          <w:rFonts w:asciiTheme="majorHAnsi" w:hAnsiTheme="majorHAnsi"/>
          <w:b/>
        </w:rPr>
        <w:t xml:space="preserve">: учебное пособие / В. А. Ткачук, А. В. Воротников, </w:t>
      </w:r>
      <w:r w:rsidR="00E70337" w:rsidRPr="00E70337">
        <w:rPr>
          <w:rFonts w:asciiTheme="majorHAnsi" w:hAnsiTheme="majorHAnsi"/>
          <w:b/>
          <w:bCs/>
        </w:rPr>
        <w:t xml:space="preserve">П. </w:t>
      </w:r>
      <w:r w:rsidR="00E70337" w:rsidRPr="00E70337">
        <w:rPr>
          <w:rFonts w:asciiTheme="majorHAnsi" w:hAnsiTheme="majorHAnsi"/>
          <w:b/>
        </w:rPr>
        <w:t>А. Тюрин - Кузьмин / под ред. В. А. Ткачука. — М.</w:t>
      </w:r>
      <w:proofErr w:type="gramStart"/>
      <w:r w:rsidR="00E70337">
        <w:rPr>
          <w:rFonts w:asciiTheme="majorHAnsi" w:hAnsiTheme="majorHAnsi"/>
          <w:b/>
        </w:rPr>
        <w:t xml:space="preserve"> </w:t>
      </w:r>
      <w:r w:rsidR="00E70337" w:rsidRPr="00E70337">
        <w:rPr>
          <w:rFonts w:asciiTheme="majorHAnsi" w:hAnsiTheme="majorHAnsi"/>
          <w:b/>
        </w:rPr>
        <w:t>:</w:t>
      </w:r>
      <w:proofErr w:type="gramEnd"/>
      <w:r w:rsidR="00E70337" w:rsidRPr="00E70337">
        <w:rPr>
          <w:rFonts w:asciiTheme="majorHAnsi" w:hAnsiTheme="majorHAnsi"/>
          <w:b/>
        </w:rPr>
        <w:t xml:space="preserve"> ГЭОТАР</w:t>
      </w:r>
      <w:r w:rsidR="00E70337">
        <w:rPr>
          <w:rFonts w:asciiTheme="majorHAnsi" w:hAnsiTheme="majorHAnsi"/>
          <w:b/>
        </w:rPr>
        <w:t xml:space="preserve"> </w:t>
      </w:r>
      <w:r w:rsidR="00E70337" w:rsidRPr="00E70337">
        <w:rPr>
          <w:rFonts w:asciiTheme="majorHAnsi" w:hAnsiTheme="majorHAnsi"/>
          <w:b/>
        </w:rPr>
        <w:t>-</w:t>
      </w:r>
      <w:r w:rsidR="00E70337">
        <w:rPr>
          <w:rFonts w:asciiTheme="majorHAnsi" w:hAnsiTheme="majorHAnsi"/>
          <w:b/>
        </w:rPr>
        <w:t xml:space="preserve"> </w:t>
      </w:r>
      <w:r w:rsidR="00E70337" w:rsidRPr="00E70337">
        <w:rPr>
          <w:rFonts w:asciiTheme="majorHAnsi" w:hAnsiTheme="majorHAnsi"/>
          <w:b/>
        </w:rPr>
        <w:t>Медиа, 2017. — 240 с.</w:t>
      </w:r>
      <w:r w:rsidR="00E70337">
        <w:rPr>
          <w:rFonts w:asciiTheme="majorHAnsi" w:hAnsiTheme="majorHAnsi"/>
          <w:b/>
        </w:rPr>
        <w:t xml:space="preserve"> </w:t>
      </w:r>
      <w:r w:rsidR="00E70337" w:rsidRPr="00E70337">
        <w:rPr>
          <w:rFonts w:asciiTheme="majorHAnsi" w:hAnsiTheme="majorHAnsi"/>
          <w:b/>
        </w:rPr>
        <w:t>: ил.</w:t>
      </w:r>
    </w:p>
    <w:p w:rsidR="00E70337" w:rsidRDefault="00E70337" w:rsidP="00F1440A">
      <w:pPr>
        <w:spacing w:line="240" w:lineRule="auto"/>
        <w:ind w:left="-1276"/>
        <w:jc w:val="both"/>
        <w:rPr>
          <w:rFonts w:asciiTheme="majorHAnsi" w:hAnsiTheme="majorHAnsi"/>
        </w:rPr>
      </w:pPr>
      <w:r w:rsidRPr="00E70337">
        <w:rPr>
          <w:rFonts w:asciiTheme="majorHAnsi" w:hAnsiTheme="majorHAnsi"/>
        </w:rPr>
        <w:t>В основу учебного пособия положен курс лекций, который авторы чи</w:t>
      </w:r>
      <w:r w:rsidRPr="00E70337">
        <w:rPr>
          <w:rFonts w:asciiTheme="majorHAnsi" w:hAnsiTheme="majorHAnsi"/>
        </w:rPr>
        <w:softHyphen/>
        <w:t>тают на биологическом факультете МГУ им. М.В. Ломоносова. В нем последовательно рассмотрены основы молекулярной эндокринологии, даны примеры физиологических процессов, регулируемых гормонами, разобраны внутриклеточные механизмы передачи сигнала от рецепторов внутрь клетки и соответствующие клеточные реакции. Структурированно и доступно изложены современные представления о механизмах переда</w:t>
      </w:r>
      <w:r w:rsidRPr="00E70337">
        <w:rPr>
          <w:rFonts w:asciiTheme="majorHAnsi" w:hAnsiTheme="majorHAnsi"/>
        </w:rPr>
        <w:softHyphen/>
        <w:t xml:space="preserve">чи сигнала от рецепторов, сопряженных с </w:t>
      </w:r>
      <w:r w:rsidRPr="00E70337">
        <w:rPr>
          <w:rFonts w:asciiTheme="majorHAnsi" w:hAnsiTheme="majorHAnsi"/>
          <w:lang w:val="en-US"/>
        </w:rPr>
        <w:t>G</w:t>
      </w:r>
      <w:r w:rsidRPr="00E70337">
        <w:rPr>
          <w:rFonts w:asciiTheme="majorHAnsi" w:hAnsiTheme="majorHAnsi"/>
        </w:rPr>
        <w:t>-белками, тирозинкиназных и внутриклеточных рецепторов; о механизмах передачи сигнала с участи</w:t>
      </w:r>
      <w:r w:rsidRPr="00E70337">
        <w:rPr>
          <w:rFonts w:asciiTheme="majorHAnsi" w:hAnsiTheme="majorHAnsi"/>
        </w:rPr>
        <w:softHyphen/>
        <w:t>ем вторичных посредников, адаптерных белок-белковых взаимодействий и каскадов фосфорилирования. В отличие от медицинских учебников и пособий по эндокринологии, в данном издании сделан акцент на фунда</w:t>
      </w:r>
      <w:r w:rsidRPr="00E70337">
        <w:rPr>
          <w:rFonts w:asciiTheme="majorHAnsi" w:hAnsiTheme="majorHAnsi"/>
        </w:rPr>
        <w:softHyphen/>
        <w:t>ментальные принципы и механизмы регуляции, характерные для клеток здорового организма.</w:t>
      </w:r>
    </w:p>
    <w:p w:rsidR="00DD2E40" w:rsidRDefault="00DD2E40" w:rsidP="00F1440A">
      <w:pPr>
        <w:spacing w:line="240" w:lineRule="auto"/>
        <w:jc w:val="both"/>
        <w:rPr>
          <w:rFonts w:asciiTheme="majorHAnsi" w:hAnsiTheme="majorHAnsi"/>
          <w:b/>
          <w:bCs/>
        </w:rPr>
      </w:pPr>
      <w:r>
        <w:rPr>
          <w:rFonts w:asciiTheme="majorHAnsi" w:hAnsiTheme="majorHAnsi"/>
          <w:b/>
          <w:bCs/>
        </w:rPr>
        <w:t xml:space="preserve">                                           </w:t>
      </w:r>
    </w:p>
    <w:p w:rsidR="00D83E59" w:rsidRPr="00D83E59" w:rsidRDefault="00957264" w:rsidP="00F1440A">
      <w:pPr>
        <w:spacing w:line="240" w:lineRule="auto"/>
        <w:jc w:val="both"/>
        <w:rPr>
          <w:rFonts w:asciiTheme="majorHAnsi" w:hAnsiTheme="majorHAnsi"/>
          <w:b/>
        </w:rPr>
      </w:pPr>
      <w:r w:rsidRPr="00D83E59">
        <w:rPr>
          <w:b/>
          <w:noProof/>
          <w:lang w:eastAsia="ru-RU"/>
        </w:rPr>
        <w:drawing>
          <wp:anchor distT="0" distB="0" distL="114300" distR="114300" simplePos="0" relativeHeight="251682816" behindDoc="0" locked="0" layoutInCell="1" allowOverlap="1" wp14:anchorId="7F392D5C" wp14:editId="4F8E1297">
            <wp:simplePos x="0" y="0"/>
            <wp:positionH relativeFrom="margin">
              <wp:posOffset>-815340</wp:posOffset>
            </wp:positionH>
            <wp:positionV relativeFrom="margin">
              <wp:posOffset>6562725</wp:posOffset>
            </wp:positionV>
            <wp:extent cx="2015490" cy="2915285"/>
            <wp:effectExtent l="19050" t="19050" r="22860" b="18415"/>
            <wp:wrapSquare wrapText="bothSides"/>
            <wp:docPr id="12" name="Рисунок 12" descr="https://img-gorod.ru/upload/iblock/d7a/d7a59da3a4f7cb7a4328898b6a3d4c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gorod.ru/upload/iblock/d7a/d7a59da3a4f7cb7a4328898b6a3d4cf6.jpg"/>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15490" cy="2915285"/>
                    </a:xfrm>
                    <a:prstGeom prst="rect">
                      <a:avLst/>
                    </a:prstGeom>
                    <a:noFill/>
                    <a:ln>
                      <a:solidFill>
                        <a:sysClr val="window" lastClr="FFFFFF">
                          <a:lumMod val="50000"/>
                        </a:sysClr>
                      </a:solidFill>
                    </a:ln>
                  </pic:spPr>
                </pic:pic>
              </a:graphicData>
            </a:graphic>
          </wp:anchor>
        </w:drawing>
      </w:r>
      <w:r w:rsidR="00D83E59" w:rsidRPr="00D83E59">
        <w:rPr>
          <w:rFonts w:asciiTheme="majorHAnsi" w:hAnsiTheme="majorHAnsi"/>
          <w:b/>
          <w:bCs/>
        </w:rPr>
        <w:t xml:space="preserve">Технические средства реабилитации инвалидов и </w:t>
      </w:r>
      <w:proofErr w:type="spellStart"/>
      <w:r w:rsidR="00D83E59" w:rsidRPr="00D83E59">
        <w:rPr>
          <w:rFonts w:asciiTheme="majorHAnsi" w:hAnsiTheme="majorHAnsi"/>
          <w:b/>
          <w:bCs/>
        </w:rPr>
        <w:t>безбарьерная</w:t>
      </w:r>
      <w:proofErr w:type="spellEnd"/>
      <w:r w:rsidR="00D83E59" w:rsidRPr="00D83E59">
        <w:rPr>
          <w:rFonts w:asciiTheme="majorHAnsi" w:hAnsiTheme="majorHAnsi"/>
          <w:b/>
          <w:bCs/>
        </w:rPr>
        <w:t xml:space="preserve"> среда</w:t>
      </w:r>
      <w:proofErr w:type="gramStart"/>
      <w:r w:rsidR="00D83E59" w:rsidRPr="00D83E59">
        <w:rPr>
          <w:rFonts w:asciiTheme="majorHAnsi" w:hAnsiTheme="majorHAnsi"/>
          <w:b/>
          <w:bCs/>
        </w:rPr>
        <w:t xml:space="preserve"> </w:t>
      </w:r>
      <w:r w:rsidR="00D83E59" w:rsidRPr="00D83E59">
        <w:rPr>
          <w:rFonts w:asciiTheme="majorHAnsi" w:hAnsiTheme="majorHAnsi"/>
          <w:b/>
        </w:rPr>
        <w:t>:</w:t>
      </w:r>
      <w:proofErr w:type="gramEnd"/>
      <w:r w:rsidR="00D83E59" w:rsidRPr="00D83E59">
        <w:rPr>
          <w:rFonts w:asciiTheme="majorHAnsi" w:hAnsiTheme="majorHAnsi"/>
          <w:b/>
        </w:rPr>
        <w:t xml:space="preserve"> учеб</w:t>
      </w:r>
      <w:r w:rsidR="00D83E59" w:rsidRPr="00D83E59">
        <w:rPr>
          <w:rFonts w:asciiTheme="majorHAnsi" w:hAnsiTheme="majorHAnsi"/>
          <w:b/>
        </w:rPr>
        <w:softHyphen/>
        <w:t xml:space="preserve">ное пособие / Е. Е. </w:t>
      </w:r>
      <w:proofErr w:type="spellStart"/>
      <w:r w:rsidR="00D83E59" w:rsidRPr="00D83E59">
        <w:rPr>
          <w:rFonts w:asciiTheme="majorHAnsi" w:hAnsiTheme="majorHAnsi"/>
          <w:b/>
        </w:rPr>
        <w:t>Ачк</w:t>
      </w:r>
      <w:proofErr w:type="spellEnd"/>
      <w:r w:rsidR="00FD67E9" w:rsidRPr="00FD67E9">
        <w:rPr>
          <w:b/>
          <w:noProof/>
          <w:lang w:eastAsia="ru-RU"/>
        </w:rPr>
        <w:t xml:space="preserve"> </w:t>
      </w:r>
      <w:r w:rsidR="00D83E59" w:rsidRPr="00D83E59">
        <w:rPr>
          <w:rFonts w:asciiTheme="majorHAnsi" w:hAnsiTheme="majorHAnsi"/>
          <w:b/>
        </w:rPr>
        <w:t xml:space="preserve">асов [и др.] ; под ред. Е. Е. </w:t>
      </w:r>
      <w:proofErr w:type="spellStart"/>
      <w:r w:rsidR="00D83E59" w:rsidRPr="00D83E59">
        <w:rPr>
          <w:rFonts w:asciiTheme="majorHAnsi" w:hAnsiTheme="majorHAnsi"/>
          <w:b/>
        </w:rPr>
        <w:t>Ачкасова</w:t>
      </w:r>
      <w:proofErr w:type="spellEnd"/>
      <w:r w:rsidR="00D83E59" w:rsidRPr="00D83E59">
        <w:rPr>
          <w:rFonts w:asciiTheme="majorHAnsi" w:hAnsiTheme="majorHAnsi"/>
          <w:b/>
        </w:rPr>
        <w:t xml:space="preserve">, С. Н. Лузина, Е. В. </w:t>
      </w:r>
      <w:proofErr w:type="spellStart"/>
      <w:r w:rsidR="00D83E59" w:rsidRPr="00D83E59">
        <w:rPr>
          <w:rFonts w:asciiTheme="majorHAnsi" w:hAnsiTheme="majorHAnsi"/>
          <w:b/>
        </w:rPr>
        <w:t>Машковского</w:t>
      </w:r>
      <w:proofErr w:type="spellEnd"/>
      <w:r w:rsidR="00D83E59" w:rsidRPr="00D83E59">
        <w:rPr>
          <w:rFonts w:asciiTheme="majorHAnsi" w:hAnsiTheme="majorHAnsi"/>
          <w:b/>
        </w:rPr>
        <w:t>. — М.</w:t>
      </w:r>
      <w:proofErr w:type="gramStart"/>
      <w:r w:rsidR="00D83E59">
        <w:rPr>
          <w:rFonts w:asciiTheme="majorHAnsi" w:hAnsiTheme="majorHAnsi"/>
          <w:b/>
        </w:rPr>
        <w:t xml:space="preserve"> </w:t>
      </w:r>
      <w:r w:rsidR="00D83E59" w:rsidRPr="00D83E59">
        <w:rPr>
          <w:rFonts w:asciiTheme="majorHAnsi" w:hAnsiTheme="majorHAnsi"/>
          <w:b/>
        </w:rPr>
        <w:t>:</w:t>
      </w:r>
      <w:proofErr w:type="gramEnd"/>
      <w:r w:rsidR="00D83E59" w:rsidRPr="00D83E59">
        <w:rPr>
          <w:rFonts w:asciiTheme="majorHAnsi" w:hAnsiTheme="majorHAnsi"/>
          <w:b/>
        </w:rPr>
        <w:t xml:space="preserve"> ГЭОТАР</w:t>
      </w:r>
      <w:r w:rsidR="00D83E59">
        <w:rPr>
          <w:rFonts w:asciiTheme="majorHAnsi" w:hAnsiTheme="majorHAnsi"/>
          <w:b/>
        </w:rPr>
        <w:t xml:space="preserve"> </w:t>
      </w:r>
      <w:r w:rsidR="00D83E59" w:rsidRPr="00D83E59">
        <w:rPr>
          <w:rFonts w:asciiTheme="majorHAnsi" w:hAnsiTheme="majorHAnsi"/>
          <w:b/>
        </w:rPr>
        <w:t>-</w:t>
      </w:r>
      <w:r w:rsidR="00D83E59">
        <w:rPr>
          <w:rFonts w:asciiTheme="majorHAnsi" w:hAnsiTheme="majorHAnsi"/>
          <w:b/>
        </w:rPr>
        <w:t xml:space="preserve"> </w:t>
      </w:r>
      <w:r w:rsidR="00D83E59" w:rsidRPr="00D83E59">
        <w:rPr>
          <w:rFonts w:asciiTheme="majorHAnsi" w:hAnsiTheme="majorHAnsi"/>
          <w:b/>
        </w:rPr>
        <w:t>Медиа, 2018. — 128 с.</w:t>
      </w:r>
      <w:r w:rsidR="00D83E59">
        <w:rPr>
          <w:rFonts w:asciiTheme="majorHAnsi" w:hAnsiTheme="majorHAnsi"/>
          <w:b/>
        </w:rPr>
        <w:t xml:space="preserve"> </w:t>
      </w:r>
      <w:r w:rsidR="00D83E59" w:rsidRPr="00D83E59">
        <w:rPr>
          <w:rFonts w:asciiTheme="majorHAnsi" w:hAnsiTheme="majorHAnsi"/>
          <w:b/>
        </w:rPr>
        <w:t>: ил.</w:t>
      </w:r>
      <w:r w:rsidR="00D83E59">
        <w:rPr>
          <w:rFonts w:asciiTheme="majorHAnsi" w:hAnsiTheme="majorHAnsi"/>
          <w:b/>
        </w:rPr>
        <w:t xml:space="preserve"> </w:t>
      </w:r>
    </w:p>
    <w:p w:rsidR="00FD67E9" w:rsidRDefault="00D83E59" w:rsidP="00F1440A">
      <w:pPr>
        <w:spacing w:line="240" w:lineRule="auto"/>
        <w:ind w:left="-1276"/>
        <w:jc w:val="both"/>
        <w:rPr>
          <w:rFonts w:asciiTheme="majorHAnsi" w:hAnsiTheme="majorHAnsi"/>
        </w:rPr>
      </w:pPr>
      <w:r w:rsidRPr="00D83E59">
        <w:rPr>
          <w:rFonts w:asciiTheme="majorHAnsi" w:hAnsiTheme="majorHAnsi"/>
        </w:rPr>
        <w:t>В учебном пособии содержится актуальная информация по использо</w:t>
      </w:r>
      <w:r w:rsidRPr="00D83E59">
        <w:rPr>
          <w:rFonts w:asciiTheme="majorHAnsi" w:hAnsiTheme="majorHAnsi"/>
        </w:rPr>
        <w:softHyphen/>
        <w:t xml:space="preserve">ванию технических средств реабилитации больных и лиц с инвалидностью, формированию индивидуальных программ реабилитации в медицинских учреждениях в соответствии с основными положениями Международной классификации функционирования, ограничений жизнедеятельности и здоровья, созданию </w:t>
      </w:r>
      <w:proofErr w:type="spellStart"/>
      <w:r w:rsidRPr="00D83E59">
        <w:rPr>
          <w:rFonts w:asciiTheme="majorHAnsi" w:hAnsiTheme="majorHAnsi"/>
        </w:rPr>
        <w:t>безбарьерной</w:t>
      </w:r>
      <w:proofErr w:type="spellEnd"/>
      <w:r w:rsidRPr="00D83E59">
        <w:rPr>
          <w:rFonts w:asciiTheme="majorHAnsi" w:hAnsiTheme="majorHAnsi"/>
        </w:rPr>
        <w:t xml:space="preserve"> среды.</w:t>
      </w:r>
      <w:r>
        <w:rPr>
          <w:rFonts w:asciiTheme="majorHAnsi" w:hAnsiTheme="majorHAnsi"/>
        </w:rPr>
        <w:t xml:space="preserve">  </w:t>
      </w:r>
      <w:r w:rsidRPr="00D83E59">
        <w:rPr>
          <w:rFonts w:asciiTheme="majorHAnsi" w:hAnsiTheme="majorHAnsi"/>
        </w:rPr>
        <w:t>Освещены такие вопросы, как компенсация нарушений функций орга</w:t>
      </w:r>
      <w:r w:rsidRPr="00D83E59">
        <w:rPr>
          <w:rFonts w:asciiTheme="majorHAnsi" w:hAnsiTheme="majorHAnsi"/>
        </w:rPr>
        <w:softHyphen/>
        <w:t>низма и преодоление ограничений жизнедеятельности с помощью совре</w:t>
      </w:r>
      <w:r w:rsidRPr="00D83E59">
        <w:rPr>
          <w:rFonts w:asciiTheme="majorHAnsi" w:hAnsiTheme="majorHAnsi"/>
        </w:rPr>
        <w:softHyphen/>
        <w:t xml:space="preserve">менных технических средств. Рассмотрены организация обеспечения лиц с инвалидностью техническими средствами реабилитации и методические аспекты создания </w:t>
      </w:r>
      <w:proofErr w:type="spellStart"/>
      <w:r w:rsidRPr="00D83E59">
        <w:rPr>
          <w:rFonts w:asciiTheme="majorHAnsi" w:hAnsiTheme="majorHAnsi"/>
        </w:rPr>
        <w:t>безбарьерной</w:t>
      </w:r>
      <w:proofErr w:type="spellEnd"/>
      <w:r w:rsidRPr="00D83E59">
        <w:rPr>
          <w:rFonts w:asciiTheme="majorHAnsi" w:hAnsiTheme="majorHAnsi"/>
        </w:rPr>
        <w:t xml:space="preserve"> среды. Представлены современные образ</w:t>
      </w:r>
      <w:r w:rsidRPr="00D83E59">
        <w:rPr>
          <w:rFonts w:asciiTheme="majorHAnsi" w:hAnsiTheme="majorHAnsi"/>
        </w:rPr>
        <w:softHyphen/>
        <w:t>цы технических средств реабилитации.</w:t>
      </w:r>
      <w:r>
        <w:rPr>
          <w:rFonts w:asciiTheme="majorHAnsi" w:hAnsiTheme="majorHAnsi"/>
        </w:rPr>
        <w:t xml:space="preserve">    </w:t>
      </w:r>
    </w:p>
    <w:p w:rsidR="00D83E59" w:rsidRPr="00D83E59" w:rsidRDefault="00FD67E9" w:rsidP="00F1440A">
      <w:pPr>
        <w:spacing w:line="240" w:lineRule="auto"/>
        <w:ind w:left="-1276"/>
        <w:jc w:val="both"/>
        <w:rPr>
          <w:rFonts w:asciiTheme="majorHAnsi" w:hAnsiTheme="majorHAnsi"/>
        </w:rPr>
      </w:pPr>
      <w:r>
        <w:rPr>
          <w:rFonts w:asciiTheme="majorHAnsi" w:hAnsiTheme="majorHAnsi"/>
        </w:rPr>
        <w:lastRenderedPageBreak/>
        <w:t xml:space="preserve"> </w:t>
      </w:r>
      <w:r w:rsidR="00D83E59" w:rsidRPr="00D83E59">
        <w:rPr>
          <w:rFonts w:asciiTheme="majorHAnsi" w:hAnsiTheme="majorHAnsi"/>
        </w:rPr>
        <w:t>В приложениях приведены основные нормативно-правовые докумен</w:t>
      </w:r>
      <w:r w:rsidR="00D83E59" w:rsidRPr="00D83E59">
        <w:rPr>
          <w:rFonts w:asciiTheme="majorHAnsi" w:hAnsiTheme="majorHAnsi"/>
        </w:rPr>
        <w:softHyphen/>
        <w:t>ты, регламентирующие обеспечение лиц с инвалидностью необходимыми техническими средствами реабилитации.</w:t>
      </w:r>
    </w:p>
    <w:p w:rsidR="00D83E59" w:rsidRDefault="00C524A2" w:rsidP="00F1440A">
      <w:pPr>
        <w:spacing w:line="240" w:lineRule="auto"/>
        <w:ind w:left="-1276"/>
        <w:jc w:val="both"/>
        <w:rPr>
          <w:rFonts w:asciiTheme="majorHAnsi" w:hAnsiTheme="majorHAnsi"/>
        </w:rPr>
      </w:pPr>
      <w:r w:rsidRPr="00E20DAD">
        <w:rPr>
          <w:rFonts w:asciiTheme="majorHAnsi" w:hAnsiTheme="majorHAnsi"/>
          <w:noProof/>
          <w:lang w:eastAsia="ru-RU"/>
        </w:rPr>
        <w:drawing>
          <wp:anchor distT="0" distB="0" distL="114300" distR="114300" simplePos="0" relativeHeight="251683840" behindDoc="0" locked="0" layoutInCell="1" allowOverlap="1" wp14:anchorId="186C018D" wp14:editId="028437C6">
            <wp:simplePos x="0" y="0"/>
            <wp:positionH relativeFrom="margin">
              <wp:posOffset>-805815</wp:posOffset>
            </wp:positionH>
            <wp:positionV relativeFrom="margin">
              <wp:posOffset>883920</wp:posOffset>
            </wp:positionV>
            <wp:extent cx="2015490" cy="2855595"/>
            <wp:effectExtent l="19050" t="19050" r="22860" b="20955"/>
            <wp:wrapSquare wrapText="bothSides"/>
            <wp:docPr id="20" name="Рисунок 20" descr="https://im0-tub-ru.yandex.net/i?id=100fd047ca782d3f733aeeb70bf73ff5-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ru.yandex.net/i?id=100fd047ca782d3f733aeeb70bf73ff5-l&amp;n=13"/>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015490" cy="2855595"/>
                    </a:xfrm>
                    <a:prstGeom prst="rect">
                      <a:avLst/>
                    </a:prstGeom>
                    <a:noFill/>
                    <a:ln>
                      <a:solidFill>
                        <a:schemeClr val="tx2">
                          <a:lumMod val="75000"/>
                        </a:schemeClr>
                      </a:solidFill>
                    </a:ln>
                  </pic:spPr>
                </pic:pic>
              </a:graphicData>
            </a:graphic>
          </wp:anchor>
        </w:drawing>
      </w:r>
      <w:r w:rsidR="00D83E59" w:rsidRPr="00D83E59">
        <w:rPr>
          <w:rFonts w:asciiTheme="majorHAnsi" w:hAnsiTheme="majorHAnsi"/>
        </w:rPr>
        <w:t>Учебное пособие предназначено для студентов, обучающихся по спе</w:t>
      </w:r>
      <w:r w:rsidR="00D83E59" w:rsidRPr="00D83E59">
        <w:rPr>
          <w:rFonts w:asciiTheme="majorHAnsi" w:hAnsiTheme="majorHAnsi"/>
        </w:rPr>
        <w:softHyphen/>
        <w:t>циальностям «Лечебное дело», «Педиатрия», «Стоматология», «</w:t>
      </w:r>
      <w:proofErr w:type="spellStart"/>
      <w:r w:rsidR="00D83E59" w:rsidRPr="00D83E59">
        <w:rPr>
          <w:rFonts w:asciiTheme="majorHAnsi" w:hAnsiTheme="majorHAnsi"/>
        </w:rPr>
        <w:t>Медико</w:t>
      </w:r>
      <w:r w:rsidR="00D83E59" w:rsidRPr="00D83E59">
        <w:rPr>
          <w:rFonts w:asciiTheme="majorHAnsi" w:hAnsiTheme="majorHAnsi"/>
        </w:rPr>
        <w:softHyphen/>
        <w:t>профилактическое</w:t>
      </w:r>
      <w:proofErr w:type="spellEnd"/>
      <w:r w:rsidR="00A32000">
        <w:rPr>
          <w:rFonts w:asciiTheme="majorHAnsi" w:hAnsiTheme="majorHAnsi"/>
        </w:rPr>
        <w:t xml:space="preserve"> </w:t>
      </w:r>
      <w:r w:rsidR="00D83E59" w:rsidRPr="00D83E59">
        <w:rPr>
          <w:rFonts w:asciiTheme="majorHAnsi" w:hAnsiTheme="majorHAnsi"/>
        </w:rPr>
        <w:t xml:space="preserve"> дело».</w:t>
      </w:r>
    </w:p>
    <w:p w:rsidR="004145F7" w:rsidRPr="004145F7" w:rsidRDefault="004145F7" w:rsidP="00F1440A">
      <w:pPr>
        <w:spacing w:line="240" w:lineRule="auto"/>
        <w:ind w:left="-1276"/>
        <w:jc w:val="both"/>
        <w:rPr>
          <w:rFonts w:asciiTheme="majorHAnsi" w:hAnsiTheme="majorHAnsi"/>
          <w:b/>
        </w:rPr>
      </w:pPr>
      <w:r w:rsidRPr="004145F7">
        <w:rPr>
          <w:rFonts w:ascii="Times New Roman" w:eastAsia="Times New Roman" w:hAnsi="Times New Roman" w:cs="Times New Roman"/>
          <w:b/>
          <w:bCs/>
          <w:color w:val="000000"/>
          <w:spacing w:val="3"/>
          <w:sz w:val="16"/>
          <w:szCs w:val="16"/>
          <w:lang w:eastAsia="ru-RU"/>
        </w:rPr>
        <w:t xml:space="preserve"> </w:t>
      </w:r>
      <w:r w:rsidRPr="004145F7">
        <w:rPr>
          <w:rFonts w:asciiTheme="majorHAnsi" w:hAnsiTheme="majorHAnsi"/>
          <w:b/>
          <w:bCs/>
        </w:rPr>
        <w:t>Руководство к практическим занятиям по топической диагностике заболева</w:t>
      </w:r>
      <w:r w:rsidRPr="004145F7">
        <w:rPr>
          <w:rFonts w:asciiTheme="majorHAnsi" w:hAnsiTheme="majorHAnsi"/>
          <w:b/>
          <w:bCs/>
        </w:rPr>
        <w:softHyphen/>
        <w:t>ний нервной системы</w:t>
      </w:r>
      <w:r w:rsidRPr="004145F7">
        <w:rPr>
          <w:rFonts w:asciiTheme="majorHAnsi" w:hAnsiTheme="majorHAnsi"/>
          <w:b/>
        </w:rPr>
        <w:t>: учебное пособие / под ред.</w:t>
      </w:r>
      <w:r>
        <w:rPr>
          <w:rFonts w:asciiTheme="majorHAnsi" w:hAnsiTheme="majorHAnsi"/>
          <w:b/>
        </w:rPr>
        <w:t xml:space="preserve"> </w:t>
      </w:r>
      <w:r w:rsidRPr="004145F7">
        <w:rPr>
          <w:rFonts w:asciiTheme="majorHAnsi" w:hAnsiTheme="majorHAnsi"/>
          <w:b/>
        </w:rPr>
        <w:t xml:space="preserve"> Л. В. </w:t>
      </w:r>
      <w:proofErr w:type="spellStart"/>
      <w:r w:rsidRPr="004145F7">
        <w:rPr>
          <w:rFonts w:asciiTheme="majorHAnsi" w:hAnsiTheme="majorHAnsi"/>
          <w:b/>
        </w:rPr>
        <w:t>Стаховской</w:t>
      </w:r>
      <w:proofErr w:type="spellEnd"/>
      <w:r w:rsidRPr="004145F7">
        <w:rPr>
          <w:rFonts w:asciiTheme="majorHAnsi" w:hAnsiTheme="majorHAnsi"/>
          <w:b/>
        </w:rPr>
        <w:t xml:space="preserve">. — 3-е изд., </w:t>
      </w:r>
      <w:proofErr w:type="spellStart"/>
      <w:r w:rsidRPr="004145F7">
        <w:rPr>
          <w:rFonts w:asciiTheme="majorHAnsi" w:hAnsiTheme="majorHAnsi"/>
          <w:b/>
        </w:rPr>
        <w:t>перераб</w:t>
      </w:r>
      <w:proofErr w:type="spellEnd"/>
      <w:r w:rsidRPr="004145F7">
        <w:rPr>
          <w:rFonts w:asciiTheme="majorHAnsi" w:hAnsiTheme="majorHAnsi"/>
          <w:b/>
        </w:rPr>
        <w:t>. и доп. — М.</w:t>
      </w:r>
      <w:proofErr w:type="gramStart"/>
      <w:r>
        <w:rPr>
          <w:rFonts w:asciiTheme="majorHAnsi" w:hAnsiTheme="majorHAnsi"/>
          <w:b/>
        </w:rPr>
        <w:t xml:space="preserve"> </w:t>
      </w:r>
      <w:r w:rsidRPr="004145F7">
        <w:rPr>
          <w:rFonts w:asciiTheme="majorHAnsi" w:hAnsiTheme="majorHAnsi"/>
          <w:b/>
        </w:rPr>
        <w:t>:</w:t>
      </w:r>
      <w:proofErr w:type="gramEnd"/>
      <w:r w:rsidRPr="004145F7">
        <w:rPr>
          <w:rFonts w:asciiTheme="majorHAnsi" w:hAnsiTheme="majorHAnsi"/>
          <w:b/>
        </w:rPr>
        <w:t xml:space="preserve"> ГЭОТАР-Медиа, 2018. — 272 с.</w:t>
      </w:r>
      <w:r>
        <w:rPr>
          <w:rFonts w:asciiTheme="majorHAnsi" w:hAnsiTheme="majorHAnsi"/>
          <w:b/>
        </w:rPr>
        <w:t xml:space="preserve"> </w:t>
      </w:r>
      <w:r w:rsidRPr="004145F7">
        <w:rPr>
          <w:rFonts w:asciiTheme="majorHAnsi" w:hAnsiTheme="majorHAnsi"/>
          <w:b/>
        </w:rPr>
        <w:t>: ил.</w:t>
      </w:r>
    </w:p>
    <w:p w:rsidR="004145F7" w:rsidRPr="004145F7" w:rsidRDefault="004145F7" w:rsidP="00F1440A">
      <w:pPr>
        <w:spacing w:line="240" w:lineRule="auto"/>
        <w:ind w:left="-1276"/>
        <w:jc w:val="both"/>
        <w:rPr>
          <w:rFonts w:asciiTheme="majorHAnsi" w:hAnsiTheme="majorHAnsi"/>
        </w:rPr>
      </w:pPr>
      <w:r w:rsidRPr="004145F7">
        <w:rPr>
          <w:rFonts w:asciiTheme="majorHAnsi" w:hAnsiTheme="majorHAnsi"/>
        </w:rPr>
        <w:t>Руководство предназначено для самостоятельной работы студентов в неврологической клинике. В соответствии с программой обучения студент должен овладеть навыками обследования неврологического больного, лока</w:t>
      </w:r>
      <w:r w:rsidRPr="004145F7">
        <w:rPr>
          <w:rFonts w:asciiTheme="majorHAnsi" w:hAnsiTheme="majorHAnsi"/>
        </w:rPr>
        <w:softHyphen/>
        <w:t>лизовать патологический процесс, диагностировать основные нозологиче</w:t>
      </w:r>
      <w:r w:rsidRPr="004145F7">
        <w:rPr>
          <w:rFonts w:asciiTheme="majorHAnsi" w:hAnsiTheme="majorHAnsi"/>
        </w:rPr>
        <w:softHyphen/>
        <w:t>ские формы заболеваний нервной системы, обосновать рациональную патоге</w:t>
      </w:r>
      <w:r w:rsidRPr="004145F7">
        <w:rPr>
          <w:rFonts w:asciiTheme="majorHAnsi" w:hAnsiTheme="majorHAnsi"/>
        </w:rPr>
        <w:softHyphen/>
        <w:t>нетическую терапию для обеспечения благоприятного прогноза заболевания.</w:t>
      </w:r>
      <w:r>
        <w:rPr>
          <w:rFonts w:asciiTheme="majorHAnsi" w:hAnsiTheme="majorHAnsi"/>
        </w:rPr>
        <w:t xml:space="preserve"> </w:t>
      </w:r>
      <w:r w:rsidRPr="004145F7">
        <w:rPr>
          <w:rFonts w:asciiTheme="majorHAnsi" w:hAnsiTheme="majorHAnsi"/>
        </w:rPr>
        <w:t>На начальном этапе предлагаемое учебное пособие поможет студенту овладеть навыками постановки топического диагноза.</w:t>
      </w:r>
    </w:p>
    <w:p w:rsidR="004145F7" w:rsidRDefault="004145F7" w:rsidP="00F1440A">
      <w:pPr>
        <w:spacing w:line="240" w:lineRule="auto"/>
        <w:ind w:left="-1276"/>
        <w:jc w:val="both"/>
        <w:rPr>
          <w:rFonts w:asciiTheme="majorHAnsi" w:hAnsiTheme="majorHAnsi"/>
        </w:rPr>
      </w:pPr>
      <w:r w:rsidRPr="004145F7">
        <w:rPr>
          <w:rFonts w:asciiTheme="majorHAnsi" w:hAnsiTheme="majorHAnsi"/>
        </w:rPr>
        <w:t>Руководство включает базовые данные о строении и функциях нервной системы. В нем подробно изложены методы исследования двигательной активности, чувствительности, вегетативной иннервации, высших психи</w:t>
      </w:r>
      <w:r w:rsidRPr="004145F7">
        <w:rPr>
          <w:rFonts w:asciiTheme="majorHAnsi" w:hAnsiTheme="majorHAnsi"/>
        </w:rPr>
        <w:softHyphen/>
        <w:t>ческих функций в норме и при патологии, освещены основные невроло</w:t>
      </w:r>
      <w:r w:rsidRPr="004145F7">
        <w:rPr>
          <w:rFonts w:asciiTheme="majorHAnsi" w:hAnsiTheme="majorHAnsi"/>
        </w:rPr>
        <w:softHyphen/>
        <w:t>гические симптомы и синдромы, описаны поражение проводящих путей и центров на различных уровнях, подходы к определению локализации патологического очага (топическая диагностика).</w:t>
      </w:r>
      <w:r>
        <w:rPr>
          <w:rFonts w:asciiTheme="majorHAnsi" w:hAnsiTheme="majorHAnsi"/>
        </w:rPr>
        <w:t xml:space="preserve">  </w:t>
      </w:r>
      <w:r w:rsidRPr="004145F7">
        <w:rPr>
          <w:rFonts w:asciiTheme="majorHAnsi" w:hAnsiTheme="majorHAnsi"/>
        </w:rPr>
        <w:t>Издание может быть использовано при подготовке интернов и ордина</w:t>
      </w:r>
      <w:r w:rsidRPr="004145F7">
        <w:rPr>
          <w:rFonts w:asciiTheme="majorHAnsi" w:hAnsiTheme="majorHAnsi"/>
        </w:rPr>
        <w:softHyphen/>
        <w:t>торов.</w:t>
      </w:r>
    </w:p>
    <w:p w:rsidR="00CC1635" w:rsidRPr="00CC1635" w:rsidRDefault="00177141" w:rsidP="00F1440A">
      <w:pPr>
        <w:spacing w:line="240" w:lineRule="auto"/>
        <w:ind w:left="-1276"/>
        <w:jc w:val="both"/>
        <w:rPr>
          <w:rFonts w:asciiTheme="majorHAnsi" w:hAnsiTheme="majorHAnsi"/>
          <w:b/>
        </w:rPr>
      </w:pPr>
      <w:r>
        <w:rPr>
          <w:noProof/>
          <w:lang w:eastAsia="ru-RU"/>
        </w:rPr>
        <w:drawing>
          <wp:anchor distT="0" distB="0" distL="114300" distR="114300" simplePos="0" relativeHeight="251684864" behindDoc="0" locked="0" layoutInCell="1" allowOverlap="1" wp14:anchorId="255C473A" wp14:editId="60253A90">
            <wp:simplePos x="0" y="0"/>
            <wp:positionH relativeFrom="margin">
              <wp:posOffset>-800100</wp:posOffset>
            </wp:positionH>
            <wp:positionV relativeFrom="margin">
              <wp:posOffset>4608195</wp:posOffset>
            </wp:positionV>
            <wp:extent cx="1905000" cy="2667000"/>
            <wp:effectExtent l="19050" t="19050" r="19050" b="19050"/>
            <wp:wrapSquare wrapText="bothSides"/>
            <wp:docPr id="24" name="Рисунок 24" descr="https://ozon-st.cdn.ngenix.net/multimedia/1020482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zon-st.cdn.ngenix.net/multimedia/1020482563.jpg"/>
                    <pic:cNvPicPr>
                      <a:picLocks noChangeAspect="1" noChangeArrowheads="1"/>
                    </pic:cNvPicPr>
                  </pic:nvPicPr>
                  <pic:blipFill>
                    <a:blip r:embed="rId51" cstate="print">
                      <a:extLst>
                        <a:ext uri="{BEBA8EAE-BF5A-486C-A8C5-ECC9F3942E4B}">
                          <a14:imgProps xmlns:a14="http://schemas.microsoft.com/office/drawing/2010/main">
                            <a14:imgLayer r:embed="rId52">
                              <a14:imgEffect>
                                <a14:sharpenSoften amount="50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905000" cy="2667000"/>
                    </a:xfrm>
                    <a:prstGeom prst="rect">
                      <a:avLst/>
                    </a:prstGeom>
                    <a:noFill/>
                    <a:ln>
                      <a:solidFill>
                        <a:schemeClr val="accent6">
                          <a:lumMod val="75000"/>
                        </a:schemeClr>
                      </a:solidFill>
                    </a:ln>
                  </pic:spPr>
                </pic:pic>
              </a:graphicData>
            </a:graphic>
            <wp14:sizeRelH relativeFrom="margin">
              <wp14:pctWidth>0</wp14:pctWidth>
            </wp14:sizeRelH>
            <wp14:sizeRelV relativeFrom="margin">
              <wp14:pctHeight>0</wp14:pctHeight>
            </wp14:sizeRelV>
          </wp:anchor>
        </w:drawing>
      </w:r>
      <w:r w:rsidR="00CC1635" w:rsidRPr="00CC1635">
        <w:rPr>
          <w:rFonts w:asciiTheme="majorHAnsi" w:hAnsiTheme="majorHAnsi"/>
          <w:b/>
        </w:rPr>
        <w:t>Дегтярев, В. П.</w:t>
      </w:r>
      <w:r w:rsidR="00CC1635">
        <w:rPr>
          <w:rFonts w:asciiTheme="majorHAnsi" w:hAnsiTheme="majorHAnsi"/>
          <w:b/>
        </w:rPr>
        <w:t xml:space="preserve"> </w:t>
      </w:r>
      <w:r w:rsidR="00CC1635" w:rsidRPr="00CC1635">
        <w:rPr>
          <w:rFonts w:asciiTheme="majorHAnsi" w:hAnsiTheme="majorHAnsi"/>
          <w:b/>
        </w:rPr>
        <w:t xml:space="preserve"> Нейрофизиология</w:t>
      </w:r>
      <w:proofErr w:type="gramStart"/>
      <w:r w:rsidR="00CC1635" w:rsidRPr="00CC1635">
        <w:rPr>
          <w:rFonts w:asciiTheme="majorHAnsi" w:hAnsiTheme="majorHAnsi"/>
          <w:b/>
        </w:rPr>
        <w:t xml:space="preserve"> :</w:t>
      </w:r>
      <w:proofErr w:type="gramEnd"/>
      <w:r w:rsidR="00CC1635" w:rsidRPr="00CC1635">
        <w:rPr>
          <w:rFonts w:asciiTheme="majorHAnsi" w:hAnsiTheme="majorHAnsi"/>
          <w:b/>
        </w:rPr>
        <w:t xml:space="preserve"> учебник</w:t>
      </w:r>
      <w:r w:rsidR="00CC1635">
        <w:rPr>
          <w:rFonts w:asciiTheme="majorHAnsi" w:hAnsiTheme="majorHAnsi"/>
          <w:b/>
        </w:rPr>
        <w:t xml:space="preserve"> </w:t>
      </w:r>
      <w:r w:rsidR="00CC1635" w:rsidRPr="00CC1635">
        <w:rPr>
          <w:rFonts w:asciiTheme="majorHAnsi" w:hAnsiTheme="majorHAnsi"/>
          <w:b/>
        </w:rPr>
        <w:t xml:space="preserve"> /</w:t>
      </w:r>
      <w:r w:rsidR="00CC1635">
        <w:rPr>
          <w:rFonts w:asciiTheme="majorHAnsi" w:hAnsiTheme="majorHAnsi"/>
          <w:b/>
        </w:rPr>
        <w:t xml:space="preserve"> </w:t>
      </w:r>
      <w:r w:rsidR="00CC1635" w:rsidRPr="00CC1635">
        <w:rPr>
          <w:rFonts w:asciiTheme="majorHAnsi" w:hAnsiTheme="majorHAnsi"/>
          <w:b/>
        </w:rPr>
        <w:t xml:space="preserve"> В. П. Дегтярев,</w:t>
      </w:r>
      <w:r w:rsidR="00CC1635">
        <w:rPr>
          <w:rFonts w:asciiTheme="majorHAnsi" w:hAnsiTheme="majorHAnsi"/>
          <w:b/>
        </w:rPr>
        <w:t xml:space="preserve"> </w:t>
      </w:r>
      <w:r w:rsidR="00CC1635" w:rsidRPr="00CC1635">
        <w:rPr>
          <w:rFonts w:asciiTheme="majorHAnsi" w:hAnsiTheme="majorHAnsi"/>
          <w:b/>
        </w:rPr>
        <w:t xml:space="preserve"> С. С. Перцов и др. - М.</w:t>
      </w:r>
      <w:r w:rsidR="00CC1635">
        <w:rPr>
          <w:rFonts w:asciiTheme="majorHAnsi" w:hAnsiTheme="majorHAnsi"/>
          <w:b/>
        </w:rPr>
        <w:t xml:space="preserve"> </w:t>
      </w:r>
      <w:r w:rsidR="00CC1635" w:rsidRPr="00CC1635">
        <w:rPr>
          <w:rFonts w:asciiTheme="majorHAnsi" w:hAnsiTheme="majorHAnsi"/>
          <w:b/>
        </w:rPr>
        <w:t>: ГЭОТАР</w:t>
      </w:r>
      <w:r w:rsidR="00CC1635">
        <w:rPr>
          <w:rFonts w:asciiTheme="majorHAnsi" w:hAnsiTheme="majorHAnsi"/>
          <w:b/>
        </w:rPr>
        <w:t xml:space="preserve"> </w:t>
      </w:r>
      <w:r w:rsidR="00CC1635" w:rsidRPr="00CC1635">
        <w:rPr>
          <w:rFonts w:asciiTheme="majorHAnsi" w:hAnsiTheme="majorHAnsi"/>
          <w:b/>
        </w:rPr>
        <w:t>-</w:t>
      </w:r>
      <w:r w:rsidR="00CC1635">
        <w:rPr>
          <w:rFonts w:asciiTheme="majorHAnsi" w:hAnsiTheme="majorHAnsi"/>
          <w:b/>
        </w:rPr>
        <w:t xml:space="preserve"> </w:t>
      </w:r>
      <w:r w:rsidR="00CC1635" w:rsidRPr="00CC1635">
        <w:rPr>
          <w:rFonts w:asciiTheme="majorHAnsi" w:hAnsiTheme="majorHAnsi"/>
          <w:b/>
        </w:rPr>
        <w:t xml:space="preserve">Медиа, 2018. </w:t>
      </w:r>
      <w:r w:rsidR="00CC1635">
        <w:rPr>
          <w:rFonts w:asciiTheme="majorHAnsi" w:hAnsiTheme="majorHAnsi"/>
          <w:b/>
        </w:rPr>
        <w:t>–</w:t>
      </w:r>
      <w:r w:rsidR="00CC1635" w:rsidRPr="00CC1635">
        <w:rPr>
          <w:rFonts w:asciiTheme="majorHAnsi" w:hAnsiTheme="majorHAnsi"/>
          <w:b/>
        </w:rPr>
        <w:t xml:space="preserve"> 496</w:t>
      </w:r>
      <w:r w:rsidR="00CC1635">
        <w:rPr>
          <w:rFonts w:asciiTheme="majorHAnsi" w:hAnsiTheme="majorHAnsi"/>
          <w:b/>
        </w:rPr>
        <w:t xml:space="preserve"> с. </w:t>
      </w:r>
      <w:r w:rsidR="00CC1635" w:rsidRPr="00CC1635">
        <w:rPr>
          <w:rFonts w:asciiTheme="majorHAnsi" w:hAnsiTheme="majorHAnsi"/>
          <w:b/>
        </w:rPr>
        <w:t xml:space="preserve"> : ил.</w:t>
      </w:r>
    </w:p>
    <w:p w:rsidR="00CC1635" w:rsidRPr="00CC1635" w:rsidRDefault="00CC1635" w:rsidP="00F1440A">
      <w:pPr>
        <w:spacing w:line="240" w:lineRule="auto"/>
        <w:ind w:left="-1276"/>
        <w:jc w:val="both"/>
        <w:rPr>
          <w:rFonts w:asciiTheme="majorHAnsi" w:hAnsiTheme="majorHAnsi"/>
        </w:rPr>
      </w:pPr>
      <w:r w:rsidRPr="00CC1635">
        <w:rPr>
          <w:rFonts w:asciiTheme="majorHAnsi" w:hAnsiTheme="majorHAnsi"/>
        </w:rPr>
        <w:t>Учебник «Нейрофизиология» предназначен для улучшения качества самостоятельной работы студентов, обучающихся по специальностям 37.03.01 — «Психология» и 03.05.01.65 — «Клиническая психология», при подготовке к практическим занятиям и разным формам контроля знаний. Материал учебника представляет собой систематизированное изложение основных вопросов физиологии, знакомство с которыми предусмотрено учебными программами в соответств</w:t>
      </w:r>
      <w:r>
        <w:rPr>
          <w:rFonts w:asciiTheme="majorHAnsi" w:hAnsiTheme="majorHAnsi"/>
        </w:rPr>
        <w:t>ии с требованиями ФГОС последне</w:t>
      </w:r>
      <w:r w:rsidRPr="00CC1635">
        <w:rPr>
          <w:rFonts w:asciiTheme="majorHAnsi" w:hAnsiTheme="majorHAnsi"/>
        </w:rPr>
        <w:t>го поколения.</w:t>
      </w:r>
    </w:p>
    <w:p w:rsidR="00981F15" w:rsidRPr="00D83E59" w:rsidRDefault="00CC1635" w:rsidP="00F1440A">
      <w:pPr>
        <w:spacing w:line="240" w:lineRule="auto"/>
        <w:ind w:left="-1276"/>
        <w:jc w:val="both"/>
        <w:rPr>
          <w:rFonts w:asciiTheme="majorHAnsi" w:hAnsiTheme="majorHAnsi"/>
        </w:rPr>
      </w:pPr>
      <w:r w:rsidRPr="00CC1635">
        <w:rPr>
          <w:rFonts w:asciiTheme="majorHAnsi" w:hAnsiTheme="majorHAnsi"/>
        </w:rPr>
        <w:t>Учебник может быть использован</w:t>
      </w:r>
      <w:r>
        <w:rPr>
          <w:rFonts w:asciiTheme="majorHAnsi" w:hAnsiTheme="majorHAnsi"/>
        </w:rPr>
        <w:t xml:space="preserve"> российскими и иностранными сту</w:t>
      </w:r>
      <w:r w:rsidRPr="00CC1635">
        <w:rPr>
          <w:rFonts w:asciiTheme="majorHAnsi" w:hAnsiTheme="majorHAnsi"/>
        </w:rPr>
        <w:t>дентами психологических факультетов вузов.</w:t>
      </w:r>
    </w:p>
    <w:p w:rsidR="00E70337" w:rsidRDefault="00E70337" w:rsidP="00F1440A">
      <w:pPr>
        <w:spacing w:line="240" w:lineRule="auto"/>
        <w:ind w:left="-1276"/>
        <w:jc w:val="both"/>
        <w:rPr>
          <w:rFonts w:asciiTheme="majorHAnsi" w:hAnsiTheme="majorHAnsi"/>
        </w:rPr>
      </w:pPr>
    </w:p>
    <w:p w:rsidR="00CC1635" w:rsidRDefault="00CC1635" w:rsidP="00F1440A">
      <w:pPr>
        <w:spacing w:line="240" w:lineRule="auto"/>
        <w:ind w:left="-1276"/>
        <w:jc w:val="both"/>
        <w:rPr>
          <w:rFonts w:asciiTheme="majorHAnsi" w:hAnsiTheme="majorHAnsi"/>
        </w:rPr>
      </w:pPr>
    </w:p>
    <w:p w:rsidR="00831A85" w:rsidRPr="00831A85" w:rsidRDefault="00E91B36" w:rsidP="00F1440A">
      <w:pPr>
        <w:spacing w:line="240" w:lineRule="auto"/>
        <w:ind w:left="-1276"/>
        <w:jc w:val="both"/>
        <w:rPr>
          <w:rFonts w:asciiTheme="majorHAnsi" w:hAnsiTheme="majorHAnsi"/>
          <w:b/>
        </w:rPr>
      </w:pPr>
      <w:r>
        <w:rPr>
          <w:noProof/>
          <w:lang w:eastAsia="ru-RU"/>
        </w:rPr>
        <w:drawing>
          <wp:anchor distT="0" distB="0" distL="114300" distR="114300" simplePos="0" relativeHeight="251685888" behindDoc="0" locked="0" layoutInCell="1" allowOverlap="1" wp14:anchorId="0F448387" wp14:editId="52768405">
            <wp:simplePos x="0" y="0"/>
            <wp:positionH relativeFrom="margin">
              <wp:posOffset>-800100</wp:posOffset>
            </wp:positionH>
            <wp:positionV relativeFrom="margin">
              <wp:posOffset>7498080</wp:posOffset>
            </wp:positionV>
            <wp:extent cx="1835785" cy="2607310"/>
            <wp:effectExtent l="19050" t="19050" r="12065" b="21590"/>
            <wp:wrapSquare wrapText="bothSides"/>
            <wp:docPr id="25" name="Рисунок 25" descr="https://img-gorod.ru/upload/iblock/4be/4bed1de6376956c2676c937a274c2e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g-gorod.ru/upload/iblock/4be/4bed1de6376956c2676c937a274c2ef7.jpg"/>
                    <pic:cNvPicPr>
                      <a:picLocks noChangeAspect="1" noChangeArrowheads="1"/>
                    </pic:cNvPicPr>
                  </pic:nvPicPr>
                  <pic:blipFill>
                    <a:blip r:embed="rId53" cstate="print">
                      <a:extLst>
                        <a:ext uri="{BEBA8EAE-BF5A-486C-A8C5-ECC9F3942E4B}">
                          <a14:imgProps xmlns:a14="http://schemas.microsoft.com/office/drawing/2010/main">
                            <a14:imgLayer r:embed="rId54">
                              <a14:imgEffect>
                                <a14:sharpenSoften amount="50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1835785" cy="2607310"/>
                    </a:xfrm>
                    <a:prstGeom prst="rect">
                      <a:avLst/>
                    </a:prstGeom>
                    <a:noFill/>
                    <a:ln>
                      <a:solidFill>
                        <a:srgbClr val="92D050"/>
                      </a:solidFill>
                    </a:ln>
                  </pic:spPr>
                </pic:pic>
              </a:graphicData>
            </a:graphic>
          </wp:anchor>
        </w:drawing>
      </w:r>
      <w:r w:rsidR="00831A85" w:rsidRPr="00831A85">
        <w:rPr>
          <w:rFonts w:asciiTheme="majorHAnsi" w:hAnsiTheme="majorHAnsi"/>
        </w:rPr>
        <w:t xml:space="preserve"> </w:t>
      </w:r>
      <w:r w:rsidR="00831A85" w:rsidRPr="00831A85">
        <w:rPr>
          <w:rFonts w:asciiTheme="majorHAnsi" w:hAnsiTheme="majorHAnsi"/>
          <w:b/>
        </w:rPr>
        <w:t>Основы лучевой диагностики</w:t>
      </w:r>
      <w:proofErr w:type="gramStart"/>
      <w:r w:rsidR="00831A85" w:rsidRPr="00831A85">
        <w:rPr>
          <w:rFonts w:asciiTheme="majorHAnsi" w:hAnsiTheme="majorHAnsi"/>
          <w:b/>
        </w:rPr>
        <w:t xml:space="preserve"> :</w:t>
      </w:r>
      <w:proofErr w:type="gramEnd"/>
      <w:r w:rsidR="00831A85" w:rsidRPr="00831A85">
        <w:rPr>
          <w:rFonts w:asciiTheme="majorHAnsi" w:hAnsiTheme="majorHAnsi"/>
          <w:b/>
        </w:rPr>
        <w:t xml:space="preserve"> учебное пособие / Д. А. Лежнев [и др.]. — М.</w:t>
      </w:r>
      <w:proofErr w:type="gramStart"/>
      <w:r w:rsidR="00831A85">
        <w:rPr>
          <w:rFonts w:asciiTheme="majorHAnsi" w:hAnsiTheme="majorHAnsi"/>
          <w:b/>
        </w:rPr>
        <w:t xml:space="preserve"> </w:t>
      </w:r>
      <w:r w:rsidR="00831A85" w:rsidRPr="00831A85">
        <w:rPr>
          <w:rFonts w:asciiTheme="majorHAnsi" w:hAnsiTheme="majorHAnsi"/>
          <w:b/>
        </w:rPr>
        <w:t>:</w:t>
      </w:r>
      <w:proofErr w:type="gramEnd"/>
      <w:r w:rsidR="00831A85" w:rsidRPr="00831A85">
        <w:rPr>
          <w:rFonts w:asciiTheme="majorHAnsi" w:hAnsiTheme="majorHAnsi"/>
          <w:b/>
        </w:rPr>
        <w:t xml:space="preserve"> ГЭОТАР</w:t>
      </w:r>
      <w:r w:rsidR="00831A85">
        <w:rPr>
          <w:rFonts w:asciiTheme="majorHAnsi" w:hAnsiTheme="majorHAnsi"/>
          <w:b/>
        </w:rPr>
        <w:t xml:space="preserve"> </w:t>
      </w:r>
      <w:r w:rsidR="00831A85" w:rsidRPr="00831A85">
        <w:rPr>
          <w:rFonts w:asciiTheme="majorHAnsi" w:hAnsiTheme="majorHAnsi"/>
          <w:b/>
        </w:rPr>
        <w:t>-</w:t>
      </w:r>
      <w:r w:rsidR="00831A85">
        <w:rPr>
          <w:rFonts w:asciiTheme="majorHAnsi" w:hAnsiTheme="majorHAnsi"/>
          <w:b/>
        </w:rPr>
        <w:t xml:space="preserve"> </w:t>
      </w:r>
      <w:r w:rsidR="00831A85" w:rsidRPr="00831A85">
        <w:rPr>
          <w:rFonts w:asciiTheme="majorHAnsi" w:hAnsiTheme="majorHAnsi"/>
          <w:b/>
        </w:rPr>
        <w:t>Медиа, 2018. - 128 с.</w:t>
      </w:r>
    </w:p>
    <w:p w:rsidR="00CC1635" w:rsidRDefault="00831A85" w:rsidP="00F1440A">
      <w:pPr>
        <w:spacing w:line="240" w:lineRule="auto"/>
        <w:ind w:left="-1276"/>
        <w:jc w:val="both"/>
        <w:rPr>
          <w:rFonts w:asciiTheme="majorHAnsi" w:hAnsiTheme="majorHAnsi"/>
        </w:rPr>
      </w:pPr>
      <w:r w:rsidRPr="00831A85">
        <w:rPr>
          <w:rFonts w:asciiTheme="majorHAnsi" w:hAnsiTheme="majorHAnsi"/>
        </w:rPr>
        <w:t>Учебное пособие предназначено для студентов, обучающихся по спе-циальности 31.05.01 «Лечебное дело» (уровень специалитета),</w:t>
      </w:r>
      <w:r>
        <w:rPr>
          <w:rFonts w:asciiTheme="majorHAnsi" w:hAnsiTheme="majorHAnsi"/>
        </w:rPr>
        <w:t xml:space="preserve">  для овладе</w:t>
      </w:r>
      <w:r w:rsidRPr="00831A85">
        <w:rPr>
          <w:rFonts w:asciiTheme="majorHAnsi" w:hAnsiTheme="majorHAnsi"/>
        </w:rPr>
        <w:t>ния знаниями в области лучевой диагнос</w:t>
      </w:r>
      <w:r>
        <w:rPr>
          <w:rFonts w:asciiTheme="majorHAnsi" w:hAnsiTheme="majorHAnsi"/>
        </w:rPr>
        <w:t>тики в соответствии с требовани</w:t>
      </w:r>
      <w:r w:rsidRPr="00831A85">
        <w:rPr>
          <w:rFonts w:asciiTheme="majorHAnsi" w:hAnsiTheme="majorHAnsi"/>
        </w:rPr>
        <w:t xml:space="preserve">ями ФГОС </w:t>
      </w:r>
      <w:proofErr w:type="gramStart"/>
      <w:r w:rsidRPr="00831A85">
        <w:rPr>
          <w:rFonts w:asciiTheme="majorHAnsi" w:hAnsiTheme="majorHAnsi"/>
        </w:rPr>
        <w:t>ВО</w:t>
      </w:r>
      <w:proofErr w:type="gramEnd"/>
      <w:r w:rsidRPr="00831A85">
        <w:rPr>
          <w:rFonts w:asciiTheme="majorHAnsi" w:hAnsiTheme="majorHAnsi"/>
        </w:rPr>
        <w:t>. В пособии представлены данные о современных методах лучевой диагностики, используемых в к</w:t>
      </w:r>
      <w:r>
        <w:rPr>
          <w:rFonts w:asciiTheme="majorHAnsi" w:hAnsiTheme="majorHAnsi"/>
        </w:rPr>
        <w:t>линической практике. Рассмотре</w:t>
      </w:r>
      <w:r w:rsidRPr="00831A85">
        <w:rPr>
          <w:rFonts w:asciiTheme="majorHAnsi" w:hAnsiTheme="majorHAnsi"/>
        </w:rPr>
        <w:t>ны как основные вопросы рентгенодиагностики, так и частные разделы рентгеносемиотики патологических изменений органов и систем.</w:t>
      </w:r>
    </w:p>
    <w:p w:rsidR="00E70337" w:rsidRDefault="00E70337" w:rsidP="00F1440A">
      <w:pPr>
        <w:spacing w:line="240" w:lineRule="auto"/>
        <w:ind w:left="-1276"/>
        <w:jc w:val="both"/>
        <w:rPr>
          <w:rFonts w:asciiTheme="majorHAnsi" w:hAnsiTheme="majorHAnsi"/>
        </w:rPr>
      </w:pPr>
    </w:p>
    <w:p w:rsidR="00831A85" w:rsidRPr="00B1266D" w:rsidRDefault="00957264" w:rsidP="00F1440A">
      <w:pPr>
        <w:spacing w:line="240" w:lineRule="auto"/>
        <w:ind w:left="-1276"/>
        <w:jc w:val="both"/>
        <w:rPr>
          <w:rFonts w:asciiTheme="majorHAnsi" w:hAnsiTheme="majorHAnsi"/>
          <w:b/>
        </w:rPr>
      </w:pPr>
      <w:r>
        <w:rPr>
          <w:noProof/>
          <w:lang w:eastAsia="ru-RU"/>
        </w:rPr>
        <w:lastRenderedPageBreak/>
        <w:drawing>
          <wp:anchor distT="0" distB="0" distL="114300" distR="114300" simplePos="0" relativeHeight="251686912" behindDoc="0" locked="0" layoutInCell="1" allowOverlap="1" wp14:anchorId="27B39394" wp14:editId="2F314D7D">
            <wp:simplePos x="0" y="0"/>
            <wp:positionH relativeFrom="margin">
              <wp:posOffset>-840105</wp:posOffset>
            </wp:positionH>
            <wp:positionV relativeFrom="margin">
              <wp:posOffset>76200</wp:posOffset>
            </wp:positionV>
            <wp:extent cx="1943735" cy="2875915"/>
            <wp:effectExtent l="0" t="0" r="0" b="635"/>
            <wp:wrapSquare wrapText="bothSides"/>
            <wp:docPr id="26" name="Рисунок 26" descr="https://im0-tub-ru.yandex.net/i?id=d32c9d861a73ffc8b572d47ceaec2b0f-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ru.yandex.net/i?id=d32c9d861a73ffc8b572d47ceaec2b0f-l&amp;n=13"/>
                    <pic:cNvPicPr>
                      <a:picLocks noChangeAspect="1" noChangeArrowheads="1"/>
                    </pic:cNvPicPr>
                  </pic:nvPicPr>
                  <pic:blipFill>
                    <a:blip r:embed="rId55" cstate="print">
                      <a:extLst>
                        <a:ext uri="{BEBA8EAE-BF5A-486C-A8C5-ECC9F3942E4B}">
                          <a14:imgProps xmlns:a14="http://schemas.microsoft.com/office/drawing/2010/main">
                            <a14:imgLayer r:embed="rId56">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943735" cy="2875915"/>
                    </a:xfrm>
                    <a:prstGeom prst="rect">
                      <a:avLst/>
                    </a:prstGeom>
                    <a:noFill/>
                    <a:ln>
                      <a:noFill/>
                    </a:ln>
                  </pic:spPr>
                </pic:pic>
              </a:graphicData>
            </a:graphic>
          </wp:anchor>
        </w:drawing>
      </w:r>
      <w:r w:rsidR="00831A85" w:rsidRPr="00831A85">
        <w:t xml:space="preserve"> </w:t>
      </w:r>
      <w:r w:rsidR="00A32000">
        <w:rPr>
          <w:rFonts w:asciiTheme="majorHAnsi" w:hAnsiTheme="majorHAnsi"/>
          <w:b/>
        </w:rPr>
        <w:t xml:space="preserve">Ильин, </w:t>
      </w:r>
      <w:r w:rsidR="00B1266D">
        <w:rPr>
          <w:rFonts w:asciiTheme="majorHAnsi" w:hAnsiTheme="majorHAnsi"/>
          <w:b/>
        </w:rPr>
        <w:t>Л</w:t>
      </w:r>
      <w:r w:rsidR="00831A85" w:rsidRPr="00B1266D">
        <w:rPr>
          <w:rFonts w:asciiTheme="majorHAnsi" w:hAnsiTheme="majorHAnsi"/>
          <w:b/>
        </w:rPr>
        <w:t xml:space="preserve">. </w:t>
      </w:r>
      <w:proofErr w:type="spellStart"/>
      <w:r w:rsidR="00831A85" w:rsidRPr="00B1266D">
        <w:rPr>
          <w:rFonts w:asciiTheme="majorHAnsi" w:hAnsiTheme="majorHAnsi"/>
          <w:b/>
        </w:rPr>
        <w:t>А.Радиационная</w:t>
      </w:r>
      <w:proofErr w:type="spellEnd"/>
      <w:r w:rsidR="00831A85" w:rsidRPr="00B1266D">
        <w:rPr>
          <w:rFonts w:asciiTheme="majorHAnsi" w:hAnsiTheme="majorHAnsi"/>
          <w:b/>
        </w:rPr>
        <w:t xml:space="preserve"> гигиена: учебник</w:t>
      </w:r>
      <w:r w:rsidR="00B1266D">
        <w:rPr>
          <w:rFonts w:asciiTheme="majorHAnsi" w:hAnsiTheme="majorHAnsi"/>
          <w:b/>
        </w:rPr>
        <w:t xml:space="preserve"> </w:t>
      </w:r>
      <w:r w:rsidR="00831A85" w:rsidRPr="00B1266D">
        <w:rPr>
          <w:rFonts w:asciiTheme="majorHAnsi" w:hAnsiTheme="majorHAnsi"/>
          <w:b/>
        </w:rPr>
        <w:t>/</w:t>
      </w:r>
      <w:r w:rsidR="00B1266D">
        <w:rPr>
          <w:rFonts w:asciiTheme="majorHAnsi" w:hAnsiTheme="majorHAnsi"/>
          <w:b/>
        </w:rPr>
        <w:t xml:space="preserve"> </w:t>
      </w:r>
      <w:r w:rsidR="00831A85" w:rsidRPr="00B1266D">
        <w:rPr>
          <w:rFonts w:asciiTheme="majorHAnsi" w:hAnsiTheme="majorHAnsi"/>
          <w:b/>
        </w:rPr>
        <w:t xml:space="preserve">Л. А. Ильин, И. П. </w:t>
      </w:r>
      <w:proofErr w:type="spellStart"/>
      <w:r w:rsidR="00831A85" w:rsidRPr="00B1266D">
        <w:rPr>
          <w:rFonts w:asciiTheme="majorHAnsi" w:hAnsiTheme="majorHAnsi"/>
          <w:b/>
        </w:rPr>
        <w:t>Коренков</w:t>
      </w:r>
      <w:proofErr w:type="spellEnd"/>
      <w:r w:rsidR="00831A85" w:rsidRPr="00B1266D">
        <w:rPr>
          <w:rFonts w:asciiTheme="majorHAnsi" w:hAnsiTheme="majorHAnsi"/>
          <w:b/>
        </w:rPr>
        <w:t xml:space="preserve">, Б.Я. Наркевич,— 5-е изд., </w:t>
      </w:r>
      <w:proofErr w:type="spellStart"/>
      <w:r w:rsidR="00831A85" w:rsidRPr="00B1266D">
        <w:rPr>
          <w:rFonts w:asciiTheme="majorHAnsi" w:hAnsiTheme="majorHAnsi"/>
          <w:b/>
        </w:rPr>
        <w:t>перераб</w:t>
      </w:r>
      <w:proofErr w:type="spellEnd"/>
      <w:r w:rsidR="00831A85" w:rsidRPr="00B1266D">
        <w:rPr>
          <w:rFonts w:asciiTheme="majorHAnsi" w:hAnsiTheme="majorHAnsi"/>
          <w:b/>
        </w:rPr>
        <w:t>. и доп. — М.</w:t>
      </w:r>
      <w:proofErr w:type="gramStart"/>
      <w:r w:rsidR="00B1266D">
        <w:rPr>
          <w:rFonts w:asciiTheme="majorHAnsi" w:hAnsiTheme="majorHAnsi"/>
          <w:b/>
        </w:rPr>
        <w:t xml:space="preserve"> </w:t>
      </w:r>
      <w:r w:rsidR="00831A85" w:rsidRPr="00B1266D">
        <w:rPr>
          <w:rFonts w:asciiTheme="majorHAnsi" w:hAnsiTheme="majorHAnsi"/>
          <w:b/>
        </w:rPr>
        <w:t>:</w:t>
      </w:r>
      <w:proofErr w:type="gramEnd"/>
      <w:r w:rsidR="00831A85" w:rsidRPr="00B1266D">
        <w:rPr>
          <w:rFonts w:asciiTheme="majorHAnsi" w:hAnsiTheme="majorHAnsi"/>
          <w:b/>
        </w:rPr>
        <w:t xml:space="preserve"> ГЭОТАР-Медиа, 2017. — 416 с. : ил.</w:t>
      </w:r>
    </w:p>
    <w:p w:rsidR="00B1266D" w:rsidRDefault="00831A85" w:rsidP="00F1440A">
      <w:pPr>
        <w:spacing w:line="240" w:lineRule="auto"/>
        <w:ind w:left="-1276"/>
        <w:jc w:val="both"/>
        <w:rPr>
          <w:rFonts w:asciiTheme="majorHAnsi" w:hAnsiTheme="majorHAnsi"/>
        </w:rPr>
      </w:pPr>
      <w:r w:rsidRPr="00831A85">
        <w:rPr>
          <w:rFonts w:asciiTheme="majorHAnsi" w:hAnsiTheme="majorHAnsi"/>
        </w:rPr>
        <w:t>В учебнике представлены теоретические основы радиационной гигиены, основы радиационной физики и дозиметр</w:t>
      </w:r>
      <w:proofErr w:type="gramStart"/>
      <w:r w:rsidRPr="00831A85">
        <w:rPr>
          <w:rFonts w:asciiTheme="majorHAnsi" w:hAnsiTheme="majorHAnsi"/>
        </w:rPr>
        <w:t>ии ио</w:t>
      </w:r>
      <w:proofErr w:type="gramEnd"/>
      <w:r w:rsidRPr="00831A85">
        <w:rPr>
          <w:rFonts w:asciiTheme="majorHAnsi" w:hAnsiTheme="majorHAnsi"/>
        </w:rPr>
        <w:t xml:space="preserve">низирующего излучения, освещены вопросы радиобиологии, влияния разных доз излучения на организм человека и на </w:t>
      </w:r>
      <w:proofErr w:type="spellStart"/>
      <w:r w:rsidRPr="00831A85">
        <w:rPr>
          <w:rFonts w:asciiTheme="majorHAnsi" w:hAnsiTheme="majorHAnsi"/>
        </w:rPr>
        <w:t>биоту</w:t>
      </w:r>
      <w:proofErr w:type="spellEnd"/>
      <w:r w:rsidRPr="00831A85">
        <w:rPr>
          <w:rFonts w:asciiTheme="majorHAnsi" w:hAnsiTheme="majorHAnsi"/>
        </w:rPr>
        <w:t>. Рассмотрена регламентация радиационного действия на</w:t>
      </w:r>
      <w:r w:rsidR="00B1266D">
        <w:rPr>
          <w:rFonts w:asciiTheme="majorHAnsi" w:hAnsiTheme="majorHAnsi"/>
        </w:rPr>
        <w:t xml:space="preserve"> персонал, население и окружа</w:t>
      </w:r>
      <w:r w:rsidRPr="00831A85">
        <w:rPr>
          <w:rFonts w:asciiTheme="majorHAnsi" w:hAnsiTheme="majorHAnsi"/>
        </w:rPr>
        <w:t>ющую</w:t>
      </w:r>
      <w:r w:rsidR="00B1266D">
        <w:rPr>
          <w:rFonts w:asciiTheme="majorHAnsi" w:hAnsiTheme="majorHAnsi"/>
        </w:rPr>
        <w:t xml:space="preserve"> </w:t>
      </w:r>
      <w:r w:rsidRPr="00831A85">
        <w:rPr>
          <w:rFonts w:asciiTheme="majorHAnsi" w:hAnsiTheme="majorHAnsi"/>
        </w:rPr>
        <w:t xml:space="preserve"> среду, в том числе требования ограничения медицинского облучения и облучения населения при радиационных авариях. Особое внимание уделено гигиене труда при использовании источников ионизирующего излучения в промышленности, в медицинской радиологии и на предприятиях ядерно-топливного цикла, в том числе при выведении их из эксплуатации. Подробно изложены основы радиационной защиты населения от фонового, техногенного и медицинского облучения и технологии обращения с радиоактивными отходами. В большом разделе учебника проанализированы последствия радиационных аварий, особенно на Чернобыльской АЭС и АЭС «Фукусима-1». Изложены научные и правовые основы радиационной защиты персонала и населения, организации системы радиационно-гигиенического контроля.</w:t>
      </w:r>
      <w:r w:rsidR="00B1266D">
        <w:rPr>
          <w:rFonts w:asciiTheme="majorHAnsi" w:hAnsiTheme="majorHAnsi"/>
        </w:rPr>
        <w:t xml:space="preserve">  </w:t>
      </w:r>
      <w:r w:rsidRPr="00831A85">
        <w:rPr>
          <w:rFonts w:asciiTheme="majorHAnsi" w:hAnsiTheme="majorHAnsi"/>
        </w:rPr>
        <w:t>Для специалистов, получающих последипломное образование по радиационной гигиене, в электронном приложении к учебнику приведен комплекс тестовых заданий с программированными ответами на вопросы и дан исчерпывающий список действующей нормативной документации.</w:t>
      </w:r>
      <w:r w:rsidR="00B1266D">
        <w:rPr>
          <w:rFonts w:asciiTheme="majorHAnsi" w:hAnsiTheme="majorHAnsi"/>
        </w:rPr>
        <w:t xml:space="preserve"> </w:t>
      </w:r>
    </w:p>
    <w:p w:rsidR="00831A85" w:rsidRDefault="00831A85" w:rsidP="00F1440A">
      <w:pPr>
        <w:spacing w:line="240" w:lineRule="auto"/>
        <w:ind w:left="-1276"/>
        <w:jc w:val="both"/>
        <w:rPr>
          <w:rFonts w:asciiTheme="majorHAnsi" w:hAnsiTheme="majorHAnsi"/>
        </w:rPr>
      </w:pPr>
      <w:r w:rsidRPr="00831A85">
        <w:rPr>
          <w:rFonts w:asciiTheme="majorHAnsi" w:hAnsiTheme="majorHAnsi"/>
        </w:rPr>
        <w:t>Учебник предназначен для студентов медицинских вузов, обучающихся по специальности «Медико-профилактическое дело», полезен для обучающихся по курсу «Безопасность жизнедеятельности», а также врачей и других специалистов, работающих с ионизирующими излучениями.</w:t>
      </w:r>
    </w:p>
    <w:p w:rsidR="00B81A6B" w:rsidRDefault="00B81A6B" w:rsidP="00F1440A">
      <w:pPr>
        <w:spacing w:line="240" w:lineRule="auto"/>
        <w:ind w:left="-1276"/>
        <w:jc w:val="both"/>
        <w:rPr>
          <w:rFonts w:ascii="Times New Roman" w:eastAsia="Times New Roman" w:hAnsi="Times New Roman" w:cs="Times New Roman"/>
          <w:b/>
          <w:bCs/>
          <w:color w:val="000000"/>
          <w:sz w:val="16"/>
          <w:szCs w:val="16"/>
          <w:lang w:eastAsia="ru-RU"/>
        </w:rPr>
      </w:pPr>
    </w:p>
    <w:p w:rsidR="00B81A6B" w:rsidRPr="00B81A6B" w:rsidRDefault="00A32000" w:rsidP="00F1440A">
      <w:pPr>
        <w:spacing w:line="240" w:lineRule="auto"/>
        <w:ind w:left="-1276"/>
        <w:jc w:val="both"/>
        <w:rPr>
          <w:rFonts w:asciiTheme="majorHAnsi" w:hAnsiTheme="majorHAnsi"/>
          <w:b/>
        </w:rPr>
      </w:pPr>
      <w:r>
        <w:rPr>
          <w:noProof/>
          <w:lang w:eastAsia="ru-RU"/>
        </w:rPr>
        <w:drawing>
          <wp:anchor distT="0" distB="0" distL="114300" distR="114300" simplePos="0" relativeHeight="251687936" behindDoc="0" locked="0" layoutInCell="1" allowOverlap="1" wp14:anchorId="11767B25" wp14:editId="095EFFE7">
            <wp:simplePos x="0" y="0"/>
            <wp:positionH relativeFrom="margin">
              <wp:posOffset>-829945</wp:posOffset>
            </wp:positionH>
            <wp:positionV relativeFrom="margin">
              <wp:posOffset>4912995</wp:posOffset>
            </wp:positionV>
            <wp:extent cx="1943735" cy="2765425"/>
            <wp:effectExtent l="19050" t="19050" r="18415" b="15875"/>
            <wp:wrapSquare wrapText="bothSides"/>
            <wp:docPr id="27" name="Рисунок 27" descr="https://www.sprinter.ru/pic/4/8/2545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sprinter.ru/pic/4/8/2545984.jpg"/>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50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1943735" cy="2765425"/>
                    </a:xfrm>
                    <a:prstGeom prst="rect">
                      <a:avLst/>
                    </a:prstGeom>
                    <a:noFill/>
                    <a:ln>
                      <a:solidFill>
                        <a:schemeClr val="accent3">
                          <a:lumMod val="50000"/>
                        </a:schemeClr>
                      </a:solidFill>
                    </a:ln>
                  </pic:spPr>
                </pic:pic>
              </a:graphicData>
            </a:graphic>
          </wp:anchor>
        </w:drawing>
      </w:r>
      <w:r w:rsidR="00B81A6B" w:rsidRPr="00B81A6B">
        <w:rPr>
          <w:rFonts w:ascii="Times New Roman" w:eastAsia="Times New Roman" w:hAnsi="Times New Roman" w:cs="Times New Roman"/>
          <w:b/>
          <w:bCs/>
          <w:color w:val="000000"/>
          <w:sz w:val="16"/>
          <w:szCs w:val="16"/>
          <w:lang w:eastAsia="ru-RU"/>
        </w:rPr>
        <w:t xml:space="preserve"> </w:t>
      </w:r>
      <w:r w:rsidR="00B81A6B" w:rsidRPr="00B81A6B">
        <w:rPr>
          <w:rFonts w:asciiTheme="majorHAnsi" w:hAnsiTheme="majorHAnsi"/>
          <w:b/>
          <w:bCs/>
        </w:rPr>
        <w:t>Безопасность жизнедеятельности</w:t>
      </w:r>
      <w:proofErr w:type="gramStart"/>
      <w:r w:rsidR="00B81A6B" w:rsidRPr="00B81A6B">
        <w:rPr>
          <w:rFonts w:asciiTheme="majorHAnsi" w:hAnsiTheme="majorHAnsi"/>
          <w:b/>
          <w:bCs/>
        </w:rPr>
        <w:t xml:space="preserve"> </w:t>
      </w:r>
      <w:r w:rsidR="00B81A6B" w:rsidRPr="00B81A6B">
        <w:rPr>
          <w:rFonts w:asciiTheme="majorHAnsi" w:hAnsiTheme="majorHAnsi"/>
          <w:b/>
        </w:rPr>
        <w:t>:</w:t>
      </w:r>
      <w:proofErr w:type="gramEnd"/>
      <w:r w:rsidR="00B81A6B" w:rsidRPr="00B81A6B">
        <w:rPr>
          <w:rFonts w:asciiTheme="majorHAnsi" w:hAnsiTheme="majorHAnsi"/>
          <w:b/>
        </w:rPr>
        <w:t xml:space="preserve"> учебник / П. Л. Колесниченко [и др.]. — М.</w:t>
      </w:r>
      <w:proofErr w:type="gramStart"/>
      <w:r w:rsidR="00B81A6B">
        <w:rPr>
          <w:rFonts w:asciiTheme="majorHAnsi" w:hAnsiTheme="majorHAnsi"/>
          <w:b/>
        </w:rPr>
        <w:t xml:space="preserve"> </w:t>
      </w:r>
      <w:r w:rsidR="00B81A6B" w:rsidRPr="00B81A6B">
        <w:rPr>
          <w:rFonts w:asciiTheme="majorHAnsi" w:hAnsiTheme="majorHAnsi"/>
          <w:b/>
        </w:rPr>
        <w:t>:</w:t>
      </w:r>
      <w:proofErr w:type="gramEnd"/>
      <w:r w:rsidR="00B81A6B" w:rsidRPr="00B81A6B">
        <w:rPr>
          <w:rFonts w:asciiTheme="majorHAnsi" w:hAnsiTheme="majorHAnsi"/>
          <w:b/>
        </w:rPr>
        <w:t xml:space="preserve"> ГЭОТАР-Медиа, 2017. - 544 с.</w:t>
      </w:r>
      <w:r w:rsidR="00B81A6B">
        <w:rPr>
          <w:rFonts w:asciiTheme="majorHAnsi" w:hAnsiTheme="majorHAnsi"/>
          <w:b/>
        </w:rPr>
        <w:t xml:space="preserve"> </w:t>
      </w:r>
      <w:r w:rsidR="00B81A6B" w:rsidRPr="00B81A6B">
        <w:rPr>
          <w:rFonts w:asciiTheme="majorHAnsi" w:hAnsiTheme="majorHAnsi"/>
          <w:b/>
        </w:rPr>
        <w:t>: ил.</w:t>
      </w:r>
    </w:p>
    <w:p w:rsidR="00B81A6B" w:rsidRPr="00B81A6B" w:rsidRDefault="00B81A6B" w:rsidP="00F1440A">
      <w:pPr>
        <w:spacing w:line="240" w:lineRule="auto"/>
        <w:ind w:left="-1276"/>
        <w:jc w:val="both"/>
        <w:rPr>
          <w:rFonts w:asciiTheme="majorHAnsi" w:hAnsiTheme="majorHAnsi"/>
        </w:rPr>
      </w:pPr>
      <w:r w:rsidRPr="00B81A6B">
        <w:rPr>
          <w:rFonts w:asciiTheme="majorHAnsi" w:hAnsiTheme="majorHAnsi"/>
        </w:rPr>
        <w:t>Учебник разработан в соответствии с федеральным государственным обра</w:t>
      </w:r>
      <w:r w:rsidRPr="00B81A6B">
        <w:rPr>
          <w:rFonts w:asciiTheme="majorHAnsi" w:hAnsiTheme="majorHAnsi"/>
        </w:rPr>
        <w:softHyphen/>
        <w:t>зовательным стандартом, которым предусматривается изучение в медицинских вузах дисциплины «Безопасность жизнедеятельности, медицина катастроф».</w:t>
      </w:r>
    </w:p>
    <w:p w:rsidR="00B81A6B" w:rsidRPr="00B81A6B" w:rsidRDefault="00B81A6B" w:rsidP="00F1440A">
      <w:pPr>
        <w:spacing w:line="240" w:lineRule="auto"/>
        <w:ind w:left="-1276"/>
        <w:jc w:val="both"/>
        <w:rPr>
          <w:rFonts w:asciiTheme="majorHAnsi" w:hAnsiTheme="majorHAnsi"/>
        </w:rPr>
      </w:pPr>
      <w:r w:rsidRPr="00B81A6B">
        <w:rPr>
          <w:rFonts w:asciiTheme="majorHAnsi" w:hAnsiTheme="majorHAnsi"/>
        </w:rPr>
        <w:t>Издание представлено двумя тематическими разделами: безопасность жизне</w:t>
      </w:r>
      <w:r w:rsidRPr="00B81A6B">
        <w:rPr>
          <w:rFonts w:asciiTheme="majorHAnsi" w:hAnsiTheme="majorHAnsi"/>
        </w:rPr>
        <w:softHyphen/>
        <w:t>деятельности и гражданская оборона в здравоохранении. Кроме общих вопро</w:t>
      </w:r>
      <w:r w:rsidRPr="00B81A6B">
        <w:rPr>
          <w:rFonts w:asciiTheme="majorHAnsi" w:hAnsiTheme="majorHAnsi"/>
        </w:rPr>
        <w:softHyphen/>
        <w:t>сов обеспечения безопасности населения в повседневной жизни и чрезвычай</w:t>
      </w:r>
      <w:r w:rsidRPr="00B81A6B">
        <w:rPr>
          <w:rFonts w:asciiTheme="majorHAnsi" w:hAnsiTheme="majorHAnsi"/>
        </w:rPr>
        <w:softHyphen/>
        <w:t>ных ситуациях мирного и военного времени, в книге большое внимание уделено медицинским аспектам безопасности жизнедеятельности и медицинского обес</w:t>
      </w:r>
      <w:r w:rsidRPr="00B81A6B">
        <w:rPr>
          <w:rFonts w:asciiTheme="majorHAnsi" w:hAnsiTheme="majorHAnsi"/>
        </w:rPr>
        <w:softHyphen/>
        <w:t>печения мероприятий гражданской обороны. Содержание учебника позволяет изучать данные темы уже на младших курсах медицинских вузов.</w:t>
      </w:r>
    </w:p>
    <w:p w:rsidR="00B81A6B" w:rsidRDefault="00B81A6B" w:rsidP="00F1440A">
      <w:pPr>
        <w:spacing w:line="240" w:lineRule="auto"/>
        <w:ind w:left="-1276"/>
        <w:jc w:val="both"/>
        <w:rPr>
          <w:rFonts w:asciiTheme="majorHAnsi" w:hAnsiTheme="majorHAnsi"/>
        </w:rPr>
      </w:pPr>
      <w:proofErr w:type="gramStart"/>
      <w:r w:rsidRPr="00B81A6B">
        <w:rPr>
          <w:rFonts w:asciiTheme="majorHAnsi" w:hAnsiTheme="majorHAnsi"/>
        </w:rPr>
        <w:t>Предназначен</w:t>
      </w:r>
      <w:proofErr w:type="gramEnd"/>
      <w:r w:rsidRPr="00B81A6B">
        <w:rPr>
          <w:rFonts w:asciiTheme="majorHAnsi" w:hAnsiTheme="majorHAnsi"/>
        </w:rPr>
        <w:t xml:space="preserve"> для студентов медицинских вузов. Может </w:t>
      </w:r>
      <w:proofErr w:type="gramStart"/>
      <w:r w:rsidRPr="00B81A6B">
        <w:rPr>
          <w:rFonts w:asciiTheme="majorHAnsi" w:hAnsiTheme="majorHAnsi"/>
        </w:rPr>
        <w:t>быть</w:t>
      </w:r>
      <w:proofErr w:type="gramEnd"/>
      <w:r w:rsidRPr="00B81A6B">
        <w:rPr>
          <w:rFonts w:asciiTheme="majorHAnsi" w:hAnsiTheme="majorHAnsi"/>
        </w:rPr>
        <w:t xml:space="preserve"> полезен для подготовки интернов, ординаторов и врачей, а также других медицинских ра</w:t>
      </w:r>
      <w:r w:rsidRPr="00B81A6B">
        <w:rPr>
          <w:rFonts w:asciiTheme="majorHAnsi" w:hAnsiTheme="majorHAnsi"/>
        </w:rPr>
        <w:softHyphen/>
        <w:t>ботников, изучающих вопросы работы в чрезвычайных ситуациях мирного и военного времени.</w:t>
      </w:r>
    </w:p>
    <w:p w:rsidR="00957264" w:rsidRDefault="00957264" w:rsidP="00F1440A">
      <w:pPr>
        <w:spacing w:line="240" w:lineRule="auto"/>
        <w:ind w:left="-1276"/>
        <w:jc w:val="both"/>
        <w:rPr>
          <w:rFonts w:asciiTheme="majorHAnsi" w:hAnsiTheme="majorHAnsi"/>
        </w:rPr>
      </w:pPr>
    </w:p>
    <w:p w:rsidR="00957264" w:rsidRDefault="00957264" w:rsidP="00F1440A">
      <w:pPr>
        <w:spacing w:line="240" w:lineRule="auto"/>
        <w:ind w:left="-1276"/>
        <w:jc w:val="both"/>
        <w:rPr>
          <w:rFonts w:asciiTheme="majorHAnsi" w:hAnsiTheme="majorHAnsi"/>
        </w:rPr>
      </w:pPr>
    </w:p>
    <w:p w:rsidR="00957264" w:rsidRDefault="00957264" w:rsidP="00F1440A">
      <w:pPr>
        <w:spacing w:line="240" w:lineRule="auto"/>
        <w:ind w:left="-1276"/>
        <w:jc w:val="both"/>
        <w:rPr>
          <w:rFonts w:asciiTheme="majorHAnsi" w:hAnsiTheme="majorHAnsi"/>
        </w:rPr>
      </w:pPr>
    </w:p>
    <w:p w:rsidR="00957264" w:rsidRDefault="00957264" w:rsidP="00F1440A">
      <w:pPr>
        <w:spacing w:line="240" w:lineRule="auto"/>
        <w:ind w:left="-1276"/>
        <w:jc w:val="both"/>
        <w:rPr>
          <w:rFonts w:asciiTheme="majorHAnsi" w:hAnsiTheme="majorHAnsi"/>
        </w:rPr>
      </w:pPr>
    </w:p>
    <w:p w:rsidR="00957264" w:rsidRDefault="00957264" w:rsidP="00F1440A">
      <w:pPr>
        <w:spacing w:line="240" w:lineRule="auto"/>
        <w:ind w:left="-1276"/>
        <w:jc w:val="both"/>
        <w:rPr>
          <w:rFonts w:asciiTheme="majorHAnsi" w:hAnsiTheme="majorHAnsi"/>
        </w:rPr>
      </w:pPr>
    </w:p>
    <w:p w:rsidR="00B81A6B" w:rsidRPr="00B81A6B" w:rsidRDefault="00F55CCD" w:rsidP="00F1440A">
      <w:pPr>
        <w:spacing w:line="240" w:lineRule="auto"/>
        <w:ind w:left="-1276"/>
        <w:jc w:val="both"/>
        <w:rPr>
          <w:rFonts w:asciiTheme="majorHAnsi" w:hAnsiTheme="majorHAnsi"/>
          <w:b/>
        </w:rPr>
      </w:pPr>
      <w:r>
        <w:rPr>
          <w:noProof/>
          <w:lang w:eastAsia="ru-RU"/>
        </w:rPr>
        <w:lastRenderedPageBreak/>
        <w:drawing>
          <wp:anchor distT="0" distB="0" distL="114300" distR="114300" simplePos="0" relativeHeight="251688960" behindDoc="0" locked="0" layoutInCell="1" allowOverlap="1" wp14:anchorId="1C8C0302" wp14:editId="425C1F25">
            <wp:simplePos x="0" y="0"/>
            <wp:positionH relativeFrom="margin">
              <wp:posOffset>-847090</wp:posOffset>
            </wp:positionH>
            <wp:positionV relativeFrom="margin">
              <wp:posOffset>38100</wp:posOffset>
            </wp:positionV>
            <wp:extent cx="1943735" cy="2737485"/>
            <wp:effectExtent l="19050" t="19050" r="18415" b="24765"/>
            <wp:wrapSquare wrapText="bothSides"/>
            <wp:docPr id="28" name="Рисунок 28" descr="https://im0-tub-ru.yandex.net/i?id=7a52550999c8f9a21cb223424e8c144b-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0-tub-ru.yandex.net/i?id=7a52550999c8f9a21cb223424e8c144b-l&amp;n=13"/>
                    <pic:cNvPicPr>
                      <a:picLocks noChangeAspect="1" noChangeArrowheads="1"/>
                    </pic:cNvPicPr>
                  </pic:nvPicPr>
                  <pic:blipFill>
                    <a:blip r:embed="rId59" cstate="print">
                      <a:extLst>
                        <a:ext uri="{BEBA8EAE-BF5A-486C-A8C5-ECC9F3942E4B}">
                          <a14:imgProps xmlns:a14="http://schemas.microsoft.com/office/drawing/2010/main">
                            <a14:imgLayer r:embed="rId60">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943735" cy="2737485"/>
                    </a:xfrm>
                    <a:prstGeom prst="rect">
                      <a:avLst/>
                    </a:prstGeom>
                    <a:noFill/>
                    <a:ln>
                      <a:solidFill>
                        <a:schemeClr val="accent1">
                          <a:lumMod val="75000"/>
                        </a:schemeClr>
                      </a:solidFill>
                    </a:ln>
                  </pic:spPr>
                </pic:pic>
              </a:graphicData>
            </a:graphic>
          </wp:anchor>
        </w:drawing>
      </w:r>
      <w:r w:rsidR="00B81A6B" w:rsidRPr="00B81A6B">
        <w:rPr>
          <w:rFonts w:asciiTheme="majorHAnsi" w:hAnsiTheme="majorHAnsi"/>
        </w:rPr>
        <w:t xml:space="preserve"> </w:t>
      </w:r>
      <w:r w:rsidR="00B81A6B" w:rsidRPr="00B81A6B">
        <w:rPr>
          <w:rFonts w:asciiTheme="majorHAnsi" w:hAnsiTheme="majorHAnsi"/>
          <w:b/>
          <w:bCs/>
        </w:rPr>
        <w:t>Медицинская паразитология</w:t>
      </w:r>
      <w:proofErr w:type="gramStart"/>
      <w:r w:rsidR="00B81A6B" w:rsidRPr="00B81A6B">
        <w:rPr>
          <w:rFonts w:asciiTheme="majorHAnsi" w:hAnsiTheme="majorHAnsi"/>
          <w:b/>
          <w:bCs/>
        </w:rPr>
        <w:t xml:space="preserve"> </w:t>
      </w:r>
      <w:r w:rsidR="00B81A6B" w:rsidRPr="00B81A6B">
        <w:rPr>
          <w:rFonts w:asciiTheme="majorHAnsi" w:hAnsiTheme="majorHAnsi"/>
          <w:b/>
        </w:rPr>
        <w:t>:</w:t>
      </w:r>
      <w:proofErr w:type="gramEnd"/>
      <w:r w:rsidR="00B81A6B" w:rsidRPr="00B81A6B">
        <w:rPr>
          <w:rFonts w:asciiTheme="majorHAnsi" w:hAnsiTheme="majorHAnsi"/>
          <w:b/>
        </w:rPr>
        <w:t xml:space="preserve"> учебное пособие</w:t>
      </w:r>
      <w:r w:rsidR="00B81A6B">
        <w:rPr>
          <w:rFonts w:asciiTheme="majorHAnsi" w:hAnsiTheme="majorHAnsi"/>
          <w:b/>
        </w:rPr>
        <w:t xml:space="preserve"> </w:t>
      </w:r>
      <w:r w:rsidR="00B81A6B" w:rsidRPr="00B81A6B">
        <w:rPr>
          <w:rFonts w:asciiTheme="majorHAnsi" w:hAnsiTheme="majorHAnsi"/>
          <w:b/>
        </w:rPr>
        <w:t xml:space="preserve"> / </w:t>
      </w:r>
      <w:r w:rsidR="00B81A6B">
        <w:rPr>
          <w:rFonts w:asciiTheme="majorHAnsi" w:hAnsiTheme="majorHAnsi"/>
          <w:b/>
        </w:rPr>
        <w:t xml:space="preserve"> </w:t>
      </w:r>
      <w:r w:rsidR="00B81A6B" w:rsidRPr="00B81A6B">
        <w:rPr>
          <w:rFonts w:asciiTheme="majorHAnsi" w:hAnsiTheme="majorHAnsi"/>
          <w:b/>
        </w:rPr>
        <w:t>М. М. Азова [и др.] ; под ред. М. М.</w:t>
      </w:r>
      <w:r w:rsidR="00B81A6B">
        <w:rPr>
          <w:rFonts w:asciiTheme="majorHAnsi" w:hAnsiTheme="majorHAnsi"/>
          <w:b/>
        </w:rPr>
        <w:t xml:space="preserve"> </w:t>
      </w:r>
      <w:r w:rsidR="00B81A6B" w:rsidRPr="00B81A6B">
        <w:rPr>
          <w:rFonts w:asciiTheme="majorHAnsi" w:hAnsiTheme="majorHAnsi"/>
          <w:b/>
        </w:rPr>
        <w:t xml:space="preserve"> </w:t>
      </w:r>
      <w:proofErr w:type="spellStart"/>
      <w:r w:rsidR="00B81A6B" w:rsidRPr="00B81A6B">
        <w:rPr>
          <w:rFonts w:asciiTheme="majorHAnsi" w:hAnsiTheme="majorHAnsi"/>
          <w:b/>
        </w:rPr>
        <w:t>Азовой</w:t>
      </w:r>
      <w:proofErr w:type="spellEnd"/>
      <w:r w:rsidR="00B81A6B" w:rsidRPr="00B81A6B">
        <w:rPr>
          <w:rFonts w:asciiTheme="majorHAnsi" w:hAnsiTheme="majorHAnsi"/>
          <w:b/>
        </w:rPr>
        <w:t>. — М.</w:t>
      </w:r>
      <w:proofErr w:type="gramStart"/>
      <w:r w:rsidR="00B81A6B">
        <w:rPr>
          <w:rFonts w:asciiTheme="majorHAnsi" w:hAnsiTheme="majorHAnsi"/>
          <w:b/>
        </w:rPr>
        <w:t xml:space="preserve"> </w:t>
      </w:r>
      <w:r w:rsidR="00B81A6B" w:rsidRPr="00B81A6B">
        <w:rPr>
          <w:rFonts w:asciiTheme="majorHAnsi" w:hAnsiTheme="majorHAnsi"/>
          <w:b/>
        </w:rPr>
        <w:t>:</w:t>
      </w:r>
      <w:proofErr w:type="gramEnd"/>
      <w:r w:rsidR="00B81A6B" w:rsidRPr="00B81A6B">
        <w:rPr>
          <w:rFonts w:asciiTheme="majorHAnsi" w:hAnsiTheme="majorHAnsi"/>
          <w:b/>
        </w:rPr>
        <w:t xml:space="preserve"> ГЭОТАР-Медиа, 2017. — 304 с.</w:t>
      </w:r>
      <w:r w:rsidR="00B81A6B">
        <w:rPr>
          <w:rFonts w:asciiTheme="majorHAnsi" w:hAnsiTheme="majorHAnsi"/>
          <w:b/>
        </w:rPr>
        <w:t xml:space="preserve"> </w:t>
      </w:r>
      <w:r w:rsidR="00B81A6B" w:rsidRPr="00B81A6B">
        <w:rPr>
          <w:rFonts w:asciiTheme="majorHAnsi" w:hAnsiTheme="majorHAnsi"/>
          <w:b/>
        </w:rPr>
        <w:t>: ил.</w:t>
      </w:r>
    </w:p>
    <w:p w:rsidR="00B81A6B" w:rsidRPr="00B81A6B" w:rsidRDefault="00B81A6B" w:rsidP="00F1440A">
      <w:pPr>
        <w:spacing w:line="240" w:lineRule="auto"/>
        <w:ind w:left="-1276"/>
        <w:jc w:val="both"/>
        <w:rPr>
          <w:rFonts w:asciiTheme="majorHAnsi" w:hAnsiTheme="majorHAnsi"/>
        </w:rPr>
      </w:pPr>
      <w:r w:rsidRPr="00B81A6B">
        <w:rPr>
          <w:rFonts w:asciiTheme="majorHAnsi" w:hAnsiTheme="majorHAnsi"/>
        </w:rPr>
        <w:t>В учебном пособии подробно изложены основы паразитологии, совре</w:t>
      </w:r>
      <w:r w:rsidRPr="00B81A6B">
        <w:rPr>
          <w:rFonts w:asciiTheme="majorHAnsi" w:hAnsiTheme="majorHAnsi"/>
        </w:rPr>
        <w:softHyphen/>
        <w:t>менные данные о строении и жизненных циклах паразитов человека, а также* подходах к диагностике и профилактике вызываемых ими заболеваний.</w:t>
      </w:r>
    </w:p>
    <w:p w:rsidR="00B81A6B" w:rsidRPr="00B81A6B" w:rsidRDefault="00B81A6B" w:rsidP="00F1440A">
      <w:pPr>
        <w:spacing w:line="240" w:lineRule="auto"/>
        <w:ind w:left="-1276"/>
        <w:jc w:val="both"/>
        <w:rPr>
          <w:rFonts w:asciiTheme="majorHAnsi" w:hAnsiTheme="majorHAnsi"/>
        </w:rPr>
      </w:pPr>
      <w:r w:rsidRPr="00B81A6B">
        <w:rPr>
          <w:rFonts w:asciiTheme="majorHAnsi" w:hAnsiTheme="majorHAnsi"/>
        </w:rPr>
        <w:t>Издание предназначено студентам медицинских вузов, а также может быть полезно ординаторам, аспирантам и врачам, интересующимся вопро</w:t>
      </w:r>
      <w:r w:rsidRPr="00B81A6B">
        <w:rPr>
          <w:rFonts w:asciiTheme="majorHAnsi" w:hAnsiTheme="majorHAnsi"/>
        </w:rPr>
        <w:softHyphen/>
        <w:t>сами, касающимися паразитарных болезней и борьбы с ними.</w:t>
      </w:r>
    </w:p>
    <w:p w:rsidR="00B81A6B" w:rsidRDefault="00B81A6B" w:rsidP="00F1440A">
      <w:pPr>
        <w:spacing w:line="240" w:lineRule="auto"/>
        <w:ind w:left="-1276"/>
        <w:jc w:val="both"/>
        <w:rPr>
          <w:rFonts w:asciiTheme="majorHAnsi" w:hAnsiTheme="majorHAnsi"/>
        </w:rPr>
      </w:pPr>
    </w:p>
    <w:p w:rsidR="00B81A6B" w:rsidRDefault="00B81A6B" w:rsidP="00F1440A">
      <w:pPr>
        <w:spacing w:line="240" w:lineRule="auto"/>
        <w:ind w:left="-1276"/>
        <w:jc w:val="both"/>
        <w:rPr>
          <w:rFonts w:asciiTheme="majorHAnsi" w:hAnsiTheme="majorHAnsi"/>
        </w:rPr>
      </w:pPr>
    </w:p>
    <w:p w:rsidR="00F55CCD" w:rsidRDefault="00F55CCD" w:rsidP="00F1440A">
      <w:pPr>
        <w:spacing w:line="240" w:lineRule="auto"/>
        <w:ind w:left="-1276"/>
        <w:jc w:val="both"/>
        <w:rPr>
          <w:rFonts w:ascii="Times New Roman" w:eastAsia="Times New Roman" w:hAnsi="Times New Roman" w:cs="Times New Roman"/>
          <w:b/>
          <w:bCs/>
          <w:color w:val="000000"/>
          <w:sz w:val="18"/>
          <w:szCs w:val="18"/>
          <w:lang w:eastAsia="ru-RU"/>
        </w:rPr>
      </w:pPr>
    </w:p>
    <w:p w:rsidR="00957264" w:rsidRDefault="00957264" w:rsidP="00F1440A">
      <w:pPr>
        <w:spacing w:line="240" w:lineRule="auto"/>
        <w:ind w:left="-1276"/>
        <w:jc w:val="both"/>
        <w:rPr>
          <w:rFonts w:ascii="Times New Roman" w:eastAsia="Times New Roman" w:hAnsi="Times New Roman" w:cs="Times New Roman"/>
          <w:b/>
          <w:bCs/>
          <w:color w:val="000000"/>
          <w:sz w:val="18"/>
          <w:szCs w:val="18"/>
          <w:lang w:eastAsia="ru-RU"/>
        </w:rPr>
      </w:pPr>
    </w:p>
    <w:p w:rsidR="008056A6" w:rsidRPr="008056A6" w:rsidRDefault="00F55CCD" w:rsidP="00F1440A">
      <w:pPr>
        <w:spacing w:line="240" w:lineRule="auto"/>
        <w:ind w:left="-1276"/>
        <w:jc w:val="both"/>
        <w:rPr>
          <w:rFonts w:asciiTheme="majorHAnsi" w:hAnsiTheme="majorHAnsi"/>
          <w:b/>
        </w:rPr>
      </w:pPr>
      <w:r>
        <w:rPr>
          <w:noProof/>
          <w:lang w:eastAsia="ru-RU"/>
        </w:rPr>
        <w:drawing>
          <wp:anchor distT="0" distB="0" distL="114300" distR="114300" simplePos="0" relativeHeight="251689984" behindDoc="0" locked="0" layoutInCell="1" allowOverlap="1" wp14:anchorId="6323A9DA" wp14:editId="6A38011C">
            <wp:simplePos x="0" y="0"/>
            <wp:positionH relativeFrom="margin">
              <wp:posOffset>-842010</wp:posOffset>
            </wp:positionH>
            <wp:positionV relativeFrom="margin">
              <wp:posOffset>2975610</wp:posOffset>
            </wp:positionV>
            <wp:extent cx="1943735" cy="2790190"/>
            <wp:effectExtent l="19050" t="19050" r="18415" b="10160"/>
            <wp:wrapSquare wrapText="bothSides"/>
            <wp:docPr id="29" name="Рисунок 29" descr="https://ozon-st.cdn.ngenix.net/multimedia/1020482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ozon-st.cdn.ngenix.net/multimedia/1020482568.jpg"/>
                    <pic:cNvPicPr>
                      <a:picLocks noChangeAspect="1" noChangeArrowheads="1"/>
                    </pic:cNvPicPr>
                  </pic:nvPicPr>
                  <pic:blipFill>
                    <a:blip r:embed="rId61" cstate="print">
                      <a:extLst>
                        <a:ext uri="{BEBA8EAE-BF5A-486C-A8C5-ECC9F3942E4B}">
                          <a14:imgProps xmlns:a14="http://schemas.microsoft.com/office/drawing/2010/main">
                            <a14:imgLayer r:embed="rId62">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943735" cy="2790190"/>
                    </a:xfrm>
                    <a:prstGeom prst="rect">
                      <a:avLst/>
                    </a:prstGeom>
                    <a:noFill/>
                    <a:ln>
                      <a:solidFill>
                        <a:schemeClr val="accent6">
                          <a:lumMod val="75000"/>
                        </a:schemeClr>
                      </a:solidFill>
                    </a:ln>
                  </pic:spPr>
                </pic:pic>
              </a:graphicData>
            </a:graphic>
          </wp:anchor>
        </w:drawing>
      </w:r>
      <w:r w:rsidR="008056A6" w:rsidRPr="008056A6">
        <w:rPr>
          <w:rFonts w:ascii="Times New Roman" w:eastAsia="Times New Roman" w:hAnsi="Times New Roman" w:cs="Times New Roman"/>
          <w:b/>
          <w:bCs/>
          <w:color w:val="000000"/>
          <w:sz w:val="18"/>
          <w:szCs w:val="18"/>
          <w:lang w:eastAsia="ru-RU"/>
        </w:rPr>
        <w:t xml:space="preserve"> </w:t>
      </w:r>
      <w:r w:rsidR="008056A6" w:rsidRPr="008056A6">
        <w:rPr>
          <w:rFonts w:asciiTheme="majorHAnsi" w:hAnsiTheme="majorHAnsi"/>
          <w:b/>
          <w:bCs/>
        </w:rPr>
        <w:t>Ревматология</w:t>
      </w:r>
      <w:r w:rsidR="008056A6" w:rsidRPr="008056A6">
        <w:rPr>
          <w:rFonts w:asciiTheme="majorHAnsi" w:hAnsiTheme="majorHAnsi"/>
          <w:b/>
        </w:rPr>
        <w:t xml:space="preserve">: учебное пособие / А. А. Усанова [и др.]; под ред. </w:t>
      </w:r>
      <w:r w:rsidR="008056A6" w:rsidRPr="008056A6">
        <w:rPr>
          <w:rFonts w:asciiTheme="majorHAnsi" w:hAnsiTheme="majorHAnsi"/>
          <w:b/>
          <w:lang w:val="en-US"/>
        </w:rPr>
        <w:t>A</w:t>
      </w:r>
      <w:r w:rsidR="008056A6" w:rsidRPr="008056A6">
        <w:rPr>
          <w:rFonts w:asciiTheme="majorHAnsi" w:hAnsiTheme="majorHAnsi"/>
          <w:b/>
        </w:rPr>
        <w:t xml:space="preserve">. </w:t>
      </w:r>
      <w:r w:rsidR="008056A6">
        <w:rPr>
          <w:rFonts w:asciiTheme="majorHAnsi" w:hAnsiTheme="majorHAnsi"/>
          <w:b/>
        </w:rPr>
        <w:t>А. Уса</w:t>
      </w:r>
      <w:r w:rsidR="008056A6" w:rsidRPr="008056A6">
        <w:rPr>
          <w:rFonts w:asciiTheme="majorHAnsi" w:hAnsiTheme="majorHAnsi"/>
          <w:b/>
        </w:rPr>
        <w:t>новой. — М.</w:t>
      </w:r>
      <w:proofErr w:type="gramStart"/>
      <w:r w:rsidR="008056A6">
        <w:rPr>
          <w:rFonts w:asciiTheme="majorHAnsi" w:hAnsiTheme="majorHAnsi"/>
          <w:b/>
        </w:rPr>
        <w:t xml:space="preserve"> </w:t>
      </w:r>
      <w:r w:rsidR="008056A6" w:rsidRPr="008056A6">
        <w:rPr>
          <w:rFonts w:asciiTheme="majorHAnsi" w:hAnsiTheme="majorHAnsi"/>
          <w:b/>
        </w:rPr>
        <w:t>:</w:t>
      </w:r>
      <w:proofErr w:type="gramEnd"/>
      <w:r w:rsidR="008056A6" w:rsidRPr="008056A6">
        <w:rPr>
          <w:rFonts w:asciiTheme="majorHAnsi" w:hAnsiTheme="majorHAnsi"/>
          <w:b/>
        </w:rPr>
        <w:t xml:space="preserve"> ГЭОТАР</w:t>
      </w:r>
      <w:r w:rsidR="008056A6">
        <w:rPr>
          <w:rFonts w:asciiTheme="majorHAnsi" w:hAnsiTheme="majorHAnsi"/>
          <w:b/>
        </w:rPr>
        <w:t xml:space="preserve"> </w:t>
      </w:r>
      <w:r w:rsidR="008056A6" w:rsidRPr="008056A6">
        <w:rPr>
          <w:rFonts w:asciiTheme="majorHAnsi" w:hAnsiTheme="majorHAnsi"/>
          <w:b/>
        </w:rPr>
        <w:t>-</w:t>
      </w:r>
      <w:r w:rsidR="008056A6">
        <w:rPr>
          <w:rFonts w:asciiTheme="majorHAnsi" w:hAnsiTheme="majorHAnsi"/>
          <w:b/>
        </w:rPr>
        <w:t xml:space="preserve"> </w:t>
      </w:r>
      <w:r w:rsidR="008056A6" w:rsidRPr="008056A6">
        <w:rPr>
          <w:rFonts w:asciiTheme="majorHAnsi" w:hAnsiTheme="majorHAnsi"/>
          <w:b/>
        </w:rPr>
        <w:t>Медиа, 2018. — 408 с.</w:t>
      </w:r>
    </w:p>
    <w:p w:rsidR="008056A6" w:rsidRPr="008056A6" w:rsidRDefault="008056A6" w:rsidP="00F1440A">
      <w:pPr>
        <w:spacing w:line="240" w:lineRule="auto"/>
        <w:ind w:left="-1276"/>
        <w:jc w:val="both"/>
        <w:rPr>
          <w:rFonts w:asciiTheme="majorHAnsi" w:hAnsiTheme="majorHAnsi"/>
        </w:rPr>
      </w:pPr>
      <w:r w:rsidRPr="008056A6">
        <w:rPr>
          <w:rFonts w:asciiTheme="majorHAnsi" w:hAnsiTheme="majorHAnsi"/>
        </w:rPr>
        <w:t>Учебное пособие содержит описание основных нозологических единиц: этиология и патогенетические аспекты, особенности клинического течения, а также способы диагностики и методы дифференциальной диагностики. Представлены современные схемы лечения ревматических заболеваний с учетом морфологической картины, даны примеры формулировок диагнозов по каждой нозологии.</w:t>
      </w:r>
    </w:p>
    <w:p w:rsidR="008056A6" w:rsidRDefault="008056A6" w:rsidP="00F1440A">
      <w:pPr>
        <w:spacing w:line="240" w:lineRule="auto"/>
        <w:ind w:left="-1276"/>
        <w:jc w:val="both"/>
        <w:rPr>
          <w:rFonts w:asciiTheme="majorHAnsi" w:hAnsiTheme="majorHAnsi"/>
        </w:rPr>
      </w:pPr>
      <w:r w:rsidRPr="008056A6">
        <w:rPr>
          <w:rFonts w:asciiTheme="majorHAnsi" w:hAnsiTheme="majorHAnsi"/>
        </w:rPr>
        <w:t>Данное учебное пособие соответствует требованиям, предъявляемым к учебным пособиям для высшей школы, и может быть рекомендовано к ис</w:t>
      </w:r>
      <w:r w:rsidRPr="008056A6">
        <w:rPr>
          <w:rFonts w:asciiTheme="majorHAnsi" w:hAnsiTheme="majorHAnsi"/>
        </w:rPr>
        <w:softHyphen/>
        <w:t>пользованию в вузах, реализующих основные образовательные программы высшего образования по специальностям «Лечебное дело», «Педиатрия», а также будет полезно для ординаторов и практических врачей.</w:t>
      </w:r>
    </w:p>
    <w:p w:rsidR="008938C6" w:rsidRDefault="008938C6" w:rsidP="00F1440A">
      <w:pPr>
        <w:spacing w:line="240" w:lineRule="auto"/>
        <w:ind w:left="-1276"/>
        <w:jc w:val="both"/>
        <w:rPr>
          <w:rFonts w:asciiTheme="majorHAnsi" w:hAnsiTheme="majorHAnsi"/>
        </w:rPr>
      </w:pPr>
    </w:p>
    <w:p w:rsidR="008056A6" w:rsidRPr="008056A6" w:rsidRDefault="00F55CCD" w:rsidP="00F1440A">
      <w:pPr>
        <w:spacing w:line="240" w:lineRule="auto"/>
        <w:ind w:left="-1276"/>
        <w:jc w:val="both"/>
        <w:rPr>
          <w:rFonts w:asciiTheme="majorHAnsi" w:hAnsiTheme="majorHAnsi"/>
          <w:b/>
        </w:rPr>
      </w:pPr>
      <w:r>
        <w:rPr>
          <w:noProof/>
          <w:lang w:eastAsia="ru-RU"/>
        </w:rPr>
        <w:drawing>
          <wp:anchor distT="0" distB="0" distL="114300" distR="114300" simplePos="0" relativeHeight="251691008" behindDoc="0" locked="0" layoutInCell="1" allowOverlap="1" wp14:anchorId="018F851D" wp14:editId="79F25943">
            <wp:simplePos x="0" y="0"/>
            <wp:positionH relativeFrom="margin">
              <wp:posOffset>-798195</wp:posOffset>
            </wp:positionH>
            <wp:positionV relativeFrom="margin">
              <wp:posOffset>6014085</wp:posOffset>
            </wp:positionV>
            <wp:extent cx="1907540" cy="2715895"/>
            <wp:effectExtent l="19050" t="19050" r="16510" b="27305"/>
            <wp:wrapSquare wrapText="bothSides"/>
            <wp:docPr id="30" name="Рисунок 30" descr="https://im0-tub-ru.yandex.net/i?id=6db00a16c1da6b8e1caffe650a26a7c4-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0-tub-ru.yandex.net/i?id=6db00a16c1da6b8e1caffe650a26a7c4-l&amp;n=13"/>
                    <pic:cNvPicPr>
                      <a:picLocks noChangeAspect="1" noChangeArrowheads="1"/>
                    </pic:cNvPicPr>
                  </pic:nvPicPr>
                  <pic:blipFill>
                    <a:blip r:embed="rId63" cstate="print">
                      <a:extLst>
                        <a:ext uri="{BEBA8EAE-BF5A-486C-A8C5-ECC9F3942E4B}">
                          <a14:imgProps xmlns:a14="http://schemas.microsoft.com/office/drawing/2010/main">
                            <a14:imgLayer r:embed="rId64">
                              <a14:imgEffect>
                                <a14:sharpenSoften amount="50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1907540" cy="2715895"/>
                    </a:xfrm>
                    <a:prstGeom prst="rect">
                      <a:avLst/>
                    </a:prstGeom>
                    <a:noFill/>
                    <a:ln>
                      <a:solidFill>
                        <a:srgbClr val="00B050"/>
                      </a:solidFill>
                    </a:ln>
                  </pic:spPr>
                </pic:pic>
              </a:graphicData>
            </a:graphic>
          </wp:anchor>
        </w:drawing>
      </w:r>
      <w:r w:rsidR="008056A6" w:rsidRPr="008056A6">
        <w:rPr>
          <w:rFonts w:asciiTheme="majorHAnsi" w:hAnsiTheme="majorHAnsi"/>
        </w:rPr>
        <w:t xml:space="preserve"> </w:t>
      </w:r>
      <w:r w:rsidR="008056A6" w:rsidRPr="008056A6">
        <w:rPr>
          <w:rFonts w:asciiTheme="majorHAnsi" w:hAnsiTheme="majorHAnsi"/>
          <w:b/>
          <w:bCs/>
        </w:rPr>
        <w:t>Основы рационального питания</w:t>
      </w:r>
      <w:proofErr w:type="gramStart"/>
      <w:r w:rsidR="008056A6" w:rsidRPr="008056A6">
        <w:rPr>
          <w:rFonts w:asciiTheme="majorHAnsi" w:hAnsiTheme="majorHAnsi"/>
          <w:b/>
          <w:bCs/>
        </w:rPr>
        <w:t xml:space="preserve"> </w:t>
      </w:r>
      <w:r w:rsidR="008056A6" w:rsidRPr="008056A6">
        <w:rPr>
          <w:rFonts w:asciiTheme="majorHAnsi" w:hAnsiTheme="majorHAnsi"/>
          <w:b/>
        </w:rPr>
        <w:t>:</w:t>
      </w:r>
      <w:proofErr w:type="gramEnd"/>
      <w:r w:rsidR="008056A6" w:rsidRPr="008056A6">
        <w:rPr>
          <w:rFonts w:asciiTheme="majorHAnsi" w:hAnsiTheme="majorHAnsi"/>
          <w:b/>
        </w:rPr>
        <w:t xml:space="preserve"> учебное пособие</w:t>
      </w:r>
      <w:r w:rsidR="008056A6">
        <w:rPr>
          <w:rFonts w:asciiTheme="majorHAnsi" w:hAnsiTheme="majorHAnsi"/>
          <w:b/>
        </w:rPr>
        <w:t xml:space="preserve"> </w:t>
      </w:r>
      <w:r w:rsidR="008056A6" w:rsidRPr="008056A6">
        <w:rPr>
          <w:rFonts w:asciiTheme="majorHAnsi" w:hAnsiTheme="majorHAnsi"/>
          <w:b/>
        </w:rPr>
        <w:t xml:space="preserve"> /</w:t>
      </w:r>
      <w:r w:rsidR="008056A6">
        <w:rPr>
          <w:rFonts w:asciiTheme="majorHAnsi" w:hAnsiTheme="majorHAnsi"/>
          <w:b/>
        </w:rPr>
        <w:t xml:space="preserve"> </w:t>
      </w:r>
      <w:r w:rsidR="008056A6" w:rsidRPr="008056A6">
        <w:rPr>
          <w:rFonts w:asciiTheme="majorHAnsi" w:hAnsiTheme="majorHAnsi"/>
          <w:b/>
        </w:rPr>
        <w:t xml:space="preserve"> М. М. Лапкин [и др.] ; под ред. М. М. Лапкина. — М.</w:t>
      </w:r>
      <w:proofErr w:type="gramStart"/>
      <w:r w:rsidR="008056A6">
        <w:rPr>
          <w:rFonts w:asciiTheme="majorHAnsi" w:hAnsiTheme="majorHAnsi"/>
          <w:b/>
        </w:rPr>
        <w:t xml:space="preserve"> </w:t>
      </w:r>
      <w:r w:rsidR="008056A6" w:rsidRPr="008056A6">
        <w:rPr>
          <w:rFonts w:asciiTheme="majorHAnsi" w:hAnsiTheme="majorHAnsi"/>
          <w:b/>
        </w:rPr>
        <w:t xml:space="preserve"> :</w:t>
      </w:r>
      <w:proofErr w:type="gramEnd"/>
      <w:r w:rsidR="008056A6" w:rsidRPr="008056A6">
        <w:rPr>
          <w:rFonts w:asciiTheme="majorHAnsi" w:hAnsiTheme="majorHAnsi"/>
          <w:b/>
        </w:rPr>
        <w:t xml:space="preserve"> ГЭОТАР-Медиа, 2017. — 304 с.</w:t>
      </w:r>
    </w:p>
    <w:p w:rsidR="008056A6" w:rsidRPr="008056A6" w:rsidRDefault="008056A6" w:rsidP="00F1440A">
      <w:pPr>
        <w:spacing w:line="240" w:lineRule="auto"/>
        <w:ind w:left="-1276"/>
        <w:jc w:val="both"/>
        <w:rPr>
          <w:rFonts w:asciiTheme="majorHAnsi" w:hAnsiTheme="majorHAnsi"/>
        </w:rPr>
      </w:pPr>
      <w:r w:rsidRPr="008056A6">
        <w:rPr>
          <w:rFonts w:asciiTheme="majorHAnsi" w:hAnsiTheme="majorHAnsi"/>
          <w:bCs/>
        </w:rPr>
        <w:t>В учебном пособии обсуждается физиологическая роль основных питательных веществ, витаминов, провитаминов, неорганических соединений в обмене веществ и энергии организма здорового человека. Приводятся данные о методах изучения энергетического обмена. Рассматриваются теории, объясняющие физиологиче</w:t>
      </w:r>
      <w:r w:rsidRPr="008056A6">
        <w:rPr>
          <w:rFonts w:asciiTheme="majorHAnsi" w:hAnsiTheme="majorHAnsi"/>
          <w:bCs/>
        </w:rPr>
        <w:softHyphen/>
        <w:t>ские механизмы регуляции приема пищи. С позиций доказательной медицины обсуждаются основные принципы организации рационального питания человека.</w:t>
      </w:r>
    </w:p>
    <w:p w:rsidR="00B81A6B" w:rsidRDefault="008056A6" w:rsidP="00F1440A">
      <w:pPr>
        <w:spacing w:line="240" w:lineRule="auto"/>
        <w:ind w:left="-1276"/>
        <w:jc w:val="both"/>
        <w:rPr>
          <w:rFonts w:asciiTheme="majorHAnsi" w:hAnsiTheme="majorHAnsi"/>
          <w:bCs/>
        </w:rPr>
      </w:pPr>
      <w:r w:rsidRPr="008056A6">
        <w:rPr>
          <w:rFonts w:asciiTheme="majorHAnsi" w:hAnsiTheme="majorHAnsi"/>
          <w:bCs/>
        </w:rPr>
        <w:t>Изложенные в учебном пособии материалы соответствуют учебным про</w:t>
      </w:r>
      <w:r w:rsidRPr="008056A6">
        <w:rPr>
          <w:rFonts w:asciiTheme="majorHAnsi" w:hAnsiTheme="majorHAnsi"/>
          <w:bCs/>
        </w:rPr>
        <w:softHyphen/>
        <w:t>граммам по нормальной физиологии лечебного, медико-профилактического, стоматологического факультетов и факультета высшего сестринского образования медицинских вузов и действующим нормативным документам, в частности, феде</w:t>
      </w:r>
      <w:r w:rsidRPr="008056A6">
        <w:rPr>
          <w:rFonts w:asciiTheme="majorHAnsi" w:hAnsiTheme="majorHAnsi"/>
          <w:bCs/>
        </w:rPr>
        <w:softHyphen/>
        <w:t>ральному государственному образовательному стандарту высшего образования.</w:t>
      </w:r>
    </w:p>
    <w:p w:rsidR="00957264" w:rsidRDefault="00957264" w:rsidP="00F1440A">
      <w:pPr>
        <w:spacing w:line="240" w:lineRule="auto"/>
        <w:ind w:left="-1276"/>
        <w:jc w:val="both"/>
        <w:rPr>
          <w:rFonts w:asciiTheme="majorHAnsi" w:hAnsiTheme="majorHAnsi"/>
          <w:bCs/>
        </w:rPr>
      </w:pPr>
    </w:p>
    <w:p w:rsidR="00957264" w:rsidRDefault="00957264" w:rsidP="00F1440A">
      <w:pPr>
        <w:spacing w:line="240" w:lineRule="auto"/>
        <w:ind w:left="-1276"/>
        <w:jc w:val="both"/>
        <w:rPr>
          <w:rFonts w:asciiTheme="majorHAnsi" w:hAnsiTheme="majorHAnsi"/>
          <w:bCs/>
        </w:rPr>
      </w:pPr>
    </w:p>
    <w:p w:rsidR="00957264" w:rsidRDefault="00957264" w:rsidP="00F1440A">
      <w:pPr>
        <w:spacing w:line="240" w:lineRule="auto"/>
        <w:ind w:left="-1276"/>
        <w:jc w:val="both"/>
        <w:rPr>
          <w:rFonts w:asciiTheme="majorHAnsi" w:hAnsiTheme="majorHAnsi"/>
          <w:bCs/>
        </w:rPr>
      </w:pPr>
    </w:p>
    <w:p w:rsidR="00F1638A" w:rsidRPr="00F1638A" w:rsidRDefault="00957264" w:rsidP="00F1440A">
      <w:pPr>
        <w:spacing w:line="240" w:lineRule="auto"/>
        <w:ind w:left="-1276"/>
        <w:jc w:val="both"/>
        <w:rPr>
          <w:rFonts w:asciiTheme="majorHAnsi" w:hAnsiTheme="majorHAnsi"/>
        </w:rPr>
      </w:pPr>
      <w:r>
        <w:rPr>
          <w:noProof/>
          <w:lang w:eastAsia="ru-RU"/>
        </w:rPr>
        <w:lastRenderedPageBreak/>
        <w:drawing>
          <wp:anchor distT="0" distB="0" distL="114300" distR="114300" simplePos="0" relativeHeight="251692032" behindDoc="0" locked="0" layoutInCell="1" allowOverlap="1" wp14:anchorId="6157543A" wp14:editId="6E47283C">
            <wp:simplePos x="0" y="0"/>
            <wp:positionH relativeFrom="margin">
              <wp:posOffset>-746760</wp:posOffset>
            </wp:positionH>
            <wp:positionV relativeFrom="margin">
              <wp:posOffset>95250</wp:posOffset>
            </wp:positionV>
            <wp:extent cx="1979930" cy="2811145"/>
            <wp:effectExtent l="19050" t="19050" r="20320" b="27305"/>
            <wp:wrapSquare wrapText="bothSides"/>
            <wp:docPr id="31" name="Рисунок 31" descr="https://bestseller.kz/upload/iblock/6b0/6b0441733135d5f3b0b8490677de3a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bestseller.kz/upload/iblock/6b0/6b0441733135d5f3b0b8490677de3ab6.jpg"/>
                    <pic:cNvPicPr>
                      <a:picLocks noChangeAspect="1" noChangeArrowheads="1"/>
                    </pic:cNvPicPr>
                  </pic:nvPicPr>
                  <pic:blipFill>
                    <a:blip r:embed="rId65" cstate="print">
                      <a:extLst>
                        <a:ext uri="{BEBA8EAE-BF5A-486C-A8C5-ECC9F3942E4B}">
                          <a14:imgProps xmlns:a14="http://schemas.microsoft.com/office/drawing/2010/main">
                            <a14:imgLayer r:embed="rId66">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979930" cy="2811145"/>
                    </a:xfrm>
                    <a:prstGeom prst="rect">
                      <a:avLst/>
                    </a:prstGeom>
                    <a:noFill/>
                    <a:ln>
                      <a:solidFill>
                        <a:srgbClr val="7030A0"/>
                      </a:solidFill>
                    </a:ln>
                  </pic:spPr>
                </pic:pic>
              </a:graphicData>
            </a:graphic>
          </wp:anchor>
        </w:drawing>
      </w:r>
      <w:r w:rsidR="00F1638A" w:rsidRPr="00F1638A">
        <w:rPr>
          <w:rFonts w:asciiTheme="majorHAnsi" w:hAnsiTheme="majorHAnsi"/>
          <w:b/>
          <w:bCs/>
        </w:rPr>
        <w:t>Доклинические исследования лекарственных веществ : учеб</w:t>
      </w:r>
      <w:proofErr w:type="gramStart"/>
      <w:r w:rsidR="00F1638A" w:rsidRPr="00F1638A">
        <w:rPr>
          <w:rFonts w:asciiTheme="majorHAnsi" w:hAnsiTheme="majorHAnsi"/>
          <w:b/>
          <w:bCs/>
        </w:rPr>
        <w:t>.</w:t>
      </w:r>
      <w:proofErr w:type="gramEnd"/>
      <w:r w:rsidR="00F1638A" w:rsidRPr="00F1638A">
        <w:rPr>
          <w:rFonts w:asciiTheme="majorHAnsi" w:hAnsiTheme="majorHAnsi"/>
          <w:b/>
          <w:bCs/>
        </w:rPr>
        <w:t xml:space="preserve"> </w:t>
      </w:r>
      <w:proofErr w:type="gramStart"/>
      <w:r w:rsidR="00F1638A" w:rsidRPr="00F1638A">
        <w:rPr>
          <w:rFonts w:asciiTheme="majorHAnsi" w:hAnsiTheme="majorHAnsi"/>
          <w:b/>
          <w:bCs/>
        </w:rPr>
        <w:t>п</w:t>
      </w:r>
      <w:proofErr w:type="gramEnd"/>
      <w:r w:rsidR="00F1638A" w:rsidRPr="00F1638A">
        <w:rPr>
          <w:rFonts w:asciiTheme="majorHAnsi" w:hAnsiTheme="majorHAnsi"/>
          <w:b/>
          <w:bCs/>
        </w:rPr>
        <w:t xml:space="preserve">особие / А. В. </w:t>
      </w:r>
      <w:proofErr w:type="spellStart"/>
      <w:r w:rsidR="00F1638A" w:rsidRPr="00F1638A">
        <w:rPr>
          <w:rFonts w:asciiTheme="majorHAnsi" w:hAnsiTheme="majorHAnsi"/>
          <w:b/>
          <w:bCs/>
        </w:rPr>
        <w:t>Бузлама</w:t>
      </w:r>
      <w:proofErr w:type="spellEnd"/>
      <w:r w:rsidR="00F1638A" w:rsidRPr="00F1638A">
        <w:rPr>
          <w:rFonts w:asciiTheme="majorHAnsi" w:hAnsiTheme="majorHAnsi"/>
          <w:b/>
          <w:bCs/>
        </w:rPr>
        <w:t xml:space="preserve"> [и др.]; под ред. А. А. </w:t>
      </w:r>
      <w:proofErr w:type="spellStart"/>
      <w:r w:rsidR="00F1638A" w:rsidRPr="00F1638A">
        <w:rPr>
          <w:rFonts w:asciiTheme="majorHAnsi" w:hAnsiTheme="majorHAnsi"/>
          <w:b/>
          <w:bCs/>
        </w:rPr>
        <w:t>Свистунова</w:t>
      </w:r>
      <w:proofErr w:type="spellEnd"/>
      <w:r w:rsidR="00F1638A" w:rsidRPr="00F1638A">
        <w:rPr>
          <w:rFonts w:asciiTheme="majorHAnsi" w:hAnsiTheme="majorHAnsi"/>
          <w:b/>
          <w:bCs/>
        </w:rPr>
        <w:t>. — М.</w:t>
      </w:r>
      <w:proofErr w:type="gramStart"/>
      <w:r w:rsidR="00F1638A" w:rsidRPr="00F1638A">
        <w:rPr>
          <w:rFonts w:asciiTheme="majorHAnsi" w:hAnsiTheme="majorHAnsi"/>
          <w:b/>
          <w:bCs/>
        </w:rPr>
        <w:t xml:space="preserve"> :</w:t>
      </w:r>
      <w:proofErr w:type="gramEnd"/>
      <w:r w:rsidR="00F1638A" w:rsidRPr="00F1638A">
        <w:rPr>
          <w:rFonts w:asciiTheme="majorHAnsi" w:hAnsiTheme="majorHAnsi"/>
          <w:b/>
          <w:bCs/>
        </w:rPr>
        <w:t xml:space="preserve"> ГЭОТАР</w:t>
      </w:r>
      <w:r w:rsidR="00F1638A">
        <w:rPr>
          <w:rFonts w:asciiTheme="majorHAnsi" w:hAnsiTheme="majorHAnsi"/>
          <w:b/>
          <w:bCs/>
        </w:rPr>
        <w:t xml:space="preserve"> </w:t>
      </w:r>
      <w:r w:rsidR="00F1638A" w:rsidRPr="00F1638A">
        <w:rPr>
          <w:rFonts w:asciiTheme="majorHAnsi" w:hAnsiTheme="majorHAnsi"/>
          <w:b/>
          <w:bCs/>
        </w:rPr>
        <w:t>-</w:t>
      </w:r>
      <w:r w:rsidR="00F1638A">
        <w:rPr>
          <w:rFonts w:asciiTheme="majorHAnsi" w:hAnsiTheme="majorHAnsi"/>
          <w:b/>
          <w:bCs/>
        </w:rPr>
        <w:t xml:space="preserve"> </w:t>
      </w:r>
      <w:r w:rsidR="00F1638A" w:rsidRPr="00F1638A">
        <w:rPr>
          <w:rFonts w:asciiTheme="majorHAnsi" w:hAnsiTheme="majorHAnsi"/>
          <w:b/>
          <w:bCs/>
        </w:rPr>
        <w:t>Медиа, 2017. — 384 с.</w:t>
      </w:r>
    </w:p>
    <w:p w:rsidR="00F1638A" w:rsidRPr="00F1638A" w:rsidRDefault="00F1638A" w:rsidP="00F1440A">
      <w:pPr>
        <w:spacing w:line="240" w:lineRule="auto"/>
        <w:ind w:left="-1276"/>
        <w:jc w:val="both"/>
        <w:rPr>
          <w:rFonts w:asciiTheme="majorHAnsi" w:hAnsiTheme="majorHAnsi"/>
        </w:rPr>
      </w:pPr>
      <w:r w:rsidRPr="00F1638A">
        <w:rPr>
          <w:rFonts w:asciiTheme="majorHAnsi" w:hAnsiTheme="majorHAnsi"/>
        </w:rPr>
        <w:t>Пособие содержит научно обоснованные сведения, необходимые начинающему экспериментатору для планирования и проведения до</w:t>
      </w:r>
      <w:r w:rsidRPr="00F1638A">
        <w:rPr>
          <w:rFonts w:asciiTheme="majorHAnsi" w:hAnsiTheme="majorHAnsi"/>
        </w:rPr>
        <w:softHyphen/>
        <w:t>клинических исследований лекарственных веществ. Описаны основные методические приемы экспериментальных работ с лабораторными жи</w:t>
      </w:r>
      <w:r w:rsidRPr="00F1638A">
        <w:rPr>
          <w:rFonts w:asciiTheme="majorHAnsi" w:hAnsiTheme="majorHAnsi"/>
        </w:rPr>
        <w:softHyphen/>
        <w:t>вотными, включая информацию о современных новейших приборах и устройствах. С учетом собственных научных направлений авторов пред</w:t>
      </w:r>
      <w:r w:rsidRPr="00F1638A">
        <w:rPr>
          <w:rFonts w:asciiTheme="majorHAnsi" w:hAnsiTheme="majorHAnsi"/>
        </w:rPr>
        <w:softHyphen/>
        <w:t>ставлены характеристики классических моделей для оценки психотроп</w:t>
      </w:r>
      <w:r w:rsidRPr="00F1638A">
        <w:rPr>
          <w:rFonts w:asciiTheme="majorHAnsi" w:hAnsiTheme="majorHAnsi"/>
        </w:rPr>
        <w:softHyphen/>
        <w:t>ных и адаптогенных свойств, анальгетической, противовоспалительной и регенераторной активности, моделей повреждения печени, экспери</w:t>
      </w:r>
      <w:r w:rsidRPr="00F1638A">
        <w:rPr>
          <w:rFonts w:asciiTheme="majorHAnsi" w:hAnsiTheme="majorHAnsi"/>
        </w:rPr>
        <w:softHyphen/>
        <w:t>ментального сахарного диабета. Особое внимание уделено характеристи</w:t>
      </w:r>
      <w:r w:rsidRPr="00F1638A">
        <w:rPr>
          <w:rFonts w:asciiTheme="majorHAnsi" w:hAnsiTheme="majorHAnsi"/>
        </w:rPr>
        <w:softHyphen/>
        <w:t>ке методов изучения микроциркуляторного русла, в том числе прижиз</w:t>
      </w:r>
      <w:r w:rsidRPr="00F1638A">
        <w:rPr>
          <w:rFonts w:asciiTheme="majorHAnsi" w:hAnsiTheme="majorHAnsi"/>
        </w:rPr>
        <w:softHyphen/>
        <w:t>ненной биомикроскопии. Включено описание некоторых оригинальных авторских разработок, защищенных патентами РФ (измерительные и фиксирующие устройства, приспособления для биомикроскопии, ориги</w:t>
      </w:r>
      <w:r w:rsidRPr="00F1638A">
        <w:rPr>
          <w:rFonts w:asciiTheme="majorHAnsi" w:hAnsiTheme="majorHAnsi"/>
        </w:rPr>
        <w:softHyphen/>
        <w:t>нальные модели и методики).</w:t>
      </w:r>
    </w:p>
    <w:p w:rsidR="00F1638A" w:rsidRDefault="00F1638A" w:rsidP="00F1440A">
      <w:pPr>
        <w:spacing w:line="240" w:lineRule="auto"/>
        <w:ind w:left="-1276"/>
        <w:jc w:val="both"/>
        <w:rPr>
          <w:rFonts w:asciiTheme="majorHAnsi" w:hAnsiTheme="majorHAnsi"/>
        </w:rPr>
      </w:pPr>
      <w:r w:rsidRPr="00F1638A">
        <w:rPr>
          <w:rFonts w:asciiTheme="majorHAnsi" w:hAnsiTheme="majorHAnsi"/>
        </w:rPr>
        <w:t>Издание предназначено для аспирантов, студентов, выполняющих выпускные квалификационные работы, научно-педагогических работ</w:t>
      </w:r>
      <w:r w:rsidRPr="00F1638A">
        <w:rPr>
          <w:rFonts w:asciiTheme="majorHAnsi" w:hAnsiTheme="majorHAnsi"/>
        </w:rPr>
        <w:softHyphen/>
        <w:t>ников, врачей, а также будет полезно широкому кругу специалистов в области биологии, химии и фармации, проводящих исследования с ис</w:t>
      </w:r>
      <w:r w:rsidRPr="00F1638A">
        <w:rPr>
          <w:rFonts w:asciiTheme="majorHAnsi" w:hAnsiTheme="majorHAnsi"/>
        </w:rPr>
        <w:softHyphen/>
        <w:t>пользованием экспериментальных моделей на лабораторных животных.</w:t>
      </w:r>
    </w:p>
    <w:p w:rsidR="00C524A2" w:rsidRPr="00C524A2" w:rsidRDefault="001D143A" w:rsidP="00F1440A">
      <w:pPr>
        <w:spacing w:line="240" w:lineRule="auto"/>
        <w:ind w:left="-1276"/>
        <w:jc w:val="both"/>
        <w:rPr>
          <w:rFonts w:asciiTheme="majorHAnsi" w:hAnsiTheme="majorHAnsi"/>
          <w:b/>
        </w:rPr>
      </w:pPr>
      <w:r>
        <w:rPr>
          <w:noProof/>
          <w:lang w:eastAsia="ru-RU"/>
        </w:rPr>
        <w:drawing>
          <wp:anchor distT="0" distB="0" distL="114300" distR="114300" simplePos="0" relativeHeight="251693056" behindDoc="0" locked="0" layoutInCell="1" allowOverlap="1" wp14:anchorId="3ADF669B" wp14:editId="277015DC">
            <wp:simplePos x="0" y="0"/>
            <wp:positionH relativeFrom="margin">
              <wp:posOffset>-852805</wp:posOffset>
            </wp:positionH>
            <wp:positionV relativeFrom="margin">
              <wp:posOffset>4160520</wp:posOffset>
            </wp:positionV>
            <wp:extent cx="1904365" cy="2705100"/>
            <wp:effectExtent l="19050" t="19050" r="19685" b="19050"/>
            <wp:wrapSquare wrapText="bothSides"/>
            <wp:docPr id="32" name="Рисунок 32" descr="http://www.lib-susmu.chelsma.ru/jirbis2/images/oblozhki/12-10-20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ib-susmu.chelsma.ru/jirbis2/images/oblozhki/12-10-2017/17.jpg"/>
                    <pic:cNvPicPr>
                      <a:picLocks noChangeAspect="1" noChangeArrowheads="1"/>
                    </pic:cNvPicPr>
                  </pic:nvPicPr>
                  <pic:blipFill>
                    <a:blip r:embed="rId67">
                      <a:extLst>
                        <a:ext uri="{BEBA8EAE-BF5A-486C-A8C5-ECC9F3942E4B}">
                          <a14:imgProps xmlns:a14="http://schemas.microsoft.com/office/drawing/2010/main">
                            <a14:imgLayer r:embed="rId68">
                              <a14:imgEffect>
                                <a14:sharpenSoften amount="50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1904365" cy="2705100"/>
                    </a:xfrm>
                    <a:prstGeom prst="rect">
                      <a:avLst/>
                    </a:prstGeom>
                    <a:noFill/>
                    <a:ln>
                      <a:solidFill>
                        <a:schemeClr val="accent6">
                          <a:lumMod val="75000"/>
                        </a:schemeClr>
                      </a:solidFill>
                    </a:ln>
                  </pic:spPr>
                </pic:pic>
              </a:graphicData>
            </a:graphic>
          </wp:anchor>
        </w:drawing>
      </w:r>
      <w:r w:rsidR="00C524A2" w:rsidRPr="00C524A2">
        <w:rPr>
          <w:rFonts w:asciiTheme="majorHAnsi" w:hAnsiTheme="majorHAnsi"/>
          <w:b/>
        </w:rPr>
        <w:t>История медицины : учеб</w:t>
      </w:r>
      <w:proofErr w:type="gramStart"/>
      <w:r w:rsidR="00C524A2" w:rsidRPr="00C524A2">
        <w:rPr>
          <w:rFonts w:asciiTheme="majorHAnsi" w:hAnsiTheme="majorHAnsi"/>
          <w:b/>
        </w:rPr>
        <w:t>.</w:t>
      </w:r>
      <w:proofErr w:type="gramEnd"/>
      <w:r w:rsidR="00C524A2" w:rsidRPr="00C524A2">
        <w:rPr>
          <w:rFonts w:asciiTheme="majorHAnsi" w:hAnsiTheme="majorHAnsi"/>
          <w:b/>
        </w:rPr>
        <w:t xml:space="preserve"> </w:t>
      </w:r>
      <w:proofErr w:type="gramStart"/>
      <w:r w:rsidR="00C524A2" w:rsidRPr="00C524A2">
        <w:rPr>
          <w:rFonts w:asciiTheme="majorHAnsi" w:hAnsiTheme="majorHAnsi"/>
          <w:b/>
        </w:rPr>
        <w:t>п</w:t>
      </w:r>
      <w:proofErr w:type="gramEnd"/>
      <w:r w:rsidR="00C524A2" w:rsidRPr="00C524A2">
        <w:rPr>
          <w:rFonts w:asciiTheme="majorHAnsi" w:hAnsiTheme="majorHAnsi"/>
          <w:b/>
        </w:rPr>
        <w:t xml:space="preserve">особие в трех книгах. Книга первая. Руководство  к преподаванию / Д. А. </w:t>
      </w:r>
      <w:proofErr w:type="spellStart"/>
      <w:r w:rsidR="00C524A2" w:rsidRPr="00C524A2">
        <w:rPr>
          <w:rFonts w:asciiTheme="majorHAnsi" w:hAnsiTheme="majorHAnsi"/>
          <w:b/>
        </w:rPr>
        <w:t>Балалыкин</w:t>
      </w:r>
      <w:proofErr w:type="spellEnd"/>
      <w:r w:rsidR="00C524A2" w:rsidRPr="00C524A2">
        <w:rPr>
          <w:rFonts w:asciiTheme="majorHAnsi" w:hAnsiTheme="majorHAnsi"/>
          <w:b/>
        </w:rPr>
        <w:t>, Н. П. Шок. — М.</w:t>
      </w:r>
      <w:proofErr w:type="gramStart"/>
      <w:r w:rsidR="00C524A2" w:rsidRPr="00C524A2">
        <w:rPr>
          <w:rFonts w:asciiTheme="majorHAnsi" w:hAnsiTheme="majorHAnsi"/>
          <w:b/>
        </w:rPr>
        <w:t xml:space="preserve"> :</w:t>
      </w:r>
      <w:proofErr w:type="gramEnd"/>
      <w:r w:rsidR="00C524A2" w:rsidRPr="00C524A2">
        <w:rPr>
          <w:rFonts w:asciiTheme="majorHAnsi" w:hAnsiTheme="majorHAnsi"/>
          <w:b/>
        </w:rPr>
        <w:t xml:space="preserve"> ГЭОТАР - Медиа, 2017. — 176 с. </w:t>
      </w:r>
    </w:p>
    <w:p w:rsidR="00C524A2" w:rsidRPr="00C524A2" w:rsidRDefault="00C524A2" w:rsidP="00F1440A">
      <w:pPr>
        <w:spacing w:line="240" w:lineRule="auto"/>
        <w:ind w:left="-1276"/>
        <w:jc w:val="both"/>
        <w:rPr>
          <w:rFonts w:asciiTheme="majorHAnsi" w:hAnsiTheme="majorHAnsi"/>
        </w:rPr>
      </w:pPr>
      <w:r w:rsidRPr="00C524A2">
        <w:rPr>
          <w:rFonts w:asciiTheme="majorHAnsi" w:hAnsiTheme="majorHAnsi"/>
        </w:rPr>
        <w:t xml:space="preserve"> Данное издание является первой из трех книг учебного пособия по истории медицины. Авторы являются сторонниками системного подхода к преподаванию курса «История ме</w:t>
      </w:r>
      <w:r w:rsidRPr="00C524A2">
        <w:rPr>
          <w:rFonts w:asciiTheme="majorHAnsi" w:hAnsiTheme="majorHAnsi"/>
        </w:rPr>
        <w:softHyphen/>
        <w:t xml:space="preserve">дицины» и исходят из понимания этой дисциплины как части общей истории и философии науки. Методологический подход основан на концепции </w:t>
      </w:r>
      <w:proofErr w:type="spellStart"/>
      <w:r w:rsidRPr="00C524A2">
        <w:rPr>
          <w:rFonts w:asciiTheme="majorHAnsi" w:hAnsiTheme="majorHAnsi"/>
        </w:rPr>
        <w:t>междисциплинарности</w:t>
      </w:r>
      <w:proofErr w:type="spellEnd"/>
      <w:r w:rsidRPr="00C524A2">
        <w:rPr>
          <w:rFonts w:asciiTheme="majorHAnsi" w:hAnsiTheme="majorHAnsi"/>
        </w:rPr>
        <w:t xml:space="preserve"> и учете со</w:t>
      </w:r>
      <w:r w:rsidRPr="00C524A2">
        <w:rPr>
          <w:rFonts w:asciiTheme="majorHAnsi" w:hAnsiTheme="majorHAnsi"/>
        </w:rPr>
        <w:softHyphen/>
        <w:t>временных требований образовательной среды к учебной дисциплине.</w:t>
      </w:r>
    </w:p>
    <w:p w:rsidR="00C524A2" w:rsidRPr="00C524A2" w:rsidRDefault="00C524A2" w:rsidP="00F1440A">
      <w:pPr>
        <w:spacing w:line="240" w:lineRule="auto"/>
        <w:ind w:left="-1276"/>
        <w:jc w:val="both"/>
        <w:rPr>
          <w:rFonts w:asciiTheme="majorHAnsi" w:hAnsiTheme="majorHAnsi"/>
        </w:rPr>
      </w:pPr>
      <w:r w:rsidRPr="00C524A2">
        <w:rPr>
          <w:rFonts w:asciiTheme="majorHAnsi" w:hAnsiTheme="majorHAnsi"/>
        </w:rPr>
        <w:t xml:space="preserve">В первой книге изложены </w:t>
      </w:r>
      <w:proofErr w:type="gramStart"/>
      <w:r w:rsidRPr="00C524A2">
        <w:rPr>
          <w:rFonts w:asciiTheme="majorHAnsi" w:hAnsiTheme="majorHAnsi"/>
        </w:rPr>
        <w:t>методические  подходы</w:t>
      </w:r>
      <w:proofErr w:type="gramEnd"/>
      <w:r w:rsidRPr="00C524A2">
        <w:rPr>
          <w:rFonts w:asciiTheme="majorHAnsi" w:hAnsiTheme="majorHAnsi"/>
        </w:rPr>
        <w:t xml:space="preserve"> к преподаванию курса «История меди</w:t>
      </w:r>
      <w:r w:rsidRPr="00C524A2">
        <w:rPr>
          <w:rFonts w:asciiTheme="majorHAnsi" w:hAnsiTheme="majorHAnsi"/>
        </w:rPr>
        <w:softHyphen/>
        <w:t>цины» с использованием современных педагогических технологий, способствующих формиро</w:t>
      </w:r>
      <w:r w:rsidRPr="00C524A2">
        <w:rPr>
          <w:rFonts w:asciiTheme="majorHAnsi" w:hAnsiTheme="majorHAnsi"/>
        </w:rPr>
        <w:softHyphen/>
        <w:t>ванию профессиональных компетенций и навыков учебной научно-исследовательской дея</w:t>
      </w:r>
      <w:r w:rsidRPr="00C524A2">
        <w:rPr>
          <w:rFonts w:asciiTheme="majorHAnsi" w:hAnsiTheme="majorHAnsi"/>
        </w:rPr>
        <w:softHyphen/>
        <w:t>тельности у студентов медицинских вузов. История медицины рассматривается как область науки и учебная дисциплина, призванная обеспечить формирование основ клинического мышления у будущих врачей. Подробно представлены основные виды самостоятельной ра</w:t>
      </w:r>
      <w:r w:rsidRPr="00C524A2">
        <w:rPr>
          <w:rFonts w:asciiTheme="majorHAnsi" w:hAnsiTheme="majorHAnsi"/>
        </w:rPr>
        <w:softHyphen/>
        <w:t>боты студентов по данному курсу, особое внимание уделено роли историко-архивной рабо</w:t>
      </w:r>
      <w:r w:rsidRPr="00C524A2">
        <w:rPr>
          <w:rFonts w:asciiTheme="majorHAnsi" w:hAnsiTheme="majorHAnsi"/>
        </w:rPr>
        <w:softHyphen/>
        <w:t>ты в освоении дисциплины «История медицины». В приложениях даны как образцы видов отдельных работ, так и инструкции для выполнения заданий, предложенных согласно учеб</w:t>
      </w:r>
      <w:r w:rsidRPr="00C524A2">
        <w:rPr>
          <w:rFonts w:asciiTheme="majorHAnsi" w:hAnsiTheme="majorHAnsi"/>
        </w:rPr>
        <w:softHyphen/>
        <w:t>но-тематическому плану во второй книге учебного пособия, в третьей книге собрана ориги</w:t>
      </w:r>
      <w:r w:rsidRPr="00C524A2">
        <w:rPr>
          <w:rFonts w:asciiTheme="majorHAnsi" w:hAnsiTheme="majorHAnsi"/>
        </w:rPr>
        <w:softHyphen/>
        <w:t xml:space="preserve">нальная подборка фрагментов текстов источников по истории медицины. </w:t>
      </w:r>
    </w:p>
    <w:p w:rsidR="00C524A2" w:rsidRPr="00C524A2" w:rsidRDefault="00C524A2" w:rsidP="00F1440A">
      <w:pPr>
        <w:spacing w:line="240" w:lineRule="auto"/>
        <w:ind w:left="-1276"/>
        <w:jc w:val="both"/>
        <w:rPr>
          <w:rFonts w:asciiTheme="majorHAnsi" w:hAnsiTheme="majorHAnsi"/>
        </w:rPr>
      </w:pPr>
      <w:r w:rsidRPr="00C524A2">
        <w:rPr>
          <w:rFonts w:asciiTheme="majorHAnsi" w:hAnsiTheme="majorHAnsi"/>
        </w:rPr>
        <w:t>Представленный в первой книге данного учебного пособия материал позволит преподавателям успешно про</w:t>
      </w:r>
      <w:r w:rsidRPr="00C524A2">
        <w:rPr>
          <w:rFonts w:asciiTheme="majorHAnsi" w:hAnsiTheme="majorHAnsi"/>
        </w:rPr>
        <w:softHyphen/>
        <w:t>вести занятия по истории медицины, а студентам — качественно подготовиться к ним.</w:t>
      </w:r>
    </w:p>
    <w:p w:rsidR="00C524A2" w:rsidRDefault="00C524A2" w:rsidP="00F1440A">
      <w:pPr>
        <w:spacing w:line="240" w:lineRule="auto"/>
        <w:ind w:left="-1276"/>
        <w:jc w:val="both"/>
        <w:rPr>
          <w:rFonts w:asciiTheme="majorHAnsi" w:hAnsiTheme="majorHAnsi"/>
        </w:rPr>
      </w:pPr>
      <w:r w:rsidRPr="00C524A2">
        <w:rPr>
          <w:rFonts w:asciiTheme="majorHAnsi" w:hAnsiTheme="majorHAnsi"/>
        </w:rPr>
        <w:t>Издание адресовано преподавателям и студентам медицинских вузов, а также всем, кто занимается научными исследованиями в области истории медицины.</w:t>
      </w:r>
    </w:p>
    <w:p w:rsidR="00957264" w:rsidRDefault="00957264" w:rsidP="00F1440A">
      <w:pPr>
        <w:spacing w:line="240" w:lineRule="auto"/>
        <w:ind w:left="-1276"/>
        <w:jc w:val="both"/>
        <w:rPr>
          <w:rFonts w:asciiTheme="majorHAnsi" w:hAnsiTheme="majorHAnsi"/>
        </w:rPr>
      </w:pPr>
    </w:p>
    <w:p w:rsidR="00957264" w:rsidRPr="00C524A2" w:rsidRDefault="00957264" w:rsidP="00F1440A">
      <w:pPr>
        <w:spacing w:line="240" w:lineRule="auto"/>
        <w:ind w:left="-1276"/>
        <w:jc w:val="both"/>
        <w:rPr>
          <w:rFonts w:asciiTheme="majorHAnsi" w:hAnsiTheme="majorHAnsi"/>
        </w:rPr>
      </w:pPr>
    </w:p>
    <w:p w:rsidR="009E56C5" w:rsidRPr="009E56C5" w:rsidRDefault="00957264" w:rsidP="00F1440A">
      <w:pPr>
        <w:spacing w:line="240" w:lineRule="auto"/>
        <w:ind w:left="-1276"/>
        <w:jc w:val="both"/>
        <w:rPr>
          <w:rFonts w:asciiTheme="majorHAnsi" w:hAnsiTheme="majorHAnsi"/>
          <w:b/>
        </w:rPr>
      </w:pPr>
      <w:r>
        <w:rPr>
          <w:noProof/>
          <w:lang w:eastAsia="ru-RU"/>
        </w:rPr>
        <w:lastRenderedPageBreak/>
        <w:drawing>
          <wp:anchor distT="0" distB="0" distL="114300" distR="114300" simplePos="0" relativeHeight="251694080" behindDoc="0" locked="0" layoutInCell="1" allowOverlap="1" wp14:anchorId="120372B0" wp14:editId="295394A5">
            <wp:simplePos x="0" y="0"/>
            <wp:positionH relativeFrom="margin">
              <wp:posOffset>-870585</wp:posOffset>
            </wp:positionH>
            <wp:positionV relativeFrom="margin">
              <wp:posOffset>43180</wp:posOffset>
            </wp:positionV>
            <wp:extent cx="2000250" cy="2857500"/>
            <wp:effectExtent l="0" t="0" r="0" b="0"/>
            <wp:wrapSquare wrapText="bothSides"/>
            <wp:docPr id="33" name="Рисунок 33" descr="http://www.book-find.ru/image/1/97634638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ook-find.ru/image/1/97634638_0.jpg"/>
                    <pic:cNvPicPr>
                      <a:picLocks noChangeAspect="1" noChangeArrowheads="1"/>
                    </pic:cNvPicPr>
                  </pic:nvPicPr>
                  <pic:blipFill rotWithShape="1">
                    <a:blip r:embed="rId69">
                      <a:extLst>
                        <a:ext uri="{BEBA8EAE-BF5A-486C-A8C5-ECC9F3942E4B}">
                          <a14:imgProps xmlns:a14="http://schemas.microsoft.com/office/drawing/2010/main">
                            <a14:imgLayer r:embed="rId70">
                              <a14:imgEffect>
                                <a14:sharpenSoften amount="50000"/>
                              </a14:imgEffect>
                              <a14:imgEffect>
                                <a14:saturation sat="400000"/>
                              </a14:imgEffect>
                            </a14:imgLayer>
                          </a14:imgProps>
                        </a:ext>
                        <a:ext uri="{28A0092B-C50C-407E-A947-70E740481C1C}">
                          <a14:useLocalDpi xmlns:a14="http://schemas.microsoft.com/office/drawing/2010/main" val="0"/>
                        </a:ext>
                      </a:extLst>
                    </a:blip>
                    <a:srcRect l="8400" r="7601"/>
                    <a:stretch/>
                  </pic:blipFill>
                  <pic:spPr bwMode="auto">
                    <a:xfrm>
                      <a:off x="0" y="0"/>
                      <a:ext cx="2000250" cy="2857500"/>
                    </a:xfrm>
                    <a:prstGeom prst="rect">
                      <a:avLst/>
                    </a:prstGeom>
                    <a:noFill/>
                    <a:ln>
                      <a:noFill/>
                    </a:ln>
                    <a:extLst>
                      <a:ext uri="{53640926-AAD7-44D8-BBD7-CCE9431645EC}">
                        <a14:shadowObscured xmlns:a14="http://schemas.microsoft.com/office/drawing/2010/main"/>
                      </a:ext>
                    </a:extLst>
                  </pic:spPr>
                </pic:pic>
              </a:graphicData>
            </a:graphic>
          </wp:anchor>
        </w:drawing>
      </w:r>
      <w:r w:rsidR="009E56C5" w:rsidRPr="009E56C5">
        <w:rPr>
          <w:rFonts w:asciiTheme="majorHAnsi" w:hAnsiTheme="majorHAnsi"/>
          <w:b/>
        </w:rPr>
        <w:t>История медицины : учеб</w:t>
      </w:r>
      <w:proofErr w:type="gramStart"/>
      <w:r w:rsidR="009E56C5" w:rsidRPr="009E56C5">
        <w:rPr>
          <w:rFonts w:asciiTheme="majorHAnsi" w:hAnsiTheme="majorHAnsi"/>
          <w:b/>
        </w:rPr>
        <w:t>.</w:t>
      </w:r>
      <w:proofErr w:type="gramEnd"/>
      <w:r w:rsidR="009E56C5" w:rsidRPr="009E56C5">
        <w:rPr>
          <w:rFonts w:asciiTheme="majorHAnsi" w:hAnsiTheme="majorHAnsi"/>
          <w:b/>
        </w:rPr>
        <w:t xml:space="preserve"> </w:t>
      </w:r>
      <w:proofErr w:type="gramStart"/>
      <w:r w:rsidR="009E56C5" w:rsidRPr="009E56C5">
        <w:rPr>
          <w:rFonts w:asciiTheme="majorHAnsi" w:hAnsiTheme="majorHAnsi"/>
          <w:b/>
        </w:rPr>
        <w:t>п</w:t>
      </w:r>
      <w:proofErr w:type="gramEnd"/>
      <w:r w:rsidR="009E56C5" w:rsidRPr="009E56C5">
        <w:rPr>
          <w:rFonts w:asciiTheme="majorHAnsi" w:hAnsiTheme="majorHAnsi"/>
          <w:b/>
        </w:rPr>
        <w:t xml:space="preserve">особие в трех книгах. Книга вторая. Практикум / Д. А. </w:t>
      </w:r>
      <w:proofErr w:type="spellStart"/>
      <w:r w:rsidR="009E56C5" w:rsidRPr="009E56C5">
        <w:rPr>
          <w:rFonts w:asciiTheme="majorHAnsi" w:hAnsiTheme="majorHAnsi"/>
          <w:b/>
        </w:rPr>
        <w:t>Балалыкин</w:t>
      </w:r>
      <w:proofErr w:type="spellEnd"/>
      <w:r w:rsidR="009E56C5" w:rsidRPr="009E56C5">
        <w:rPr>
          <w:rFonts w:asciiTheme="majorHAnsi" w:hAnsiTheme="majorHAnsi"/>
          <w:b/>
        </w:rPr>
        <w:t xml:space="preserve">, Н. П. Шок, М. С. Сергеева, Е. Л. Панова, Я. Г. </w:t>
      </w:r>
      <w:proofErr w:type="spellStart"/>
      <w:r w:rsidR="009E56C5" w:rsidRPr="009E56C5">
        <w:rPr>
          <w:rFonts w:asciiTheme="majorHAnsi" w:hAnsiTheme="majorHAnsi"/>
          <w:b/>
        </w:rPr>
        <w:t>Григорьян</w:t>
      </w:r>
      <w:proofErr w:type="spellEnd"/>
      <w:r w:rsidR="009E56C5" w:rsidRPr="009E56C5">
        <w:rPr>
          <w:rFonts w:asciiTheme="majorHAnsi" w:hAnsiTheme="majorHAnsi"/>
          <w:b/>
        </w:rPr>
        <w:t>. — М.</w:t>
      </w:r>
      <w:proofErr w:type="gramStart"/>
      <w:r w:rsidR="008548D7">
        <w:rPr>
          <w:rFonts w:asciiTheme="majorHAnsi" w:hAnsiTheme="majorHAnsi"/>
          <w:b/>
        </w:rPr>
        <w:t xml:space="preserve"> </w:t>
      </w:r>
      <w:r w:rsidR="009E56C5" w:rsidRPr="009E56C5">
        <w:rPr>
          <w:rFonts w:asciiTheme="majorHAnsi" w:hAnsiTheme="majorHAnsi"/>
          <w:b/>
        </w:rPr>
        <w:t xml:space="preserve"> :</w:t>
      </w:r>
      <w:proofErr w:type="gramEnd"/>
      <w:r w:rsidR="009E56C5" w:rsidRPr="009E56C5">
        <w:rPr>
          <w:rFonts w:asciiTheme="majorHAnsi" w:hAnsiTheme="majorHAnsi"/>
          <w:b/>
        </w:rPr>
        <w:t xml:space="preserve"> ГЭОТАР</w:t>
      </w:r>
      <w:r w:rsidR="008548D7">
        <w:rPr>
          <w:rFonts w:asciiTheme="majorHAnsi" w:hAnsiTheme="majorHAnsi"/>
          <w:b/>
        </w:rPr>
        <w:t xml:space="preserve"> </w:t>
      </w:r>
      <w:r w:rsidR="009E56C5" w:rsidRPr="009E56C5">
        <w:rPr>
          <w:rFonts w:asciiTheme="majorHAnsi" w:hAnsiTheme="majorHAnsi"/>
          <w:b/>
        </w:rPr>
        <w:t>-</w:t>
      </w:r>
      <w:r w:rsidR="008548D7">
        <w:rPr>
          <w:rFonts w:asciiTheme="majorHAnsi" w:hAnsiTheme="majorHAnsi"/>
          <w:b/>
        </w:rPr>
        <w:t xml:space="preserve"> </w:t>
      </w:r>
      <w:r w:rsidR="009E56C5" w:rsidRPr="009E56C5">
        <w:rPr>
          <w:rFonts w:asciiTheme="majorHAnsi" w:hAnsiTheme="majorHAnsi"/>
          <w:b/>
        </w:rPr>
        <w:t>Медиа, 2017. — 432 с.</w:t>
      </w:r>
    </w:p>
    <w:p w:rsidR="009E56C5" w:rsidRDefault="009E56C5" w:rsidP="00F1440A">
      <w:pPr>
        <w:spacing w:line="240" w:lineRule="auto"/>
        <w:ind w:left="-1276"/>
        <w:jc w:val="both"/>
        <w:rPr>
          <w:rFonts w:asciiTheme="majorHAnsi" w:hAnsiTheme="majorHAnsi"/>
        </w:rPr>
      </w:pPr>
      <w:r w:rsidRPr="009E56C5">
        <w:rPr>
          <w:rFonts w:asciiTheme="majorHAnsi" w:hAnsiTheme="majorHAnsi"/>
        </w:rPr>
        <w:t>Данное издание является второй книгой учебного пособия по истории медицины. В ней собраны сценарии проведения занятий с использованием разных видов и форм заданий для аудиторной и внеаудиторной работы студентов по программе курса «История меди</w:t>
      </w:r>
      <w:r w:rsidRPr="009E56C5">
        <w:rPr>
          <w:rFonts w:asciiTheme="majorHAnsi" w:hAnsiTheme="majorHAnsi"/>
        </w:rPr>
        <w:softHyphen/>
        <w:t>цины», разработанной на кафедре истории медицины, истории Отечества и культуро</w:t>
      </w:r>
      <w:r w:rsidRPr="009E56C5">
        <w:rPr>
          <w:rFonts w:asciiTheme="majorHAnsi" w:hAnsiTheme="majorHAnsi"/>
        </w:rPr>
        <w:softHyphen/>
        <w:t xml:space="preserve">логии ФГБОУ </w:t>
      </w:r>
      <w:proofErr w:type="gramStart"/>
      <w:r w:rsidRPr="009E56C5">
        <w:rPr>
          <w:rFonts w:asciiTheme="majorHAnsi" w:hAnsiTheme="majorHAnsi"/>
        </w:rPr>
        <w:t>ВО</w:t>
      </w:r>
      <w:proofErr w:type="gramEnd"/>
      <w:r w:rsidR="008548D7">
        <w:rPr>
          <w:rFonts w:asciiTheme="majorHAnsi" w:hAnsiTheme="majorHAnsi"/>
        </w:rPr>
        <w:t xml:space="preserve"> </w:t>
      </w:r>
      <w:r w:rsidRPr="009E56C5">
        <w:rPr>
          <w:rFonts w:asciiTheme="majorHAnsi" w:hAnsiTheme="majorHAnsi"/>
        </w:rPr>
        <w:t xml:space="preserve"> Первый МГМУ им. И.М. Сеченова Минздрава России. Предложенные разнообразные варианты заданий позволят преподавателям творчески подойти к орга</w:t>
      </w:r>
      <w:r w:rsidRPr="009E56C5">
        <w:rPr>
          <w:rFonts w:asciiTheme="majorHAnsi" w:hAnsiTheme="majorHAnsi"/>
        </w:rPr>
        <w:softHyphen/>
        <w:t>низации самостоятельной работы студентов, изучающих историю медицины. Практикум предназначен для планирования и организации эффективной аудиторной и внеаудитор</w:t>
      </w:r>
      <w:r w:rsidRPr="009E56C5">
        <w:rPr>
          <w:rFonts w:asciiTheme="majorHAnsi" w:hAnsiTheme="majorHAnsi"/>
        </w:rPr>
        <w:softHyphen/>
        <w:t>ной работы студентов по истории медицины и формированию навыков учебной научно- исследовательской деятельности.</w:t>
      </w:r>
      <w:r w:rsidR="008548D7">
        <w:rPr>
          <w:rFonts w:asciiTheme="majorHAnsi" w:hAnsiTheme="majorHAnsi"/>
        </w:rPr>
        <w:t xml:space="preserve"> </w:t>
      </w:r>
      <w:r w:rsidRPr="009E56C5">
        <w:rPr>
          <w:rFonts w:asciiTheme="majorHAnsi" w:hAnsiTheme="majorHAnsi"/>
        </w:rPr>
        <w:t>Издание адресовано преподавателям и студентам медицинских вузов, а также всем, кто занимается научными исследованиями в области истории медицины.</w:t>
      </w:r>
      <w:r w:rsidR="008548D7">
        <w:rPr>
          <w:rFonts w:asciiTheme="majorHAnsi" w:hAnsiTheme="majorHAnsi"/>
        </w:rPr>
        <w:t xml:space="preserve"> </w:t>
      </w:r>
      <w:r w:rsidRPr="009E56C5">
        <w:rPr>
          <w:rFonts w:asciiTheme="majorHAnsi" w:hAnsiTheme="majorHAnsi"/>
        </w:rPr>
        <w:t>Для удобства восприятия информации, подготовленной в учебных целях, фрагменты работ, опубликованных в дореволюционных изданиях, даны в современной орфографии и пунктуации.</w:t>
      </w:r>
    </w:p>
    <w:p w:rsidR="00957264" w:rsidRDefault="00957264" w:rsidP="00F1440A">
      <w:pPr>
        <w:spacing w:line="240" w:lineRule="auto"/>
        <w:ind w:left="-1276"/>
        <w:jc w:val="both"/>
        <w:rPr>
          <w:rFonts w:asciiTheme="majorHAnsi" w:hAnsiTheme="majorHAnsi"/>
        </w:rPr>
      </w:pPr>
    </w:p>
    <w:p w:rsidR="00957264" w:rsidRDefault="00957264" w:rsidP="00F1440A">
      <w:pPr>
        <w:spacing w:line="240" w:lineRule="auto"/>
        <w:ind w:left="-1276"/>
        <w:jc w:val="both"/>
        <w:rPr>
          <w:rFonts w:asciiTheme="majorHAnsi" w:hAnsiTheme="majorHAnsi"/>
        </w:rPr>
      </w:pPr>
    </w:p>
    <w:p w:rsidR="00957264" w:rsidRDefault="00957264" w:rsidP="00F1440A">
      <w:pPr>
        <w:spacing w:line="240" w:lineRule="auto"/>
        <w:ind w:left="-1276"/>
        <w:jc w:val="both"/>
        <w:rPr>
          <w:rFonts w:asciiTheme="majorHAnsi" w:hAnsiTheme="majorHAnsi"/>
        </w:rPr>
      </w:pPr>
    </w:p>
    <w:p w:rsidR="00957264" w:rsidRDefault="00957264" w:rsidP="00F1440A">
      <w:pPr>
        <w:spacing w:line="240" w:lineRule="auto"/>
        <w:ind w:left="-1276"/>
        <w:jc w:val="both"/>
        <w:rPr>
          <w:rFonts w:asciiTheme="majorHAnsi" w:hAnsiTheme="majorHAnsi"/>
        </w:rPr>
      </w:pPr>
      <w:r>
        <w:rPr>
          <w:noProof/>
          <w:lang w:eastAsia="ru-RU"/>
        </w:rPr>
        <w:drawing>
          <wp:anchor distT="0" distB="0" distL="114300" distR="114300" simplePos="0" relativeHeight="251695104" behindDoc="0" locked="0" layoutInCell="1" allowOverlap="1" wp14:anchorId="067A3518" wp14:editId="19538135">
            <wp:simplePos x="0" y="0"/>
            <wp:positionH relativeFrom="margin">
              <wp:posOffset>-920750</wp:posOffset>
            </wp:positionH>
            <wp:positionV relativeFrom="margin">
              <wp:posOffset>4678680</wp:posOffset>
            </wp:positionV>
            <wp:extent cx="2051685" cy="2889885"/>
            <wp:effectExtent l="0" t="0" r="5715" b="5715"/>
            <wp:wrapSquare wrapText="bothSides"/>
            <wp:docPr id="34" name="Рисунок 34" descr="http://iphone-mobile.ru/img/6fdd979a17a24e080d51b47df2c709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phone-mobile.ru/img/6fdd979a17a24e080d51b47df2c709b7.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51685" cy="2889885"/>
                    </a:xfrm>
                    <a:prstGeom prst="rect">
                      <a:avLst/>
                    </a:prstGeom>
                    <a:noFill/>
                    <a:ln>
                      <a:noFill/>
                    </a:ln>
                  </pic:spPr>
                </pic:pic>
              </a:graphicData>
            </a:graphic>
          </wp:anchor>
        </w:drawing>
      </w:r>
    </w:p>
    <w:p w:rsidR="008548D7" w:rsidRPr="008548D7" w:rsidRDefault="008548D7" w:rsidP="00F1440A">
      <w:pPr>
        <w:spacing w:line="240" w:lineRule="auto"/>
        <w:ind w:left="-1276"/>
        <w:jc w:val="both"/>
        <w:rPr>
          <w:rFonts w:asciiTheme="majorHAnsi" w:hAnsiTheme="majorHAnsi"/>
          <w:b/>
        </w:rPr>
      </w:pPr>
      <w:r w:rsidRPr="008548D7">
        <w:rPr>
          <w:rFonts w:ascii="Times New Roman" w:eastAsia="Times New Roman" w:hAnsi="Times New Roman" w:cs="Times New Roman"/>
          <w:b/>
          <w:bCs/>
          <w:color w:val="000000"/>
          <w:spacing w:val="-6"/>
          <w:sz w:val="14"/>
          <w:szCs w:val="14"/>
          <w:lang w:eastAsia="ru-RU"/>
        </w:rPr>
        <w:t xml:space="preserve"> </w:t>
      </w:r>
      <w:r w:rsidRPr="008548D7">
        <w:rPr>
          <w:rFonts w:asciiTheme="majorHAnsi" w:hAnsiTheme="majorHAnsi"/>
          <w:b/>
          <w:bCs/>
        </w:rPr>
        <w:t xml:space="preserve">История медицины </w:t>
      </w:r>
      <w:r w:rsidRPr="008548D7">
        <w:rPr>
          <w:rFonts w:asciiTheme="majorHAnsi" w:hAnsiTheme="majorHAnsi"/>
          <w:b/>
        </w:rPr>
        <w:t>: учеб</w:t>
      </w:r>
      <w:proofErr w:type="gramStart"/>
      <w:r w:rsidRPr="008548D7">
        <w:rPr>
          <w:rFonts w:asciiTheme="majorHAnsi" w:hAnsiTheme="majorHAnsi"/>
          <w:b/>
        </w:rPr>
        <w:t>.</w:t>
      </w:r>
      <w:proofErr w:type="gramEnd"/>
      <w:r w:rsidRPr="008548D7">
        <w:rPr>
          <w:rFonts w:asciiTheme="majorHAnsi" w:hAnsiTheme="majorHAnsi"/>
          <w:b/>
        </w:rPr>
        <w:t xml:space="preserve"> </w:t>
      </w:r>
      <w:proofErr w:type="gramStart"/>
      <w:r w:rsidRPr="008548D7">
        <w:rPr>
          <w:rFonts w:asciiTheme="majorHAnsi" w:hAnsiTheme="majorHAnsi"/>
          <w:b/>
        </w:rPr>
        <w:t>п</w:t>
      </w:r>
      <w:proofErr w:type="gramEnd"/>
      <w:r w:rsidRPr="008548D7">
        <w:rPr>
          <w:rFonts w:asciiTheme="majorHAnsi" w:hAnsiTheme="majorHAnsi"/>
          <w:b/>
        </w:rPr>
        <w:t xml:space="preserve">особие в трех книгах. Книга третья. Хрестоматия / под ред. Д. А. </w:t>
      </w:r>
      <w:proofErr w:type="spellStart"/>
      <w:r w:rsidRPr="008548D7">
        <w:rPr>
          <w:rFonts w:asciiTheme="majorHAnsi" w:hAnsiTheme="majorHAnsi"/>
          <w:b/>
        </w:rPr>
        <w:t>Балалыкина</w:t>
      </w:r>
      <w:proofErr w:type="spellEnd"/>
      <w:r w:rsidRPr="008548D7">
        <w:rPr>
          <w:rFonts w:asciiTheme="majorHAnsi" w:hAnsiTheme="majorHAnsi"/>
          <w:b/>
        </w:rPr>
        <w:t>. — М.</w:t>
      </w:r>
      <w:proofErr w:type="gramStart"/>
      <w:r>
        <w:rPr>
          <w:rFonts w:asciiTheme="majorHAnsi" w:hAnsiTheme="majorHAnsi"/>
          <w:b/>
        </w:rPr>
        <w:t xml:space="preserve"> </w:t>
      </w:r>
      <w:r w:rsidRPr="008548D7">
        <w:rPr>
          <w:rFonts w:asciiTheme="majorHAnsi" w:hAnsiTheme="majorHAnsi"/>
          <w:b/>
        </w:rPr>
        <w:t>:</w:t>
      </w:r>
      <w:proofErr w:type="gramEnd"/>
      <w:r w:rsidRPr="008548D7">
        <w:rPr>
          <w:rFonts w:asciiTheme="majorHAnsi" w:hAnsiTheme="majorHAnsi"/>
          <w:b/>
        </w:rPr>
        <w:t xml:space="preserve"> ГЭОТАР</w:t>
      </w:r>
      <w:r>
        <w:rPr>
          <w:rFonts w:asciiTheme="majorHAnsi" w:hAnsiTheme="majorHAnsi"/>
          <w:b/>
        </w:rPr>
        <w:t xml:space="preserve"> </w:t>
      </w:r>
      <w:r w:rsidRPr="008548D7">
        <w:rPr>
          <w:rFonts w:asciiTheme="majorHAnsi" w:hAnsiTheme="majorHAnsi"/>
          <w:b/>
        </w:rPr>
        <w:t>-</w:t>
      </w:r>
      <w:r>
        <w:rPr>
          <w:rFonts w:asciiTheme="majorHAnsi" w:hAnsiTheme="majorHAnsi"/>
          <w:b/>
        </w:rPr>
        <w:t xml:space="preserve"> </w:t>
      </w:r>
      <w:r w:rsidRPr="008548D7">
        <w:rPr>
          <w:rFonts w:asciiTheme="majorHAnsi" w:hAnsiTheme="majorHAnsi"/>
          <w:b/>
        </w:rPr>
        <w:t>Медиа, 2017. — 416 с.</w:t>
      </w:r>
    </w:p>
    <w:p w:rsidR="008548D7" w:rsidRPr="008548D7" w:rsidRDefault="008548D7" w:rsidP="00F1440A">
      <w:pPr>
        <w:spacing w:line="240" w:lineRule="auto"/>
        <w:ind w:left="-1276"/>
        <w:jc w:val="both"/>
        <w:rPr>
          <w:rFonts w:asciiTheme="majorHAnsi" w:hAnsiTheme="majorHAnsi"/>
        </w:rPr>
      </w:pPr>
      <w:r w:rsidRPr="008548D7">
        <w:rPr>
          <w:rFonts w:asciiTheme="majorHAnsi" w:hAnsiTheme="majorHAnsi"/>
        </w:rPr>
        <w:t>Данное издание является третьей, заключительной книгой учебного пособия по исто</w:t>
      </w:r>
      <w:r w:rsidRPr="008548D7">
        <w:rPr>
          <w:rFonts w:asciiTheme="majorHAnsi" w:hAnsiTheme="majorHAnsi"/>
        </w:rPr>
        <w:softHyphen/>
        <w:t>рии медицины и представляет собой оригинальную подборку фрагментов текстов по ме</w:t>
      </w:r>
      <w:r w:rsidRPr="008548D7">
        <w:rPr>
          <w:rFonts w:asciiTheme="majorHAnsi" w:hAnsiTheme="majorHAnsi"/>
        </w:rPr>
        <w:softHyphen/>
        <w:t>дицине. Изложенные в хрестоматии сведения способствуют формированию у студентов понимания динамики развития знаний и понимания его методологической преемствен</w:t>
      </w:r>
      <w:r w:rsidRPr="008548D7">
        <w:rPr>
          <w:rFonts w:asciiTheme="majorHAnsi" w:hAnsiTheme="majorHAnsi"/>
        </w:rPr>
        <w:softHyphen/>
        <w:t>ности в процессе развития медицины.</w:t>
      </w:r>
    </w:p>
    <w:p w:rsidR="008548D7" w:rsidRPr="008548D7" w:rsidRDefault="008548D7" w:rsidP="00F1440A">
      <w:pPr>
        <w:spacing w:line="240" w:lineRule="auto"/>
        <w:ind w:left="-1276"/>
        <w:jc w:val="both"/>
        <w:rPr>
          <w:rFonts w:asciiTheme="majorHAnsi" w:hAnsiTheme="majorHAnsi"/>
        </w:rPr>
      </w:pPr>
      <w:r w:rsidRPr="008548D7">
        <w:rPr>
          <w:rFonts w:asciiTheme="majorHAnsi" w:hAnsiTheme="majorHAnsi"/>
        </w:rPr>
        <w:t xml:space="preserve">Уникальный состав коллектива авторов-составителей — сотрудников Первого МГМУ им. И.М. Сеченова Минздрава России, Института философии РАН и </w:t>
      </w:r>
      <w:proofErr w:type="spellStart"/>
      <w:r w:rsidRPr="008548D7">
        <w:rPr>
          <w:rFonts w:asciiTheme="majorHAnsi" w:hAnsiTheme="majorHAnsi"/>
          <w:lang w:val="en-US"/>
        </w:rPr>
        <w:t>Wellcome</w:t>
      </w:r>
      <w:proofErr w:type="spellEnd"/>
      <w:r w:rsidRPr="008548D7">
        <w:rPr>
          <w:rFonts w:asciiTheme="majorHAnsi" w:hAnsiTheme="majorHAnsi"/>
        </w:rPr>
        <w:t xml:space="preserve"> </w:t>
      </w:r>
      <w:r w:rsidRPr="008548D7">
        <w:rPr>
          <w:rFonts w:asciiTheme="majorHAnsi" w:hAnsiTheme="majorHAnsi"/>
          <w:lang w:val="en-US"/>
        </w:rPr>
        <w:t>Library</w:t>
      </w:r>
      <w:r w:rsidRPr="008548D7">
        <w:rPr>
          <w:rFonts w:asciiTheme="majorHAnsi" w:hAnsiTheme="majorHAnsi"/>
        </w:rPr>
        <w:t xml:space="preserve"> (Лондон, Великобритания) — позволил получить доступ к редким источникам, многие из которых публикуются на русском языке впервые. Наиболее редкие источники сопрово</w:t>
      </w:r>
      <w:r w:rsidRPr="008548D7">
        <w:rPr>
          <w:rFonts w:asciiTheme="majorHAnsi" w:hAnsiTheme="majorHAnsi"/>
        </w:rPr>
        <w:softHyphen/>
        <w:t>ждаются предисловием от авторов-составителей.</w:t>
      </w:r>
    </w:p>
    <w:p w:rsidR="008548D7" w:rsidRPr="008548D7" w:rsidRDefault="008548D7" w:rsidP="00F1440A">
      <w:pPr>
        <w:spacing w:line="240" w:lineRule="auto"/>
        <w:ind w:left="-1276"/>
        <w:jc w:val="both"/>
        <w:rPr>
          <w:rFonts w:asciiTheme="majorHAnsi" w:hAnsiTheme="majorHAnsi"/>
        </w:rPr>
      </w:pPr>
      <w:r w:rsidRPr="008548D7">
        <w:rPr>
          <w:rFonts w:asciiTheme="majorHAnsi" w:hAnsiTheme="majorHAnsi"/>
        </w:rPr>
        <w:t>Издание адресовано преподавателям и студентам медицинских вузов, а также всем, кто занимается научными исследованиями в области истории медицины.</w:t>
      </w:r>
    </w:p>
    <w:p w:rsidR="008548D7" w:rsidRPr="008548D7" w:rsidRDefault="008548D7" w:rsidP="00F1440A">
      <w:pPr>
        <w:spacing w:line="240" w:lineRule="auto"/>
        <w:ind w:left="-1276"/>
        <w:jc w:val="both"/>
        <w:rPr>
          <w:rFonts w:asciiTheme="majorHAnsi" w:hAnsiTheme="majorHAnsi"/>
        </w:rPr>
      </w:pPr>
      <w:r w:rsidRPr="008548D7">
        <w:rPr>
          <w:rFonts w:asciiTheme="majorHAnsi" w:hAnsiTheme="majorHAnsi"/>
        </w:rPr>
        <w:t>Хрестоматия может быть использована в качестве дополнительного материала при вы</w:t>
      </w:r>
      <w:r w:rsidRPr="008548D7">
        <w:rPr>
          <w:rFonts w:asciiTheme="majorHAnsi" w:hAnsiTheme="majorHAnsi"/>
        </w:rPr>
        <w:softHyphen/>
        <w:t>полнен</w:t>
      </w:r>
      <w:proofErr w:type="gramStart"/>
      <w:r w:rsidRPr="008548D7">
        <w:rPr>
          <w:rFonts w:asciiTheme="majorHAnsi" w:hAnsiTheme="majorHAnsi"/>
        </w:rPr>
        <w:t>ии ау</w:t>
      </w:r>
      <w:proofErr w:type="gramEnd"/>
      <w:r w:rsidRPr="008548D7">
        <w:rPr>
          <w:rFonts w:asciiTheme="majorHAnsi" w:hAnsiTheme="majorHAnsi"/>
        </w:rPr>
        <w:t>диторной и внеаудиторной самостоятельной работы на всех этапах профес</w:t>
      </w:r>
      <w:r w:rsidRPr="008548D7">
        <w:rPr>
          <w:rFonts w:asciiTheme="majorHAnsi" w:hAnsiTheme="majorHAnsi"/>
        </w:rPr>
        <w:softHyphen/>
        <w:t>сионального образования.</w:t>
      </w:r>
    </w:p>
    <w:p w:rsidR="008548D7" w:rsidRDefault="008548D7" w:rsidP="00F1440A">
      <w:pPr>
        <w:spacing w:line="240" w:lineRule="auto"/>
        <w:ind w:left="-1276"/>
        <w:jc w:val="both"/>
        <w:rPr>
          <w:rFonts w:asciiTheme="majorHAnsi" w:hAnsiTheme="majorHAnsi"/>
        </w:rPr>
      </w:pPr>
      <w:r w:rsidRPr="008548D7">
        <w:rPr>
          <w:rFonts w:asciiTheme="majorHAnsi" w:hAnsiTheme="majorHAnsi"/>
        </w:rPr>
        <w:t>Для удобства восприятия информации, подготовленной в учебных целях, фраг</w:t>
      </w:r>
      <w:r w:rsidRPr="008548D7">
        <w:rPr>
          <w:rFonts w:asciiTheme="majorHAnsi" w:hAnsiTheme="majorHAnsi"/>
        </w:rPr>
        <w:softHyphen/>
        <w:t>менты работ, опубликованных в дореволюционных изданиях, даны в современной орфографии и пунктуации.</w:t>
      </w:r>
    </w:p>
    <w:p w:rsidR="00177141" w:rsidRDefault="00177141" w:rsidP="00F1440A">
      <w:pPr>
        <w:spacing w:line="240" w:lineRule="auto"/>
        <w:ind w:left="-1276"/>
        <w:jc w:val="both"/>
        <w:rPr>
          <w:rFonts w:asciiTheme="majorHAnsi" w:hAnsiTheme="majorHAnsi"/>
        </w:rPr>
      </w:pPr>
    </w:p>
    <w:p w:rsidR="00F55CCD" w:rsidRDefault="00F55CCD" w:rsidP="00F1440A">
      <w:pPr>
        <w:spacing w:line="240" w:lineRule="auto"/>
        <w:ind w:left="-1276"/>
        <w:jc w:val="both"/>
        <w:rPr>
          <w:rFonts w:asciiTheme="majorHAnsi" w:hAnsiTheme="majorHAnsi"/>
        </w:rPr>
      </w:pPr>
    </w:p>
    <w:p w:rsidR="00F55CCD" w:rsidRPr="008548D7" w:rsidRDefault="00F55CCD" w:rsidP="00F1440A">
      <w:pPr>
        <w:spacing w:line="240" w:lineRule="auto"/>
        <w:ind w:left="-1276"/>
        <w:jc w:val="both"/>
        <w:rPr>
          <w:rFonts w:asciiTheme="majorHAnsi" w:hAnsiTheme="majorHAnsi"/>
        </w:rPr>
      </w:pPr>
    </w:p>
    <w:p w:rsidR="00A75CAD" w:rsidRPr="00571C47" w:rsidRDefault="00177141" w:rsidP="00F1440A">
      <w:pPr>
        <w:spacing w:line="240" w:lineRule="auto"/>
        <w:ind w:left="-1276"/>
        <w:jc w:val="both"/>
        <w:rPr>
          <w:rFonts w:asciiTheme="majorHAnsi" w:hAnsiTheme="majorHAnsi"/>
          <w:b/>
        </w:rPr>
      </w:pPr>
      <w:r>
        <w:rPr>
          <w:noProof/>
          <w:lang w:eastAsia="ru-RU"/>
        </w:rPr>
        <w:lastRenderedPageBreak/>
        <w:drawing>
          <wp:anchor distT="0" distB="0" distL="114300" distR="114300" simplePos="0" relativeHeight="251696128" behindDoc="0" locked="0" layoutInCell="1" allowOverlap="1" wp14:anchorId="33909D87" wp14:editId="4DF824A0">
            <wp:simplePos x="0" y="0"/>
            <wp:positionH relativeFrom="margin">
              <wp:posOffset>-849630</wp:posOffset>
            </wp:positionH>
            <wp:positionV relativeFrom="margin">
              <wp:posOffset>34290</wp:posOffset>
            </wp:positionV>
            <wp:extent cx="1979930" cy="2969895"/>
            <wp:effectExtent l="0" t="0" r="1270" b="1905"/>
            <wp:wrapSquare wrapText="bothSides"/>
            <wp:docPr id="35" name="Рисунок 35" descr="https://im0-tub-ru.yandex.net/i?id=19b8aca181ab96ebfdd3ffd7be4ca151-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0-tub-ru.yandex.net/i?id=19b8aca181ab96ebfdd3ffd7be4ca151-l&amp;n=1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979930" cy="2969895"/>
                    </a:xfrm>
                    <a:prstGeom prst="rect">
                      <a:avLst/>
                    </a:prstGeom>
                    <a:noFill/>
                    <a:ln>
                      <a:noFill/>
                    </a:ln>
                  </pic:spPr>
                </pic:pic>
              </a:graphicData>
            </a:graphic>
          </wp:anchor>
        </w:drawing>
      </w:r>
      <w:r w:rsidR="00A75CAD" w:rsidRPr="00571C47">
        <w:rPr>
          <w:rFonts w:asciiTheme="majorHAnsi" w:hAnsiTheme="majorHAnsi"/>
          <w:b/>
          <w:bCs/>
        </w:rPr>
        <w:t>Медицина катастроф</w:t>
      </w:r>
      <w:proofErr w:type="gramStart"/>
      <w:r w:rsidR="00A75CAD" w:rsidRPr="00571C47">
        <w:rPr>
          <w:rFonts w:asciiTheme="majorHAnsi" w:hAnsiTheme="majorHAnsi"/>
          <w:b/>
          <w:bCs/>
        </w:rPr>
        <w:t xml:space="preserve"> </w:t>
      </w:r>
      <w:r w:rsidR="00A75CAD" w:rsidRPr="00571C47">
        <w:rPr>
          <w:rFonts w:asciiTheme="majorHAnsi" w:hAnsiTheme="majorHAnsi"/>
          <w:b/>
        </w:rPr>
        <w:t>:</w:t>
      </w:r>
      <w:proofErr w:type="gramEnd"/>
      <w:r w:rsidR="00A75CAD" w:rsidRPr="00571C47">
        <w:rPr>
          <w:rFonts w:asciiTheme="majorHAnsi" w:hAnsiTheme="majorHAnsi"/>
          <w:b/>
        </w:rPr>
        <w:t xml:space="preserve"> учебник / П. </w:t>
      </w:r>
      <w:r w:rsidR="00571C47">
        <w:rPr>
          <w:rFonts w:asciiTheme="majorHAnsi" w:hAnsiTheme="majorHAnsi"/>
          <w:b/>
        </w:rPr>
        <w:t>Л</w:t>
      </w:r>
      <w:r w:rsidR="00A75CAD" w:rsidRPr="00571C47">
        <w:rPr>
          <w:rFonts w:asciiTheme="majorHAnsi" w:hAnsiTheme="majorHAnsi"/>
          <w:b/>
        </w:rPr>
        <w:t>. Колесниченко [и др.]. — М.</w:t>
      </w:r>
      <w:proofErr w:type="gramStart"/>
      <w:r w:rsidR="00A75CAD" w:rsidRPr="00571C47">
        <w:rPr>
          <w:rFonts w:asciiTheme="majorHAnsi" w:hAnsiTheme="majorHAnsi"/>
          <w:b/>
        </w:rPr>
        <w:t xml:space="preserve"> :</w:t>
      </w:r>
      <w:proofErr w:type="gramEnd"/>
      <w:r w:rsidR="00A75CAD" w:rsidRPr="00571C47">
        <w:rPr>
          <w:rFonts w:asciiTheme="majorHAnsi" w:hAnsiTheme="majorHAnsi"/>
          <w:b/>
        </w:rPr>
        <w:t xml:space="preserve"> ГЭОТАР</w:t>
      </w:r>
      <w:r w:rsidR="00571C47">
        <w:rPr>
          <w:rFonts w:asciiTheme="majorHAnsi" w:hAnsiTheme="majorHAnsi"/>
          <w:b/>
        </w:rPr>
        <w:t xml:space="preserve"> </w:t>
      </w:r>
      <w:r w:rsidR="00A75CAD" w:rsidRPr="00571C47">
        <w:rPr>
          <w:rFonts w:asciiTheme="majorHAnsi" w:hAnsiTheme="majorHAnsi"/>
          <w:b/>
        </w:rPr>
        <w:t>-</w:t>
      </w:r>
      <w:r w:rsidR="00571C47">
        <w:rPr>
          <w:rFonts w:asciiTheme="majorHAnsi" w:hAnsiTheme="majorHAnsi"/>
          <w:b/>
        </w:rPr>
        <w:t xml:space="preserve"> </w:t>
      </w:r>
      <w:r w:rsidR="00A75CAD" w:rsidRPr="00571C47">
        <w:rPr>
          <w:rFonts w:asciiTheme="majorHAnsi" w:hAnsiTheme="majorHAnsi"/>
          <w:b/>
        </w:rPr>
        <w:t>Медиа, 2017. — 448 с.</w:t>
      </w:r>
      <w:r w:rsidR="00571C47">
        <w:rPr>
          <w:rFonts w:asciiTheme="majorHAnsi" w:hAnsiTheme="majorHAnsi"/>
          <w:b/>
        </w:rPr>
        <w:t xml:space="preserve"> </w:t>
      </w:r>
      <w:r w:rsidR="00A75CAD" w:rsidRPr="00571C47">
        <w:rPr>
          <w:rFonts w:asciiTheme="majorHAnsi" w:hAnsiTheme="majorHAnsi"/>
          <w:b/>
        </w:rPr>
        <w:t>: ил.</w:t>
      </w:r>
    </w:p>
    <w:p w:rsidR="00A75CAD" w:rsidRPr="00A75CAD" w:rsidRDefault="00A75CAD" w:rsidP="00F1440A">
      <w:pPr>
        <w:spacing w:line="240" w:lineRule="auto"/>
        <w:ind w:left="-1276"/>
        <w:jc w:val="both"/>
        <w:rPr>
          <w:rFonts w:asciiTheme="majorHAnsi" w:hAnsiTheme="majorHAnsi"/>
        </w:rPr>
      </w:pPr>
      <w:r w:rsidRPr="00A75CAD">
        <w:rPr>
          <w:rFonts w:asciiTheme="majorHAnsi" w:hAnsiTheme="majorHAnsi"/>
        </w:rPr>
        <w:t>Учебник разработан в соответствии с федеральным государственным обра</w:t>
      </w:r>
      <w:r w:rsidRPr="00A75CAD">
        <w:rPr>
          <w:rFonts w:asciiTheme="majorHAnsi" w:hAnsiTheme="majorHAnsi"/>
        </w:rPr>
        <w:softHyphen/>
        <w:t>зовательным стандартом для высших учебных заведений. Он представлен тре</w:t>
      </w:r>
      <w:r w:rsidRPr="00A75CAD">
        <w:rPr>
          <w:rFonts w:asciiTheme="majorHAnsi" w:hAnsiTheme="majorHAnsi"/>
        </w:rPr>
        <w:softHyphen/>
        <w:t>мя разделами: мобилизационная подготовка здравоохранения; токсикология, радиология и медицинская защита; медицина катастроф.</w:t>
      </w:r>
    </w:p>
    <w:p w:rsidR="00A75CAD" w:rsidRDefault="00A75CAD" w:rsidP="00F1440A">
      <w:pPr>
        <w:spacing w:line="240" w:lineRule="auto"/>
        <w:ind w:left="-1276"/>
        <w:jc w:val="both"/>
        <w:rPr>
          <w:rFonts w:asciiTheme="majorHAnsi" w:hAnsiTheme="majorHAnsi"/>
        </w:rPr>
      </w:pPr>
      <w:r w:rsidRPr="00A75CAD">
        <w:rPr>
          <w:rFonts w:asciiTheme="majorHAnsi" w:hAnsiTheme="majorHAnsi"/>
        </w:rPr>
        <w:t>В издании большое внимание уделено медицинским аспектам мобилиза</w:t>
      </w:r>
      <w:r w:rsidRPr="00A75CAD">
        <w:rPr>
          <w:rFonts w:asciiTheme="majorHAnsi" w:hAnsiTheme="majorHAnsi"/>
        </w:rPr>
        <w:softHyphen/>
        <w:t>ционной подготовки, военной токсикологии, а также медицинской защите и медицине катастроф. Структура учебника представлена таким образом, что ох</w:t>
      </w:r>
      <w:r w:rsidRPr="00A75CAD">
        <w:rPr>
          <w:rFonts w:asciiTheme="majorHAnsi" w:hAnsiTheme="majorHAnsi"/>
        </w:rPr>
        <w:softHyphen/>
        <w:t>ватывает основные вопросы работы медицинских работников и медицинских учреждений в подготовительный и исполнительный периоды их деятельности.</w:t>
      </w:r>
      <w:r w:rsidR="00571C47">
        <w:rPr>
          <w:rFonts w:asciiTheme="majorHAnsi" w:hAnsiTheme="majorHAnsi"/>
        </w:rPr>
        <w:t xml:space="preserve">    </w:t>
      </w:r>
      <w:r w:rsidRPr="00A75CAD">
        <w:rPr>
          <w:rFonts w:asciiTheme="majorHAnsi" w:hAnsiTheme="majorHAnsi"/>
        </w:rPr>
        <w:t>Предназначен</w:t>
      </w:r>
      <w:r w:rsidR="00571C47">
        <w:rPr>
          <w:rFonts w:asciiTheme="majorHAnsi" w:hAnsiTheme="majorHAnsi"/>
        </w:rPr>
        <w:t xml:space="preserve"> </w:t>
      </w:r>
      <w:r w:rsidRPr="00A75CAD">
        <w:rPr>
          <w:rFonts w:asciiTheme="majorHAnsi" w:hAnsiTheme="majorHAnsi"/>
        </w:rPr>
        <w:t xml:space="preserve"> студентам медицинских вузов. </w:t>
      </w:r>
      <w:r w:rsidR="00571C47">
        <w:rPr>
          <w:rFonts w:asciiTheme="majorHAnsi" w:hAnsiTheme="majorHAnsi"/>
        </w:rPr>
        <w:t xml:space="preserve"> </w:t>
      </w:r>
      <w:r w:rsidRPr="00A75CAD">
        <w:rPr>
          <w:rFonts w:asciiTheme="majorHAnsi" w:hAnsiTheme="majorHAnsi"/>
        </w:rPr>
        <w:t xml:space="preserve">Может </w:t>
      </w:r>
      <w:r w:rsidR="00571C47">
        <w:rPr>
          <w:rFonts w:asciiTheme="majorHAnsi" w:hAnsiTheme="majorHAnsi"/>
        </w:rPr>
        <w:t xml:space="preserve"> </w:t>
      </w:r>
      <w:proofErr w:type="gramStart"/>
      <w:r w:rsidRPr="00A75CAD">
        <w:rPr>
          <w:rFonts w:asciiTheme="majorHAnsi" w:hAnsiTheme="majorHAnsi"/>
        </w:rPr>
        <w:t>быть</w:t>
      </w:r>
      <w:proofErr w:type="gramEnd"/>
      <w:r w:rsidRPr="00A75CAD">
        <w:rPr>
          <w:rFonts w:asciiTheme="majorHAnsi" w:hAnsiTheme="majorHAnsi"/>
        </w:rPr>
        <w:t xml:space="preserve"> </w:t>
      </w:r>
      <w:r w:rsidR="00571C47">
        <w:rPr>
          <w:rFonts w:asciiTheme="majorHAnsi" w:hAnsiTheme="majorHAnsi"/>
        </w:rPr>
        <w:t xml:space="preserve"> </w:t>
      </w:r>
      <w:r w:rsidRPr="00A75CAD">
        <w:rPr>
          <w:rFonts w:asciiTheme="majorHAnsi" w:hAnsiTheme="majorHAnsi"/>
        </w:rPr>
        <w:t>полезен для под</w:t>
      </w:r>
      <w:r w:rsidRPr="00A75CAD">
        <w:rPr>
          <w:rFonts w:asciiTheme="majorHAnsi" w:hAnsiTheme="majorHAnsi"/>
        </w:rPr>
        <w:softHyphen/>
        <w:t>готовки интернов, ординаторов и врачей, а также других медицинских работни</w:t>
      </w:r>
      <w:r w:rsidRPr="00A75CAD">
        <w:rPr>
          <w:rFonts w:asciiTheme="majorHAnsi" w:hAnsiTheme="majorHAnsi"/>
        </w:rPr>
        <w:softHyphen/>
        <w:t>ков, изучающих вопросы работы в чрезвычайных ситуациях мирного и военного времени.</w:t>
      </w:r>
    </w:p>
    <w:p w:rsidR="00571C47" w:rsidRPr="00A75CAD" w:rsidRDefault="00571C47" w:rsidP="00F1440A">
      <w:pPr>
        <w:spacing w:line="240" w:lineRule="auto"/>
        <w:ind w:left="-1276"/>
        <w:jc w:val="both"/>
        <w:rPr>
          <w:rFonts w:asciiTheme="majorHAnsi" w:hAnsiTheme="majorHAnsi"/>
        </w:rPr>
      </w:pPr>
    </w:p>
    <w:p w:rsidR="00571C47" w:rsidRPr="00571C47" w:rsidRDefault="00957264" w:rsidP="00F1440A">
      <w:pPr>
        <w:spacing w:line="240" w:lineRule="auto"/>
        <w:ind w:left="-1276"/>
        <w:jc w:val="both"/>
        <w:rPr>
          <w:rFonts w:asciiTheme="majorHAnsi" w:hAnsiTheme="majorHAnsi"/>
          <w:b/>
        </w:rPr>
      </w:pPr>
      <w:r>
        <w:rPr>
          <w:noProof/>
          <w:lang w:eastAsia="ru-RU"/>
        </w:rPr>
        <w:drawing>
          <wp:anchor distT="0" distB="0" distL="114300" distR="114300" simplePos="0" relativeHeight="251697152" behindDoc="0" locked="0" layoutInCell="1" allowOverlap="1" wp14:anchorId="43A1ED22" wp14:editId="3613177B">
            <wp:simplePos x="0" y="0"/>
            <wp:positionH relativeFrom="margin">
              <wp:posOffset>-849630</wp:posOffset>
            </wp:positionH>
            <wp:positionV relativeFrom="margin">
              <wp:posOffset>3520440</wp:posOffset>
            </wp:positionV>
            <wp:extent cx="1943735" cy="2881630"/>
            <wp:effectExtent l="19050" t="19050" r="18415" b="13970"/>
            <wp:wrapSquare wrapText="bothSides"/>
            <wp:docPr id="36" name="Рисунок 36" descr="https://market.adensya.ru/pictures/goods/big/413004432/2736159/4117/2445d6ced1872feece9fa48fffe84c652f58.may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arket.adensya.ru/pictures/goods/big/413004432/2736159/4117/2445d6ced1872feece9fa48fffe84c652f58.maybe.jpg"/>
                    <pic:cNvPicPr>
                      <a:picLocks noChangeAspect="1" noChangeArrowheads="1"/>
                    </pic:cNvPicPr>
                  </pic:nvPicPr>
                  <pic:blipFill>
                    <a:blip r:embed="rId73">
                      <a:extLst>
                        <a:ext uri="{BEBA8EAE-BF5A-486C-A8C5-ECC9F3942E4B}">
                          <a14:imgProps xmlns:a14="http://schemas.microsoft.com/office/drawing/2010/main">
                            <a14:imgLayer r:embed="rId74">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943735" cy="2881630"/>
                    </a:xfrm>
                    <a:prstGeom prst="rect">
                      <a:avLst/>
                    </a:prstGeom>
                    <a:noFill/>
                    <a:ln>
                      <a:solidFill>
                        <a:schemeClr val="accent6">
                          <a:lumMod val="75000"/>
                        </a:schemeClr>
                      </a:solidFill>
                    </a:ln>
                  </pic:spPr>
                </pic:pic>
              </a:graphicData>
            </a:graphic>
            <wp14:sizeRelH relativeFrom="margin">
              <wp14:pctWidth>0</wp14:pctWidth>
            </wp14:sizeRelH>
            <wp14:sizeRelV relativeFrom="margin">
              <wp14:pctHeight>0</wp14:pctHeight>
            </wp14:sizeRelV>
          </wp:anchor>
        </w:drawing>
      </w:r>
      <w:r w:rsidR="00571C47" w:rsidRPr="00571C47">
        <w:rPr>
          <w:rFonts w:asciiTheme="majorHAnsi" w:hAnsiTheme="majorHAnsi"/>
          <w:b/>
          <w:bCs/>
        </w:rPr>
        <w:t xml:space="preserve"> Управление и экономика фармации</w:t>
      </w:r>
      <w:proofErr w:type="gramStart"/>
      <w:r w:rsidR="00571C47" w:rsidRPr="00571C47">
        <w:rPr>
          <w:rFonts w:asciiTheme="majorHAnsi" w:hAnsiTheme="majorHAnsi"/>
          <w:b/>
          <w:bCs/>
        </w:rPr>
        <w:t xml:space="preserve"> :</w:t>
      </w:r>
      <w:proofErr w:type="gramEnd"/>
      <w:r w:rsidR="00571C47" w:rsidRPr="00571C47">
        <w:rPr>
          <w:rFonts w:asciiTheme="majorHAnsi" w:hAnsiTheme="majorHAnsi"/>
          <w:b/>
          <w:bCs/>
        </w:rPr>
        <w:t xml:space="preserve"> учебник </w:t>
      </w:r>
      <w:r w:rsidR="00571C47">
        <w:rPr>
          <w:rFonts w:asciiTheme="majorHAnsi" w:hAnsiTheme="majorHAnsi"/>
          <w:b/>
          <w:bCs/>
        </w:rPr>
        <w:t xml:space="preserve"> </w:t>
      </w:r>
      <w:r w:rsidR="00571C47" w:rsidRPr="00571C47">
        <w:rPr>
          <w:rFonts w:asciiTheme="majorHAnsi" w:hAnsiTheme="majorHAnsi"/>
          <w:b/>
          <w:bCs/>
        </w:rPr>
        <w:t>/</w:t>
      </w:r>
      <w:r w:rsidR="00571C47">
        <w:rPr>
          <w:rFonts w:asciiTheme="majorHAnsi" w:hAnsiTheme="majorHAnsi"/>
          <w:b/>
          <w:bCs/>
        </w:rPr>
        <w:t xml:space="preserve"> </w:t>
      </w:r>
      <w:r w:rsidR="00571C47" w:rsidRPr="00571C47">
        <w:rPr>
          <w:rFonts w:asciiTheme="majorHAnsi" w:hAnsiTheme="majorHAnsi"/>
          <w:b/>
          <w:bCs/>
        </w:rPr>
        <w:t xml:space="preserve"> под ред. И. </w:t>
      </w:r>
      <w:r w:rsidR="00571C47">
        <w:rPr>
          <w:rFonts w:asciiTheme="majorHAnsi" w:hAnsiTheme="majorHAnsi"/>
          <w:b/>
          <w:bCs/>
        </w:rPr>
        <w:t>А. Наркеви</w:t>
      </w:r>
      <w:r w:rsidR="00571C47" w:rsidRPr="00571C47">
        <w:rPr>
          <w:rFonts w:asciiTheme="majorHAnsi" w:hAnsiTheme="majorHAnsi"/>
          <w:b/>
          <w:bCs/>
        </w:rPr>
        <w:t>ча. — М.</w:t>
      </w:r>
      <w:proofErr w:type="gramStart"/>
      <w:r w:rsidR="00571C47">
        <w:rPr>
          <w:rFonts w:asciiTheme="majorHAnsi" w:hAnsiTheme="majorHAnsi"/>
          <w:b/>
          <w:bCs/>
        </w:rPr>
        <w:t xml:space="preserve"> </w:t>
      </w:r>
      <w:r w:rsidR="00571C47" w:rsidRPr="00571C47">
        <w:rPr>
          <w:rFonts w:asciiTheme="majorHAnsi" w:hAnsiTheme="majorHAnsi"/>
          <w:b/>
          <w:bCs/>
        </w:rPr>
        <w:t>:</w:t>
      </w:r>
      <w:proofErr w:type="gramEnd"/>
      <w:r w:rsidR="00571C47" w:rsidRPr="00571C47">
        <w:rPr>
          <w:rFonts w:asciiTheme="majorHAnsi" w:hAnsiTheme="majorHAnsi"/>
          <w:b/>
          <w:bCs/>
        </w:rPr>
        <w:t xml:space="preserve"> ГЭОТАР</w:t>
      </w:r>
      <w:r w:rsidR="00571C47">
        <w:rPr>
          <w:rFonts w:asciiTheme="majorHAnsi" w:hAnsiTheme="majorHAnsi"/>
          <w:b/>
          <w:bCs/>
        </w:rPr>
        <w:t xml:space="preserve"> </w:t>
      </w:r>
      <w:r w:rsidR="00571C47" w:rsidRPr="00571C47">
        <w:rPr>
          <w:rFonts w:asciiTheme="majorHAnsi" w:hAnsiTheme="majorHAnsi"/>
          <w:b/>
          <w:bCs/>
        </w:rPr>
        <w:t>-</w:t>
      </w:r>
      <w:r w:rsidR="00571C47">
        <w:rPr>
          <w:rFonts w:asciiTheme="majorHAnsi" w:hAnsiTheme="majorHAnsi"/>
          <w:b/>
          <w:bCs/>
        </w:rPr>
        <w:t xml:space="preserve"> </w:t>
      </w:r>
      <w:r w:rsidR="00571C47" w:rsidRPr="00571C47">
        <w:rPr>
          <w:rFonts w:asciiTheme="majorHAnsi" w:hAnsiTheme="majorHAnsi"/>
          <w:b/>
          <w:bCs/>
        </w:rPr>
        <w:t xml:space="preserve">Медиа, 2017. — 928 </w:t>
      </w:r>
      <w:r w:rsidR="00571C47" w:rsidRPr="00571C47">
        <w:rPr>
          <w:rFonts w:asciiTheme="majorHAnsi" w:hAnsiTheme="majorHAnsi"/>
          <w:b/>
        </w:rPr>
        <w:t>с.</w:t>
      </w:r>
      <w:r w:rsidR="00571C47">
        <w:rPr>
          <w:rFonts w:asciiTheme="majorHAnsi" w:hAnsiTheme="majorHAnsi"/>
          <w:b/>
        </w:rPr>
        <w:t xml:space="preserve"> </w:t>
      </w:r>
      <w:r w:rsidR="00571C47" w:rsidRPr="00571C47">
        <w:rPr>
          <w:rFonts w:asciiTheme="majorHAnsi" w:hAnsiTheme="majorHAnsi"/>
          <w:b/>
          <w:bCs/>
        </w:rPr>
        <w:t>: ил.</w:t>
      </w:r>
      <w:r w:rsidR="00571C47" w:rsidRPr="00571C47">
        <w:rPr>
          <w:rFonts w:asciiTheme="majorHAnsi" w:hAnsiTheme="majorHAnsi"/>
          <w:b/>
          <w:bCs/>
        </w:rPr>
        <w:tab/>
      </w:r>
    </w:p>
    <w:p w:rsidR="00F8279F" w:rsidRDefault="00571C47" w:rsidP="00F1440A">
      <w:pPr>
        <w:spacing w:line="240" w:lineRule="auto"/>
        <w:ind w:left="-1276"/>
        <w:jc w:val="both"/>
        <w:rPr>
          <w:rFonts w:asciiTheme="majorHAnsi" w:hAnsiTheme="majorHAnsi"/>
          <w:bCs/>
        </w:rPr>
      </w:pPr>
      <w:r w:rsidRPr="00571C47">
        <w:rPr>
          <w:rFonts w:asciiTheme="majorHAnsi" w:hAnsiTheme="majorHAnsi"/>
          <w:bCs/>
        </w:rPr>
        <w:t xml:space="preserve">В учебнике комплексно и </w:t>
      </w:r>
      <w:proofErr w:type="spellStart"/>
      <w:r w:rsidRPr="00571C47">
        <w:rPr>
          <w:rFonts w:asciiTheme="majorHAnsi" w:hAnsiTheme="majorHAnsi"/>
          <w:bCs/>
        </w:rPr>
        <w:t>систематизированно</w:t>
      </w:r>
      <w:proofErr w:type="spellEnd"/>
      <w:r w:rsidRPr="00571C47">
        <w:rPr>
          <w:rFonts w:asciiTheme="majorHAnsi" w:hAnsiTheme="majorHAnsi"/>
          <w:bCs/>
        </w:rPr>
        <w:t xml:space="preserve"> изложены основные во</w:t>
      </w:r>
      <w:r w:rsidRPr="00571C47">
        <w:rPr>
          <w:rFonts w:asciiTheme="majorHAnsi" w:hAnsiTheme="majorHAnsi"/>
          <w:bCs/>
        </w:rPr>
        <w:softHyphen/>
        <w:t>просы дисциплины «Управление и экономика фармации». Особое внимание уделено регуляторным аспектам фармацевтической деятельности. Изучение материалов учебника позволяет не только приобрести и расширить теорети</w:t>
      </w:r>
      <w:r w:rsidRPr="00571C47">
        <w:rPr>
          <w:rFonts w:asciiTheme="majorHAnsi" w:hAnsiTheme="majorHAnsi"/>
          <w:bCs/>
        </w:rPr>
        <w:softHyphen/>
        <w:t>ческие знания по данной дисциплине, но и использовать содержащиеся в нем рекомендации для практической работы в фармацевтических организациях. В книге представлены контрольные вопросы и тестовые задания.</w:t>
      </w:r>
      <w:r>
        <w:rPr>
          <w:rFonts w:asciiTheme="majorHAnsi" w:hAnsiTheme="majorHAnsi"/>
          <w:bCs/>
        </w:rPr>
        <w:t xml:space="preserve"> </w:t>
      </w:r>
    </w:p>
    <w:p w:rsidR="00571C47" w:rsidRPr="00571C47" w:rsidRDefault="00571C47" w:rsidP="00F1440A">
      <w:pPr>
        <w:spacing w:line="240" w:lineRule="auto"/>
        <w:ind w:left="-1276"/>
        <w:jc w:val="both"/>
        <w:rPr>
          <w:rFonts w:asciiTheme="majorHAnsi" w:hAnsiTheme="majorHAnsi"/>
        </w:rPr>
      </w:pPr>
      <w:r w:rsidRPr="00571C47">
        <w:rPr>
          <w:rFonts w:asciiTheme="majorHAnsi" w:hAnsiTheme="majorHAnsi"/>
          <w:bCs/>
        </w:rPr>
        <w:t>Содержание учебника отвечает требованиям федерального государствен</w:t>
      </w:r>
      <w:r w:rsidRPr="00571C47">
        <w:rPr>
          <w:rFonts w:asciiTheme="majorHAnsi" w:hAnsiTheme="majorHAnsi"/>
          <w:bCs/>
        </w:rPr>
        <w:softHyphen/>
        <w:t>ного образовательного стандарта высшего профессионального образования по направлениям подготовки (специальностям) 33.05.01 «Фармация», 33.08.02 «Управление и экономика фармации».</w:t>
      </w:r>
    </w:p>
    <w:p w:rsidR="00571C47" w:rsidRDefault="00571C47" w:rsidP="00F1440A">
      <w:pPr>
        <w:spacing w:line="240" w:lineRule="auto"/>
        <w:ind w:left="-1276"/>
        <w:jc w:val="both"/>
        <w:rPr>
          <w:rFonts w:asciiTheme="majorHAnsi" w:hAnsiTheme="majorHAnsi"/>
          <w:bCs/>
        </w:rPr>
      </w:pPr>
      <w:r w:rsidRPr="00571C47">
        <w:rPr>
          <w:rFonts w:asciiTheme="majorHAnsi" w:hAnsiTheme="majorHAnsi"/>
          <w:bCs/>
        </w:rPr>
        <w:t>Издание предназначено студентам, а также может быть полезно ординато</w:t>
      </w:r>
      <w:r w:rsidRPr="00571C47">
        <w:rPr>
          <w:rFonts w:asciiTheme="majorHAnsi" w:hAnsiTheme="majorHAnsi"/>
          <w:bCs/>
        </w:rPr>
        <w:softHyphen/>
        <w:t>рам, аспирантам и преподавателям фармацевтических факультетов, специали</w:t>
      </w:r>
      <w:r w:rsidRPr="00571C47">
        <w:rPr>
          <w:rFonts w:asciiTheme="majorHAnsi" w:hAnsiTheme="majorHAnsi"/>
          <w:bCs/>
        </w:rPr>
        <w:softHyphen/>
        <w:t>стам и руководителям фармацевтических организаций.</w:t>
      </w:r>
    </w:p>
    <w:p w:rsidR="00F8279F" w:rsidRPr="00C27D68" w:rsidRDefault="008938C6" w:rsidP="00F1440A">
      <w:pPr>
        <w:spacing w:line="240" w:lineRule="auto"/>
        <w:ind w:left="-1276"/>
        <w:jc w:val="both"/>
        <w:rPr>
          <w:rFonts w:asciiTheme="majorHAnsi" w:hAnsiTheme="majorHAnsi"/>
          <w:b/>
          <w:bCs/>
        </w:rPr>
      </w:pPr>
      <w:r>
        <w:rPr>
          <w:noProof/>
          <w:lang w:eastAsia="ru-RU"/>
        </w:rPr>
        <w:drawing>
          <wp:anchor distT="0" distB="0" distL="114300" distR="114300" simplePos="0" relativeHeight="251698176" behindDoc="0" locked="0" layoutInCell="1" allowOverlap="1" wp14:anchorId="15789344" wp14:editId="4DB6596A">
            <wp:simplePos x="0" y="0"/>
            <wp:positionH relativeFrom="margin">
              <wp:posOffset>-773430</wp:posOffset>
            </wp:positionH>
            <wp:positionV relativeFrom="margin">
              <wp:posOffset>6944360</wp:posOffset>
            </wp:positionV>
            <wp:extent cx="1907540" cy="2719070"/>
            <wp:effectExtent l="0" t="0" r="0" b="5080"/>
            <wp:wrapSquare wrapText="bothSides"/>
            <wp:docPr id="37" name="Рисунок 37" descr="https://im0-tub-ru.yandex.net/i?id=3c43a05bd252540d1177a84df925cc81-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m0-tub-ru.yandex.net/i?id=3c43a05bd252540d1177a84df925cc81-l&amp;n=13"/>
                    <pic:cNvPicPr>
                      <a:picLocks noChangeAspect="1" noChangeArrowheads="1"/>
                    </pic:cNvPicPr>
                  </pic:nvPicPr>
                  <pic:blipFill>
                    <a:blip r:embed="rId75" cstate="print">
                      <a:extLst>
                        <a:ext uri="{BEBA8EAE-BF5A-486C-A8C5-ECC9F3942E4B}">
                          <a14:imgProps xmlns:a14="http://schemas.microsoft.com/office/drawing/2010/main">
                            <a14:imgLayer r:embed="rId76">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907540" cy="2719070"/>
                    </a:xfrm>
                    <a:prstGeom prst="rect">
                      <a:avLst/>
                    </a:prstGeom>
                    <a:noFill/>
                    <a:ln>
                      <a:noFill/>
                    </a:ln>
                  </pic:spPr>
                </pic:pic>
              </a:graphicData>
            </a:graphic>
          </wp:anchor>
        </w:drawing>
      </w:r>
      <w:r w:rsidR="00F8279F" w:rsidRPr="00C27D68">
        <w:rPr>
          <w:rFonts w:asciiTheme="majorHAnsi" w:hAnsiTheme="majorHAnsi"/>
          <w:b/>
          <w:bCs/>
        </w:rPr>
        <w:t>Мельниченко, П. И.</w:t>
      </w:r>
      <w:r w:rsidR="00C27D68">
        <w:rPr>
          <w:rFonts w:asciiTheme="majorHAnsi" w:hAnsiTheme="majorHAnsi"/>
          <w:b/>
          <w:bCs/>
        </w:rPr>
        <w:t xml:space="preserve">  </w:t>
      </w:r>
      <w:r w:rsidR="00F8279F" w:rsidRPr="00C27D68">
        <w:rPr>
          <w:rFonts w:asciiTheme="majorHAnsi" w:hAnsiTheme="majorHAnsi"/>
          <w:b/>
          <w:bCs/>
        </w:rPr>
        <w:t xml:space="preserve"> Социально-гигиенический мониторинг: учеб</w:t>
      </w:r>
      <w:proofErr w:type="gramStart"/>
      <w:r w:rsidR="00F8279F" w:rsidRPr="00C27D68">
        <w:rPr>
          <w:rFonts w:asciiTheme="majorHAnsi" w:hAnsiTheme="majorHAnsi"/>
          <w:b/>
          <w:bCs/>
        </w:rPr>
        <w:t>.</w:t>
      </w:r>
      <w:proofErr w:type="gramEnd"/>
      <w:r w:rsidR="00F8279F" w:rsidRPr="00C27D68">
        <w:rPr>
          <w:rFonts w:asciiTheme="majorHAnsi" w:hAnsiTheme="majorHAnsi"/>
          <w:b/>
          <w:bCs/>
        </w:rPr>
        <w:t xml:space="preserve"> </w:t>
      </w:r>
      <w:proofErr w:type="gramStart"/>
      <w:r w:rsidR="00F8279F" w:rsidRPr="00C27D68">
        <w:rPr>
          <w:rFonts w:asciiTheme="majorHAnsi" w:hAnsiTheme="majorHAnsi"/>
          <w:b/>
          <w:bCs/>
        </w:rPr>
        <w:t>п</w:t>
      </w:r>
      <w:proofErr w:type="gramEnd"/>
      <w:r w:rsidR="00F8279F" w:rsidRPr="00C27D68">
        <w:rPr>
          <w:rFonts w:asciiTheme="majorHAnsi" w:hAnsiTheme="majorHAnsi"/>
          <w:b/>
          <w:bCs/>
        </w:rPr>
        <w:t>особие / П. И. Мельни</w:t>
      </w:r>
      <w:r w:rsidR="00F8279F" w:rsidRPr="00C27D68">
        <w:rPr>
          <w:rFonts w:asciiTheme="majorHAnsi" w:hAnsiTheme="majorHAnsi"/>
          <w:b/>
          <w:bCs/>
        </w:rPr>
        <w:softHyphen/>
        <w:t xml:space="preserve">ченко, В. И. Попов, Ю. И. </w:t>
      </w:r>
      <w:proofErr w:type="spellStart"/>
      <w:r w:rsidR="00F8279F" w:rsidRPr="00C27D68">
        <w:rPr>
          <w:rFonts w:asciiTheme="majorHAnsi" w:hAnsiTheme="majorHAnsi"/>
          <w:b/>
          <w:bCs/>
        </w:rPr>
        <w:t>Стёпкин</w:t>
      </w:r>
      <w:proofErr w:type="spellEnd"/>
      <w:r w:rsidR="00F8279F" w:rsidRPr="00C27D68">
        <w:rPr>
          <w:rFonts w:asciiTheme="majorHAnsi" w:hAnsiTheme="majorHAnsi"/>
          <w:b/>
          <w:bCs/>
        </w:rPr>
        <w:t>. — М.: ГЭОТАР-Медиа, 2017. — 144 с.</w:t>
      </w:r>
    </w:p>
    <w:p w:rsidR="00F8279F" w:rsidRPr="00F8279F" w:rsidRDefault="00F8279F" w:rsidP="00F1440A">
      <w:pPr>
        <w:spacing w:line="240" w:lineRule="auto"/>
        <w:ind w:left="-1276"/>
        <w:jc w:val="both"/>
        <w:rPr>
          <w:rFonts w:asciiTheme="majorHAnsi" w:hAnsiTheme="majorHAnsi"/>
          <w:bCs/>
        </w:rPr>
      </w:pPr>
      <w:r w:rsidRPr="00F8279F">
        <w:rPr>
          <w:rFonts w:asciiTheme="majorHAnsi" w:hAnsiTheme="majorHAnsi"/>
          <w:bCs/>
        </w:rPr>
        <w:t>Учебное пособие составлено в соответствии с требованиями ФГОС по специ</w:t>
      </w:r>
      <w:r w:rsidRPr="00F8279F">
        <w:rPr>
          <w:rFonts w:asciiTheme="majorHAnsi" w:hAnsiTheme="majorHAnsi"/>
          <w:bCs/>
        </w:rPr>
        <w:softHyphen/>
        <w:t>альности 32.05.01 «Медико-профилактическое дело». В нем приведены краткие теоретические сведения по соответствующим темам, а также справочный и кон</w:t>
      </w:r>
      <w:r w:rsidRPr="00F8279F">
        <w:rPr>
          <w:rFonts w:asciiTheme="majorHAnsi" w:hAnsiTheme="majorHAnsi"/>
          <w:bCs/>
        </w:rPr>
        <w:softHyphen/>
        <w:t>тролирующий материал.</w:t>
      </w:r>
    </w:p>
    <w:p w:rsidR="00F8279F" w:rsidRDefault="00F8279F" w:rsidP="00F1440A">
      <w:pPr>
        <w:spacing w:line="240" w:lineRule="auto"/>
        <w:ind w:left="-1276"/>
        <w:jc w:val="both"/>
        <w:rPr>
          <w:rFonts w:asciiTheme="majorHAnsi" w:hAnsiTheme="majorHAnsi"/>
          <w:bCs/>
        </w:rPr>
      </w:pPr>
      <w:r w:rsidRPr="00F8279F">
        <w:rPr>
          <w:rFonts w:asciiTheme="majorHAnsi" w:hAnsiTheme="majorHAnsi"/>
          <w:bCs/>
        </w:rPr>
        <w:t>Издание предназначено для студентов медико-профилактических факульте</w:t>
      </w:r>
      <w:r w:rsidRPr="00F8279F">
        <w:rPr>
          <w:rFonts w:asciiTheme="majorHAnsi" w:hAnsiTheme="majorHAnsi"/>
          <w:bCs/>
        </w:rPr>
        <w:softHyphen/>
        <w:t>тов медицинских вузов.</w:t>
      </w:r>
    </w:p>
    <w:p w:rsidR="00177141" w:rsidRDefault="00177141" w:rsidP="00F1440A">
      <w:pPr>
        <w:spacing w:line="240" w:lineRule="auto"/>
        <w:ind w:left="-1276"/>
        <w:jc w:val="both"/>
        <w:rPr>
          <w:rFonts w:asciiTheme="majorHAnsi" w:hAnsiTheme="majorHAnsi"/>
          <w:bCs/>
        </w:rPr>
      </w:pPr>
    </w:p>
    <w:p w:rsidR="00177141" w:rsidRDefault="00177141" w:rsidP="00F1440A">
      <w:pPr>
        <w:spacing w:line="240" w:lineRule="auto"/>
        <w:ind w:left="-1276"/>
        <w:jc w:val="both"/>
        <w:rPr>
          <w:rFonts w:asciiTheme="majorHAnsi" w:hAnsiTheme="majorHAnsi"/>
          <w:bCs/>
        </w:rPr>
      </w:pPr>
    </w:p>
    <w:p w:rsidR="00177141" w:rsidRDefault="00177141" w:rsidP="00F1440A">
      <w:pPr>
        <w:spacing w:line="240" w:lineRule="auto"/>
        <w:ind w:left="-1276"/>
        <w:jc w:val="both"/>
        <w:rPr>
          <w:rFonts w:asciiTheme="majorHAnsi" w:hAnsiTheme="majorHAnsi"/>
          <w:bCs/>
        </w:rPr>
      </w:pPr>
    </w:p>
    <w:p w:rsidR="00C27D68" w:rsidRPr="00C27D68" w:rsidRDefault="00177141" w:rsidP="00F1440A">
      <w:pPr>
        <w:spacing w:line="240" w:lineRule="auto"/>
        <w:ind w:left="-1276"/>
        <w:jc w:val="both"/>
        <w:rPr>
          <w:rFonts w:asciiTheme="majorHAnsi" w:hAnsiTheme="majorHAnsi"/>
          <w:b/>
          <w:bCs/>
        </w:rPr>
      </w:pPr>
      <w:r>
        <w:rPr>
          <w:noProof/>
          <w:lang w:eastAsia="ru-RU"/>
        </w:rPr>
        <w:lastRenderedPageBreak/>
        <w:drawing>
          <wp:anchor distT="0" distB="0" distL="114300" distR="114300" simplePos="0" relativeHeight="251705344" behindDoc="0" locked="0" layoutInCell="1" allowOverlap="1" wp14:anchorId="67911CCF" wp14:editId="450B2138">
            <wp:simplePos x="0" y="0"/>
            <wp:positionH relativeFrom="margin">
              <wp:posOffset>-826135</wp:posOffset>
            </wp:positionH>
            <wp:positionV relativeFrom="margin">
              <wp:posOffset>68580</wp:posOffset>
            </wp:positionV>
            <wp:extent cx="1940560" cy="2933700"/>
            <wp:effectExtent l="19050" t="19050" r="21590" b="19050"/>
            <wp:wrapSquare wrapText="bothSides"/>
            <wp:docPr id="43" name="Рисунок 43" descr="https://im0-tub-ru.yandex.net/i?id=2908d810a017375a447264fc5aec3c5e-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0-tub-ru.yandex.net/i?id=2908d810a017375a447264fc5aec3c5e-l&amp;n=13"/>
                    <pic:cNvPicPr>
                      <a:picLocks noChangeAspect="1" noChangeArrowheads="1"/>
                    </pic:cNvPicPr>
                  </pic:nvPicPr>
                  <pic:blipFill>
                    <a:blip r:embed="rId77" cstate="print">
                      <a:extLst>
                        <a:ext uri="{BEBA8EAE-BF5A-486C-A8C5-ECC9F3942E4B}">
                          <a14:imgProps xmlns:a14="http://schemas.microsoft.com/office/drawing/2010/main">
                            <a14:imgLayer r:embed="rId78">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940560" cy="2933700"/>
                    </a:xfrm>
                    <a:prstGeom prst="rect">
                      <a:avLst/>
                    </a:prstGeom>
                    <a:noFill/>
                    <a:ln>
                      <a:solidFill>
                        <a:srgbClr val="92D050"/>
                      </a:solidFill>
                    </a:ln>
                  </pic:spPr>
                </pic:pic>
              </a:graphicData>
            </a:graphic>
            <wp14:sizeRelV relativeFrom="margin">
              <wp14:pctHeight>0</wp14:pctHeight>
            </wp14:sizeRelV>
          </wp:anchor>
        </w:drawing>
      </w:r>
      <w:r w:rsidR="00C27D68" w:rsidRPr="00C27D68">
        <w:rPr>
          <w:rFonts w:asciiTheme="majorHAnsi" w:hAnsiTheme="majorHAnsi"/>
          <w:b/>
          <w:bCs/>
        </w:rPr>
        <w:t>Экономика здравоохранения</w:t>
      </w:r>
      <w:r w:rsidR="00A017BE">
        <w:rPr>
          <w:rFonts w:asciiTheme="majorHAnsi" w:hAnsiTheme="majorHAnsi"/>
          <w:b/>
          <w:bCs/>
        </w:rPr>
        <w:t xml:space="preserve"> </w:t>
      </w:r>
      <w:r w:rsidR="00C27D68" w:rsidRPr="00C27D68">
        <w:rPr>
          <w:rFonts w:asciiTheme="majorHAnsi" w:hAnsiTheme="majorHAnsi"/>
          <w:b/>
          <w:bCs/>
        </w:rPr>
        <w:t xml:space="preserve"> /</w:t>
      </w:r>
      <w:r w:rsidR="00A017BE">
        <w:rPr>
          <w:rFonts w:asciiTheme="majorHAnsi" w:hAnsiTheme="majorHAnsi"/>
          <w:b/>
          <w:bCs/>
        </w:rPr>
        <w:t xml:space="preserve"> </w:t>
      </w:r>
      <w:r w:rsidR="00C27D68" w:rsidRPr="00C27D68">
        <w:rPr>
          <w:rFonts w:asciiTheme="majorHAnsi" w:hAnsiTheme="majorHAnsi"/>
          <w:b/>
          <w:bCs/>
        </w:rPr>
        <w:t xml:space="preserve"> под ред</w:t>
      </w:r>
      <w:r w:rsidR="00A017BE">
        <w:rPr>
          <w:rFonts w:asciiTheme="majorHAnsi" w:hAnsiTheme="majorHAnsi"/>
          <w:b/>
          <w:bCs/>
        </w:rPr>
        <w:t xml:space="preserve">. М. Г. </w:t>
      </w:r>
      <w:proofErr w:type="spellStart"/>
      <w:r w:rsidR="00A017BE">
        <w:rPr>
          <w:rFonts w:asciiTheme="majorHAnsi" w:hAnsiTheme="majorHAnsi"/>
          <w:b/>
          <w:bCs/>
        </w:rPr>
        <w:t>Колосницыной</w:t>
      </w:r>
      <w:proofErr w:type="spellEnd"/>
      <w:r w:rsidR="00A017BE">
        <w:rPr>
          <w:rFonts w:asciiTheme="majorHAnsi" w:hAnsiTheme="majorHAnsi"/>
          <w:b/>
          <w:bCs/>
        </w:rPr>
        <w:t xml:space="preserve">, И. М. </w:t>
      </w:r>
      <w:proofErr w:type="spellStart"/>
      <w:r w:rsidR="00A017BE">
        <w:rPr>
          <w:rFonts w:asciiTheme="majorHAnsi" w:hAnsiTheme="majorHAnsi"/>
          <w:b/>
          <w:bCs/>
        </w:rPr>
        <w:t>Шей</w:t>
      </w:r>
      <w:r w:rsidR="00C27D68" w:rsidRPr="00C27D68">
        <w:rPr>
          <w:rFonts w:asciiTheme="majorHAnsi" w:hAnsiTheme="majorHAnsi"/>
          <w:b/>
          <w:bCs/>
        </w:rPr>
        <w:t>мана</w:t>
      </w:r>
      <w:proofErr w:type="spellEnd"/>
      <w:r w:rsidR="00C27D68" w:rsidRPr="00C27D68">
        <w:rPr>
          <w:rFonts w:asciiTheme="majorHAnsi" w:hAnsiTheme="majorHAnsi"/>
          <w:b/>
          <w:bCs/>
        </w:rPr>
        <w:t xml:space="preserve">, С. В. Шишкина. — 2-е изд., </w:t>
      </w:r>
      <w:proofErr w:type="spellStart"/>
      <w:r w:rsidR="00C27D68" w:rsidRPr="00C27D68">
        <w:rPr>
          <w:rFonts w:asciiTheme="majorHAnsi" w:hAnsiTheme="majorHAnsi"/>
          <w:b/>
          <w:bCs/>
        </w:rPr>
        <w:t>перераб</w:t>
      </w:r>
      <w:proofErr w:type="spellEnd"/>
      <w:r w:rsidR="00C27D68" w:rsidRPr="00C27D68">
        <w:rPr>
          <w:rFonts w:asciiTheme="majorHAnsi" w:hAnsiTheme="majorHAnsi"/>
          <w:b/>
          <w:bCs/>
        </w:rPr>
        <w:t>. и доп. — М.</w:t>
      </w:r>
      <w:proofErr w:type="gramStart"/>
      <w:r w:rsidR="00A017BE">
        <w:rPr>
          <w:rFonts w:asciiTheme="majorHAnsi" w:hAnsiTheme="majorHAnsi"/>
          <w:b/>
          <w:bCs/>
        </w:rPr>
        <w:t xml:space="preserve"> </w:t>
      </w:r>
      <w:r w:rsidR="00C27D68" w:rsidRPr="00C27D68">
        <w:rPr>
          <w:rFonts w:asciiTheme="majorHAnsi" w:hAnsiTheme="majorHAnsi"/>
          <w:b/>
          <w:bCs/>
        </w:rPr>
        <w:t>:</w:t>
      </w:r>
      <w:proofErr w:type="gramEnd"/>
      <w:r w:rsidR="00C27D68" w:rsidRPr="00C27D68">
        <w:rPr>
          <w:rFonts w:asciiTheme="majorHAnsi" w:hAnsiTheme="majorHAnsi"/>
          <w:b/>
          <w:bCs/>
        </w:rPr>
        <w:t xml:space="preserve"> ГЭОТАР</w:t>
      </w:r>
      <w:r w:rsidR="00A017BE">
        <w:rPr>
          <w:rFonts w:asciiTheme="majorHAnsi" w:hAnsiTheme="majorHAnsi"/>
          <w:b/>
          <w:bCs/>
        </w:rPr>
        <w:t xml:space="preserve"> </w:t>
      </w:r>
      <w:r w:rsidR="00C27D68" w:rsidRPr="00C27D68">
        <w:rPr>
          <w:rFonts w:asciiTheme="majorHAnsi" w:hAnsiTheme="majorHAnsi"/>
          <w:b/>
          <w:bCs/>
        </w:rPr>
        <w:t>-</w:t>
      </w:r>
      <w:r w:rsidR="00A017BE">
        <w:rPr>
          <w:rFonts w:asciiTheme="majorHAnsi" w:hAnsiTheme="majorHAnsi"/>
          <w:b/>
          <w:bCs/>
        </w:rPr>
        <w:t xml:space="preserve"> </w:t>
      </w:r>
      <w:r w:rsidR="00C27D68" w:rsidRPr="00C27D68">
        <w:rPr>
          <w:rFonts w:asciiTheme="majorHAnsi" w:hAnsiTheme="majorHAnsi"/>
          <w:b/>
          <w:bCs/>
        </w:rPr>
        <w:t>Медиа, 2018,</w:t>
      </w:r>
      <w:r w:rsidR="00A017BE">
        <w:rPr>
          <w:rFonts w:asciiTheme="majorHAnsi" w:hAnsiTheme="majorHAnsi"/>
          <w:b/>
          <w:bCs/>
        </w:rPr>
        <w:t xml:space="preserve"> </w:t>
      </w:r>
      <w:r w:rsidR="00C27D68" w:rsidRPr="00C27D68">
        <w:rPr>
          <w:rFonts w:asciiTheme="majorHAnsi" w:hAnsiTheme="majorHAnsi"/>
          <w:b/>
          <w:bCs/>
        </w:rPr>
        <w:t>-</w:t>
      </w:r>
      <w:r w:rsidR="00A017BE">
        <w:rPr>
          <w:rFonts w:asciiTheme="majorHAnsi" w:hAnsiTheme="majorHAnsi"/>
          <w:b/>
          <w:bCs/>
        </w:rPr>
        <w:t xml:space="preserve"> </w:t>
      </w:r>
      <w:r w:rsidR="00C27D68" w:rsidRPr="00C27D68">
        <w:rPr>
          <w:rFonts w:asciiTheme="majorHAnsi" w:hAnsiTheme="majorHAnsi"/>
          <w:b/>
          <w:bCs/>
        </w:rPr>
        <w:t xml:space="preserve"> 464 с.</w:t>
      </w:r>
      <w:r w:rsidR="00A017BE">
        <w:rPr>
          <w:rFonts w:asciiTheme="majorHAnsi" w:hAnsiTheme="majorHAnsi"/>
          <w:b/>
          <w:bCs/>
        </w:rPr>
        <w:t xml:space="preserve"> </w:t>
      </w:r>
      <w:r w:rsidR="00C27D68" w:rsidRPr="00C27D68">
        <w:rPr>
          <w:rFonts w:asciiTheme="majorHAnsi" w:hAnsiTheme="majorHAnsi"/>
          <w:b/>
          <w:bCs/>
        </w:rPr>
        <w:t>: ил.</w:t>
      </w:r>
    </w:p>
    <w:p w:rsidR="00A017BE" w:rsidRDefault="00C27D68" w:rsidP="00F1440A">
      <w:pPr>
        <w:spacing w:line="240" w:lineRule="auto"/>
        <w:ind w:left="-1276"/>
        <w:jc w:val="both"/>
        <w:rPr>
          <w:rFonts w:asciiTheme="majorHAnsi" w:hAnsiTheme="majorHAnsi"/>
          <w:bCs/>
        </w:rPr>
      </w:pPr>
      <w:r w:rsidRPr="00C27D68">
        <w:rPr>
          <w:rFonts w:asciiTheme="majorHAnsi" w:hAnsiTheme="majorHAnsi"/>
          <w:bCs/>
        </w:rPr>
        <w:t>Цель учебника — представить наиболее полно современную теорию эконо</w:t>
      </w:r>
      <w:r w:rsidRPr="00C27D68">
        <w:rPr>
          <w:rFonts w:asciiTheme="majorHAnsi" w:hAnsiTheme="majorHAnsi"/>
          <w:bCs/>
        </w:rPr>
        <w:softHyphen/>
        <w:t xml:space="preserve">мики здравоохранения, тенденции развития этой области экономики, основные проблемы и практические подходы к их решению. </w:t>
      </w:r>
      <w:proofErr w:type="gramStart"/>
      <w:r w:rsidRPr="00C27D68">
        <w:rPr>
          <w:rFonts w:asciiTheme="majorHAnsi" w:hAnsiTheme="majorHAnsi"/>
          <w:bCs/>
        </w:rPr>
        <w:t>В него</w:t>
      </w:r>
      <w:r w:rsidR="00A017BE">
        <w:rPr>
          <w:rFonts w:asciiTheme="majorHAnsi" w:hAnsiTheme="majorHAnsi"/>
          <w:bCs/>
        </w:rPr>
        <w:t xml:space="preserve"> </w:t>
      </w:r>
      <w:r w:rsidRPr="00C27D68">
        <w:rPr>
          <w:rFonts w:asciiTheme="majorHAnsi" w:hAnsiTheme="majorHAnsi"/>
          <w:bCs/>
        </w:rPr>
        <w:t xml:space="preserve"> включены</w:t>
      </w:r>
      <w:r w:rsidR="00A017BE">
        <w:rPr>
          <w:rFonts w:asciiTheme="majorHAnsi" w:hAnsiTheme="majorHAnsi"/>
          <w:bCs/>
        </w:rPr>
        <w:t xml:space="preserve"> </w:t>
      </w:r>
      <w:r w:rsidRPr="00C27D68">
        <w:rPr>
          <w:rFonts w:asciiTheme="majorHAnsi" w:hAnsiTheme="majorHAnsi"/>
          <w:bCs/>
        </w:rPr>
        <w:t xml:space="preserve"> разделы, </w:t>
      </w:r>
      <w:r w:rsidR="00A017BE">
        <w:rPr>
          <w:rFonts w:asciiTheme="majorHAnsi" w:hAnsiTheme="majorHAnsi"/>
          <w:bCs/>
        </w:rPr>
        <w:t xml:space="preserve"> </w:t>
      </w:r>
      <w:r w:rsidRPr="00C27D68">
        <w:rPr>
          <w:rFonts w:asciiTheme="majorHAnsi" w:hAnsiTheme="majorHAnsi"/>
          <w:bCs/>
        </w:rPr>
        <w:t>по</w:t>
      </w:r>
      <w:r w:rsidRPr="00C27D68">
        <w:rPr>
          <w:rFonts w:asciiTheme="majorHAnsi" w:hAnsiTheme="majorHAnsi"/>
          <w:bCs/>
        </w:rPr>
        <w:softHyphen/>
        <w:t>священные</w:t>
      </w:r>
      <w:r w:rsidR="00A017BE">
        <w:rPr>
          <w:rFonts w:asciiTheme="majorHAnsi" w:hAnsiTheme="majorHAnsi"/>
          <w:bCs/>
        </w:rPr>
        <w:t xml:space="preserve"> </w:t>
      </w:r>
      <w:r w:rsidRPr="00C27D68">
        <w:rPr>
          <w:rFonts w:asciiTheme="majorHAnsi" w:hAnsiTheme="majorHAnsi"/>
          <w:bCs/>
        </w:rPr>
        <w:t xml:space="preserve"> формированию </w:t>
      </w:r>
      <w:r w:rsidR="00A017BE">
        <w:rPr>
          <w:rFonts w:asciiTheme="majorHAnsi" w:hAnsiTheme="majorHAnsi"/>
          <w:bCs/>
        </w:rPr>
        <w:t xml:space="preserve"> </w:t>
      </w:r>
      <w:r w:rsidRPr="00C27D68">
        <w:rPr>
          <w:rFonts w:asciiTheme="majorHAnsi" w:hAnsiTheme="majorHAnsi"/>
          <w:bCs/>
        </w:rPr>
        <w:t xml:space="preserve">спроса и предложения на рынке медицинских услуг, </w:t>
      </w:r>
      <w:r w:rsidR="00A017BE">
        <w:rPr>
          <w:rFonts w:asciiTheme="majorHAnsi" w:hAnsiTheme="majorHAnsi"/>
          <w:bCs/>
        </w:rPr>
        <w:t xml:space="preserve"> </w:t>
      </w:r>
      <w:r w:rsidRPr="00C27D68">
        <w:rPr>
          <w:rFonts w:asciiTheme="majorHAnsi" w:hAnsiTheme="majorHAnsi"/>
          <w:bCs/>
        </w:rPr>
        <w:t>особенностям изъянов этого рынка, проблемам</w:t>
      </w:r>
      <w:r w:rsidR="00A017BE">
        <w:rPr>
          <w:rFonts w:asciiTheme="majorHAnsi" w:hAnsiTheme="majorHAnsi"/>
          <w:bCs/>
        </w:rPr>
        <w:t xml:space="preserve"> </w:t>
      </w:r>
      <w:r w:rsidRPr="00C27D68">
        <w:rPr>
          <w:rFonts w:asciiTheme="majorHAnsi" w:hAnsiTheme="majorHAnsi"/>
          <w:bCs/>
        </w:rPr>
        <w:t xml:space="preserve"> построения систем обязатель</w:t>
      </w:r>
      <w:r w:rsidRPr="00C27D68">
        <w:rPr>
          <w:rFonts w:asciiTheme="majorHAnsi" w:hAnsiTheme="majorHAnsi"/>
          <w:bCs/>
        </w:rPr>
        <w:softHyphen/>
        <w:t>ного и добровольного медицинского страхования, институциональным формам</w:t>
      </w:r>
      <w:r w:rsidR="00A017BE">
        <w:rPr>
          <w:rFonts w:asciiTheme="majorHAnsi" w:hAnsiTheme="majorHAnsi"/>
          <w:bCs/>
        </w:rPr>
        <w:t xml:space="preserve"> </w:t>
      </w:r>
      <w:r w:rsidRPr="00C27D68">
        <w:rPr>
          <w:rFonts w:asciiTheme="majorHAnsi" w:hAnsiTheme="majorHAnsi"/>
          <w:bCs/>
        </w:rPr>
        <w:t xml:space="preserve"> учреждений здравоохранения, вопросам </w:t>
      </w:r>
      <w:r w:rsidR="00A017BE">
        <w:rPr>
          <w:rFonts w:asciiTheme="majorHAnsi" w:hAnsiTheme="majorHAnsi"/>
          <w:bCs/>
        </w:rPr>
        <w:t xml:space="preserve"> </w:t>
      </w:r>
      <w:r w:rsidRPr="00C27D68">
        <w:rPr>
          <w:rFonts w:asciiTheme="majorHAnsi" w:hAnsiTheme="majorHAnsi"/>
          <w:bCs/>
        </w:rPr>
        <w:t>занятости и оплаты труда медицинско</w:t>
      </w:r>
      <w:r w:rsidRPr="00C27D68">
        <w:rPr>
          <w:rFonts w:asciiTheme="majorHAnsi" w:hAnsiTheme="majorHAnsi"/>
          <w:bCs/>
        </w:rPr>
        <w:softHyphen/>
        <w:t xml:space="preserve">го персонала, развитию </w:t>
      </w:r>
      <w:r w:rsidR="00A017BE">
        <w:rPr>
          <w:rFonts w:asciiTheme="majorHAnsi" w:hAnsiTheme="majorHAnsi"/>
          <w:bCs/>
        </w:rPr>
        <w:t xml:space="preserve"> </w:t>
      </w:r>
      <w:r w:rsidRPr="00C27D68">
        <w:rPr>
          <w:rFonts w:asciiTheme="majorHAnsi" w:hAnsiTheme="majorHAnsi"/>
          <w:bCs/>
        </w:rPr>
        <w:t>фармацевтического рынка и его регулированию, мето</w:t>
      </w:r>
      <w:r w:rsidRPr="00C27D68">
        <w:rPr>
          <w:rFonts w:asciiTheme="majorHAnsi" w:hAnsiTheme="majorHAnsi"/>
          <w:bCs/>
        </w:rPr>
        <w:softHyphen/>
        <w:t xml:space="preserve">дам оценки эффективности программ здравоохранения, мировым тенденциям в развитии здравоохранения и др. Теоретическое изложение </w:t>
      </w:r>
      <w:r w:rsidR="00A017BE">
        <w:rPr>
          <w:rFonts w:asciiTheme="majorHAnsi" w:hAnsiTheme="majorHAnsi"/>
          <w:bCs/>
        </w:rPr>
        <w:t xml:space="preserve">  </w:t>
      </w:r>
      <w:r w:rsidRPr="00C27D68">
        <w:rPr>
          <w:rFonts w:asciiTheme="majorHAnsi" w:hAnsiTheme="majorHAnsi"/>
          <w:bCs/>
        </w:rPr>
        <w:t>материала</w:t>
      </w:r>
      <w:r w:rsidR="00A017BE">
        <w:rPr>
          <w:rFonts w:asciiTheme="majorHAnsi" w:hAnsiTheme="majorHAnsi"/>
          <w:bCs/>
        </w:rPr>
        <w:t xml:space="preserve"> </w:t>
      </w:r>
      <w:r w:rsidRPr="00C27D68">
        <w:rPr>
          <w:rFonts w:asciiTheme="majorHAnsi" w:hAnsiTheme="majorHAnsi"/>
          <w:bCs/>
        </w:rPr>
        <w:t xml:space="preserve"> иллюстри</w:t>
      </w:r>
      <w:r w:rsidRPr="00C27D68">
        <w:rPr>
          <w:rFonts w:asciiTheme="majorHAnsi" w:hAnsiTheme="majorHAnsi"/>
          <w:bCs/>
        </w:rPr>
        <w:softHyphen/>
        <w:t>ровано</w:t>
      </w:r>
      <w:r w:rsidR="00A017BE">
        <w:rPr>
          <w:rFonts w:asciiTheme="majorHAnsi" w:hAnsiTheme="majorHAnsi"/>
          <w:bCs/>
        </w:rPr>
        <w:t xml:space="preserve"> </w:t>
      </w:r>
      <w:r w:rsidRPr="00C27D68">
        <w:rPr>
          <w:rFonts w:asciiTheme="majorHAnsi" w:hAnsiTheme="majorHAnsi"/>
          <w:bCs/>
        </w:rPr>
        <w:t xml:space="preserve"> как </w:t>
      </w:r>
      <w:r w:rsidR="00A017BE">
        <w:rPr>
          <w:rFonts w:asciiTheme="majorHAnsi" w:hAnsiTheme="majorHAnsi"/>
          <w:bCs/>
        </w:rPr>
        <w:t xml:space="preserve"> </w:t>
      </w:r>
      <w:r w:rsidRPr="00C27D68">
        <w:rPr>
          <w:rFonts w:asciiTheme="majorHAnsi" w:hAnsiTheme="majorHAnsi"/>
          <w:bCs/>
        </w:rPr>
        <w:t>зарубежными</w:t>
      </w:r>
      <w:proofErr w:type="gramEnd"/>
      <w:r w:rsidR="00A017BE">
        <w:rPr>
          <w:rFonts w:asciiTheme="majorHAnsi" w:hAnsiTheme="majorHAnsi"/>
          <w:bCs/>
        </w:rPr>
        <w:t xml:space="preserve"> </w:t>
      </w:r>
      <w:r w:rsidRPr="00C27D68">
        <w:rPr>
          <w:rFonts w:asciiTheme="majorHAnsi" w:hAnsiTheme="majorHAnsi"/>
          <w:bCs/>
        </w:rPr>
        <w:t xml:space="preserve"> примерами, так и данными по российской экономике, результатами собственных исследований авторов.</w:t>
      </w:r>
      <w:r w:rsidR="00A017BE">
        <w:rPr>
          <w:rFonts w:asciiTheme="majorHAnsi" w:hAnsiTheme="majorHAnsi"/>
          <w:bCs/>
        </w:rPr>
        <w:t xml:space="preserve">  </w:t>
      </w:r>
      <w:r w:rsidRPr="00C27D68">
        <w:rPr>
          <w:rFonts w:asciiTheme="majorHAnsi" w:hAnsiTheme="majorHAnsi"/>
          <w:bCs/>
        </w:rPr>
        <w:t>Издание адресовано студентам высших учебных заведений, специализирую</w:t>
      </w:r>
      <w:r w:rsidRPr="00C27D68">
        <w:rPr>
          <w:rFonts w:asciiTheme="majorHAnsi" w:hAnsiTheme="majorHAnsi"/>
          <w:bCs/>
        </w:rPr>
        <w:softHyphen/>
        <w:t>щимся в области государственного и муниципального управления, организации и экономики здравоохранения. Оно может быть также полезным практическим работникам отрасли здравоохранения: руководителям органов управления и медицинских учреждений, сотрудникам страховых медицинских организаций,</w:t>
      </w:r>
      <w:r w:rsidR="00A017BE">
        <w:rPr>
          <w:rFonts w:asciiTheme="majorHAnsi" w:hAnsiTheme="majorHAnsi"/>
          <w:bCs/>
        </w:rPr>
        <w:t xml:space="preserve"> </w:t>
      </w:r>
      <w:r w:rsidRPr="00C27D68">
        <w:rPr>
          <w:rFonts w:asciiTheme="majorHAnsi" w:hAnsiTheme="majorHAnsi"/>
          <w:bCs/>
        </w:rPr>
        <w:t>экономистам.</w:t>
      </w:r>
    </w:p>
    <w:p w:rsidR="00F645F3" w:rsidRPr="008B5286" w:rsidRDefault="00662E04" w:rsidP="00F1440A">
      <w:pPr>
        <w:spacing w:line="240" w:lineRule="auto"/>
        <w:ind w:left="-1276"/>
        <w:jc w:val="both"/>
        <w:rPr>
          <w:rFonts w:asciiTheme="majorHAnsi" w:hAnsiTheme="majorHAnsi"/>
          <w:b/>
          <w:bCs/>
        </w:rPr>
      </w:pPr>
      <w:r>
        <w:rPr>
          <w:noProof/>
          <w:lang w:eastAsia="ru-RU"/>
        </w:rPr>
        <w:drawing>
          <wp:anchor distT="0" distB="0" distL="114300" distR="114300" simplePos="0" relativeHeight="251701248" behindDoc="0" locked="0" layoutInCell="1" allowOverlap="1" wp14:anchorId="57062A06" wp14:editId="2287095D">
            <wp:simplePos x="0" y="0"/>
            <wp:positionH relativeFrom="margin">
              <wp:posOffset>-794385</wp:posOffset>
            </wp:positionH>
            <wp:positionV relativeFrom="margin">
              <wp:posOffset>3722370</wp:posOffset>
            </wp:positionV>
            <wp:extent cx="2013585" cy="2686050"/>
            <wp:effectExtent l="19050" t="19050" r="24765" b="19050"/>
            <wp:wrapSquare wrapText="bothSides"/>
            <wp:docPr id="40" name="Рисунок 40" descr="https://im0-tub-ru.yandex.net/i?id=e681e1a077d4bbf4b177caf099e537c1-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0-tub-ru.yandex.net/i?id=e681e1a077d4bbf4b177caf099e537c1-l&amp;n=13"/>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013585" cy="2686050"/>
                    </a:xfrm>
                    <a:prstGeom prst="rect">
                      <a:avLst/>
                    </a:prstGeom>
                    <a:noFill/>
                    <a:ln>
                      <a:solidFill>
                        <a:schemeClr val="tx2">
                          <a:lumMod val="75000"/>
                        </a:schemeClr>
                      </a:solidFill>
                    </a:ln>
                  </pic:spPr>
                </pic:pic>
              </a:graphicData>
            </a:graphic>
          </wp:anchor>
        </w:drawing>
      </w:r>
      <w:r w:rsidR="00F645F3" w:rsidRPr="008B5286">
        <w:rPr>
          <w:rFonts w:asciiTheme="majorHAnsi" w:hAnsiTheme="majorHAnsi"/>
          <w:b/>
          <w:bCs/>
        </w:rPr>
        <w:t>Медик, В. А.</w:t>
      </w:r>
      <w:r w:rsidR="008B5286" w:rsidRPr="008B5286">
        <w:rPr>
          <w:rFonts w:asciiTheme="majorHAnsi" w:hAnsiTheme="majorHAnsi"/>
          <w:b/>
          <w:bCs/>
        </w:rPr>
        <w:t xml:space="preserve"> </w:t>
      </w:r>
      <w:r w:rsidR="00F645F3" w:rsidRPr="008B5286">
        <w:rPr>
          <w:rFonts w:asciiTheme="majorHAnsi" w:hAnsiTheme="majorHAnsi"/>
          <w:b/>
          <w:bCs/>
        </w:rPr>
        <w:t xml:space="preserve"> Общественное здоровье и здравоохранение; руководство к практическим занятиям: учебное пособие</w:t>
      </w:r>
      <w:r w:rsidR="008B5286">
        <w:rPr>
          <w:rFonts w:asciiTheme="majorHAnsi" w:hAnsiTheme="majorHAnsi"/>
          <w:b/>
          <w:bCs/>
        </w:rPr>
        <w:t xml:space="preserve"> </w:t>
      </w:r>
      <w:r w:rsidR="00F645F3" w:rsidRPr="008B5286">
        <w:rPr>
          <w:rFonts w:asciiTheme="majorHAnsi" w:hAnsiTheme="majorHAnsi"/>
          <w:b/>
          <w:bCs/>
        </w:rPr>
        <w:t xml:space="preserve"> / </w:t>
      </w:r>
      <w:r w:rsidR="008B5286">
        <w:rPr>
          <w:rFonts w:asciiTheme="majorHAnsi" w:hAnsiTheme="majorHAnsi"/>
          <w:b/>
          <w:bCs/>
        </w:rPr>
        <w:t xml:space="preserve"> </w:t>
      </w:r>
      <w:r w:rsidR="00F645F3" w:rsidRPr="008B5286">
        <w:rPr>
          <w:rFonts w:asciiTheme="majorHAnsi" w:hAnsiTheme="majorHAnsi"/>
          <w:b/>
          <w:bCs/>
        </w:rPr>
        <w:t xml:space="preserve">В. А. Медик, В. И. </w:t>
      </w:r>
      <w:proofErr w:type="spellStart"/>
      <w:r w:rsidR="00F645F3" w:rsidRPr="008B5286">
        <w:rPr>
          <w:rFonts w:asciiTheme="majorHAnsi" w:hAnsiTheme="majorHAnsi"/>
          <w:b/>
          <w:bCs/>
        </w:rPr>
        <w:t>Лисицин</w:t>
      </w:r>
      <w:proofErr w:type="spellEnd"/>
      <w:r w:rsidR="00F645F3" w:rsidRPr="008B5286">
        <w:rPr>
          <w:rFonts w:asciiTheme="majorHAnsi" w:hAnsiTheme="majorHAnsi"/>
          <w:b/>
          <w:bCs/>
        </w:rPr>
        <w:t xml:space="preserve">, М. С. </w:t>
      </w:r>
      <w:proofErr w:type="spellStart"/>
      <w:r w:rsidR="00F645F3" w:rsidRPr="008B5286">
        <w:rPr>
          <w:rFonts w:asciiTheme="majorHAnsi" w:hAnsiTheme="majorHAnsi"/>
          <w:b/>
          <w:bCs/>
        </w:rPr>
        <w:t>Токмачев</w:t>
      </w:r>
      <w:proofErr w:type="spellEnd"/>
      <w:r w:rsidR="00F645F3" w:rsidRPr="008B5286">
        <w:rPr>
          <w:rFonts w:asciiTheme="majorHAnsi" w:hAnsiTheme="majorHAnsi"/>
          <w:b/>
          <w:bCs/>
        </w:rPr>
        <w:t xml:space="preserve">. — 2-е изд., </w:t>
      </w:r>
      <w:proofErr w:type="spellStart"/>
      <w:r w:rsidR="00F645F3" w:rsidRPr="008B5286">
        <w:rPr>
          <w:rFonts w:asciiTheme="majorHAnsi" w:hAnsiTheme="majorHAnsi"/>
          <w:b/>
          <w:bCs/>
        </w:rPr>
        <w:t>испр</w:t>
      </w:r>
      <w:proofErr w:type="spellEnd"/>
      <w:r w:rsidR="00F645F3" w:rsidRPr="008B5286">
        <w:rPr>
          <w:rFonts w:asciiTheme="majorHAnsi" w:hAnsiTheme="majorHAnsi"/>
          <w:b/>
          <w:bCs/>
        </w:rPr>
        <w:t>. и доп. — М.</w:t>
      </w:r>
      <w:proofErr w:type="gramStart"/>
      <w:r w:rsidR="008B5286">
        <w:rPr>
          <w:rFonts w:asciiTheme="majorHAnsi" w:hAnsiTheme="majorHAnsi"/>
          <w:b/>
          <w:bCs/>
        </w:rPr>
        <w:t xml:space="preserve"> </w:t>
      </w:r>
      <w:r w:rsidR="00F645F3" w:rsidRPr="008B5286">
        <w:rPr>
          <w:rFonts w:asciiTheme="majorHAnsi" w:hAnsiTheme="majorHAnsi"/>
          <w:b/>
          <w:bCs/>
        </w:rPr>
        <w:t>;</w:t>
      </w:r>
      <w:proofErr w:type="gramEnd"/>
      <w:r w:rsidR="00F645F3" w:rsidRPr="008B5286">
        <w:rPr>
          <w:rFonts w:asciiTheme="majorHAnsi" w:hAnsiTheme="majorHAnsi"/>
          <w:b/>
          <w:bCs/>
        </w:rPr>
        <w:t xml:space="preserve"> ГЭОТАР</w:t>
      </w:r>
      <w:r w:rsidR="008B5286">
        <w:rPr>
          <w:rFonts w:asciiTheme="majorHAnsi" w:hAnsiTheme="majorHAnsi"/>
          <w:b/>
          <w:bCs/>
        </w:rPr>
        <w:t xml:space="preserve"> </w:t>
      </w:r>
      <w:r w:rsidR="00F645F3" w:rsidRPr="008B5286">
        <w:rPr>
          <w:rFonts w:asciiTheme="majorHAnsi" w:hAnsiTheme="majorHAnsi"/>
          <w:b/>
          <w:bCs/>
        </w:rPr>
        <w:t>-</w:t>
      </w:r>
      <w:r w:rsidR="008B5286">
        <w:rPr>
          <w:rFonts w:asciiTheme="majorHAnsi" w:hAnsiTheme="majorHAnsi"/>
          <w:b/>
          <w:bCs/>
        </w:rPr>
        <w:t xml:space="preserve"> </w:t>
      </w:r>
      <w:r w:rsidR="00F645F3" w:rsidRPr="008B5286">
        <w:rPr>
          <w:rFonts w:asciiTheme="majorHAnsi" w:hAnsiTheme="majorHAnsi"/>
          <w:b/>
          <w:bCs/>
        </w:rPr>
        <w:t>Медиа, 2018. — 464 с.</w:t>
      </w:r>
      <w:r w:rsidR="008B5286">
        <w:rPr>
          <w:rFonts w:asciiTheme="majorHAnsi" w:hAnsiTheme="majorHAnsi"/>
          <w:b/>
          <w:bCs/>
        </w:rPr>
        <w:t xml:space="preserve"> </w:t>
      </w:r>
      <w:r w:rsidR="00F645F3" w:rsidRPr="008B5286">
        <w:rPr>
          <w:rFonts w:asciiTheme="majorHAnsi" w:hAnsiTheme="majorHAnsi"/>
          <w:b/>
          <w:bCs/>
        </w:rPr>
        <w:t>: ил.</w:t>
      </w:r>
    </w:p>
    <w:p w:rsidR="008938C6" w:rsidRDefault="00F645F3" w:rsidP="00F1440A">
      <w:pPr>
        <w:spacing w:line="240" w:lineRule="auto"/>
        <w:ind w:left="-1418"/>
        <w:jc w:val="both"/>
        <w:rPr>
          <w:rFonts w:asciiTheme="majorHAnsi" w:hAnsiTheme="majorHAnsi"/>
          <w:bCs/>
        </w:rPr>
      </w:pPr>
      <w:r w:rsidRPr="008B5286">
        <w:rPr>
          <w:rFonts w:asciiTheme="majorHAnsi" w:hAnsiTheme="majorHAnsi"/>
          <w:bCs/>
        </w:rPr>
        <w:t>Руководство является практическим приложением и дополнением к третьему изданию учебника «Общественное здоровье и здравоохранение» (Медик В.А., 2018). Материал в учебном пособии изложен в соответствии с требованиями современного дидактического аппарата, предъявляемыми к учебному изданию, что способствует лучшему восприятию учебного материала, его эффективному усвоению и творче</w:t>
      </w:r>
      <w:r w:rsidRPr="008B5286">
        <w:rPr>
          <w:rFonts w:asciiTheme="majorHAnsi" w:hAnsiTheme="majorHAnsi"/>
          <w:bCs/>
        </w:rPr>
        <w:softHyphen/>
        <w:t xml:space="preserve">скому применению на практике. Руководство значительно </w:t>
      </w:r>
    </w:p>
    <w:p w:rsidR="00F645F3" w:rsidRPr="008B5286" w:rsidRDefault="00F645F3" w:rsidP="00F1440A">
      <w:pPr>
        <w:spacing w:line="240" w:lineRule="auto"/>
        <w:ind w:left="-1418"/>
        <w:jc w:val="both"/>
        <w:rPr>
          <w:rFonts w:asciiTheme="majorHAnsi" w:hAnsiTheme="majorHAnsi"/>
          <w:bCs/>
        </w:rPr>
      </w:pPr>
      <w:r w:rsidRPr="008B5286">
        <w:rPr>
          <w:rFonts w:asciiTheme="majorHAnsi" w:hAnsiTheme="majorHAnsi"/>
          <w:bCs/>
        </w:rPr>
        <w:t>расширяет практические знания</w:t>
      </w:r>
      <w:r w:rsidRPr="00F645F3">
        <w:rPr>
          <w:rFonts w:asciiTheme="majorHAnsi" w:hAnsiTheme="majorHAnsi"/>
          <w:b/>
          <w:bCs/>
        </w:rPr>
        <w:t xml:space="preserve"> </w:t>
      </w:r>
      <w:r w:rsidRPr="008B5286">
        <w:rPr>
          <w:rFonts w:asciiTheme="majorHAnsi" w:hAnsiTheme="majorHAnsi"/>
          <w:bCs/>
        </w:rPr>
        <w:t>студентов по основным разделам изучаемой дисциплины. Предназначено для подготовки к</w:t>
      </w:r>
      <w:r w:rsidRPr="00F645F3">
        <w:rPr>
          <w:rFonts w:asciiTheme="majorHAnsi" w:hAnsiTheme="majorHAnsi"/>
          <w:b/>
          <w:bCs/>
        </w:rPr>
        <w:t xml:space="preserve"> </w:t>
      </w:r>
      <w:r w:rsidR="008B5286">
        <w:rPr>
          <w:rFonts w:asciiTheme="majorHAnsi" w:hAnsiTheme="majorHAnsi"/>
          <w:b/>
          <w:bCs/>
        </w:rPr>
        <w:t xml:space="preserve"> </w:t>
      </w:r>
      <w:r w:rsidRPr="008B5286">
        <w:rPr>
          <w:rFonts w:asciiTheme="majorHAnsi" w:hAnsiTheme="majorHAnsi"/>
          <w:bCs/>
        </w:rPr>
        <w:t>практическим занятиям, самостоятельной аудиторной и внеаудиторной работы.</w:t>
      </w:r>
    </w:p>
    <w:p w:rsidR="00F8279F" w:rsidRDefault="00F645F3" w:rsidP="00F1440A">
      <w:pPr>
        <w:spacing w:line="240" w:lineRule="auto"/>
        <w:ind w:left="-1418"/>
        <w:jc w:val="both"/>
        <w:rPr>
          <w:rFonts w:asciiTheme="majorHAnsi" w:hAnsiTheme="majorHAnsi"/>
          <w:bCs/>
        </w:rPr>
      </w:pPr>
      <w:r w:rsidRPr="008B5286">
        <w:rPr>
          <w:rFonts w:asciiTheme="majorHAnsi" w:hAnsiTheme="majorHAnsi"/>
          <w:bCs/>
        </w:rPr>
        <w:t>Рекомендовано для студентов медицинских высших учебных заведений, препо</w:t>
      </w:r>
      <w:r w:rsidRPr="008B5286">
        <w:rPr>
          <w:rFonts w:asciiTheme="majorHAnsi" w:hAnsiTheme="majorHAnsi"/>
          <w:bCs/>
        </w:rPr>
        <w:softHyphen/>
        <w:t>давателей системы высшего медицинского образования, научных работников, аспи</w:t>
      </w:r>
      <w:r w:rsidRPr="008B5286">
        <w:rPr>
          <w:rFonts w:asciiTheme="majorHAnsi" w:hAnsiTheme="majorHAnsi"/>
          <w:bCs/>
        </w:rPr>
        <w:softHyphen/>
        <w:t>рантов, клинических ординаторов, руководителей медицинских организаций.</w:t>
      </w:r>
    </w:p>
    <w:p w:rsidR="00F656F7" w:rsidRDefault="00F656F7" w:rsidP="00F1440A">
      <w:pPr>
        <w:spacing w:line="240" w:lineRule="auto"/>
        <w:ind w:left="-1418"/>
        <w:jc w:val="both"/>
        <w:rPr>
          <w:rFonts w:asciiTheme="majorHAnsi" w:hAnsiTheme="majorHAnsi"/>
          <w:bCs/>
        </w:rPr>
      </w:pPr>
    </w:p>
    <w:p w:rsidR="00F656F7" w:rsidRDefault="00F656F7" w:rsidP="00F1440A">
      <w:pPr>
        <w:spacing w:line="240" w:lineRule="auto"/>
        <w:ind w:left="-1418"/>
        <w:jc w:val="both"/>
        <w:rPr>
          <w:rFonts w:asciiTheme="majorHAnsi" w:hAnsiTheme="majorHAnsi"/>
          <w:bCs/>
        </w:rPr>
      </w:pPr>
    </w:p>
    <w:p w:rsidR="00F656F7" w:rsidRDefault="00F656F7" w:rsidP="00F1440A">
      <w:pPr>
        <w:spacing w:line="240" w:lineRule="auto"/>
        <w:ind w:left="-1418"/>
        <w:jc w:val="both"/>
        <w:rPr>
          <w:rFonts w:asciiTheme="majorHAnsi" w:hAnsiTheme="majorHAnsi"/>
          <w:bCs/>
        </w:rPr>
      </w:pPr>
    </w:p>
    <w:p w:rsidR="00F656F7" w:rsidRDefault="00F656F7" w:rsidP="00F1440A">
      <w:pPr>
        <w:spacing w:line="240" w:lineRule="auto"/>
        <w:ind w:left="-1418"/>
        <w:jc w:val="both"/>
        <w:rPr>
          <w:rFonts w:asciiTheme="majorHAnsi" w:hAnsiTheme="majorHAnsi"/>
          <w:bCs/>
        </w:rPr>
      </w:pPr>
    </w:p>
    <w:p w:rsidR="00F656F7" w:rsidRDefault="00F656F7" w:rsidP="00F1440A">
      <w:pPr>
        <w:spacing w:line="240" w:lineRule="auto"/>
        <w:ind w:left="-1418"/>
        <w:jc w:val="both"/>
        <w:rPr>
          <w:rFonts w:asciiTheme="majorHAnsi" w:hAnsiTheme="majorHAnsi"/>
          <w:bCs/>
        </w:rPr>
      </w:pPr>
    </w:p>
    <w:p w:rsidR="00F656F7" w:rsidRDefault="00F656F7" w:rsidP="00F1440A">
      <w:pPr>
        <w:spacing w:line="240" w:lineRule="auto"/>
        <w:ind w:left="-1418"/>
        <w:jc w:val="both"/>
        <w:rPr>
          <w:rFonts w:asciiTheme="majorHAnsi" w:hAnsiTheme="majorHAnsi"/>
          <w:bCs/>
        </w:rPr>
      </w:pPr>
    </w:p>
    <w:p w:rsidR="00F656F7" w:rsidRDefault="00F656F7" w:rsidP="00F1440A">
      <w:pPr>
        <w:spacing w:line="240" w:lineRule="auto"/>
        <w:ind w:left="-1418"/>
        <w:jc w:val="both"/>
        <w:rPr>
          <w:rFonts w:asciiTheme="majorHAnsi" w:hAnsiTheme="majorHAnsi"/>
          <w:bCs/>
        </w:rPr>
      </w:pPr>
    </w:p>
    <w:p w:rsidR="00F656F7" w:rsidRDefault="00F656F7" w:rsidP="00F1440A">
      <w:pPr>
        <w:spacing w:line="240" w:lineRule="auto"/>
        <w:ind w:left="-1418"/>
        <w:jc w:val="both"/>
        <w:rPr>
          <w:rFonts w:asciiTheme="majorHAnsi" w:hAnsiTheme="majorHAnsi"/>
          <w:bCs/>
        </w:rPr>
      </w:pPr>
    </w:p>
    <w:p w:rsidR="00F656F7" w:rsidRDefault="00F656F7" w:rsidP="00F1440A">
      <w:pPr>
        <w:spacing w:line="240" w:lineRule="auto"/>
        <w:ind w:left="-1418"/>
        <w:jc w:val="both"/>
        <w:rPr>
          <w:rFonts w:asciiTheme="majorHAnsi" w:hAnsiTheme="majorHAnsi"/>
          <w:bCs/>
        </w:rPr>
      </w:pPr>
    </w:p>
    <w:p w:rsidR="008B5286" w:rsidRPr="008B5286" w:rsidRDefault="00C524A2" w:rsidP="00F1440A">
      <w:pPr>
        <w:spacing w:line="240" w:lineRule="auto"/>
        <w:ind w:left="-1418"/>
        <w:jc w:val="both"/>
        <w:rPr>
          <w:rFonts w:asciiTheme="majorHAnsi" w:hAnsiTheme="majorHAnsi"/>
          <w:bCs/>
        </w:rPr>
      </w:pPr>
      <w:r>
        <w:rPr>
          <w:noProof/>
          <w:lang w:eastAsia="ru-RU"/>
        </w:rPr>
        <w:drawing>
          <wp:anchor distT="0" distB="0" distL="114300" distR="114300" simplePos="0" relativeHeight="251702272" behindDoc="0" locked="0" layoutInCell="1" allowOverlap="1" wp14:anchorId="317EFED1" wp14:editId="70025D15">
            <wp:simplePos x="0" y="0"/>
            <wp:positionH relativeFrom="margin">
              <wp:posOffset>-836295</wp:posOffset>
            </wp:positionH>
            <wp:positionV relativeFrom="margin">
              <wp:posOffset>394335</wp:posOffset>
            </wp:positionV>
            <wp:extent cx="2015490" cy="2817495"/>
            <wp:effectExtent l="19050" t="19050" r="22860" b="20955"/>
            <wp:wrapSquare wrapText="bothSides"/>
            <wp:docPr id="41" name="Рисунок 41" descr="https://im0-tub-ru.yandex.net/i?id=e2bc911b4202fd69da30c4acfd22e6a9-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0-tub-ru.yandex.net/i?id=e2bc911b4202fd69da30c4acfd22e6a9-l&amp;n=13"/>
                    <pic:cNvPicPr>
                      <a:picLocks noChangeAspect="1" noChangeArrowheads="1"/>
                    </pic:cNvPicPr>
                  </pic:nvPicPr>
                  <pic:blipFill>
                    <a:blip r:embed="rId81" cstate="print">
                      <a:extLst>
                        <a:ext uri="{BEBA8EAE-BF5A-486C-A8C5-ECC9F3942E4B}">
                          <a14:imgProps xmlns:a14="http://schemas.microsoft.com/office/drawing/2010/main">
                            <a14:imgLayer r:embed="rId82">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015490" cy="2817495"/>
                    </a:xfrm>
                    <a:prstGeom prst="rect">
                      <a:avLst/>
                    </a:prstGeom>
                    <a:noFill/>
                    <a:ln>
                      <a:solidFill>
                        <a:srgbClr val="7030A0"/>
                      </a:solidFill>
                    </a:ln>
                  </pic:spPr>
                </pic:pic>
              </a:graphicData>
            </a:graphic>
          </wp:anchor>
        </w:drawing>
      </w:r>
      <w:r w:rsidR="008B5286" w:rsidRPr="008B5286">
        <w:rPr>
          <w:rFonts w:asciiTheme="majorHAnsi" w:hAnsiTheme="majorHAnsi"/>
          <w:b/>
          <w:bCs/>
        </w:rPr>
        <w:t>Медик, В. А.</w:t>
      </w:r>
      <w:r w:rsidR="008B5286">
        <w:rPr>
          <w:rFonts w:asciiTheme="majorHAnsi" w:hAnsiTheme="majorHAnsi"/>
          <w:b/>
          <w:bCs/>
        </w:rPr>
        <w:t xml:space="preserve"> </w:t>
      </w:r>
      <w:r w:rsidR="008B5286" w:rsidRPr="008B5286">
        <w:rPr>
          <w:rFonts w:asciiTheme="majorHAnsi" w:hAnsiTheme="majorHAnsi"/>
          <w:b/>
          <w:bCs/>
        </w:rPr>
        <w:t>Общественное здоровье и здравоохранение: учебник</w:t>
      </w:r>
      <w:r w:rsidR="008B5286">
        <w:rPr>
          <w:rFonts w:asciiTheme="majorHAnsi" w:hAnsiTheme="majorHAnsi"/>
          <w:b/>
          <w:bCs/>
        </w:rPr>
        <w:t xml:space="preserve"> </w:t>
      </w:r>
      <w:r w:rsidR="008B5286" w:rsidRPr="008B5286">
        <w:rPr>
          <w:rFonts w:asciiTheme="majorHAnsi" w:hAnsiTheme="majorHAnsi"/>
          <w:b/>
          <w:bCs/>
        </w:rPr>
        <w:t xml:space="preserve"> / </w:t>
      </w:r>
      <w:r w:rsidR="008B5286">
        <w:rPr>
          <w:rFonts w:asciiTheme="majorHAnsi" w:hAnsiTheme="majorHAnsi"/>
          <w:b/>
          <w:bCs/>
        </w:rPr>
        <w:t xml:space="preserve"> </w:t>
      </w:r>
      <w:r w:rsidR="008B5286" w:rsidRPr="008B5286">
        <w:rPr>
          <w:rFonts w:asciiTheme="majorHAnsi" w:hAnsiTheme="majorHAnsi"/>
          <w:b/>
          <w:bCs/>
        </w:rPr>
        <w:t>В. А. Медик. — 3-е изд.,</w:t>
      </w:r>
      <w:r w:rsidR="008B5286">
        <w:rPr>
          <w:rFonts w:asciiTheme="majorHAnsi" w:hAnsiTheme="majorHAnsi"/>
          <w:b/>
          <w:bCs/>
        </w:rPr>
        <w:t xml:space="preserve"> </w:t>
      </w:r>
      <w:proofErr w:type="spellStart"/>
      <w:r w:rsidR="008B5286" w:rsidRPr="008B5286">
        <w:rPr>
          <w:rFonts w:asciiTheme="majorHAnsi" w:hAnsiTheme="majorHAnsi"/>
          <w:b/>
          <w:bCs/>
        </w:rPr>
        <w:t>испр</w:t>
      </w:r>
      <w:proofErr w:type="spellEnd"/>
      <w:r w:rsidR="008B5286" w:rsidRPr="008B5286">
        <w:rPr>
          <w:rFonts w:asciiTheme="majorHAnsi" w:hAnsiTheme="majorHAnsi"/>
          <w:b/>
          <w:bCs/>
        </w:rPr>
        <w:t>. и доп. — М.</w:t>
      </w:r>
      <w:proofErr w:type="gramStart"/>
      <w:r w:rsidR="008B5286">
        <w:rPr>
          <w:rFonts w:asciiTheme="majorHAnsi" w:hAnsiTheme="majorHAnsi"/>
          <w:b/>
          <w:bCs/>
        </w:rPr>
        <w:t xml:space="preserve"> </w:t>
      </w:r>
      <w:r w:rsidR="008B5286" w:rsidRPr="008B5286">
        <w:rPr>
          <w:rFonts w:asciiTheme="majorHAnsi" w:hAnsiTheme="majorHAnsi"/>
          <w:b/>
          <w:bCs/>
        </w:rPr>
        <w:t>:</w:t>
      </w:r>
      <w:proofErr w:type="gramEnd"/>
      <w:r w:rsidR="008B5286" w:rsidRPr="008B5286">
        <w:rPr>
          <w:rFonts w:asciiTheme="majorHAnsi" w:hAnsiTheme="majorHAnsi"/>
          <w:b/>
          <w:bCs/>
        </w:rPr>
        <w:t xml:space="preserve"> ГЭОТАР-Медиа, 2018. — 656 с.</w:t>
      </w:r>
      <w:r w:rsidR="008B5286">
        <w:rPr>
          <w:rFonts w:asciiTheme="majorHAnsi" w:hAnsiTheme="majorHAnsi"/>
          <w:b/>
          <w:bCs/>
        </w:rPr>
        <w:t xml:space="preserve"> </w:t>
      </w:r>
      <w:r w:rsidR="008B5286" w:rsidRPr="008B5286">
        <w:rPr>
          <w:rFonts w:asciiTheme="majorHAnsi" w:hAnsiTheme="majorHAnsi"/>
          <w:b/>
          <w:bCs/>
        </w:rPr>
        <w:t>: ил.</w:t>
      </w:r>
    </w:p>
    <w:p w:rsidR="008B5286" w:rsidRPr="008B5286" w:rsidRDefault="008B5286" w:rsidP="00F1440A">
      <w:pPr>
        <w:spacing w:line="240" w:lineRule="auto"/>
        <w:ind w:left="-1418"/>
        <w:jc w:val="both"/>
        <w:rPr>
          <w:rFonts w:asciiTheme="majorHAnsi" w:hAnsiTheme="majorHAnsi"/>
          <w:bCs/>
        </w:rPr>
      </w:pPr>
      <w:r w:rsidRPr="008B5286">
        <w:rPr>
          <w:rFonts w:asciiTheme="majorHAnsi" w:hAnsiTheme="majorHAnsi"/>
          <w:bCs/>
        </w:rPr>
        <w:t>Учебник написан в соответствии с федеральными государственными стандарта</w:t>
      </w:r>
      <w:r w:rsidRPr="008B5286">
        <w:rPr>
          <w:rFonts w:asciiTheme="majorHAnsi" w:hAnsiTheme="majorHAnsi"/>
          <w:bCs/>
        </w:rPr>
        <w:softHyphen/>
        <w:t>ми высшего образования по направлениям подготовки «Лечебное дело», «Стоматоло</w:t>
      </w:r>
      <w:r w:rsidRPr="008B5286">
        <w:rPr>
          <w:rFonts w:asciiTheme="majorHAnsi" w:hAnsiTheme="majorHAnsi"/>
          <w:bCs/>
        </w:rPr>
        <w:softHyphen/>
        <w:t>гия», «Педиатрия» для преподавания дисциплины «Общественное здоровье и здраво</w:t>
      </w:r>
      <w:r w:rsidRPr="008B5286">
        <w:rPr>
          <w:rFonts w:asciiTheme="majorHAnsi" w:hAnsiTheme="majorHAnsi"/>
          <w:bCs/>
        </w:rPr>
        <w:softHyphen/>
        <w:t xml:space="preserve">охранение». Представлены современные подходы к организации </w:t>
      </w:r>
      <w:proofErr w:type="gramStart"/>
      <w:r w:rsidRPr="008B5286">
        <w:rPr>
          <w:rFonts w:asciiTheme="majorHAnsi" w:hAnsiTheme="majorHAnsi"/>
          <w:bCs/>
        </w:rPr>
        <w:t>медико-социальной</w:t>
      </w:r>
      <w:proofErr w:type="gramEnd"/>
      <w:r w:rsidRPr="008B5286">
        <w:rPr>
          <w:rFonts w:asciiTheme="majorHAnsi" w:hAnsiTheme="majorHAnsi"/>
          <w:bCs/>
        </w:rPr>
        <w:t xml:space="preserve"> профилактики. Даны методология изучения общественного здоровья, анализ совре</w:t>
      </w:r>
      <w:r w:rsidRPr="008B5286">
        <w:rPr>
          <w:rFonts w:asciiTheme="majorHAnsi" w:hAnsiTheme="majorHAnsi"/>
          <w:bCs/>
        </w:rPr>
        <w:softHyphen/>
        <w:t>менной демографической ситуации, основных тенденций состояния здоровья насе</w:t>
      </w:r>
      <w:r w:rsidRPr="008B5286">
        <w:rPr>
          <w:rFonts w:asciiTheme="majorHAnsi" w:hAnsiTheme="majorHAnsi"/>
          <w:bCs/>
        </w:rPr>
        <w:softHyphen/>
        <w:t>ления. Изложены основы законодательства, экономики, управления, медицинского страхования, информатизации здравоохранения. Рассмотрен широкий круг вопросов, касающихся организации первичной медико-санитарной помощи в амбулаторных и стационарных условиях, медицинской помощи гражданам с социально значимыми за</w:t>
      </w:r>
      <w:r w:rsidRPr="008B5286">
        <w:rPr>
          <w:rFonts w:asciiTheme="majorHAnsi" w:hAnsiTheme="majorHAnsi"/>
          <w:bCs/>
        </w:rPr>
        <w:softHyphen/>
        <w:t>болеваниями, стоматологической помощи, скорой, паллиативной медицинской помо</w:t>
      </w:r>
      <w:r w:rsidRPr="008B5286">
        <w:rPr>
          <w:rFonts w:asciiTheme="majorHAnsi" w:hAnsiTheme="majorHAnsi"/>
          <w:bCs/>
        </w:rPr>
        <w:softHyphen/>
        <w:t>щи. Эти главы учебника написаны в соответствии с порядками оказания медицинской помощи по отдельным ее видам, профилям и заболеваниям, утвержденными соответ</w:t>
      </w:r>
      <w:r w:rsidRPr="008B5286">
        <w:rPr>
          <w:rFonts w:asciiTheme="majorHAnsi" w:hAnsiTheme="majorHAnsi"/>
          <w:bCs/>
        </w:rPr>
        <w:softHyphen/>
        <w:t>ствующими приказами Минздрава России. Представлен алгоритм разработки и анали</w:t>
      </w:r>
      <w:r w:rsidRPr="008B5286">
        <w:rPr>
          <w:rFonts w:asciiTheme="majorHAnsi" w:hAnsiTheme="majorHAnsi"/>
          <w:bCs/>
        </w:rPr>
        <w:softHyphen/>
        <w:t>за Программы государственных гарантий бесплатного оказания медицинской помощи гражданам РФ. Материал широко проиллюстрирован статистическими данными, при</w:t>
      </w:r>
      <w:r w:rsidRPr="008B5286">
        <w:rPr>
          <w:rFonts w:asciiTheme="majorHAnsi" w:hAnsiTheme="majorHAnsi"/>
          <w:bCs/>
        </w:rPr>
        <w:softHyphen/>
        <w:t>мерами, графиками.</w:t>
      </w:r>
    </w:p>
    <w:p w:rsidR="008B5286" w:rsidRDefault="008B5286" w:rsidP="00F1440A">
      <w:pPr>
        <w:spacing w:line="240" w:lineRule="auto"/>
        <w:ind w:left="-1418"/>
        <w:jc w:val="both"/>
        <w:rPr>
          <w:rFonts w:asciiTheme="majorHAnsi" w:hAnsiTheme="majorHAnsi"/>
          <w:bCs/>
        </w:rPr>
      </w:pPr>
      <w:r w:rsidRPr="008B5286">
        <w:rPr>
          <w:rFonts w:asciiTheme="majorHAnsi" w:hAnsiTheme="majorHAnsi"/>
          <w:bCs/>
        </w:rPr>
        <w:t>Для студентов медицинских вузов, преподавателей системы высшего медицинско</w:t>
      </w:r>
      <w:r w:rsidRPr="008B5286">
        <w:rPr>
          <w:rFonts w:asciiTheme="majorHAnsi" w:hAnsiTheme="majorHAnsi"/>
          <w:bCs/>
        </w:rPr>
        <w:softHyphen/>
        <w:t>го образования, практических врачей и организаторов здравоохранения.</w:t>
      </w:r>
    </w:p>
    <w:p w:rsidR="00F55CCD" w:rsidRPr="00F55CCD" w:rsidRDefault="00177141" w:rsidP="00F1440A">
      <w:pPr>
        <w:spacing w:line="240" w:lineRule="auto"/>
        <w:ind w:left="-1418"/>
        <w:jc w:val="both"/>
        <w:rPr>
          <w:rFonts w:asciiTheme="majorHAnsi" w:hAnsiTheme="majorHAnsi"/>
          <w:b/>
          <w:bCs/>
        </w:rPr>
      </w:pPr>
      <w:r>
        <w:rPr>
          <w:noProof/>
          <w:lang w:eastAsia="ru-RU"/>
        </w:rPr>
        <w:drawing>
          <wp:anchor distT="0" distB="0" distL="114300" distR="114300" simplePos="0" relativeHeight="251671552" behindDoc="0" locked="0" layoutInCell="1" allowOverlap="1" wp14:anchorId="25B9E192" wp14:editId="670F6A17">
            <wp:simplePos x="0" y="0"/>
            <wp:positionH relativeFrom="margin">
              <wp:posOffset>-832485</wp:posOffset>
            </wp:positionH>
            <wp:positionV relativeFrom="margin">
              <wp:posOffset>4578350</wp:posOffset>
            </wp:positionV>
            <wp:extent cx="1943735" cy="2957830"/>
            <wp:effectExtent l="19050" t="19050" r="18415" b="13970"/>
            <wp:wrapSquare wrapText="bothSides"/>
            <wp:docPr id="13" name="Рисунок 13" descr="http://cook.minemshop.ru/image/1010329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ook.minemshop.ru/image/1010329258.jpg"/>
                    <pic:cNvPicPr>
                      <a:picLocks noChangeAspect="1" noChangeArrowheads="1"/>
                    </pic:cNvPicPr>
                  </pic:nvPicPr>
                  <pic:blipFill>
                    <a:blip r:embed="rId83">
                      <a:extLst>
                        <a:ext uri="{BEBA8EAE-BF5A-486C-A8C5-ECC9F3942E4B}">
                          <a14:imgProps xmlns:a14="http://schemas.microsoft.com/office/drawing/2010/main">
                            <a14:imgLayer r:embed="rId84">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1943735" cy="2957830"/>
                    </a:xfrm>
                    <a:prstGeom prst="rect">
                      <a:avLst/>
                    </a:prstGeom>
                    <a:noFill/>
                    <a:ln>
                      <a:solidFill>
                        <a:srgbClr val="1F497D">
                          <a:lumMod val="75000"/>
                        </a:srgbClr>
                      </a:solidFill>
                    </a:ln>
                  </pic:spPr>
                </pic:pic>
              </a:graphicData>
            </a:graphic>
            <wp14:sizeRelH relativeFrom="margin">
              <wp14:pctWidth>0</wp14:pctWidth>
            </wp14:sizeRelH>
            <wp14:sizeRelV relativeFrom="margin">
              <wp14:pctHeight>0</wp14:pctHeight>
            </wp14:sizeRelV>
          </wp:anchor>
        </w:drawing>
      </w:r>
      <w:r w:rsidR="00F55CCD" w:rsidRPr="00F55CCD">
        <w:rPr>
          <w:rFonts w:asciiTheme="majorHAnsi" w:hAnsiTheme="majorHAnsi"/>
          <w:b/>
          <w:bCs/>
        </w:rPr>
        <w:t>Гинекология</w:t>
      </w:r>
      <w:proofErr w:type="gramStart"/>
      <w:r w:rsidR="00F55CCD" w:rsidRPr="00F55CCD">
        <w:rPr>
          <w:rFonts w:asciiTheme="majorHAnsi" w:hAnsiTheme="majorHAnsi"/>
          <w:b/>
          <w:bCs/>
        </w:rPr>
        <w:t xml:space="preserve"> :</w:t>
      </w:r>
      <w:proofErr w:type="gramEnd"/>
      <w:r w:rsidR="00F55CCD" w:rsidRPr="00F55CCD">
        <w:rPr>
          <w:rFonts w:asciiTheme="majorHAnsi" w:hAnsiTheme="majorHAnsi"/>
          <w:b/>
          <w:bCs/>
        </w:rPr>
        <w:t xml:space="preserve"> учебник  / Б. И. </w:t>
      </w:r>
      <w:proofErr w:type="spellStart"/>
      <w:r w:rsidR="00F55CCD" w:rsidRPr="00F55CCD">
        <w:rPr>
          <w:rFonts w:asciiTheme="majorHAnsi" w:hAnsiTheme="majorHAnsi"/>
          <w:b/>
          <w:bCs/>
        </w:rPr>
        <w:t>Баисова</w:t>
      </w:r>
      <w:proofErr w:type="spellEnd"/>
      <w:r w:rsidR="00F55CCD" w:rsidRPr="00F55CCD">
        <w:rPr>
          <w:rFonts w:asciiTheme="majorHAnsi" w:hAnsiTheme="majorHAnsi"/>
          <w:b/>
          <w:bCs/>
        </w:rPr>
        <w:t xml:space="preserve"> [и др.|; под ред.  Г. М. Савельевой, В. Г. Бреусенко. — 4-е изд.,  </w:t>
      </w:r>
      <w:proofErr w:type="spellStart"/>
      <w:r w:rsidR="00F55CCD" w:rsidRPr="00F55CCD">
        <w:rPr>
          <w:rFonts w:asciiTheme="majorHAnsi" w:hAnsiTheme="majorHAnsi"/>
          <w:b/>
          <w:bCs/>
        </w:rPr>
        <w:t>перераб</w:t>
      </w:r>
      <w:proofErr w:type="spellEnd"/>
      <w:r w:rsidR="00F55CCD" w:rsidRPr="00F55CCD">
        <w:rPr>
          <w:rFonts w:asciiTheme="majorHAnsi" w:hAnsiTheme="majorHAnsi"/>
          <w:b/>
          <w:bCs/>
        </w:rPr>
        <w:t>. и доп. — М. : ГЭОТАР-Медиа, 2018. — 432 с. : ил.</w:t>
      </w:r>
    </w:p>
    <w:p w:rsidR="00F55CCD" w:rsidRPr="00F55CCD" w:rsidRDefault="00F55CCD" w:rsidP="00F1440A">
      <w:pPr>
        <w:spacing w:line="240" w:lineRule="auto"/>
        <w:ind w:left="-1418"/>
        <w:jc w:val="both"/>
        <w:rPr>
          <w:rFonts w:asciiTheme="majorHAnsi" w:hAnsiTheme="majorHAnsi"/>
          <w:bCs/>
        </w:rPr>
      </w:pPr>
      <w:r w:rsidRPr="00F55CCD">
        <w:rPr>
          <w:rFonts w:asciiTheme="majorHAnsi" w:hAnsiTheme="majorHAnsi"/>
          <w:bCs/>
        </w:rPr>
        <w:t>Четвертое издание учебника по гинекологии переработано и дополнено в соответ</w:t>
      </w:r>
      <w:r w:rsidRPr="00F55CCD">
        <w:rPr>
          <w:rFonts w:asciiTheme="majorHAnsi" w:hAnsiTheme="majorHAnsi"/>
          <w:bCs/>
        </w:rPr>
        <w:softHyphen/>
        <w:t>ствии с учебной программой. Большинство глав обновлено с учетом последних дости</w:t>
      </w:r>
      <w:r w:rsidRPr="00F55CCD">
        <w:rPr>
          <w:rFonts w:asciiTheme="majorHAnsi" w:hAnsiTheme="majorHAnsi"/>
          <w:bCs/>
        </w:rPr>
        <w:softHyphen/>
        <w:t>жений в области этиологии, патофизиологии, диагностики и лечения гинекологических заболеваний. Логика представления материала отвечает международным требованиям современного медицинского образования. Текст четко структурирован, иллюстрирован множеством таблиц и рисунков, облегчающих его восприятие. Каждая глава содержит контрольные вопросы.</w:t>
      </w:r>
    </w:p>
    <w:p w:rsidR="008938C6" w:rsidRDefault="008938C6" w:rsidP="00F1440A">
      <w:pPr>
        <w:spacing w:line="240" w:lineRule="auto"/>
        <w:ind w:left="-1418"/>
        <w:jc w:val="both"/>
        <w:rPr>
          <w:rFonts w:asciiTheme="majorHAnsi" w:hAnsiTheme="majorHAnsi"/>
          <w:bCs/>
        </w:rPr>
      </w:pPr>
    </w:p>
    <w:p w:rsidR="008938C6" w:rsidRDefault="008938C6" w:rsidP="00F1440A">
      <w:pPr>
        <w:spacing w:line="240" w:lineRule="auto"/>
        <w:ind w:left="-1418"/>
        <w:jc w:val="both"/>
        <w:rPr>
          <w:rFonts w:asciiTheme="majorHAnsi" w:hAnsiTheme="majorHAnsi"/>
          <w:bCs/>
        </w:rPr>
      </w:pPr>
    </w:p>
    <w:p w:rsidR="008938C6" w:rsidRDefault="008938C6" w:rsidP="00F1440A">
      <w:pPr>
        <w:spacing w:line="240" w:lineRule="auto"/>
        <w:ind w:left="-1418"/>
        <w:jc w:val="both"/>
        <w:rPr>
          <w:rFonts w:asciiTheme="majorHAnsi" w:hAnsiTheme="majorHAnsi"/>
          <w:bCs/>
        </w:rPr>
      </w:pPr>
    </w:p>
    <w:p w:rsidR="008938C6" w:rsidRDefault="008938C6"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E91B36" w:rsidRPr="00E91B36" w:rsidRDefault="00E91B36" w:rsidP="00F1440A">
      <w:pPr>
        <w:spacing w:line="240" w:lineRule="auto"/>
        <w:ind w:left="-1418"/>
        <w:jc w:val="both"/>
        <w:rPr>
          <w:rFonts w:asciiTheme="majorHAnsi" w:hAnsiTheme="majorHAnsi"/>
          <w:bCs/>
        </w:rPr>
      </w:pPr>
      <w:r>
        <w:rPr>
          <w:noProof/>
          <w:lang w:eastAsia="ru-RU"/>
        </w:rPr>
        <w:drawing>
          <wp:anchor distT="0" distB="0" distL="114300" distR="114300" simplePos="0" relativeHeight="251707392" behindDoc="0" locked="0" layoutInCell="1" allowOverlap="1" wp14:anchorId="5565DC35" wp14:editId="3FBDADA7">
            <wp:simplePos x="0" y="0"/>
            <wp:positionH relativeFrom="margin">
              <wp:posOffset>-852170</wp:posOffset>
            </wp:positionH>
            <wp:positionV relativeFrom="margin">
              <wp:posOffset>371475</wp:posOffset>
            </wp:positionV>
            <wp:extent cx="2015490" cy="3101340"/>
            <wp:effectExtent l="0" t="0" r="3810" b="3810"/>
            <wp:wrapSquare wrapText="bothSides"/>
            <wp:docPr id="44" name="Рисунок 44" descr="https://im0-tub-ru.yandex.net/i?id=1b43d38b4c111d67ee851b8ae0d3010a-l&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0-tub-ru.yandex.net/i?id=1b43d38b4c111d67ee851b8ae0d3010a-l&amp;n=13"/>
                    <pic:cNvPicPr>
                      <a:picLocks noChangeAspect="1" noChangeArrowheads="1"/>
                    </pic:cNvPicPr>
                  </pic:nvPicPr>
                  <pic:blipFill>
                    <a:blip r:embed="rId85" cstate="print">
                      <a:extLst>
                        <a:ext uri="{BEBA8EAE-BF5A-486C-A8C5-ECC9F3942E4B}">
                          <a14:imgProps xmlns:a14="http://schemas.microsoft.com/office/drawing/2010/main">
                            <a14:imgLayer r:embed="rId86">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015490" cy="3101340"/>
                    </a:xfrm>
                    <a:prstGeom prst="rect">
                      <a:avLst/>
                    </a:prstGeom>
                    <a:noFill/>
                    <a:ln>
                      <a:noFill/>
                    </a:ln>
                  </pic:spPr>
                </pic:pic>
              </a:graphicData>
            </a:graphic>
          </wp:anchor>
        </w:drawing>
      </w:r>
      <w:r w:rsidRPr="00E91B36">
        <w:rPr>
          <w:rFonts w:asciiTheme="majorHAnsi" w:hAnsiTheme="majorHAnsi"/>
          <w:b/>
          <w:bCs/>
        </w:rPr>
        <w:t>Философия</w:t>
      </w:r>
      <w:proofErr w:type="gramStart"/>
      <w:r w:rsidRPr="00E91B36">
        <w:rPr>
          <w:rFonts w:asciiTheme="majorHAnsi" w:hAnsiTheme="majorHAnsi"/>
          <w:b/>
          <w:bCs/>
        </w:rPr>
        <w:t xml:space="preserve"> :</w:t>
      </w:r>
      <w:proofErr w:type="gramEnd"/>
      <w:r w:rsidRPr="00E91B36">
        <w:rPr>
          <w:rFonts w:asciiTheme="majorHAnsi" w:hAnsiTheme="majorHAnsi"/>
          <w:b/>
          <w:bCs/>
        </w:rPr>
        <w:t xml:space="preserve"> учебник  /  под ред. В. Д. Губина, Т. Ю. Сидориной. — 6-е изд., </w:t>
      </w:r>
      <w:proofErr w:type="spellStart"/>
      <w:r w:rsidRPr="00E91B36">
        <w:rPr>
          <w:rFonts w:asciiTheme="majorHAnsi" w:hAnsiTheme="majorHAnsi"/>
          <w:b/>
          <w:bCs/>
        </w:rPr>
        <w:t>перераб</w:t>
      </w:r>
      <w:proofErr w:type="spellEnd"/>
      <w:r w:rsidRPr="00E91B36">
        <w:rPr>
          <w:rFonts w:asciiTheme="majorHAnsi" w:hAnsiTheme="majorHAnsi"/>
          <w:b/>
          <w:bCs/>
        </w:rPr>
        <w:t>. и доп. — М. : ГЭОТАР - Медиа, 2017. — 848 с.</w:t>
      </w:r>
    </w:p>
    <w:p w:rsidR="00E91B36" w:rsidRPr="00E91B36" w:rsidRDefault="00E91B36" w:rsidP="00F1440A">
      <w:pPr>
        <w:spacing w:line="240" w:lineRule="auto"/>
        <w:ind w:left="-1418"/>
        <w:jc w:val="both"/>
        <w:rPr>
          <w:rFonts w:asciiTheme="majorHAnsi" w:hAnsiTheme="majorHAnsi"/>
          <w:bCs/>
        </w:rPr>
      </w:pPr>
      <w:r w:rsidRPr="00E91B36">
        <w:rPr>
          <w:rFonts w:asciiTheme="majorHAnsi" w:hAnsiTheme="majorHAnsi"/>
          <w:bCs/>
        </w:rPr>
        <w:t>Учебник подготовлен коллективом известных российских ученых — препо</w:t>
      </w:r>
      <w:r w:rsidRPr="00E91B36">
        <w:rPr>
          <w:rFonts w:asciiTheme="majorHAnsi" w:hAnsiTheme="majorHAnsi"/>
          <w:bCs/>
        </w:rPr>
        <w:softHyphen/>
        <w:t>давателей Российского государственного гуманитарного университета, Москов</w:t>
      </w:r>
      <w:r w:rsidRPr="00E91B36">
        <w:rPr>
          <w:rFonts w:asciiTheme="majorHAnsi" w:hAnsiTheme="majorHAnsi"/>
          <w:bCs/>
        </w:rPr>
        <w:softHyphen/>
        <w:t>ского государственного университета, Санкт-Петербургского государственного университета, Национального исследовательского университета «</w:t>
      </w:r>
      <w:proofErr w:type="gramStart"/>
      <w:r w:rsidRPr="00E91B36">
        <w:rPr>
          <w:rFonts w:asciiTheme="majorHAnsi" w:hAnsiTheme="majorHAnsi"/>
          <w:bCs/>
        </w:rPr>
        <w:t>Высшая</w:t>
      </w:r>
      <w:proofErr w:type="gramEnd"/>
      <w:r w:rsidRPr="00E91B36">
        <w:rPr>
          <w:rFonts w:asciiTheme="majorHAnsi" w:hAnsiTheme="majorHAnsi"/>
          <w:bCs/>
        </w:rPr>
        <w:t xml:space="preserve"> </w:t>
      </w:r>
      <w:proofErr w:type="spellStart"/>
      <w:r w:rsidRPr="00E91B36">
        <w:rPr>
          <w:rFonts w:asciiTheme="majorHAnsi" w:hAnsiTheme="majorHAnsi"/>
          <w:bCs/>
        </w:rPr>
        <w:t>шкрла</w:t>
      </w:r>
      <w:proofErr w:type="spellEnd"/>
      <w:r w:rsidRPr="00E91B36">
        <w:rPr>
          <w:rFonts w:asciiTheme="majorHAnsi" w:hAnsiTheme="majorHAnsi"/>
          <w:bCs/>
        </w:rPr>
        <w:t xml:space="preserve"> экономики», Российского университета дружбы народов и сотрудников научных учреждений Российской академии наук.</w:t>
      </w:r>
    </w:p>
    <w:p w:rsidR="00E91B36" w:rsidRPr="00E91B36" w:rsidRDefault="00E91B36" w:rsidP="00F1440A">
      <w:pPr>
        <w:spacing w:line="240" w:lineRule="auto"/>
        <w:ind w:left="-1418"/>
        <w:jc w:val="both"/>
        <w:rPr>
          <w:rFonts w:asciiTheme="majorHAnsi" w:hAnsiTheme="majorHAnsi"/>
          <w:bCs/>
        </w:rPr>
      </w:pPr>
      <w:r w:rsidRPr="00E91B36">
        <w:rPr>
          <w:rFonts w:asciiTheme="majorHAnsi" w:hAnsiTheme="majorHAnsi"/>
          <w:bCs/>
        </w:rPr>
        <w:t>В учебнике рассмотрены основные области философии и изложена ее исто</w:t>
      </w:r>
      <w:r w:rsidRPr="00E91B36">
        <w:rPr>
          <w:rFonts w:asciiTheme="majorHAnsi" w:hAnsiTheme="majorHAnsi"/>
          <w:bCs/>
        </w:rPr>
        <w:softHyphen/>
        <w:t>рия. При этом многие вопросы, входящие в вузовский курс философии, пред</w:t>
      </w:r>
      <w:r w:rsidRPr="00E91B36">
        <w:rPr>
          <w:rFonts w:asciiTheme="majorHAnsi" w:hAnsiTheme="majorHAnsi"/>
          <w:bCs/>
        </w:rPr>
        <w:softHyphen/>
        <w:t>ставлены достаточно подробно, что позволит студентам и преподавателям специализированных вузов углубленно изучить философские проблемы приме</w:t>
      </w:r>
      <w:r w:rsidRPr="00E91B36">
        <w:rPr>
          <w:rFonts w:asciiTheme="majorHAnsi" w:hAnsiTheme="majorHAnsi"/>
          <w:bCs/>
        </w:rPr>
        <w:softHyphen/>
        <w:t>нительно к своей специальности.</w:t>
      </w:r>
    </w:p>
    <w:p w:rsidR="00E91B36" w:rsidRDefault="00E91B36" w:rsidP="00F1440A">
      <w:pPr>
        <w:spacing w:line="240" w:lineRule="auto"/>
        <w:ind w:left="-1418"/>
        <w:jc w:val="both"/>
        <w:rPr>
          <w:rFonts w:asciiTheme="majorHAnsi" w:hAnsiTheme="majorHAnsi"/>
          <w:bCs/>
        </w:rPr>
      </w:pPr>
      <w:r w:rsidRPr="00E91B36">
        <w:rPr>
          <w:rFonts w:asciiTheme="majorHAnsi" w:hAnsiTheme="majorHAnsi"/>
          <w:bCs/>
        </w:rPr>
        <w:t>Шестое издание переработано и дополнено рядом новых глав, а также вопро</w:t>
      </w:r>
      <w:r w:rsidRPr="00E91B36">
        <w:rPr>
          <w:rFonts w:asciiTheme="majorHAnsi" w:hAnsiTheme="majorHAnsi"/>
          <w:bCs/>
        </w:rPr>
        <w:softHyphen/>
        <w:t>сами и комментариями. Учебник рекомендован как для студентов, начинающих изучать вузовский курс философии, так и для аспирантов, преподавателей и всех интересующихся современным уровнем освещения проблем истории филосо</w:t>
      </w:r>
      <w:r w:rsidRPr="00E91B36">
        <w:rPr>
          <w:rFonts w:asciiTheme="majorHAnsi" w:hAnsiTheme="majorHAnsi"/>
          <w:bCs/>
        </w:rPr>
        <w:softHyphen/>
        <w:t>ф</w:t>
      </w:r>
      <w:proofErr w:type="gramStart"/>
      <w:r w:rsidRPr="00E91B36">
        <w:rPr>
          <w:rFonts w:asciiTheme="majorHAnsi" w:hAnsiTheme="majorHAnsi"/>
          <w:bCs/>
        </w:rPr>
        <w:t>ии и ее</w:t>
      </w:r>
      <w:proofErr w:type="gramEnd"/>
      <w:r w:rsidRPr="00E91B36">
        <w:rPr>
          <w:rFonts w:asciiTheme="majorHAnsi" w:hAnsiTheme="majorHAnsi"/>
          <w:bCs/>
        </w:rPr>
        <w:t xml:space="preserve"> теоретических областей.</w:t>
      </w:r>
    </w:p>
    <w:p w:rsidR="00E91B36" w:rsidRPr="00E91B36" w:rsidRDefault="00E91B36" w:rsidP="00F1440A">
      <w:pPr>
        <w:spacing w:line="240" w:lineRule="auto"/>
        <w:ind w:left="-1418"/>
        <w:jc w:val="both"/>
        <w:rPr>
          <w:rFonts w:asciiTheme="majorHAnsi" w:hAnsiTheme="majorHAnsi"/>
          <w:bCs/>
        </w:rPr>
      </w:pPr>
      <w:r w:rsidRPr="00A017BE">
        <w:rPr>
          <w:b/>
          <w:noProof/>
          <w:lang w:eastAsia="ru-RU"/>
        </w:rPr>
        <w:drawing>
          <wp:anchor distT="0" distB="0" distL="114300" distR="114300" simplePos="0" relativeHeight="251700224" behindDoc="0" locked="0" layoutInCell="1" allowOverlap="1" wp14:anchorId="6ABBB5AF" wp14:editId="3E35E87F">
            <wp:simplePos x="0" y="0"/>
            <wp:positionH relativeFrom="margin">
              <wp:posOffset>-842010</wp:posOffset>
            </wp:positionH>
            <wp:positionV relativeFrom="margin">
              <wp:posOffset>4181475</wp:posOffset>
            </wp:positionV>
            <wp:extent cx="2088000" cy="2964586"/>
            <wp:effectExtent l="19050" t="19050" r="26670" b="26670"/>
            <wp:wrapSquare wrapText="bothSides"/>
            <wp:docPr id="39" name="Рисунок 39" descr="https://www.kidrom.ru/pi/3/279/2784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idrom.ru/pi/3/279/2784553.jpg"/>
                    <pic:cNvPicPr>
                      <a:picLocks noChangeAspect="1" noChangeArrowheads="1"/>
                    </pic:cNvPicPr>
                  </pic:nvPicPr>
                  <pic:blipFill>
                    <a:blip r:embed="rId87" cstate="print">
                      <a:extLst>
                        <a:ext uri="{BEBA8EAE-BF5A-486C-A8C5-ECC9F3942E4B}">
                          <a14:imgProps xmlns:a14="http://schemas.microsoft.com/office/drawing/2010/main">
                            <a14:imgLayer r:embed="rId88">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2088000" cy="2964586"/>
                    </a:xfrm>
                    <a:prstGeom prst="rect">
                      <a:avLst/>
                    </a:prstGeom>
                    <a:noFill/>
                    <a:ln>
                      <a:solidFill>
                        <a:schemeClr val="tx2">
                          <a:lumMod val="75000"/>
                        </a:schemeClr>
                      </a:solidFill>
                    </a:ln>
                  </pic:spPr>
                </pic:pic>
              </a:graphicData>
            </a:graphic>
            <wp14:sizeRelH relativeFrom="margin">
              <wp14:pctWidth>0</wp14:pctWidth>
            </wp14:sizeRelH>
            <wp14:sizeRelV relativeFrom="margin">
              <wp14:pctHeight>0</wp14:pctHeight>
            </wp14:sizeRelV>
          </wp:anchor>
        </w:drawing>
      </w:r>
    </w:p>
    <w:p w:rsidR="00F55CCD" w:rsidRPr="00960275" w:rsidRDefault="00960275" w:rsidP="00F1440A">
      <w:pPr>
        <w:spacing w:line="240" w:lineRule="auto"/>
        <w:ind w:left="-1418"/>
        <w:jc w:val="both"/>
        <w:rPr>
          <w:rFonts w:asciiTheme="majorHAnsi" w:hAnsiTheme="majorHAnsi"/>
          <w:b/>
          <w:bCs/>
        </w:rPr>
      </w:pPr>
      <w:r w:rsidRPr="00960275">
        <w:rPr>
          <w:rFonts w:asciiTheme="majorHAnsi" w:hAnsiTheme="majorHAnsi"/>
          <w:b/>
          <w:bCs/>
        </w:rPr>
        <w:t>Здравоохранение и общественное здоровье; учебник</w:t>
      </w:r>
      <w:r>
        <w:rPr>
          <w:rFonts w:asciiTheme="majorHAnsi" w:hAnsiTheme="majorHAnsi"/>
          <w:b/>
          <w:bCs/>
        </w:rPr>
        <w:t xml:space="preserve"> </w:t>
      </w:r>
      <w:r w:rsidRPr="00960275">
        <w:rPr>
          <w:rFonts w:asciiTheme="majorHAnsi" w:hAnsiTheme="majorHAnsi"/>
          <w:b/>
          <w:bCs/>
        </w:rPr>
        <w:t xml:space="preserve"> / </w:t>
      </w:r>
      <w:r>
        <w:rPr>
          <w:rFonts w:asciiTheme="majorHAnsi" w:hAnsiTheme="majorHAnsi"/>
          <w:b/>
          <w:bCs/>
        </w:rPr>
        <w:t xml:space="preserve"> </w:t>
      </w:r>
      <w:r w:rsidRPr="00960275">
        <w:rPr>
          <w:rFonts w:asciiTheme="majorHAnsi" w:hAnsiTheme="majorHAnsi"/>
          <w:b/>
          <w:bCs/>
        </w:rPr>
        <w:t>под ред. Проф. Г.Н.</w:t>
      </w:r>
      <w:r>
        <w:rPr>
          <w:rFonts w:asciiTheme="majorHAnsi" w:hAnsiTheme="majorHAnsi"/>
          <w:b/>
          <w:bCs/>
        </w:rPr>
        <w:t xml:space="preserve"> </w:t>
      </w:r>
      <w:r w:rsidRPr="00960275">
        <w:rPr>
          <w:rFonts w:asciiTheme="majorHAnsi" w:hAnsiTheme="majorHAnsi"/>
          <w:b/>
          <w:bCs/>
        </w:rPr>
        <w:t xml:space="preserve"> </w:t>
      </w:r>
      <w:proofErr w:type="spellStart"/>
      <w:r w:rsidRPr="00960275">
        <w:rPr>
          <w:rFonts w:asciiTheme="majorHAnsi" w:hAnsiTheme="majorHAnsi"/>
          <w:b/>
          <w:bCs/>
        </w:rPr>
        <w:t>Царик</w:t>
      </w:r>
      <w:proofErr w:type="spellEnd"/>
      <w:r w:rsidRPr="00960275">
        <w:rPr>
          <w:rFonts w:asciiTheme="majorHAnsi" w:hAnsiTheme="majorHAnsi"/>
          <w:b/>
          <w:bCs/>
        </w:rPr>
        <w:t>. – М.</w:t>
      </w:r>
      <w:proofErr w:type="gramStart"/>
      <w:r>
        <w:rPr>
          <w:rFonts w:asciiTheme="majorHAnsi" w:hAnsiTheme="majorHAnsi"/>
          <w:b/>
          <w:bCs/>
        </w:rPr>
        <w:t xml:space="preserve"> </w:t>
      </w:r>
      <w:r w:rsidRPr="00960275">
        <w:rPr>
          <w:rFonts w:asciiTheme="majorHAnsi" w:hAnsiTheme="majorHAnsi"/>
          <w:b/>
          <w:bCs/>
        </w:rPr>
        <w:t>:</w:t>
      </w:r>
      <w:proofErr w:type="gramEnd"/>
      <w:r w:rsidRPr="00960275">
        <w:rPr>
          <w:rFonts w:asciiTheme="majorHAnsi" w:hAnsiTheme="majorHAnsi"/>
          <w:b/>
          <w:bCs/>
        </w:rPr>
        <w:t xml:space="preserve"> ГЭОТАР</w:t>
      </w:r>
      <w:r>
        <w:rPr>
          <w:rFonts w:asciiTheme="majorHAnsi" w:hAnsiTheme="majorHAnsi"/>
          <w:b/>
          <w:bCs/>
        </w:rPr>
        <w:t xml:space="preserve"> </w:t>
      </w:r>
      <w:r w:rsidRPr="00960275">
        <w:rPr>
          <w:rFonts w:asciiTheme="majorHAnsi" w:hAnsiTheme="majorHAnsi"/>
          <w:b/>
          <w:bCs/>
        </w:rPr>
        <w:t>-</w:t>
      </w:r>
      <w:r>
        <w:rPr>
          <w:rFonts w:asciiTheme="majorHAnsi" w:hAnsiTheme="majorHAnsi"/>
          <w:b/>
          <w:bCs/>
        </w:rPr>
        <w:t xml:space="preserve"> </w:t>
      </w:r>
      <w:r w:rsidRPr="00960275">
        <w:rPr>
          <w:rFonts w:asciiTheme="majorHAnsi" w:hAnsiTheme="majorHAnsi"/>
          <w:b/>
          <w:bCs/>
        </w:rPr>
        <w:t>Медиа, 2018. – 912 с.</w:t>
      </w:r>
    </w:p>
    <w:p w:rsidR="00960275" w:rsidRPr="00960275" w:rsidRDefault="00960275" w:rsidP="00F1440A">
      <w:pPr>
        <w:spacing w:line="240" w:lineRule="auto"/>
        <w:ind w:left="-1418"/>
        <w:jc w:val="both"/>
        <w:rPr>
          <w:rFonts w:asciiTheme="majorHAnsi" w:hAnsiTheme="majorHAnsi"/>
          <w:bCs/>
        </w:rPr>
      </w:pPr>
      <w:proofErr w:type="gramStart"/>
      <w:r w:rsidRPr="00960275">
        <w:rPr>
          <w:rFonts w:asciiTheme="majorHAnsi" w:hAnsiTheme="majorHAnsi"/>
          <w:bCs/>
        </w:rPr>
        <w:t>Издание содержит информацию о теоретических основах дисциплины, статистике и организации статистического исследования, доказательной медицине, общественном здоровье населения и факторах, его определяющих, организации медицинской помощи населению, управлении здравоохранением, ресурсном обеспечении отрасли, экономике здравоохранения, управлении обеспечением качества медицинской помощи, обеспечении санитарно-эпидемиологического благополучия населения и защите прав потребителей, экспертизе трудоспособности, правовых вопросах отечественного здравоохранения, основах страхования, здравоохранении за рубежом, управлении персоналом, теоретических основах</w:t>
      </w:r>
      <w:proofErr w:type="gramEnd"/>
      <w:r w:rsidRPr="00960275">
        <w:rPr>
          <w:rFonts w:asciiTheme="majorHAnsi" w:hAnsiTheme="majorHAnsi"/>
          <w:bCs/>
        </w:rPr>
        <w:t xml:space="preserve"> </w:t>
      </w:r>
      <w:proofErr w:type="spellStart"/>
      <w:r w:rsidRPr="00960275">
        <w:rPr>
          <w:rFonts w:asciiTheme="majorHAnsi" w:hAnsiTheme="majorHAnsi"/>
          <w:bCs/>
        </w:rPr>
        <w:t>конфликтологии</w:t>
      </w:r>
      <w:proofErr w:type="spellEnd"/>
      <w:r w:rsidRPr="00960275">
        <w:rPr>
          <w:rFonts w:asciiTheme="majorHAnsi" w:hAnsiTheme="majorHAnsi"/>
          <w:bCs/>
        </w:rPr>
        <w:t xml:space="preserve">, </w:t>
      </w:r>
      <w:proofErr w:type="gramStart"/>
      <w:r w:rsidRPr="00960275">
        <w:rPr>
          <w:rFonts w:asciiTheme="majorHAnsi" w:hAnsiTheme="majorHAnsi"/>
          <w:bCs/>
        </w:rPr>
        <w:t>делопроизводстве</w:t>
      </w:r>
      <w:proofErr w:type="gramEnd"/>
      <w:r w:rsidRPr="00960275">
        <w:rPr>
          <w:rFonts w:asciiTheme="majorHAnsi" w:hAnsiTheme="majorHAnsi"/>
          <w:bCs/>
        </w:rPr>
        <w:t xml:space="preserve"> в медицинских организациях.</w:t>
      </w:r>
    </w:p>
    <w:p w:rsidR="00960275" w:rsidRPr="00960275" w:rsidRDefault="00960275" w:rsidP="00F1440A">
      <w:pPr>
        <w:spacing w:line="240" w:lineRule="auto"/>
        <w:ind w:left="-1418"/>
        <w:jc w:val="both"/>
        <w:rPr>
          <w:rFonts w:asciiTheme="majorHAnsi" w:hAnsiTheme="majorHAnsi"/>
          <w:bCs/>
        </w:rPr>
      </w:pPr>
      <w:r w:rsidRPr="00960275">
        <w:rPr>
          <w:rFonts w:asciiTheme="majorHAnsi" w:hAnsiTheme="majorHAnsi"/>
          <w:bCs/>
        </w:rPr>
        <w:t>Учебник составлен в соответствии с программой дисциплины "Организация здравоохранения и общественное здоровье" и предназначен для ординаторов и врачей, получающих постдипломное образование, а также для студентов медицинских вузов.</w:t>
      </w: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F55CCD" w:rsidRDefault="00F55CCD" w:rsidP="00F1440A">
      <w:pPr>
        <w:spacing w:line="240" w:lineRule="auto"/>
        <w:ind w:left="-1418"/>
        <w:jc w:val="both"/>
        <w:rPr>
          <w:rFonts w:asciiTheme="majorHAnsi" w:hAnsiTheme="majorHAnsi"/>
          <w:bCs/>
        </w:rPr>
      </w:pPr>
    </w:p>
    <w:p w:rsidR="008938C6" w:rsidRDefault="008938C6" w:rsidP="00F1440A">
      <w:pPr>
        <w:spacing w:line="240" w:lineRule="auto"/>
        <w:ind w:left="-1418"/>
        <w:jc w:val="both"/>
        <w:rPr>
          <w:rFonts w:asciiTheme="majorHAnsi" w:hAnsiTheme="majorHAnsi"/>
          <w:bCs/>
        </w:rPr>
      </w:pPr>
    </w:p>
    <w:p w:rsidR="008938C6" w:rsidRDefault="008938C6" w:rsidP="008B5286">
      <w:pPr>
        <w:spacing w:line="240" w:lineRule="auto"/>
        <w:ind w:left="-1418"/>
        <w:rPr>
          <w:rFonts w:asciiTheme="majorHAnsi" w:hAnsiTheme="majorHAnsi"/>
          <w:bCs/>
        </w:rPr>
      </w:pPr>
    </w:p>
    <w:p w:rsidR="008938C6" w:rsidRDefault="008938C6" w:rsidP="008B5286">
      <w:pPr>
        <w:spacing w:line="240" w:lineRule="auto"/>
        <w:ind w:left="-1418"/>
        <w:rPr>
          <w:rFonts w:asciiTheme="majorHAnsi" w:hAnsiTheme="majorHAnsi"/>
          <w:bCs/>
        </w:rPr>
      </w:pPr>
    </w:p>
    <w:p w:rsidR="008B5286" w:rsidRPr="008B5286" w:rsidRDefault="008B5286" w:rsidP="008B5286">
      <w:pPr>
        <w:spacing w:line="240" w:lineRule="auto"/>
        <w:ind w:left="-1418"/>
        <w:rPr>
          <w:rFonts w:asciiTheme="majorHAnsi" w:hAnsiTheme="majorHAnsi"/>
          <w:bCs/>
        </w:rPr>
      </w:pPr>
    </w:p>
    <w:p w:rsidR="00F8279F" w:rsidRPr="008B5286" w:rsidRDefault="00F8279F" w:rsidP="008B5286">
      <w:pPr>
        <w:spacing w:line="240" w:lineRule="auto"/>
        <w:ind w:left="-1418"/>
        <w:rPr>
          <w:rFonts w:asciiTheme="majorHAnsi" w:hAnsiTheme="majorHAnsi"/>
          <w:bCs/>
        </w:rPr>
      </w:pPr>
    </w:p>
    <w:p w:rsidR="00F8279F" w:rsidRDefault="00F8279F" w:rsidP="00571C47">
      <w:pPr>
        <w:spacing w:line="240" w:lineRule="auto"/>
        <w:ind w:left="-1276"/>
        <w:rPr>
          <w:rFonts w:asciiTheme="majorHAnsi" w:hAnsiTheme="majorHAnsi"/>
          <w:bCs/>
        </w:rPr>
      </w:pPr>
    </w:p>
    <w:p w:rsidR="00F8279F" w:rsidRDefault="00F8279F" w:rsidP="00571C47">
      <w:pPr>
        <w:spacing w:line="240" w:lineRule="auto"/>
        <w:ind w:left="-1276"/>
        <w:rPr>
          <w:rFonts w:asciiTheme="majorHAnsi" w:hAnsiTheme="majorHAnsi"/>
          <w:bCs/>
        </w:rPr>
      </w:pPr>
    </w:p>
    <w:p w:rsidR="00F8279F" w:rsidRDefault="00F8279F" w:rsidP="00571C47">
      <w:pPr>
        <w:spacing w:line="240" w:lineRule="auto"/>
        <w:ind w:left="-1276"/>
        <w:rPr>
          <w:rFonts w:asciiTheme="majorHAnsi" w:hAnsiTheme="majorHAnsi"/>
          <w:bCs/>
        </w:rPr>
      </w:pPr>
    </w:p>
    <w:p w:rsidR="00F8279F" w:rsidRDefault="00F8279F" w:rsidP="00571C47">
      <w:pPr>
        <w:spacing w:line="240" w:lineRule="auto"/>
        <w:ind w:left="-1276"/>
        <w:rPr>
          <w:rFonts w:asciiTheme="majorHAnsi" w:hAnsiTheme="majorHAnsi"/>
          <w:bCs/>
        </w:rPr>
      </w:pPr>
    </w:p>
    <w:p w:rsidR="00F8279F" w:rsidRPr="00571C47" w:rsidRDefault="00F8279F" w:rsidP="00571C47">
      <w:pPr>
        <w:spacing w:line="240" w:lineRule="auto"/>
        <w:ind w:left="-1276"/>
        <w:rPr>
          <w:rFonts w:asciiTheme="majorHAnsi" w:hAnsiTheme="majorHAnsi"/>
        </w:rPr>
      </w:pPr>
    </w:p>
    <w:p w:rsidR="008548D7" w:rsidRPr="00571C47" w:rsidRDefault="008548D7" w:rsidP="00571C47">
      <w:pPr>
        <w:spacing w:line="240" w:lineRule="auto"/>
        <w:ind w:left="-1276"/>
        <w:rPr>
          <w:rFonts w:asciiTheme="majorHAnsi" w:hAnsiTheme="majorHAnsi"/>
        </w:rPr>
      </w:pPr>
    </w:p>
    <w:sectPr w:rsidR="008548D7" w:rsidRPr="00571C47" w:rsidSect="00C524A2">
      <w:pgSz w:w="11906" w:h="16838"/>
      <w:pgMar w:top="28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C63EF" w:rsidRDefault="008C63EF" w:rsidP="001703DC">
      <w:pPr>
        <w:spacing w:after="0" w:line="240" w:lineRule="auto"/>
      </w:pPr>
      <w:r>
        <w:separator/>
      </w:r>
    </w:p>
  </w:endnote>
  <w:endnote w:type="continuationSeparator" w:id="0">
    <w:p w:rsidR="008C63EF" w:rsidRDefault="008C63EF" w:rsidP="001703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C63EF" w:rsidRDefault="008C63EF" w:rsidP="001703DC">
      <w:pPr>
        <w:spacing w:after="0" w:line="240" w:lineRule="auto"/>
      </w:pPr>
      <w:r>
        <w:separator/>
      </w:r>
    </w:p>
  </w:footnote>
  <w:footnote w:type="continuationSeparator" w:id="0">
    <w:p w:rsidR="008C63EF" w:rsidRDefault="008C63EF" w:rsidP="001703D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displayBackgroundShape/>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03DA"/>
    <w:rsid w:val="00021E4D"/>
    <w:rsid w:val="000362C3"/>
    <w:rsid w:val="0009583B"/>
    <w:rsid w:val="000C42B7"/>
    <w:rsid w:val="00101758"/>
    <w:rsid w:val="00106FDA"/>
    <w:rsid w:val="00107A70"/>
    <w:rsid w:val="001703DC"/>
    <w:rsid w:val="00177141"/>
    <w:rsid w:val="001823F7"/>
    <w:rsid w:val="001A3848"/>
    <w:rsid w:val="001D143A"/>
    <w:rsid w:val="001E7032"/>
    <w:rsid w:val="0020359A"/>
    <w:rsid w:val="002C636F"/>
    <w:rsid w:val="002D20F5"/>
    <w:rsid w:val="003462CD"/>
    <w:rsid w:val="00372EE8"/>
    <w:rsid w:val="00387F19"/>
    <w:rsid w:val="00407D4B"/>
    <w:rsid w:val="004145F7"/>
    <w:rsid w:val="00447AB3"/>
    <w:rsid w:val="00492875"/>
    <w:rsid w:val="004D78EF"/>
    <w:rsid w:val="00571C47"/>
    <w:rsid w:val="00591164"/>
    <w:rsid w:val="005C7900"/>
    <w:rsid w:val="00662E04"/>
    <w:rsid w:val="006B316C"/>
    <w:rsid w:val="006E2B37"/>
    <w:rsid w:val="006E355E"/>
    <w:rsid w:val="006F5C4F"/>
    <w:rsid w:val="00734F67"/>
    <w:rsid w:val="007417AC"/>
    <w:rsid w:val="008056A6"/>
    <w:rsid w:val="00831A85"/>
    <w:rsid w:val="008548D7"/>
    <w:rsid w:val="00862D0C"/>
    <w:rsid w:val="008938C6"/>
    <w:rsid w:val="008B5286"/>
    <w:rsid w:val="008C63EF"/>
    <w:rsid w:val="008F4C12"/>
    <w:rsid w:val="009003DA"/>
    <w:rsid w:val="009109CD"/>
    <w:rsid w:val="009304B6"/>
    <w:rsid w:val="009403A0"/>
    <w:rsid w:val="00957264"/>
    <w:rsid w:val="00960275"/>
    <w:rsid w:val="00977985"/>
    <w:rsid w:val="00981F15"/>
    <w:rsid w:val="009C4E43"/>
    <w:rsid w:val="009D4ED9"/>
    <w:rsid w:val="009E56C5"/>
    <w:rsid w:val="00A017BE"/>
    <w:rsid w:val="00A32000"/>
    <w:rsid w:val="00A33FE9"/>
    <w:rsid w:val="00A4402C"/>
    <w:rsid w:val="00A75CAD"/>
    <w:rsid w:val="00A96389"/>
    <w:rsid w:val="00B07722"/>
    <w:rsid w:val="00B1238D"/>
    <w:rsid w:val="00B1266D"/>
    <w:rsid w:val="00B81A6B"/>
    <w:rsid w:val="00C0752D"/>
    <w:rsid w:val="00C27D68"/>
    <w:rsid w:val="00C524A2"/>
    <w:rsid w:val="00C84165"/>
    <w:rsid w:val="00CC1635"/>
    <w:rsid w:val="00D72315"/>
    <w:rsid w:val="00D83E59"/>
    <w:rsid w:val="00DD2E40"/>
    <w:rsid w:val="00E20DAD"/>
    <w:rsid w:val="00E2747F"/>
    <w:rsid w:val="00E33064"/>
    <w:rsid w:val="00E56FA7"/>
    <w:rsid w:val="00E64A62"/>
    <w:rsid w:val="00E70337"/>
    <w:rsid w:val="00E848BE"/>
    <w:rsid w:val="00E91B36"/>
    <w:rsid w:val="00EF02DC"/>
    <w:rsid w:val="00F1440A"/>
    <w:rsid w:val="00F1638A"/>
    <w:rsid w:val="00F55CCD"/>
    <w:rsid w:val="00F645F3"/>
    <w:rsid w:val="00F656F7"/>
    <w:rsid w:val="00F8279F"/>
    <w:rsid w:val="00FB596E"/>
    <w:rsid w:val="00FD67E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97798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B1238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003D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003DA"/>
    <w:rPr>
      <w:rFonts w:ascii="Tahoma" w:hAnsi="Tahoma" w:cs="Tahoma"/>
      <w:sz w:val="16"/>
      <w:szCs w:val="16"/>
    </w:rPr>
  </w:style>
  <w:style w:type="character" w:customStyle="1" w:styleId="a5">
    <w:name w:val="Основной текст_"/>
    <w:basedOn w:val="a0"/>
    <w:link w:val="11"/>
    <w:rsid w:val="00A33FE9"/>
    <w:rPr>
      <w:rFonts w:ascii="Times New Roman" w:eastAsia="Times New Roman" w:hAnsi="Times New Roman" w:cs="Times New Roman"/>
      <w:spacing w:val="2"/>
      <w:sz w:val="13"/>
      <w:szCs w:val="13"/>
      <w:shd w:val="clear" w:color="auto" w:fill="FFFFFF"/>
    </w:rPr>
  </w:style>
  <w:style w:type="character" w:customStyle="1" w:styleId="21">
    <w:name w:val="Основной текст (2)_"/>
    <w:basedOn w:val="a0"/>
    <w:link w:val="22"/>
    <w:rsid w:val="00A33FE9"/>
    <w:rPr>
      <w:rFonts w:ascii="Times New Roman" w:eastAsia="Times New Roman" w:hAnsi="Times New Roman" w:cs="Times New Roman"/>
      <w:b/>
      <w:bCs/>
      <w:spacing w:val="3"/>
      <w:sz w:val="12"/>
      <w:szCs w:val="12"/>
      <w:shd w:val="clear" w:color="auto" w:fill="FFFFFF"/>
    </w:rPr>
  </w:style>
  <w:style w:type="paragraph" w:customStyle="1" w:styleId="11">
    <w:name w:val="Основной текст1"/>
    <w:basedOn w:val="a"/>
    <w:link w:val="a5"/>
    <w:rsid w:val="00A33FE9"/>
    <w:pPr>
      <w:widowControl w:val="0"/>
      <w:shd w:val="clear" w:color="auto" w:fill="FFFFFF"/>
      <w:spacing w:after="0" w:line="197" w:lineRule="exact"/>
    </w:pPr>
    <w:rPr>
      <w:rFonts w:ascii="Times New Roman" w:eastAsia="Times New Roman" w:hAnsi="Times New Roman" w:cs="Times New Roman"/>
      <w:spacing w:val="2"/>
      <w:sz w:val="13"/>
      <w:szCs w:val="13"/>
    </w:rPr>
  </w:style>
  <w:style w:type="paragraph" w:customStyle="1" w:styleId="22">
    <w:name w:val="Основной текст (2)"/>
    <w:basedOn w:val="a"/>
    <w:link w:val="21"/>
    <w:rsid w:val="00A33FE9"/>
    <w:pPr>
      <w:widowControl w:val="0"/>
      <w:shd w:val="clear" w:color="auto" w:fill="FFFFFF"/>
      <w:spacing w:after="0" w:line="178" w:lineRule="exact"/>
    </w:pPr>
    <w:rPr>
      <w:rFonts w:ascii="Times New Roman" w:eastAsia="Times New Roman" w:hAnsi="Times New Roman" w:cs="Times New Roman"/>
      <w:b/>
      <w:bCs/>
      <w:spacing w:val="3"/>
      <w:sz w:val="12"/>
      <w:szCs w:val="12"/>
    </w:rPr>
  </w:style>
  <w:style w:type="paragraph" w:styleId="a6">
    <w:name w:val="header"/>
    <w:basedOn w:val="a"/>
    <w:link w:val="a7"/>
    <w:uiPriority w:val="99"/>
    <w:unhideWhenUsed/>
    <w:rsid w:val="001703DC"/>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1703DC"/>
  </w:style>
  <w:style w:type="paragraph" w:styleId="a8">
    <w:name w:val="footer"/>
    <w:basedOn w:val="a"/>
    <w:link w:val="a9"/>
    <w:uiPriority w:val="99"/>
    <w:unhideWhenUsed/>
    <w:rsid w:val="001703DC"/>
    <w:pPr>
      <w:tabs>
        <w:tab w:val="center" w:pos="4677"/>
        <w:tab w:val="right" w:pos="9355"/>
      </w:tabs>
      <w:spacing w:after="0" w:line="240" w:lineRule="auto"/>
    </w:pPr>
  </w:style>
  <w:style w:type="character" w:customStyle="1" w:styleId="a9">
    <w:name w:val="Нижний колонтитул Знак"/>
    <w:basedOn w:val="a0"/>
    <w:link w:val="a8"/>
    <w:uiPriority w:val="99"/>
    <w:rsid w:val="001703DC"/>
  </w:style>
  <w:style w:type="character" w:customStyle="1" w:styleId="10">
    <w:name w:val="Заголовок 1 Знак"/>
    <w:basedOn w:val="a0"/>
    <w:link w:val="1"/>
    <w:uiPriority w:val="9"/>
    <w:rsid w:val="00977985"/>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B1238D"/>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97798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B1238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9003D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9003DA"/>
    <w:rPr>
      <w:rFonts w:ascii="Tahoma" w:hAnsi="Tahoma" w:cs="Tahoma"/>
      <w:sz w:val="16"/>
      <w:szCs w:val="16"/>
    </w:rPr>
  </w:style>
  <w:style w:type="character" w:customStyle="1" w:styleId="a5">
    <w:name w:val="Основной текст_"/>
    <w:basedOn w:val="a0"/>
    <w:link w:val="11"/>
    <w:rsid w:val="00A33FE9"/>
    <w:rPr>
      <w:rFonts w:ascii="Times New Roman" w:eastAsia="Times New Roman" w:hAnsi="Times New Roman" w:cs="Times New Roman"/>
      <w:spacing w:val="2"/>
      <w:sz w:val="13"/>
      <w:szCs w:val="13"/>
      <w:shd w:val="clear" w:color="auto" w:fill="FFFFFF"/>
    </w:rPr>
  </w:style>
  <w:style w:type="character" w:customStyle="1" w:styleId="21">
    <w:name w:val="Основной текст (2)_"/>
    <w:basedOn w:val="a0"/>
    <w:link w:val="22"/>
    <w:rsid w:val="00A33FE9"/>
    <w:rPr>
      <w:rFonts w:ascii="Times New Roman" w:eastAsia="Times New Roman" w:hAnsi="Times New Roman" w:cs="Times New Roman"/>
      <w:b/>
      <w:bCs/>
      <w:spacing w:val="3"/>
      <w:sz w:val="12"/>
      <w:szCs w:val="12"/>
      <w:shd w:val="clear" w:color="auto" w:fill="FFFFFF"/>
    </w:rPr>
  </w:style>
  <w:style w:type="paragraph" w:customStyle="1" w:styleId="11">
    <w:name w:val="Основной текст1"/>
    <w:basedOn w:val="a"/>
    <w:link w:val="a5"/>
    <w:rsid w:val="00A33FE9"/>
    <w:pPr>
      <w:widowControl w:val="0"/>
      <w:shd w:val="clear" w:color="auto" w:fill="FFFFFF"/>
      <w:spacing w:after="0" w:line="197" w:lineRule="exact"/>
    </w:pPr>
    <w:rPr>
      <w:rFonts w:ascii="Times New Roman" w:eastAsia="Times New Roman" w:hAnsi="Times New Roman" w:cs="Times New Roman"/>
      <w:spacing w:val="2"/>
      <w:sz w:val="13"/>
      <w:szCs w:val="13"/>
    </w:rPr>
  </w:style>
  <w:style w:type="paragraph" w:customStyle="1" w:styleId="22">
    <w:name w:val="Основной текст (2)"/>
    <w:basedOn w:val="a"/>
    <w:link w:val="21"/>
    <w:rsid w:val="00A33FE9"/>
    <w:pPr>
      <w:widowControl w:val="0"/>
      <w:shd w:val="clear" w:color="auto" w:fill="FFFFFF"/>
      <w:spacing w:after="0" w:line="178" w:lineRule="exact"/>
    </w:pPr>
    <w:rPr>
      <w:rFonts w:ascii="Times New Roman" w:eastAsia="Times New Roman" w:hAnsi="Times New Roman" w:cs="Times New Roman"/>
      <w:b/>
      <w:bCs/>
      <w:spacing w:val="3"/>
      <w:sz w:val="12"/>
      <w:szCs w:val="12"/>
    </w:rPr>
  </w:style>
  <w:style w:type="paragraph" w:styleId="a6">
    <w:name w:val="header"/>
    <w:basedOn w:val="a"/>
    <w:link w:val="a7"/>
    <w:uiPriority w:val="99"/>
    <w:unhideWhenUsed/>
    <w:rsid w:val="001703DC"/>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1703DC"/>
  </w:style>
  <w:style w:type="paragraph" w:styleId="a8">
    <w:name w:val="footer"/>
    <w:basedOn w:val="a"/>
    <w:link w:val="a9"/>
    <w:uiPriority w:val="99"/>
    <w:unhideWhenUsed/>
    <w:rsid w:val="001703DC"/>
    <w:pPr>
      <w:tabs>
        <w:tab w:val="center" w:pos="4677"/>
        <w:tab w:val="right" w:pos="9355"/>
      </w:tabs>
      <w:spacing w:after="0" w:line="240" w:lineRule="auto"/>
    </w:pPr>
  </w:style>
  <w:style w:type="character" w:customStyle="1" w:styleId="a9">
    <w:name w:val="Нижний колонтитул Знак"/>
    <w:basedOn w:val="a0"/>
    <w:link w:val="a8"/>
    <w:uiPriority w:val="99"/>
    <w:rsid w:val="001703DC"/>
  </w:style>
  <w:style w:type="character" w:customStyle="1" w:styleId="10">
    <w:name w:val="Заголовок 1 Знак"/>
    <w:basedOn w:val="a0"/>
    <w:link w:val="1"/>
    <w:uiPriority w:val="9"/>
    <w:rsid w:val="00977985"/>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B1238D"/>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5311254">
      <w:bodyDiv w:val="1"/>
      <w:marLeft w:val="0"/>
      <w:marRight w:val="0"/>
      <w:marTop w:val="0"/>
      <w:marBottom w:val="0"/>
      <w:divBdr>
        <w:top w:val="none" w:sz="0" w:space="0" w:color="auto"/>
        <w:left w:val="none" w:sz="0" w:space="0" w:color="auto"/>
        <w:bottom w:val="none" w:sz="0" w:space="0" w:color="auto"/>
        <w:right w:val="none" w:sz="0" w:space="0" w:color="auto"/>
      </w:divBdr>
    </w:div>
    <w:div w:id="422452692">
      <w:bodyDiv w:val="1"/>
      <w:marLeft w:val="0"/>
      <w:marRight w:val="0"/>
      <w:marTop w:val="0"/>
      <w:marBottom w:val="0"/>
      <w:divBdr>
        <w:top w:val="none" w:sz="0" w:space="0" w:color="auto"/>
        <w:left w:val="none" w:sz="0" w:space="0" w:color="auto"/>
        <w:bottom w:val="none" w:sz="0" w:space="0" w:color="auto"/>
        <w:right w:val="none" w:sz="0" w:space="0" w:color="auto"/>
      </w:divBdr>
      <w:divsChild>
        <w:div w:id="985667637">
          <w:marLeft w:val="0"/>
          <w:marRight w:val="0"/>
          <w:marTop w:val="0"/>
          <w:marBottom w:val="105"/>
          <w:divBdr>
            <w:top w:val="none" w:sz="0" w:space="0" w:color="auto"/>
            <w:left w:val="none" w:sz="0" w:space="0" w:color="auto"/>
            <w:bottom w:val="none" w:sz="0" w:space="0" w:color="auto"/>
            <w:right w:val="none" w:sz="0" w:space="0" w:color="auto"/>
          </w:divBdr>
        </w:div>
        <w:div w:id="971247858">
          <w:marLeft w:val="0"/>
          <w:marRight w:val="0"/>
          <w:marTop w:val="0"/>
          <w:marBottom w:val="105"/>
          <w:divBdr>
            <w:top w:val="none" w:sz="0" w:space="0" w:color="auto"/>
            <w:left w:val="none" w:sz="0" w:space="0" w:color="auto"/>
            <w:bottom w:val="none" w:sz="0" w:space="0" w:color="auto"/>
            <w:right w:val="none" w:sz="0" w:space="0" w:color="auto"/>
          </w:divBdr>
        </w:div>
        <w:div w:id="706567729">
          <w:marLeft w:val="0"/>
          <w:marRight w:val="0"/>
          <w:marTop w:val="0"/>
          <w:marBottom w:val="105"/>
          <w:divBdr>
            <w:top w:val="none" w:sz="0" w:space="0" w:color="auto"/>
            <w:left w:val="none" w:sz="0" w:space="0" w:color="auto"/>
            <w:bottom w:val="none" w:sz="0" w:space="0" w:color="auto"/>
            <w:right w:val="none" w:sz="0" w:space="0" w:color="auto"/>
          </w:divBdr>
        </w:div>
        <w:div w:id="180053485">
          <w:marLeft w:val="0"/>
          <w:marRight w:val="0"/>
          <w:marTop w:val="0"/>
          <w:marBottom w:val="0"/>
          <w:divBdr>
            <w:top w:val="none" w:sz="0" w:space="0" w:color="auto"/>
            <w:left w:val="none" w:sz="0" w:space="0" w:color="auto"/>
            <w:bottom w:val="none" w:sz="0" w:space="0" w:color="auto"/>
            <w:right w:val="none" w:sz="0" w:space="0" w:color="auto"/>
          </w:divBdr>
          <w:divsChild>
            <w:div w:id="706873351">
              <w:marLeft w:val="0"/>
              <w:marRight w:val="0"/>
              <w:marTop w:val="0"/>
              <w:marBottom w:val="0"/>
              <w:divBdr>
                <w:top w:val="none" w:sz="0" w:space="0" w:color="auto"/>
                <w:left w:val="none" w:sz="0" w:space="0" w:color="auto"/>
                <w:bottom w:val="none" w:sz="0" w:space="0" w:color="auto"/>
                <w:right w:val="none" w:sz="0" w:space="0" w:color="auto"/>
              </w:divBdr>
              <w:divsChild>
                <w:div w:id="2049259301">
                  <w:marLeft w:val="0"/>
                  <w:marRight w:val="0"/>
                  <w:marTop w:val="0"/>
                  <w:marBottom w:val="0"/>
                  <w:divBdr>
                    <w:top w:val="none" w:sz="0" w:space="0" w:color="auto"/>
                    <w:left w:val="none" w:sz="0" w:space="0" w:color="auto"/>
                    <w:bottom w:val="none" w:sz="0" w:space="0" w:color="auto"/>
                    <w:right w:val="none" w:sz="0" w:space="0" w:color="auto"/>
                  </w:divBdr>
                  <w:divsChild>
                    <w:div w:id="395013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143728">
          <w:marLeft w:val="0"/>
          <w:marRight w:val="0"/>
          <w:marTop w:val="0"/>
          <w:marBottom w:val="105"/>
          <w:divBdr>
            <w:top w:val="none" w:sz="0" w:space="0" w:color="auto"/>
            <w:left w:val="none" w:sz="0" w:space="0" w:color="auto"/>
            <w:bottom w:val="none" w:sz="0" w:space="0" w:color="auto"/>
            <w:right w:val="none" w:sz="0" w:space="0" w:color="auto"/>
          </w:divBdr>
        </w:div>
        <w:div w:id="684020589">
          <w:marLeft w:val="0"/>
          <w:marRight w:val="0"/>
          <w:marTop w:val="0"/>
          <w:marBottom w:val="105"/>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6.wdp"/><Relationship Id="rId26" Type="http://schemas.microsoft.com/office/2007/relationships/hdphoto" Target="media/hdphoto10.wdp"/><Relationship Id="rId39" Type="http://schemas.openxmlformats.org/officeDocument/2006/relationships/image" Target="media/image17.png"/><Relationship Id="rId21" Type="http://schemas.openxmlformats.org/officeDocument/2006/relationships/image" Target="media/image8.png"/><Relationship Id="rId34" Type="http://schemas.microsoft.com/office/2007/relationships/hdphoto" Target="media/hdphoto14.wdp"/><Relationship Id="rId42" Type="http://schemas.microsoft.com/office/2007/relationships/hdphoto" Target="media/hdphoto18.wdp"/><Relationship Id="rId47" Type="http://schemas.openxmlformats.org/officeDocument/2006/relationships/image" Target="media/image21.png"/><Relationship Id="rId50" Type="http://schemas.microsoft.com/office/2007/relationships/hdphoto" Target="media/hdphoto22.wdp"/><Relationship Id="rId55" Type="http://schemas.openxmlformats.org/officeDocument/2006/relationships/image" Target="media/image25.png"/><Relationship Id="rId63" Type="http://schemas.openxmlformats.org/officeDocument/2006/relationships/image" Target="media/image29.png"/><Relationship Id="rId68" Type="http://schemas.microsoft.com/office/2007/relationships/hdphoto" Target="media/hdphoto31.wdp"/><Relationship Id="rId76" Type="http://schemas.microsoft.com/office/2007/relationships/hdphoto" Target="media/hdphoto34.wdp"/><Relationship Id="rId84" Type="http://schemas.microsoft.com/office/2007/relationships/hdphoto" Target="media/hdphoto38.wdp"/><Relationship Id="rId89"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33.jpeg"/><Relationship Id="rId2" Type="http://schemas.microsoft.com/office/2007/relationships/stylesWithEffects" Target="stylesWithEffects.xml"/><Relationship Id="rId16" Type="http://schemas.microsoft.com/office/2007/relationships/hdphoto" Target="media/hdphoto5.wdp"/><Relationship Id="rId29" Type="http://schemas.openxmlformats.org/officeDocument/2006/relationships/image" Target="media/image12.png"/><Relationship Id="rId11" Type="http://schemas.openxmlformats.org/officeDocument/2006/relationships/image" Target="media/image3.png"/><Relationship Id="rId24" Type="http://schemas.microsoft.com/office/2007/relationships/hdphoto" Target="media/hdphoto9.wdp"/><Relationship Id="rId32" Type="http://schemas.microsoft.com/office/2007/relationships/hdphoto" Target="media/hdphoto13.wdp"/><Relationship Id="rId37" Type="http://schemas.openxmlformats.org/officeDocument/2006/relationships/image" Target="media/image16.png"/><Relationship Id="rId40" Type="http://schemas.microsoft.com/office/2007/relationships/hdphoto" Target="media/hdphoto17.wdp"/><Relationship Id="rId45" Type="http://schemas.openxmlformats.org/officeDocument/2006/relationships/image" Target="media/image20.png"/><Relationship Id="rId53" Type="http://schemas.openxmlformats.org/officeDocument/2006/relationships/image" Target="media/image24.png"/><Relationship Id="rId58" Type="http://schemas.microsoft.com/office/2007/relationships/hdphoto" Target="media/hdphoto26.wdp"/><Relationship Id="rId66" Type="http://schemas.microsoft.com/office/2007/relationships/hdphoto" Target="media/hdphoto30.wdp"/><Relationship Id="rId74" Type="http://schemas.microsoft.com/office/2007/relationships/hdphoto" Target="media/hdphoto33.wdp"/><Relationship Id="rId79" Type="http://schemas.openxmlformats.org/officeDocument/2006/relationships/image" Target="media/image38.png"/><Relationship Id="rId87" Type="http://schemas.openxmlformats.org/officeDocument/2006/relationships/image" Target="media/image42.png"/><Relationship Id="rId5" Type="http://schemas.openxmlformats.org/officeDocument/2006/relationships/footnotes" Target="footnotes.xml"/><Relationship Id="rId61" Type="http://schemas.openxmlformats.org/officeDocument/2006/relationships/image" Target="media/image28.png"/><Relationship Id="rId82" Type="http://schemas.microsoft.com/office/2007/relationships/hdphoto" Target="media/hdphoto37.wdp"/><Relationship Id="rId90" Type="http://schemas.openxmlformats.org/officeDocument/2006/relationships/theme" Target="theme/theme1.xml"/><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microsoft.com/office/2007/relationships/hdphoto" Target="media/hdphoto4.wdp"/><Relationship Id="rId22" Type="http://schemas.microsoft.com/office/2007/relationships/hdphoto" Target="media/hdphoto8.wdp"/><Relationship Id="rId27" Type="http://schemas.openxmlformats.org/officeDocument/2006/relationships/image" Target="media/image11.png"/><Relationship Id="rId30" Type="http://schemas.microsoft.com/office/2007/relationships/hdphoto" Target="media/hdphoto12.wdp"/><Relationship Id="rId35" Type="http://schemas.openxmlformats.org/officeDocument/2006/relationships/image" Target="media/image15.png"/><Relationship Id="rId43" Type="http://schemas.openxmlformats.org/officeDocument/2006/relationships/image" Target="media/image19.png"/><Relationship Id="rId48" Type="http://schemas.microsoft.com/office/2007/relationships/hdphoto" Target="media/hdphoto21.wdp"/><Relationship Id="rId56" Type="http://schemas.microsoft.com/office/2007/relationships/hdphoto" Target="media/hdphoto25.wdp"/><Relationship Id="rId64" Type="http://schemas.microsoft.com/office/2007/relationships/hdphoto" Target="media/hdphoto29.wdp"/><Relationship Id="rId69" Type="http://schemas.openxmlformats.org/officeDocument/2006/relationships/image" Target="media/image32.png"/><Relationship Id="rId77" Type="http://schemas.openxmlformats.org/officeDocument/2006/relationships/image" Target="media/image37.png"/><Relationship Id="rId8" Type="http://schemas.microsoft.com/office/2007/relationships/hdphoto" Target="media/hdphoto1.wdp"/><Relationship Id="rId51" Type="http://schemas.openxmlformats.org/officeDocument/2006/relationships/image" Target="media/image23.jpeg"/><Relationship Id="rId72" Type="http://schemas.openxmlformats.org/officeDocument/2006/relationships/image" Target="media/image34.jpeg"/><Relationship Id="rId80" Type="http://schemas.microsoft.com/office/2007/relationships/hdphoto" Target="media/hdphoto36.wdp"/><Relationship Id="rId85" Type="http://schemas.openxmlformats.org/officeDocument/2006/relationships/image" Target="media/image41.png"/><Relationship Id="rId3" Type="http://schemas.openxmlformats.org/officeDocument/2006/relationships/settings" Target="settings.xml"/><Relationship Id="rId12" Type="http://schemas.microsoft.com/office/2007/relationships/hdphoto" Target="media/hdphoto3.wdp"/><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microsoft.com/office/2007/relationships/hdphoto" Target="media/hdphoto16.wdp"/><Relationship Id="rId46" Type="http://schemas.microsoft.com/office/2007/relationships/hdphoto" Target="media/hdphoto20.wdp"/><Relationship Id="rId59" Type="http://schemas.openxmlformats.org/officeDocument/2006/relationships/image" Target="media/image27.png"/><Relationship Id="rId67" Type="http://schemas.openxmlformats.org/officeDocument/2006/relationships/image" Target="media/image31.png"/><Relationship Id="rId20" Type="http://schemas.microsoft.com/office/2007/relationships/hdphoto" Target="media/hdphoto7.wdp"/><Relationship Id="rId41" Type="http://schemas.openxmlformats.org/officeDocument/2006/relationships/image" Target="media/image18.png"/><Relationship Id="rId54" Type="http://schemas.microsoft.com/office/2007/relationships/hdphoto" Target="media/hdphoto24.wdp"/><Relationship Id="rId62" Type="http://schemas.microsoft.com/office/2007/relationships/hdphoto" Target="media/hdphoto28.wdp"/><Relationship Id="rId70" Type="http://schemas.microsoft.com/office/2007/relationships/hdphoto" Target="media/hdphoto32.wdp"/><Relationship Id="rId75" Type="http://schemas.openxmlformats.org/officeDocument/2006/relationships/image" Target="media/image36.png"/><Relationship Id="rId83" Type="http://schemas.openxmlformats.org/officeDocument/2006/relationships/image" Target="media/image40.png"/><Relationship Id="rId88" Type="http://schemas.microsoft.com/office/2007/relationships/hdphoto" Target="media/hdphoto40.wdp"/><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9.png"/><Relationship Id="rId28" Type="http://schemas.microsoft.com/office/2007/relationships/hdphoto" Target="media/hdphoto11.wdp"/><Relationship Id="rId36" Type="http://schemas.microsoft.com/office/2007/relationships/hdphoto" Target="media/hdphoto15.wdp"/><Relationship Id="rId49" Type="http://schemas.openxmlformats.org/officeDocument/2006/relationships/image" Target="media/image22.png"/><Relationship Id="rId57" Type="http://schemas.openxmlformats.org/officeDocument/2006/relationships/image" Target="media/image26.png"/><Relationship Id="rId10" Type="http://schemas.microsoft.com/office/2007/relationships/hdphoto" Target="media/hdphoto2.wdp"/><Relationship Id="rId31" Type="http://schemas.openxmlformats.org/officeDocument/2006/relationships/image" Target="media/image13.png"/><Relationship Id="rId44" Type="http://schemas.microsoft.com/office/2007/relationships/hdphoto" Target="media/hdphoto19.wdp"/><Relationship Id="rId52" Type="http://schemas.microsoft.com/office/2007/relationships/hdphoto" Target="media/hdphoto23.wdp"/><Relationship Id="rId60" Type="http://schemas.microsoft.com/office/2007/relationships/hdphoto" Target="media/hdphoto27.wdp"/><Relationship Id="rId65" Type="http://schemas.openxmlformats.org/officeDocument/2006/relationships/image" Target="media/image30.png"/><Relationship Id="rId73" Type="http://schemas.openxmlformats.org/officeDocument/2006/relationships/image" Target="media/image35.png"/><Relationship Id="rId78" Type="http://schemas.microsoft.com/office/2007/relationships/hdphoto" Target="media/hdphoto35.wdp"/><Relationship Id="rId81" Type="http://schemas.openxmlformats.org/officeDocument/2006/relationships/image" Target="media/image39.png"/><Relationship Id="rId86" Type="http://schemas.microsoft.com/office/2007/relationships/hdphoto" Target="media/hdphoto39.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18</Pages>
  <Words>6622</Words>
  <Characters>37750</Characters>
  <Application>Microsoft Office Word</Application>
  <DocSecurity>0</DocSecurity>
  <Lines>314</Lines>
  <Paragraphs>88</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44284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10</cp:lastModifiedBy>
  <cp:revision>2</cp:revision>
  <dcterms:created xsi:type="dcterms:W3CDTF">2017-11-29T08:09:00Z</dcterms:created>
  <dcterms:modified xsi:type="dcterms:W3CDTF">2017-11-29T08:09:00Z</dcterms:modified>
</cp:coreProperties>
</file>