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37" w:rsidRPr="008F2A2B" w:rsidRDefault="00427E37" w:rsidP="00427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2B">
        <w:rPr>
          <w:rFonts w:ascii="Times New Roman" w:hAnsi="Times New Roman"/>
          <w:b/>
          <w:sz w:val="28"/>
          <w:szCs w:val="28"/>
        </w:rPr>
        <w:t>Дагестанская Государственная Медицинская Академия</w:t>
      </w:r>
    </w:p>
    <w:p w:rsidR="00427E37" w:rsidRDefault="00427E37" w:rsidP="00427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2B">
        <w:rPr>
          <w:rFonts w:ascii="Times New Roman" w:hAnsi="Times New Roman"/>
          <w:b/>
          <w:sz w:val="28"/>
          <w:szCs w:val="28"/>
        </w:rPr>
        <w:t>Кафедра акушерства и гинекологии лечебного факультета</w:t>
      </w:r>
    </w:p>
    <w:p w:rsidR="00427E37" w:rsidRPr="008F2A2B" w:rsidRDefault="00427E37" w:rsidP="00427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E37" w:rsidRPr="008F2A2B" w:rsidRDefault="00427E37" w:rsidP="00427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7E37" w:rsidRPr="008F2A2B" w:rsidRDefault="00427E37" w:rsidP="00427E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 ПО  ГИНЕКОЛОГИИ</w:t>
      </w:r>
    </w:p>
    <w:p w:rsidR="00427E37" w:rsidRDefault="00427E37" w:rsidP="00345A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5A8C" w:rsidRPr="00427E37" w:rsidRDefault="00345A8C" w:rsidP="00427E3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37">
        <w:rPr>
          <w:rFonts w:ascii="Times New Roman" w:hAnsi="Times New Roman"/>
          <w:sz w:val="28"/>
          <w:szCs w:val="28"/>
        </w:rPr>
        <w:t>Генитальный туберкулез. Пути инфицирования. Клиника, диагностика, терапия.</w:t>
      </w:r>
    </w:p>
    <w:p w:rsidR="00345A8C" w:rsidRDefault="00345A8C" w:rsidP="00427E3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Перекрут</w:t>
      </w:r>
      <w:proofErr w:type="spellEnd"/>
      <w:r>
        <w:rPr>
          <w:rFonts w:ascii="Times New Roman" w:hAnsi="Times New Roman"/>
          <w:sz w:val="28"/>
          <w:szCs w:val="28"/>
        </w:rPr>
        <w:t xml:space="preserve"> ножки опухоли яичника. Клиника, диагностика, терапия.</w:t>
      </w:r>
    </w:p>
    <w:p w:rsidR="00345A8C" w:rsidRDefault="00345A8C" w:rsidP="00427E3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Показания к оперативному лечению миомы матки. Техника  </w:t>
      </w:r>
      <w:proofErr w:type="gramStart"/>
      <w:r>
        <w:rPr>
          <w:rFonts w:ascii="Times New Roman" w:hAnsi="Times New Roman"/>
          <w:sz w:val="28"/>
          <w:szCs w:val="28"/>
        </w:rPr>
        <w:t>консервативной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миомэктомии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5A8C" w:rsidRDefault="00345A8C" w:rsidP="00427E3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Клиническая картина совершившегося разрыва матки</w:t>
      </w:r>
    </w:p>
    <w:p w:rsidR="00345A8C" w:rsidRPr="00345A8C" w:rsidRDefault="00345A8C" w:rsidP="00427E3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A8C">
        <w:rPr>
          <w:rFonts w:ascii="Times New Roman" w:hAnsi="Times New Roman"/>
          <w:sz w:val="28"/>
          <w:szCs w:val="28"/>
        </w:rPr>
        <w:t>Маточная форма аменореи, диагностика, терапия.</w:t>
      </w:r>
    </w:p>
    <w:p w:rsidR="00345A8C" w:rsidRPr="00345A8C" w:rsidRDefault="00345A8C" w:rsidP="00427E3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A8C">
        <w:rPr>
          <w:rFonts w:ascii="Times New Roman" w:hAnsi="Times New Roman"/>
          <w:sz w:val="28"/>
          <w:szCs w:val="28"/>
        </w:rPr>
        <w:t>Этиология</w:t>
      </w:r>
      <w:proofErr w:type="gramStart"/>
      <w:r w:rsidRPr="00345A8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45A8C">
        <w:rPr>
          <w:rFonts w:ascii="Times New Roman" w:hAnsi="Times New Roman"/>
          <w:sz w:val="28"/>
          <w:szCs w:val="28"/>
        </w:rPr>
        <w:t>диагностика, лечение трубного бесплодия.</w:t>
      </w:r>
    </w:p>
    <w:p w:rsidR="00345A8C" w:rsidRPr="00345A8C" w:rsidRDefault="00345A8C" w:rsidP="00427E3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5A8C">
        <w:rPr>
          <w:rFonts w:ascii="Times New Roman" w:hAnsi="Times New Roman"/>
          <w:sz w:val="28"/>
          <w:szCs w:val="28"/>
        </w:rPr>
        <w:t>Герминогенные</w:t>
      </w:r>
      <w:proofErr w:type="spellEnd"/>
      <w:r w:rsidRPr="00345A8C">
        <w:rPr>
          <w:rFonts w:ascii="Times New Roman" w:hAnsi="Times New Roman"/>
          <w:sz w:val="28"/>
          <w:szCs w:val="28"/>
        </w:rPr>
        <w:t xml:space="preserve"> опухоли яичников.</w:t>
      </w:r>
    </w:p>
    <w:p w:rsidR="00345A8C" w:rsidRPr="00345A8C" w:rsidRDefault="00345A8C" w:rsidP="00427E3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A8C">
        <w:rPr>
          <w:rFonts w:ascii="Times New Roman" w:hAnsi="Times New Roman"/>
          <w:sz w:val="28"/>
          <w:szCs w:val="28"/>
        </w:rPr>
        <w:t>Современные методы оперативного лечения трубной беременности.</w:t>
      </w:r>
    </w:p>
    <w:p w:rsidR="00345A8C" w:rsidRPr="00345A8C" w:rsidRDefault="00345A8C" w:rsidP="00427E3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A8C">
        <w:rPr>
          <w:rFonts w:ascii="Times New Roman" w:hAnsi="Times New Roman"/>
          <w:sz w:val="28"/>
          <w:szCs w:val="28"/>
        </w:rPr>
        <w:t xml:space="preserve">Современные методы лечения </w:t>
      </w:r>
      <w:proofErr w:type="spellStart"/>
      <w:r w:rsidRPr="00345A8C">
        <w:rPr>
          <w:rFonts w:ascii="Times New Roman" w:hAnsi="Times New Roman"/>
          <w:sz w:val="28"/>
          <w:szCs w:val="28"/>
        </w:rPr>
        <w:t>эндометриоза</w:t>
      </w:r>
      <w:proofErr w:type="spellEnd"/>
      <w:r w:rsidRPr="00345A8C">
        <w:rPr>
          <w:rFonts w:ascii="Times New Roman" w:hAnsi="Times New Roman"/>
          <w:sz w:val="28"/>
          <w:szCs w:val="28"/>
        </w:rPr>
        <w:t>.</w:t>
      </w:r>
    </w:p>
    <w:p w:rsidR="00345A8C" w:rsidRPr="00345A8C" w:rsidRDefault="00345A8C" w:rsidP="00427E3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A8C">
        <w:rPr>
          <w:rFonts w:ascii="Times New Roman" w:hAnsi="Times New Roman"/>
          <w:sz w:val="28"/>
          <w:szCs w:val="28"/>
        </w:rPr>
        <w:t>Факторы риска развития рака эндометрия. Методы диагностики.</w:t>
      </w:r>
    </w:p>
    <w:p w:rsidR="00345A8C" w:rsidRDefault="00345A8C" w:rsidP="00427E3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Дифференциальная диагностика заболеваний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вызывающих картину острого живота в гинекологической практике.</w:t>
      </w:r>
    </w:p>
    <w:p w:rsidR="00345A8C" w:rsidRPr="00345A8C" w:rsidRDefault="00345A8C" w:rsidP="00427E3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5A8C">
        <w:rPr>
          <w:rFonts w:ascii="Times New Roman" w:hAnsi="Times New Roman"/>
          <w:sz w:val="28"/>
          <w:szCs w:val="28"/>
        </w:rPr>
        <w:t>Овариальн</w:t>
      </w:r>
      <w:proofErr w:type="gramStart"/>
      <w:r w:rsidRPr="00345A8C">
        <w:rPr>
          <w:rFonts w:ascii="Times New Roman" w:hAnsi="Times New Roman"/>
          <w:sz w:val="28"/>
          <w:szCs w:val="28"/>
        </w:rPr>
        <w:t>о</w:t>
      </w:r>
      <w:proofErr w:type="spellEnd"/>
      <w:r w:rsidRPr="00345A8C">
        <w:rPr>
          <w:rFonts w:ascii="Times New Roman" w:hAnsi="Times New Roman"/>
          <w:sz w:val="28"/>
          <w:szCs w:val="28"/>
        </w:rPr>
        <w:t>-</w:t>
      </w:r>
      <w:proofErr w:type="gramEnd"/>
      <w:r w:rsidRPr="00345A8C">
        <w:rPr>
          <w:rFonts w:ascii="Times New Roman" w:hAnsi="Times New Roman"/>
          <w:sz w:val="28"/>
          <w:szCs w:val="28"/>
        </w:rPr>
        <w:t xml:space="preserve"> менструальный цикл.</w:t>
      </w:r>
    </w:p>
    <w:p w:rsidR="00345A8C" w:rsidRPr="00345A8C" w:rsidRDefault="00345A8C" w:rsidP="00427E3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5A8C">
        <w:rPr>
          <w:rFonts w:ascii="Times New Roman" w:hAnsi="Times New Roman"/>
          <w:sz w:val="28"/>
          <w:szCs w:val="28"/>
        </w:rPr>
        <w:t>Гистеросальпингография</w:t>
      </w:r>
      <w:proofErr w:type="spellEnd"/>
      <w:r w:rsidRPr="00345A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5A8C">
        <w:rPr>
          <w:rFonts w:ascii="Times New Roman" w:hAnsi="Times New Roman"/>
          <w:sz w:val="28"/>
          <w:szCs w:val="28"/>
        </w:rPr>
        <w:t>Гистероскопия</w:t>
      </w:r>
      <w:proofErr w:type="spellEnd"/>
      <w:r w:rsidRPr="00345A8C">
        <w:rPr>
          <w:rFonts w:ascii="Times New Roman" w:hAnsi="Times New Roman"/>
          <w:sz w:val="28"/>
          <w:szCs w:val="28"/>
        </w:rPr>
        <w:t>. Показания, противопоказания. Техника выполнения.</w:t>
      </w:r>
    </w:p>
    <w:p w:rsidR="00345A8C" w:rsidRPr="00345A8C" w:rsidRDefault="00345A8C" w:rsidP="00427E3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A8C">
        <w:rPr>
          <w:rFonts w:ascii="Times New Roman" w:hAnsi="Times New Roman"/>
          <w:sz w:val="28"/>
          <w:szCs w:val="28"/>
        </w:rPr>
        <w:t xml:space="preserve">Синдром  </w:t>
      </w:r>
      <w:proofErr w:type="spellStart"/>
      <w:r w:rsidRPr="00345A8C">
        <w:rPr>
          <w:rFonts w:ascii="Times New Roman" w:hAnsi="Times New Roman"/>
          <w:sz w:val="28"/>
          <w:szCs w:val="28"/>
        </w:rPr>
        <w:t>поликистозных</w:t>
      </w:r>
      <w:proofErr w:type="spellEnd"/>
      <w:r w:rsidRPr="00345A8C">
        <w:rPr>
          <w:rFonts w:ascii="Times New Roman" w:hAnsi="Times New Roman"/>
          <w:sz w:val="28"/>
          <w:szCs w:val="28"/>
        </w:rPr>
        <w:t xml:space="preserve"> яичников. Методы диагностики. Принципы терапии.</w:t>
      </w:r>
    </w:p>
    <w:p w:rsidR="00345A8C" w:rsidRPr="00345A8C" w:rsidRDefault="00345A8C" w:rsidP="00427E3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A8C">
        <w:rPr>
          <w:rFonts w:ascii="Times New Roman" w:hAnsi="Times New Roman"/>
          <w:sz w:val="28"/>
          <w:szCs w:val="28"/>
        </w:rPr>
        <w:t>Аномалии положения половых органов и операции их исправляющие.</w:t>
      </w:r>
    </w:p>
    <w:p w:rsidR="00345A8C" w:rsidRPr="00345A8C" w:rsidRDefault="00345A8C" w:rsidP="00427E3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A8C">
        <w:rPr>
          <w:rFonts w:ascii="Times New Roman" w:hAnsi="Times New Roman"/>
          <w:sz w:val="28"/>
          <w:szCs w:val="28"/>
        </w:rPr>
        <w:t>Пиосальпинкс</w:t>
      </w:r>
      <w:r>
        <w:rPr>
          <w:rFonts w:ascii="Times New Roman" w:hAnsi="Times New Roman"/>
          <w:sz w:val="28"/>
          <w:szCs w:val="28"/>
        </w:rPr>
        <w:t>. Клиника, диагностика, терапия</w:t>
      </w:r>
    </w:p>
    <w:p w:rsidR="00345A8C" w:rsidRPr="00345A8C" w:rsidRDefault="00345A8C" w:rsidP="00427E3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A8C">
        <w:rPr>
          <w:rFonts w:ascii="Times New Roman" w:hAnsi="Times New Roman"/>
          <w:sz w:val="28"/>
          <w:szCs w:val="28"/>
        </w:rPr>
        <w:t>2.Гипофизарные и яичниковые гормоны. Влияние на эндометрий.</w:t>
      </w:r>
    </w:p>
    <w:p w:rsidR="00345A8C" w:rsidRDefault="00345A8C" w:rsidP="00427E3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Пороки развития внутренних половых органов.</w:t>
      </w:r>
    </w:p>
    <w:p w:rsidR="00345A8C" w:rsidRDefault="00345A8C" w:rsidP="00427E3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предоперационной  подготовки  и послеоперационного ухода гинекологических больных.</w:t>
      </w:r>
    </w:p>
    <w:p w:rsidR="00345A8C" w:rsidRPr="00345A8C" w:rsidRDefault="00345A8C" w:rsidP="00427E3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A8C">
        <w:rPr>
          <w:rFonts w:ascii="Times New Roman" w:hAnsi="Times New Roman"/>
          <w:sz w:val="28"/>
          <w:szCs w:val="28"/>
        </w:rPr>
        <w:lastRenderedPageBreak/>
        <w:t>Гормонотерапия в гинекологической практике.</w:t>
      </w:r>
    </w:p>
    <w:p w:rsidR="00345A8C" w:rsidRPr="00345A8C" w:rsidRDefault="00345A8C" w:rsidP="00427E3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A8C">
        <w:rPr>
          <w:rFonts w:ascii="Times New Roman" w:hAnsi="Times New Roman"/>
          <w:sz w:val="28"/>
          <w:szCs w:val="28"/>
        </w:rPr>
        <w:t>Операции на маточных трубах.</w:t>
      </w:r>
    </w:p>
    <w:p w:rsidR="00345A8C" w:rsidRPr="00345A8C" w:rsidRDefault="00345A8C" w:rsidP="00427E3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A8C">
        <w:rPr>
          <w:rFonts w:ascii="Times New Roman" w:hAnsi="Times New Roman"/>
          <w:sz w:val="28"/>
          <w:szCs w:val="28"/>
        </w:rPr>
        <w:t xml:space="preserve">Функциональные кисты яичников. </w:t>
      </w:r>
    </w:p>
    <w:p w:rsidR="00345A8C" w:rsidRDefault="00345A8C" w:rsidP="00427E3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Бактериальный </w:t>
      </w:r>
      <w:r w:rsidR="00427E3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вагиноз</w:t>
      </w:r>
      <w:proofErr w:type="spellEnd"/>
      <w:r>
        <w:rPr>
          <w:rFonts w:ascii="Times New Roman" w:hAnsi="Times New Roman"/>
          <w:sz w:val="28"/>
          <w:szCs w:val="28"/>
        </w:rPr>
        <w:t>. Клиника, диагностика, терапия.</w:t>
      </w:r>
    </w:p>
    <w:p w:rsidR="00345A8C" w:rsidRDefault="00345A8C" w:rsidP="00427E3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Внематочная беременность классификация диагностика  терапия</w:t>
      </w:r>
    </w:p>
    <w:p w:rsidR="00345A8C" w:rsidRDefault="00345A8C" w:rsidP="00427E3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лечения генитального </w:t>
      </w:r>
      <w:proofErr w:type="spellStart"/>
      <w:r>
        <w:rPr>
          <w:rFonts w:ascii="Times New Roman" w:hAnsi="Times New Roman"/>
          <w:sz w:val="28"/>
          <w:szCs w:val="28"/>
        </w:rPr>
        <w:t>эндометриоза</w:t>
      </w:r>
      <w:proofErr w:type="spellEnd"/>
    </w:p>
    <w:p w:rsidR="00400AB4" w:rsidRDefault="00400AB4" w:rsidP="00427E37">
      <w:pPr>
        <w:spacing w:after="0" w:line="360" w:lineRule="auto"/>
        <w:jc w:val="both"/>
      </w:pPr>
    </w:p>
    <w:sectPr w:rsidR="00400AB4" w:rsidSect="0040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42E4"/>
    <w:multiLevelType w:val="hybridMultilevel"/>
    <w:tmpl w:val="7862C0C4"/>
    <w:lvl w:ilvl="0" w:tplc="74568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559A3"/>
    <w:multiLevelType w:val="hybridMultilevel"/>
    <w:tmpl w:val="330A6212"/>
    <w:lvl w:ilvl="0" w:tplc="74568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D2612"/>
    <w:multiLevelType w:val="hybridMultilevel"/>
    <w:tmpl w:val="22AEF5F2"/>
    <w:lvl w:ilvl="0" w:tplc="74568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14A09"/>
    <w:multiLevelType w:val="hybridMultilevel"/>
    <w:tmpl w:val="127C6DE8"/>
    <w:lvl w:ilvl="0" w:tplc="74568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A0D61"/>
    <w:multiLevelType w:val="hybridMultilevel"/>
    <w:tmpl w:val="27AC4252"/>
    <w:lvl w:ilvl="0" w:tplc="74568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87208"/>
    <w:multiLevelType w:val="hybridMultilevel"/>
    <w:tmpl w:val="4A806ADC"/>
    <w:lvl w:ilvl="0" w:tplc="745688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31FF9"/>
    <w:multiLevelType w:val="hybridMultilevel"/>
    <w:tmpl w:val="F0E2AD0C"/>
    <w:lvl w:ilvl="0" w:tplc="F0F0E3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C"/>
    <w:rsid w:val="0022000B"/>
    <w:rsid w:val="00345A8C"/>
    <w:rsid w:val="00400AB4"/>
    <w:rsid w:val="00427E37"/>
    <w:rsid w:val="00957DC2"/>
    <w:rsid w:val="00CD3B5D"/>
    <w:rsid w:val="00DB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1328</Characters>
  <Application>Microsoft Office Word</Application>
  <DocSecurity>0</DocSecurity>
  <Lines>11</Lines>
  <Paragraphs>3</Paragraphs>
  <ScaleCrop>false</ScaleCrop>
  <Company>MultiDVD Team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2018-02-19T08:42:00Z</dcterms:created>
  <dcterms:modified xsi:type="dcterms:W3CDTF">2018-02-19T09:13:00Z</dcterms:modified>
</cp:coreProperties>
</file>