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6E" w:rsidRDefault="0065146E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37A96D" wp14:editId="486B94D0">
            <wp:extent cx="5810720" cy="8848725"/>
            <wp:effectExtent l="0" t="0" r="0" b="0"/>
            <wp:docPr id="4" name="Рисунок 4" descr="C:\Users\User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361" cy="885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B1" w:rsidRPr="00DE47F5" w:rsidRDefault="004A7AB1" w:rsidP="004A7AB1">
      <w:pPr>
        <w:jc w:val="center"/>
        <w:rPr>
          <w:rFonts w:ascii="Arial" w:hAnsi="Arial" w:cs="Arial"/>
          <w:sz w:val="24"/>
        </w:rPr>
      </w:pPr>
    </w:p>
    <w:p w:rsidR="005C5907" w:rsidRPr="00F92E21" w:rsidRDefault="005C5907" w:rsidP="00F92E21">
      <w:pPr>
        <w:pStyle w:val="a3"/>
        <w:numPr>
          <w:ilvl w:val="0"/>
          <w:numId w:val="6"/>
        </w:num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2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50F26" w:rsidRPr="00CD7D99" w:rsidRDefault="00950F26" w:rsidP="00950F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5907" w:rsidRPr="00A34B5F" w:rsidRDefault="005C5907" w:rsidP="003D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B1">
        <w:rPr>
          <w:rFonts w:ascii="Times New Roman" w:hAnsi="Times New Roman" w:cs="Times New Roman"/>
          <w:sz w:val="24"/>
          <w:szCs w:val="24"/>
        </w:rPr>
        <w:t xml:space="preserve"> </w:t>
      </w:r>
      <w:r w:rsidR="003D0E13">
        <w:rPr>
          <w:rFonts w:ascii="Times New Roman" w:hAnsi="Times New Roman" w:cs="Times New Roman"/>
          <w:sz w:val="24"/>
          <w:szCs w:val="24"/>
        </w:rPr>
        <w:tab/>
      </w:r>
      <w:r w:rsidRPr="004A7AB1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условия и порядок проведения </w:t>
      </w:r>
      <w:r w:rsidRPr="00A34B5F">
        <w:rPr>
          <w:rFonts w:ascii="Times New Roman" w:hAnsi="Times New Roman" w:cs="Times New Roman"/>
          <w:sz w:val="24"/>
          <w:szCs w:val="24"/>
        </w:rPr>
        <w:t xml:space="preserve">Конкурса на лучшую студенческую работу по </w:t>
      </w:r>
      <w:r w:rsidR="00935D79">
        <w:rPr>
          <w:rFonts w:ascii="Times New Roman" w:hAnsi="Times New Roman" w:cs="Times New Roman"/>
          <w:sz w:val="24"/>
          <w:szCs w:val="24"/>
        </w:rPr>
        <w:t xml:space="preserve">техническим, </w:t>
      </w:r>
      <w:r w:rsidR="00935D79" w:rsidRPr="00935D79">
        <w:rPr>
          <w:rFonts w:ascii="Times New Roman" w:hAnsi="Times New Roman" w:cs="Times New Roman"/>
          <w:sz w:val="24"/>
          <w:szCs w:val="24"/>
        </w:rPr>
        <w:t>естественным и гуманитарн</w:t>
      </w:r>
      <w:r w:rsidR="00AC25B9">
        <w:rPr>
          <w:rFonts w:ascii="Times New Roman" w:hAnsi="Times New Roman" w:cs="Times New Roman"/>
          <w:sz w:val="24"/>
          <w:szCs w:val="24"/>
        </w:rPr>
        <w:t>ы</w:t>
      </w:r>
      <w:r w:rsidR="00935D79">
        <w:rPr>
          <w:rFonts w:ascii="Times New Roman" w:hAnsi="Times New Roman" w:cs="Times New Roman"/>
          <w:sz w:val="24"/>
          <w:szCs w:val="24"/>
        </w:rPr>
        <w:t>м</w:t>
      </w:r>
      <w:r w:rsidRPr="00A34B5F">
        <w:rPr>
          <w:rFonts w:ascii="Times New Roman" w:hAnsi="Times New Roman" w:cs="Times New Roman"/>
          <w:sz w:val="24"/>
          <w:szCs w:val="24"/>
        </w:rPr>
        <w:t xml:space="preserve"> наукам в НАО «</w:t>
      </w:r>
      <w:proofErr w:type="spellStart"/>
      <w:r w:rsidRPr="00A34B5F">
        <w:rPr>
          <w:rFonts w:ascii="Times New Roman" w:hAnsi="Times New Roman" w:cs="Times New Roman"/>
          <w:sz w:val="24"/>
          <w:szCs w:val="24"/>
        </w:rPr>
        <w:t>Атырауский</w:t>
      </w:r>
      <w:proofErr w:type="spellEnd"/>
      <w:r w:rsidRPr="00A34B5F">
        <w:rPr>
          <w:rFonts w:ascii="Times New Roman" w:hAnsi="Times New Roman" w:cs="Times New Roman"/>
          <w:sz w:val="24"/>
          <w:szCs w:val="24"/>
        </w:rPr>
        <w:t xml:space="preserve"> университет нефти и газа» (далее - АУНГ, вуз)</w:t>
      </w:r>
      <w:r w:rsidR="003D0E13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3D0E13">
        <w:rPr>
          <w:rFonts w:ascii="Times New Roman" w:hAnsi="Times New Roman"/>
          <w:sz w:val="24"/>
          <w:szCs w:val="24"/>
        </w:rPr>
        <w:t>Ассоциации университетов П</w:t>
      </w:r>
      <w:r w:rsidR="003D3A28">
        <w:rPr>
          <w:rFonts w:ascii="Times New Roman" w:hAnsi="Times New Roman"/>
          <w:sz w:val="24"/>
          <w:szCs w:val="24"/>
        </w:rPr>
        <w:t>рикаспийских стран</w:t>
      </w:r>
      <w:r w:rsidR="003D0E13">
        <w:rPr>
          <w:rFonts w:ascii="Times New Roman" w:hAnsi="Times New Roman"/>
          <w:sz w:val="24"/>
          <w:szCs w:val="24"/>
        </w:rPr>
        <w:t>.</w:t>
      </w:r>
      <w:r w:rsidRPr="00A3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B70" w:rsidRPr="00A34B5F" w:rsidRDefault="003B0B70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 xml:space="preserve">1.2. Конкурс на лучшую студенческую научную работу проводится с целью выявления наиболее талантливых и одаренных студентов, способных оригинально решать исследовательские задачи и проявивших индивидуальную заинтересованность в творческом овладении знаниями и практическими навыками; использования интеллектуального потенциала обучающихся для решения актуальных научных проблем; подготовка из числа наиболее способных представителей вузовской молодежи резерва научно-педагогических и научных кадров. </w:t>
      </w:r>
    </w:p>
    <w:p w:rsidR="003B0B70" w:rsidRPr="00A34B5F" w:rsidRDefault="003B0B70" w:rsidP="00950F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>1.3. Задачами Конкурса являются: вовлечение студентов в научно- исследовательскую деятельность; стимулирование интереса к научному творчеству; развитие креативного мышления; воспитание самостоятельности в суждениях и инициативности; активизация научно-исследовательской работы студенческого научного общества.</w:t>
      </w:r>
    </w:p>
    <w:p w:rsidR="003B0B70" w:rsidRDefault="00A34B5F" w:rsidP="00A34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Участники </w:t>
      </w:r>
      <w:r w:rsidR="00AA7D0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950F26" w:rsidRPr="00CD7D99" w:rsidRDefault="00950F26" w:rsidP="00A34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0B70" w:rsidRPr="00A34B5F" w:rsidRDefault="003B0B70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4B5F">
        <w:rPr>
          <w:rFonts w:ascii="Times New Roman" w:hAnsi="Times New Roman" w:cs="Times New Roman"/>
          <w:sz w:val="24"/>
          <w:szCs w:val="24"/>
        </w:rPr>
        <w:t xml:space="preserve">2.1. В Конкурсе могут принять участие научные работы студентов очной и заочной форм обучения всех факультетов, выполненные индивидуально или авторским коллективом (не более 2 человек), отвечающие конкурсным требованиям. Общее число участников конкурса не ограничивается. </w:t>
      </w:r>
    </w:p>
    <w:p w:rsidR="005C5907" w:rsidRPr="00A34B5F" w:rsidRDefault="003B0B70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C5907" w:rsidRPr="00A34B5F">
        <w:rPr>
          <w:rFonts w:ascii="Times New Roman" w:hAnsi="Times New Roman" w:cs="Times New Roman"/>
          <w:sz w:val="24"/>
          <w:szCs w:val="24"/>
        </w:rPr>
        <w:t xml:space="preserve">.2. На конкурс представляются самостоятельно выполненные законченные научно-исследовательские работы студентов </w:t>
      </w:r>
      <w:r w:rsidR="008A5797">
        <w:rPr>
          <w:rFonts w:ascii="Times New Roman" w:hAnsi="Times New Roman" w:cs="Times New Roman"/>
          <w:sz w:val="24"/>
          <w:szCs w:val="24"/>
        </w:rPr>
        <w:t xml:space="preserve">по техническим, </w:t>
      </w:r>
      <w:r w:rsidR="008A5797" w:rsidRPr="00935D79">
        <w:rPr>
          <w:rFonts w:ascii="Times New Roman" w:hAnsi="Times New Roman" w:cs="Times New Roman"/>
          <w:sz w:val="24"/>
          <w:szCs w:val="24"/>
        </w:rPr>
        <w:t>естественным и гуманитарн</w:t>
      </w:r>
      <w:r w:rsidR="00AC25B9">
        <w:rPr>
          <w:rFonts w:ascii="Times New Roman" w:hAnsi="Times New Roman" w:cs="Times New Roman"/>
          <w:sz w:val="24"/>
          <w:szCs w:val="24"/>
        </w:rPr>
        <w:t>ы</w:t>
      </w:r>
      <w:r w:rsidR="008A5797">
        <w:rPr>
          <w:rFonts w:ascii="Times New Roman" w:hAnsi="Times New Roman" w:cs="Times New Roman"/>
          <w:sz w:val="24"/>
          <w:szCs w:val="24"/>
        </w:rPr>
        <w:t>м</w:t>
      </w:r>
      <w:r w:rsidR="00AC25B9">
        <w:rPr>
          <w:rFonts w:ascii="Times New Roman" w:hAnsi="Times New Roman" w:cs="Times New Roman"/>
          <w:sz w:val="24"/>
          <w:szCs w:val="24"/>
        </w:rPr>
        <w:t xml:space="preserve"> наукам</w:t>
      </w:r>
      <w:r w:rsidR="005C5907" w:rsidRPr="00A34B5F">
        <w:rPr>
          <w:rFonts w:ascii="Times New Roman" w:hAnsi="Times New Roman" w:cs="Times New Roman"/>
          <w:sz w:val="24"/>
          <w:szCs w:val="24"/>
        </w:rPr>
        <w:t>.</w:t>
      </w:r>
    </w:p>
    <w:p w:rsidR="003B0B70" w:rsidRPr="00A34B5F" w:rsidRDefault="003B0B70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0B70" w:rsidRDefault="003B0B70" w:rsidP="00F9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4B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Порядок проведения </w:t>
      </w:r>
      <w:r w:rsidR="00AA7D0C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A34B5F">
        <w:rPr>
          <w:rFonts w:ascii="Times New Roman" w:hAnsi="Times New Roman" w:cs="Times New Roman"/>
          <w:b/>
          <w:sz w:val="24"/>
          <w:szCs w:val="24"/>
          <w:lang w:val="kk-KZ"/>
        </w:rPr>
        <w:t>онкурса</w:t>
      </w:r>
    </w:p>
    <w:p w:rsidR="00950F26" w:rsidRPr="00CD7D99" w:rsidRDefault="00950F26" w:rsidP="00A34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C5907" w:rsidRPr="00A34B5F" w:rsidRDefault="005C5907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 xml:space="preserve"> </w:t>
      </w:r>
      <w:r w:rsidR="003B0B70" w:rsidRPr="00A34B5F">
        <w:rPr>
          <w:rFonts w:ascii="Times New Roman" w:hAnsi="Times New Roman" w:cs="Times New Roman"/>
          <w:sz w:val="24"/>
          <w:szCs w:val="24"/>
        </w:rPr>
        <w:t>3</w:t>
      </w:r>
      <w:r w:rsidRPr="00A34B5F">
        <w:rPr>
          <w:rFonts w:ascii="Times New Roman" w:hAnsi="Times New Roman" w:cs="Times New Roman"/>
          <w:sz w:val="24"/>
          <w:szCs w:val="24"/>
        </w:rPr>
        <w:t>.1. Конкурс проводится в два тура.</w:t>
      </w:r>
    </w:p>
    <w:p w:rsidR="007E2E29" w:rsidRPr="00A34B5F" w:rsidRDefault="003B0B70" w:rsidP="003D0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>3</w:t>
      </w:r>
      <w:r w:rsidR="005C5907" w:rsidRPr="00A34B5F">
        <w:rPr>
          <w:rFonts w:ascii="Times New Roman" w:hAnsi="Times New Roman" w:cs="Times New Roman"/>
          <w:sz w:val="24"/>
          <w:szCs w:val="24"/>
        </w:rPr>
        <w:t>.2. Первый тур конкурса проводится на факультетах АУНГ</w:t>
      </w:r>
      <w:r w:rsidR="003D0E13">
        <w:rPr>
          <w:rFonts w:ascii="Times New Roman" w:hAnsi="Times New Roman" w:cs="Times New Roman"/>
          <w:sz w:val="24"/>
          <w:szCs w:val="24"/>
        </w:rPr>
        <w:t xml:space="preserve"> и университетов членов </w:t>
      </w:r>
      <w:r w:rsidR="003D0E13">
        <w:rPr>
          <w:rFonts w:ascii="Times New Roman" w:hAnsi="Times New Roman"/>
          <w:sz w:val="24"/>
          <w:szCs w:val="24"/>
        </w:rPr>
        <w:t xml:space="preserve">Ассоциации </w:t>
      </w:r>
      <w:r w:rsidR="00D65FB6">
        <w:rPr>
          <w:rFonts w:ascii="Times New Roman" w:hAnsi="Times New Roman"/>
          <w:sz w:val="24"/>
          <w:szCs w:val="24"/>
        </w:rPr>
        <w:t xml:space="preserve">государственных </w:t>
      </w:r>
      <w:r w:rsidR="003D0E13">
        <w:rPr>
          <w:rFonts w:ascii="Times New Roman" w:hAnsi="Times New Roman"/>
          <w:sz w:val="24"/>
          <w:szCs w:val="24"/>
        </w:rPr>
        <w:t>университетов П</w:t>
      </w:r>
      <w:r w:rsidR="003D0E13" w:rsidRPr="003D0E13">
        <w:rPr>
          <w:rFonts w:ascii="Times New Roman" w:hAnsi="Times New Roman"/>
          <w:sz w:val="24"/>
          <w:szCs w:val="24"/>
        </w:rPr>
        <w:t xml:space="preserve">рикаспийских </w:t>
      </w:r>
      <w:r w:rsidR="00D65FB6">
        <w:rPr>
          <w:rFonts w:ascii="Times New Roman" w:hAnsi="Times New Roman"/>
          <w:sz w:val="24"/>
          <w:szCs w:val="24"/>
        </w:rPr>
        <w:t>стран</w:t>
      </w:r>
      <w:r w:rsidR="003D0E13">
        <w:rPr>
          <w:rFonts w:ascii="Times New Roman" w:hAnsi="Times New Roman"/>
          <w:sz w:val="24"/>
          <w:szCs w:val="24"/>
        </w:rPr>
        <w:t>.</w:t>
      </w:r>
      <w:r w:rsidR="003D0E13" w:rsidRPr="00A34B5F">
        <w:rPr>
          <w:rFonts w:ascii="Times New Roman" w:hAnsi="Times New Roman" w:cs="Times New Roman"/>
          <w:sz w:val="24"/>
          <w:szCs w:val="24"/>
        </w:rPr>
        <w:t xml:space="preserve"> </w:t>
      </w:r>
      <w:r w:rsidR="005C5907" w:rsidRPr="00A34B5F">
        <w:rPr>
          <w:rFonts w:ascii="Times New Roman" w:hAnsi="Times New Roman" w:cs="Times New Roman"/>
          <w:sz w:val="24"/>
          <w:szCs w:val="24"/>
        </w:rPr>
        <w:t xml:space="preserve">Декан (отв. за НИРС факультета) формирует факультетскую конкурсную комиссию, которая проводит первый тур конкурса. В ходе первого тура отбираются лучшие научные работы студентов на второй тур. Отобранные лучшие работы представляются в срок до </w:t>
      </w:r>
      <w:r w:rsidR="003D0E13">
        <w:rPr>
          <w:rFonts w:ascii="Times New Roman" w:hAnsi="Times New Roman" w:cs="Times New Roman"/>
          <w:sz w:val="24"/>
          <w:szCs w:val="24"/>
        </w:rPr>
        <w:t>2</w:t>
      </w:r>
      <w:r w:rsidR="000126F8">
        <w:rPr>
          <w:rFonts w:ascii="Times New Roman" w:hAnsi="Times New Roman" w:cs="Times New Roman"/>
          <w:sz w:val="24"/>
          <w:szCs w:val="24"/>
        </w:rPr>
        <w:t>5</w:t>
      </w:r>
      <w:r w:rsidR="005C5907" w:rsidRPr="00A34B5F">
        <w:rPr>
          <w:rFonts w:ascii="Times New Roman" w:hAnsi="Times New Roman" w:cs="Times New Roman"/>
          <w:sz w:val="24"/>
          <w:szCs w:val="24"/>
        </w:rPr>
        <w:t xml:space="preserve">-го </w:t>
      </w:r>
      <w:r w:rsidR="003D0E13">
        <w:rPr>
          <w:rFonts w:ascii="Times New Roman" w:hAnsi="Times New Roman" w:cs="Times New Roman"/>
          <w:sz w:val="24"/>
          <w:szCs w:val="24"/>
        </w:rPr>
        <w:t>мая</w:t>
      </w:r>
      <w:r w:rsidR="005C5907" w:rsidRPr="00A34B5F">
        <w:rPr>
          <w:rFonts w:ascii="Times New Roman" w:hAnsi="Times New Roman" w:cs="Times New Roman"/>
          <w:sz w:val="24"/>
          <w:szCs w:val="24"/>
        </w:rPr>
        <w:t xml:space="preserve"> </w:t>
      </w:r>
      <w:r w:rsidR="000126F8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5C5907" w:rsidRPr="00A34B5F">
        <w:rPr>
          <w:rFonts w:ascii="Times New Roman" w:hAnsi="Times New Roman" w:cs="Times New Roman"/>
          <w:sz w:val="24"/>
          <w:szCs w:val="24"/>
        </w:rPr>
        <w:t xml:space="preserve">в </w:t>
      </w:r>
      <w:r w:rsidR="007E2E29" w:rsidRPr="00A34B5F">
        <w:rPr>
          <w:rFonts w:ascii="Times New Roman" w:hAnsi="Times New Roman" w:cs="Times New Roman"/>
          <w:sz w:val="24"/>
          <w:szCs w:val="24"/>
        </w:rPr>
        <w:t>сектор НИРС</w:t>
      </w:r>
      <w:r w:rsidR="003D0E13">
        <w:rPr>
          <w:rFonts w:ascii="Times New Roman" w:hAnsi="Times New Roman" w:cs="Times New Roman"/>
          <w:sz w:val="24"/>
          <w:szCs w:val="24"/>
        </w:rPr>
        <w:t xml:space="preserve"> АУНГ</w:t>
      </w:r>
      <w:r w:rsidR="007E2E29" w:rsidRPr="00A34B5F">
        <w:rPr>
          <w:rFonts w:ascii="Times New Roman" w:hAnsi="Times New Roman" w:cs="Times New Roman"/>
          <w:sz w:val="24"/>
          <w:szCs w:val="24"/>
        </w:rPr>
        <w:t>.</w:t>
      </w:r>
    </w:p>
    <w:p w:rsidR="00A20048" w:rsidRPr="00A34B5F" w:rsidRDefault="005C5907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 xml:space="preserve"> </w:t>
      </w:r>
      <w:r w:rsidR="003B0B70" w:rsidRPr="00A34B5F">
        <w:rPr>
          <w:rFonts w:ascii="Times New Roman" w:hAnsi="Times New Roman" w:cs="Times New Roman"/>
          <w:sz w:val="24"/>
          <w:szCs w:val="24"/>
        </w:rPr>
        <w:t>3</w:t>
      </w:r>
      <w:r w:rsidRPr="00A34B5F">
        <w:rPr>
          <w:rFonts w:ascii="Times New Roman" w:hAnsi="Times New Roman" w:cs="Times New Roman"/>
          <w:sz w:val="24"/>
          <w:szCs w:val="24"/>
        </w:rPr>
        <w:t xml:space="preserve">.2.1. При выдвижении научных работ студентов для участия во втором туре конкурса </w:t>
      </w:r>
      <w:r w:rsidR="003D0E13">
        <w:rPr>
          <w:rFonts w:ascii="Times New Roman" w:hAnsi="Times New Roman" w:cs="Times New Roman"/>
          <w:sz w:val="24"/>
          <w:szCs w:val="24"/>
        </w:rPr>
        <w:t>направляю</w:t>
      </w:r>
      <w:r w:rsidRPr="00A34B5F">
        <w:rPr>
          <w:rFonts w:ascii="Times New Roman" w:hAnsi="Times New Roman" w:cs="Times New Roman"/>
          <w:sz w:val="24"/>
          <w:szCs w:val="24"/>
        </w:rPr>
        <w:t xml:space="preserve">т следующие документы: </w:t>
      </w:r>
    </w:p>
    <w:p w:rsidR="007E2E29" w:rsidRPr="00A34B5F" w:rsidRDefault="00A20048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 xml:space="preserve">- </w:t>
      </w:r>
      <w:r w:rsidR="007E2E29" w:rsidRPr="00A34B5F">
        <w:rPr>
          <w:rFonts w:ascii="Times New Roman" w:hAnsi="Times New Roman" w:cs="Times New Roman"/>
          <w:sz w:val="24"/>
          <w:szCs w:val="24"/>
        </w:rPr>
        <w:t>научную работу (работы возврату не подлежат)</w:t>
      </w:r>
      <w:r w:rsidR="003D44D5">
        <w:rPr>
          <w:rFonts w:ascii="Times New Roman" w:hAnsi="Times New Roman" w:cs="Times New Roman"/>
          <w:sz w:val="24"/>
          <w:szCs w:val="24"/>
        </w:rPr>
        <w:t>;</w:t>
      </w:r>
    </w:p>
    <w:p w:rsidR="007E2E29" w:rsidRPr="00A34B5F" w:rsidRDefault="00A20048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 xml:space="preserve">- </w:t>
      </w:r>
      <w:r w:rsidR="007E2E29" w:rsidRPr="00A34B5F">
        <w:rPr>
          <w:rFonts w:ascii="Times New Roman" w:hAnsi="Times New Roman" w:cs="Times New Roman"/>
          <w:sz w:val="24"/>
          <w:szCs w:val="24"/>
        </w:rPr>
        <w:t>сведения об авторе</w:t>
      </w:r>
      <w:r w:rsidR="00A630A3">
        <w:rPr>
          <w:rFonts w:ascii="Times New Roman" w:hAnsi="Times New Roman" w:cs="Times New Roman"/>
          <w:sz w:val="24"/>
          <w:szCs w:val="24"/>
        </w:rPr>
        <w:t xml:space="preserve"> (-ах)</w:t>
      </w:r>
      <w:r w:rsidR="007E2E29" w:rsidRPr="00A34B5F">
        <w:rPr>
          <w:rFonts w:ascii="Times New Roman" w:hAnsi="Times New Roman" w:cs="Times New Roman"/>
          <w:sz w:val="24"/>
          <w:szCs w:val="24"/>
        </w:rPr>
        <w:t xml:space="preserve"> (фамилия, имя, отчество, факультет, курс, группа);</w:t>
      </w:r>
    </w:p>
    <w:p w:rsidR="007E2E29" w:rsidRPr="00A34B5F" w:rsidRDefault="00A20048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 xml:space="preserve">- </w:t>
      </w:r>
      <w:r w:rsidR="007E2E29" w:rsidRPr="00A34B5F">
        <w:rPr>
          <w:rFonts w:ascii="Times New Roman" w:hAnsi="Times New Roman" w:cs="Times New Roman"/>
          <w:sz w:val="24"/>
          <w:szCs w:val="24"/>
        </w:rPr>
        <w:t>сведения о научном руководителе (фамилия, имя, отчество, ученые степень, звание, должность, кафедра);</w:t>
      </w:r>
    </w:p>
    <w:p w:rsidR="007E2E29" w:rsidRPr="00A34B5F" w:rsidRDefault="00A20048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 xml:space="preserve">- </w:t>
      </w:r>
      <w:r w:rsidR="007E2E29" w:rsidRPr="00A34B5F">
        <w:rPr>
          <w:rFonts w:ascii="Times New Roman" w:hAnsi="Times New Roman" w:cs="Times New Roman"/>
          <w:sz w:val="24"/>
          <w:szCs w:val="24"/>
        </w:rPr>
        <w:t>аннотация (не более 1 м.п. стр.), подписанная автором и научным руководителем;</w:t>
      </w:r>
    </w:p>
    <w:p w:rsidR="007E2E29" w:rsidRPr="00A34B5F" w:rsidRDefault="00A20048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 xml:space="preserve">- </w:t>
      </w:r>
      <w:r w:rsidR="007E2E29" w:rsidRPr="00A34B5F">
        <w:rPr>
          <w:rFonts w:ascii="Times New Roman" w:hAnsi="Times New Roman" w:cs="Times New Roman"/>
          <w:sz w:val="24"/>
          <w:szCs w:val="24"/>
        </w:rPr>
        <w:t>отзыв научного руководителя о степени самостоятельности выполненной работы (в произвольной форме, не более 2 м.п. стр.);</w:t>
      </w:r>
    </w:p>
    <w:p w:rsidR="007E2E29" w:rsidRPr="00A34B5F" w:rsidRDefault="00C43697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2E29" w:rsidRPr="00A34B5F">
        <w:rPr>
          <w:rFonts w:ascii="Times New Roman" w:hAnsi="Times New Roman" w:cs="Times New Roman"/>
          <w:sz w:val="24"/>
          <w:szCs w:val="24"/>
        </w:rPr>
        <w:t xml:space="preserve">справка-подтверждение о проверке работы на </w:t>
      </w:r>
      <w:proofErr w:type="spellStart"/>
      <w:r w:rsidR="007E2E29" w:rsidRPr="00A34B5F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2E29" w:rsidRPr="00A34B5F" w:rsidRDefault="00A20048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 xml:space="preserve">- </w:t>
      </w:r>
      <w:r w:rsidR="00A630A3">
        <w:rPr>
          <w:rFonts w:ascii="Times New Roman" w:hAnsi="Times New Roman" w:cs="Times New Roman"/>
          <w:sz w:val="24"/>
          <w:szCs w:val="24"/>
        </w:rPr>
        <w:t xml:space="preserve">сканированные </w:t>
      </w:r>
      <w:r w:rsidR="007E2E29" w:rsidRPr="00A34B5F">
        <w:rPr>
          <w:rFonts w:ascii="Times New Roman" w:hAnsi="Times New Roman" w:cs="Times New Roman"/>
          <w:sz w:val="24"/>
          <w:szCs w:val="24"/>
        </w:rPr>
        <w:t>стат</w:t>
      </w:r>
      <w:r w:rsidR="00A630A3">
        <w:rPr>
          <w:rFonts w:ascii="Times New Roman" w:hAnsi="Times New Roman" w:cs="Times New Roman"/>
          <w:sz w:val="24"/>
          <w:szCs w:val="24"/>
        </w:rPr>
        <w:t>ьи</w:t>
      </w:r>
      <w:r w:rsidR="007E2E29" w:rsidRPr="00A34B5F">
        <w:rPr>
          <w:rFonts w:ascii="Times New Roman" w:hAnsi="Times New Roman" w:cs="Times New Roman"/>
          <w:sz w:val="24"/>
          <w:szCs w:val="24"/>
        </w:rPr>
        <w:t>, авторские свидетельства, документация о внедрении результатов исследований и др. материалы;</w:t>
      </w:r>
    </w:p>
    <w:p w:rsidR="007E2E29" w:rsidRPr="00A34B5F" w:rsidRDefault="00A20048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 xml:space="preserve">- </w:t>
      </w:r>
      <w:r w:rsidR="007E2E29" w:rsidRPr="00A34B5F">
        <w:rPr>
          <w:rFonts w:ascii="Times New Roman" w:hAnsi="Times New Roman" w:cs="Times New Roman"/>
          <w:sz w:val="24"/>
          <w:szCs w:val="24"/>
        </w:rPr>
        <w:t>выписка из решения факультетской ко</w:t>
      </w:r>
      <w:r w:rsidR="00C5362B">
        <w:rPr>
          <w:rFonts w:ascii="Times New Roman" w:hAnsi="Times New Roman" w:cs="Times New Roman"/>
          <w:sz w:val="24"/>
          <w:szCs w:val="24"/>
        </w:rPr>
        <w:t>миссии по первому туру конкурса;</w:t>
      </w:r>
    </w:p>
    <w:p w:rsidR="007E2E29" w:rsidRDefault="00A20048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E2E29" w:rsidRPr="00A34B5F">
        <w:rPr>
          <w:rFonts w:ascii="Times New Roman" w:hAnsi="Times New Roman" w:cs="Times New Roman"/>
          <w:sz w:val="24"/>
          <w:szCs w:val="24"/>
        </w:rPr>
        <w:t>электронный вариант работы необходимо направить по электронному адресу</w:t>
      </w:r>
      <w:r w:rsidR="00E67839" w:rsidRPr="00E6783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67839" w:rsidRPr="00E6783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minazova</w:t>
        </w:r>
        <w:r w:rsidR="00E67839" w:rsidRPr="00E6783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E67839" w:rsidRPr="00E6783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</w:t>
        </w:r>
        <w:r w:rsidR="00E67839" w:rsidRPr="00E6783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E67839" w:rsidRPr="00E6783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E67839" w:rsidRPr="00E6783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67839" w:rsidRPr="00E6783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67839">
        <w:rPr>
          <w:rStyle w:val="ab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, </w:t>
      </w:r>
      <w:r w:rsidR="007E2E29" w:rsidRPr="00A34B5F">
        <w:rPr>
          <w:rFonts w:ascii="Times New Roman" w:hAnsi="Times New Roman" w:cs="Times New Roman"/>
          <w:sz w:val="24"/>
          <w:szCs w:val="24"/>
        </w:rPr>
        <w:t>с пометкой на конкурс студенческих работ</w:t>
      </w:r>
      <w:r w:rsidRPr="00A34B5F">
        <w:rPr>
          <w:rFonts w:ascii="Times New Roman" w:hAnsi="Times New Roman" w:cs="Times New Roman"/>
          <w:sz w:val="24"/>
          <w:szCs w:val="24"/>
        </w:rPr>
        <w:t>.</w:t>
      </w:r>
      <w:r w:rsidR="007E2E29" w:rsidRPr="00A34B5F">
        <w:rPr>
          <w:rFonts w:ascii="Times New Roman" w:hAnsi="Times New Roman" w:cs="Times New Roman"/>
          <w:sz w:val="24"/>
          <w:szCs w:val="24"/>
        </w:rPr>
        <w:t xml:space="preserve"> В названии файла указать фамилию автора, факультет.</w:t>
      </w:r>
    </w:p>
    <w:p w:rsidR="00447B69" w:rsidRPr="00A34B5F" w:rsidRDefault="00447B69" w:rsidP="0044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>Работы, полученные после вышеуказанного срока или не соответствующие условиям конкурса, к участию в конкурсе не принимаются.</w:t>
      </w:r>
    </w:p>
    <w:p w:rsidR="00447B69" w:rsidRPr="00A34B5F" w:rsidRDefault="00447B69" w:rsidP="0044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 xml:space="preserve">3.3. Второй тур конкурса проводится </w:t>
      </w:r>
      <w:r>
        <w:rPr>
          <w:rFonts w:ascii="Times New Roman" w:hAnsi="Times New Roman" w:cs="Times New Roman"/>
          <w:sz w:val="24"/>
          <w:szCs w:val="24"/>
        </w:rPr>
        <w:t>30 мая 2019 года</w:t>
      </w:r>
      <w:r w:rsidRPr="00A34B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B69" w:rsidRDefault="00447B69" w:rsidP="0044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 xml:space="preserve">3.3.1. Ректор АУНГ своим приказом формирует конкурсную комиссию, которая проводит второй тур конкурса. </w:t>
      </w:r>
    </w:p>
    <w:p w:rsidR="00447B69" w:rsidRPr="00A34B5F" w:rsidRDefault="00447B69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E29" w:rsidRPr="00447B69" w:rsidRDefault="00447B69" w:rsidP="00447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E2E29" w:rsidRPr="00447B69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447B69" w:rsidRPr="00CD7D99" w:rsidRDefault="00447B69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2E29" w:rsidRPr="00A34B5F" w:rsidRDefault="007E2E29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>На титульном листе необходимо указать:</w:t>
      </w:r>
    </w:p>
    <w:p w:rsidR="007E2E29" w:rsidRPr="00A34B5F" w:rsidRDefault="007E2E29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>Название работы.</w:t>
      </w:r>
    </w:p>
    <w:p w:rsidR="007E2E29" w:rsidRPr="00A34B5F" w:rsidRDefault="007E2E29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>Фамилию, имя, отчество автора (авторов).</w:t>
      </w:r>
    </w:p>
    <w:p w:rsidR="007E2E29" w:rsidRPr="00A34B5F" w:rsidRDefault="007E2E29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>Фамилию, имя, отчество научного руководителя (руководителей) при наличии таковых.</w:t>
      </w:r>
    </w:p>
    <w:p w:rsidR="007E2E29" w:rsidRPr="00A34B5F" w:rsidRDefault="007E2E29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>Контактные данные.</w:t>
      </w:r>
    </w:p>
    <w:p w:rsidR="007E2E29" w:rsidRPr="00A34B5F" w:rsidRDefault="007E2E29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>Содержание включает наименование разделов с указанием страниц. Введение включает обоснование актуальности темы, формулировку проблемы, цели и задачи исследования. Основная часть работы может состоять из глав, поделенных на параграфы, либо только из параграфов. Заключение включает обобщение основных разделов работы, выводов и рекомендаций. Перечень ссылок на использованные источники информации может включать наименование неопубликованных и корпоративных материалов. Приложения могут соде</w:t>
      </w:r>
      <w:r w:rsidR="00A34B5F">
        <w:rPr>
          <w:rFonts w:ascii="Times New Roman" w:hAnsi="Times New Roman" w:cs="Times New Roman"/>
          <w:sz w:val="24"/>
          <w:szCs w:val="24"/>
        </w:rPr>
        <w:t>р</w:t>
      </w:r>
      <w:r w:rsidRPr="00A34B5F">
        <w:rPr>
          <w:rFonts w:ascii="Times New Roman" w:hAnsi="Times New Roman" w:cs="Times New Roman"/>
          <w:sz w:val="24"/>
          <w:szCs w:val="24"/>
        </w:rPr>
        <w:t>жать графики, таблицы, рисунки.</w:t>
      </w:r>
    </w:p>
    <w:p w:rsidR="007E2E29" w:rsidRPr="00A34B5F" w:rsidRDefault="007E2E29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 xml:space="preserve">Работа должна быть напечатана шрифтом </w:t>
      </w:r>
      <w:proofErr w:type="spellStart"/>
      <w:r w:rsidRPr="00A34B5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3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5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3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5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34B5F">
        <w:rPr>
          <w:rFonts w:ascii="Times New Roman" w:hAnsi="Times New Roman" w:cs="Times New Roman"/>
          <w:sz w:val="24"/>
          <w:szCs w:val="24"/>
        </w:rPr>
        <w:t xml:space="preserve"> 12, через 1,5 интервала. Прилагаемый к работе иллюстративный материал должен быть также выполнен в формате А4.</w:t>
      </w:r>
    </w:p>
    <w:p w:rsidR="007E2E29" w:rsidRPr="00A34B5F" w:rsidRDefault="007E2E29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 xml:space="preserve">Работа должна быть не менее 20, но не более 40 </w:t>
      </w:r>
      <w:r w:rsidR="00A40F41">
        <w:rPr>
          <w:rFonts w:ascii="Times New Roman" w:hAnsi="Times New Roman" w:cs="Times New Roman"/>
          <w:sz w:val="24"/>
          <w:szCs w:val="24"/>
        </w:rPr>
        <w:t>печатных страниц</w:t>
      </w:r>
      <w:r w:rsidRPr="00A34B5F">
        <w:rPr>
          <w:rFonts w:ascii="Times New Roman" w:hAnsi="Times New Roman" w:cs="Times New Roman"/>
          <w:sz w:val="24"/>
          <w:szCs w:val="24"/>
        </w:rPr>
        <w:t>.</w:t>
      </w:r>
    </w:p>
    <w:p w:rsidR="007E2E29" w:rsidRPr="00A34B5F" w:rsidRDefault="007E2E29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>Творческая работа должна быть подписана студентом на последней странице после списка литературы.</w:t>
      </w:r>
    </w:p>
    <w:p w:rsidR="007E2E29" w:rsidRPr="00A34B5F" w:rsidRDefault="007E2E29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5F">
        <w:rPr>
          <w:rFonts w:ascii="Times New Roman" w:hAnsi="Times New Roman" w:cs="Times New Roman"/>
          <w:sz w:val="24"/>
          <w:szCs w:val="24"/>
        </w:rPr>
        <w:t>Работа должна быть написана студентом самостоятельно. Вся ответственность за надлежащее оформление работы и ее своевременное получение лежит на участниках конкурса. Использование материалов из учебной и научной литературы, а также из других источников, включая Интернет, без соответствующих ссылок не допускается.</w:t>
      </w:r>
    </w:p>
    <w:p w:rsidR="00950F26" w:rsidRPr="00A34B5F" w:rsidRDefault="00950F26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D99" w:rsidRDefault="00CD7D99" w:rsidP="00A34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Критерии оценки НИРС</w:t>
      </w:r>
    </w:p>
    <w:p w:rsidR="00CD7D99" w:rsidRPr="00CD7D99" w:rsidRDefault="00CD7D99" w:rsidP="00A34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7D99" w:rsidRDefault="00CD7D99" w:rsidP="00CD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D99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 Новизна.</w:t>
      </w:r>
    </w:p>
    <w:p w:rsidR="00CD7D99" w:rsidRDefault="00CD7D99" w:rsidP="00CD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Актуальность.</w:t>
      </w:r>
    </w:p>
    <w:p w:rsidR="00CD7D99" w:rsidRDefault="00CD7D99" w:rsidP="00CD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Экономическая эффективность.</w:t>
      </w:r>
    </w:p>
    <w:p w:rsidR="00CD7D99" w:rsidRDefault="00CD7D99" w:rsidP="00CD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Коммерциализация.</w:t>
      </w:r>
    </w:p>
    <w:p w:rsidR="00CD7D99" w:rsidRPr="00CD7D99" w:rsidRDefault="00CD7D99" w:rsidP="00CD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Опубликованность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D99" w:rsidRDefault="00CD7D99" w:rsidP="00A34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E29" w:rsidRDefault="00447B69" w:rsidP="00A34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A7D0C">
        <w:rPr>
          <w:rFonts w:ascii="Times New Roman" w:hAnsi="Times New Roman" w:cs="Times New Roman"/>
          <w:b/>
          <w:sz w:val="24"/>
          <w:szCs w:val="24"/>
        </w:rPr>
        <w:t>. Определение победителей К</w:t>
      </w:r>
      <w:r w:rsidR="005C5907" w:rsidRPr="00A34B5F">
        <w:rPr>
          <w:rFonts w:ascii="Times New Roman" w:hAnsi="Times New Roman" w:cs="Times New Roman"/>
          <w:b/>
          <w:sz w:val="24"/>
          <w:szCs w:val="24"/>
        </w:rPr>
        <w:t>онкурса и награждение</w:t>
      </w:r>
    </w:p>
    <w:p w:rsidR="00950F26" w:rsidRPr="00CD7D99" w:rsidRDefault="00950F26" w:rsidP="00A34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2E29" w:rsidRPr="00A34B5F" w:rsidRDefault="00447B69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5907" w:rsidRPr="00A34B5F">
        <w:rPr>
          <w:rFonts w:ascii="Times New Roman" w:hAnsi="Times New Roman" w:cs="Times New Roman"/>
          <w:sz w:val="24"/>
          <w:szCs w:val="24"/>
        </w:rPr>
        <w:t xml:space="preserve">.1. Лауреаты конкурса определяются по </w:t>
      </w:r>
      <w:r w:rsidR="00F40144">
        <w:rPr>
          <w:rFonts w:ascii="Times New Roman" w:hAnsi="Times New Roman" w:cs="Times New Roman"/>
          <w:sz w:val="24"/>
          <w:szCs w:val="24"/>
        </w:rPr>
        <w:t>тре</w:t>
      </w:r>
      <w:r w:rsidR="005C5907" w:rsidRPr="00A34B5F">
        <w:rPr>
          <w:rFonts w:ascii="Times New Roman" w:hAnsi="Times New Roman" w:cs="Times New Roman"/>
          <w:sz w:val="24"/>
          <w:szCs w:val="24"/>
        </w:rPr>
        <w:t xml:space="preserve">м категориям: </w:t>
      </w:r>
      <w:r w:rsidR="00F40144">
        <w:rPr>
          <w:rFonts w:ascii="Times New Roman" w:hAnsi="Times New Roman" w:cs="Times New Roman"/>
          <w:sz w:val="24"/>
          <w:szCs w:val="24"/>
        </w:rPr>
        <w:t xml:space="preserve">технические, </w:t>
      </w:r>
      <w:r w:rsidR="005C5907" w:rsidRPr="00A34B5F">
        <w:rPr>
          <w:rFonts w:ascii="Times New Roman" w:hAnsi="Times New Roman" w:cs="Times New Roman"/>
          <w:sz w:val="24"/>
          <w:szCs w:val="24"/>
        </w:rPr>
        <w:t xml:space="preserve">естественные </w:t>
      </w:r>
      <w:r w:rsidR="00F40144">
        <w:rPr>
          <w:rFonts w:ascii="Times New Roman" w:hAnsi="Times New Roman" w:cs="Times New Roman"/>
          <w:sz w:val="24"/>
          <w:szCs w:val="24"/>
        </w:rPr>
        <w:t>и</w:t>
      </w:r>
      <w:r w:rsidR="005C5907" w:rsidRPr="00A34B5F">
        <w:rPr>
          <w:rFonts w:ascii="Times New Roman" w:hAnsi="Times New Roman" w:cs="Times New Roman"/>
          <w:sz w:val="24"/>
          <w:szCs w:val="24"/>
        </w:rPr>
        <w:t xml:space="preserve"> гуманитарные науки. </w:t>
      </w:r>
    </w:p>
    <w:p w:rsidR="007E2E29" w:rsidRPr="00A34B5F" w:rsidRDefault="00447B69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5907" w:rsidRPr="00A34B5F">
        <w:rPr>
          <w:rFonts w:ascii="Times New Roman" w:hAnsi="Times New Roman" w:cs="Times New Roman"/>
          <w:sz w:val="24"/>
          <w:szCs w:val="24"/>
        </w:rPr>
        <w:t xml:space="preserve">.2. Конкурсная комиссия принимает решение открытым голосованием простым большинством голосов при наличии на данном заседании не менее 2/3 состава комиссии. </w:t>
      </w:r>
    </w:p>
    <w:p w:rsidR="007E2E29" w:rsidRPr="00A34B5F" w:rsidRDefault="00447B69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5907" w:rsidRPr="00A34B5F">
        <w:rPr>
          <w:rFonts w:ascii="Times New Roman" w:hAnsi="Times New Roman" w:cs="Times New Roman"/>
          <w:sz w:val="24"/>
          <w:szCs w:val="24"/>
        </w:rPr>
        <w:t xml:space="preserve">.3. При равном количестве голосов голос председателя является решающим. </w:t>
      </w:r>
    </w:p>
    <w:p w:rsidR="00980DDA" w:rsidRPr="00A34B5F" w:rsidRDefault="00447B69" w:rsidP="004A7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5907" w:rsidRPr="00A34B5F">
        <w:rPr>
          <w:rFonts w:ascii="Times New Roman" w:hAnsi="Times New Roman" w:cs="Times New Roman"/>
          <w:sz w:val="24"/>
          <w:szCs w:val="24"/>
        </w:rPr>
        <w:t xml:space="preserve">.4. </w:t>
      </w:r>
      <w:r w:rsidR="004A7AB1" w:rsidRPr="00A34B5F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конкурсной комиссии студенты-лауреаты конкурса приказом </w:t>
      </w:r>
      <w:r w:rsidR="00A34B5F" w:rsidRPr="00A34B5F">
        <w:rPr>
          <w:rFonts w:ascii="Times New Roman" w:hAnsi="Times New Roman" w:cs="Times New Roman"/>
          <w:sz w:val="24"/>
          <w:szCs w:val="24"/>
        </w:rPr>
        <w:t>АУНГ</w:t>
      </w:r>
      <w:r w:rsidR="004A7AB1" w:rsidRPr="00A34B5F">
        <w:rPr>
          <w:rFonts w:ascii="Times New Roman" w:hAnsi="Times New Roman" w:cs="Times New Roman"/>
          <w:sz w:val="24"/>
          <w:szCs w:val="24"/>
        </w:rPr>
        <w:t xml:space="preserve"> награждаются по каждой категории </w:t>
      </w:r>
      <w:r w:rsidR="003D0E13">
        <w:rPr>
          <w:rFonts w:ascii="Times New Roman" w:hAnsi="Times New Roman" w:cs="Times New Roman"/>
          <w:sz w:val="24"/>
          <w:szCs w:val="24"/>
        </w:rPr>
        <w:t xml:space="preserve">дипломами. </w:t>
      </w:r>
    </w:p>
    <w:sectPr w:rsidR="00980DDA" w:rsidRPr="00A34B5F" w:rsidSect="00A2004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39" w:rsidRDefault="00504539" w:rsidP="004A7AB1">
      <w:pPr>
        <w:spacing w:after="0" w:line="240" w:lineRule="auto"/>
      </w:pPr>
      <w:r>
        <w:separator/>
      </w:r>
    </w:p>
  </w:endnote>
  <w:endnote w:type="continuationSeparator" w:id="0">
    <w:p w:rsidR="00504539" w:rsidRDefault="00504539" w:rsidP="004A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39" w:rsidRDefault="00504539" w:rsidP="004A7AB1">
      <w:pPr>
        <w:spacing w:after="0" w:line="240" w:lineRule="auto"/>
      </w:pPr>
      <w:r>
        <w:separator/>
      </w:r>
    </w:p>
  </w:footnote>
  <w:footnote w:type="continuationSeparator" w:id="0">
    <w:p w:rsidR="00504539" w:rsidRDefault="00504539" w:rsidP="004A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B1" w:rsidRPr="00D9374A" w:rsidRDefault="004A7AB1" w:rsidP="004A7AB1">
    <w:pPr>
      <w:pStyle w:val="a6"/>
      <w:pBdr>
        <w:bottom w:val="single" w:sz="24" w:space="1" w:color="999999"/>
      </w:pBdr>
      <w:tabs>
        <w:tab w:val="clear" w:pos="4677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Cs/>
        <w:noProof/>
        <w:sz w:val="16"/>
        <w:szCs w:val="16"/>
        <w:lang w:eastAsia="ru-RU"/>
      </w:rPr>
      <w:drawing>
        <wp:anchor distT="0" distB="0" distL="114300" distR="114300" simplePos="0" relativeHeight="251662848" behindDoc="0" locked="0" layoutInCell="1" allowOverlap="1" wp14:anchorId="2796AA01" wp14:editId="5A04B936">
          <wp:simplePos x="0" y="0"/>
          <wp:positionH relativeFrom="column">
            <wp:posOffset>-242219</wp:posOffset>
          </wp:positionH>
          <wp:positionV relativeFrom="paragraph">
            <wp:posOffset>21268</wp:posOffset>
          </wp:positionV>
          <wp:extent cx="247081" cy="221680"/>
          <wp:effectExtent l="19050" t="0" r="569" b="0"/>
          <wp:wrapNone/>
          <wp:docPr id="1" name="Рисунок 1" descr="C:\Windows\system32\config\systemprofile\Desktop\IMG-20161205-WA00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Windows\system32\config\systemprofile\Desktop\IMG-20161205-WA003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82" cy="221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sz w:val="16"/>
        <w:szCs w:val="16"/>
      </w:rPr>
      <w:t xml:space="preserve"> </w:t>
    </w:r>
    <w:proofErr w:type="spellStart"/>
    <w:r w:rsidRPr="00D9374A">
      <w:rPr>
        <w:rFonts w:ascii="Times New Roman" w:hAnsi="Times New Roman"/>
        <w:bCs/>
        <w:sz w:val="16"/>
        <w:szCs w:val="16"/>
      </w:rPr>
      <w:t>Атырауский</w:t>
    </w:r>
    <w:proofErr w:type="spellEnd"/>
    <w:r>
      <w:rPr>
        <w:rFonts w:ascii="Times New Roman" w:hAnsi="Times New Roman"/>
        <w:bCs/>
        <w:sz w:val="16"/>
        <w:szCs w:val="16"/>
      </w:rPr>
      <w:t xml:space="preserve"> университет</w:t>
    </w:r>
    <w:r w:rsidRPr="00D9374A">
      <w:rPr>
        <w:rFonts w:ascii="Times New Roman" w:hAnsi="Times New Roman"/>
        <w:bCs/>
        <w:sz w:val="16"/>
        <w:szCs w:val="16"/>
      </w:rPr>
      <w:t xml:space="preserve"> нефти и газа         </w:t>
    </w:r>
    <w:r w:rsidRPr="00D9374A">
      <w:rPr>
        <w:rFonts w:ascii="Times New Roman" w:hAnsi="Times New Roman"/>
        <w:bCs/>
        <w:sz w:val="16"/>
        <w:szCs w:val="16"/>
      </w:rPr>
      <w:tab/>
    </w:r>
    <w:r w:rsidR="007C32F3" w:rsidRPr="00D9374A">
      <w:rPr>
        <w:rStyle w:val="aa"/>
        <w:rFonts w:ascii="Times New Roman" w:hAnsi="Times New Roman"/>
        <w:sz w:val="16"/>
        <w:szCs w:val="16"/>
      </w:rPr>
      <w:fldChar w:fldCharType="begin"/>
    </w:r>
    <w:r w:rsidRPr="00D9374A">
      <w:rPr>
        <w:rStyle w:val="aa"/>
        <w:rFonts w:ascii="Times New Roman" w:hAnsi="Times New Roman"/>
        <w:sz w:val="16"/>
        <w:szCs w:val="16"/>
      </w:rPr>
      <w:instrText xml:space="preserve"> PAGE </w:instrText>
    </w:r>
    <w:r w:rsidR="007C32F3" w:rsidRPr="00D9374A">
      <w:rPr>
        <w:rStyle w:val="aa"/>
        <w:rFonts w:ascii="Times New Roman" w:hAnsi="Times New Roman"/>
        <w:sz w:val="16"/>
        <w:szCs w:val="16"/>
      </w:rPr>
      <w:fldChar w:fldCharType="separate"/>
    </w:r>
    <w:r w:rsidR="0065146E">
      <w:rPr>
        <w:rStyle w:val="aa"/>
        <w:rFonts w:ascii="Times New Roman" w:hAnsi="Times New Roman"/>
        <w:noProof/>
        <w:sz w:val="16"/>
        <w:szCs w:val="16"/>
      </w:rPr>
      <w:t>3</w:t>
    </w:r>
    <w:r w:rsidR="007C32F3" w:rsidRPr="00D9374A">
      <w:rPr>
        <w:rStyle w:val="aa"/>
        <w:rFonts w:ascii="Times New Roman" w:hAnsi="Times New Roman"/>
        <w:sz w:val="16"/>
        <w:szCs w:val="16"/>
      </w:rPr>
      <w:fldChar w:fldCharType="end"/>
    </w:r>
  </w:p>
  <w:p w:rsidR="004A7AB1" w:rsidRPr="009C0AED" w:rsidRDefault="004A7AB1" w:rsidP="009C0AED">
    <w:pPr>
      <w:spacing w:after="0" w:line="240" w:lineRule="auto"/>
      <w:jc w:val="both"/>
      <w:rPr>
        <w:rFonts w:ascii="Times New Roman" w:hAnsi="Times New Roman" w:cs="Times New Roman"/>
        <w:bCs/>
        <w:sz w:val="16"/>
        <w:szCs w:val="16"/>
      </w:rPr>
    </w:pPr>
    <w:r w:rsidRPr="009C0AED">
      <w:rPr>
        <w:rFonts w:ascii="Times New Roman" w:hAnsi="Times New Roman" w:cs="Times New Roman"/>
        <w:iCs/>
        <w:sz w:val="16"/>
        <w:szCs w:val="16"/>
        <w:lang w:val="kk-KZ"/>
      </w:rPr>
      <w:t xml:space="preserve">  П</w:t>
    </w:r>
    <w:r w:rsidRPr="009C0AED">
      <w:rPr>
        <w:rFonts w:ascii="Times New Roman" w:hAnsi="Times New Roman" w:cs="Times New Roman"/>
        <w:iCs/>
        <w:sz w:val="16"/>
        <w:szCs w:val="16"/>
      </w:rPr>
      <w:t xml:space="preserve"> </w:t>
    </w:r>
    <w:r w:rsidRPr="009C0AED">
      <w:rPr>
        <w:rFonts w:ascii="Times New Roman" w:hAnsi="Times New Roman" w:cs="Times New Roman"/>
        <w:iCs/>
        <w:sz w:val="16"/>
        <w:szCs w:val="16"/>
        <w:lang w:val="kk-KZ"/>
      </w:rPr>
      <w:t xml:space="preserve"> </w:t>
    </w:r>
    <w:r w:rsidRPr="009C0AED">
      <w:rPr>
        <w:rFonts w:ascii="Times New Roman" w:hAnsi="Times New Roman" w:cs="Times New Roman"/>
        <w:iCs/>
        <w:sz w:val="16"/>
        <w:szCs w:val="16"/>
      </w:rPr>
      <w:t xml:space="preserve">АУНГ </w:t>
    </w:r>
    <w:r w:rsidR="002D122A" w:rsidRPr="009C0AED">
      <w:rPr>
        <w:rFonts w:ascii="Times New Roman" w:hAnsi="Times New Roman" w:cs="Times New Roman"/>
        <w:iCs/>
        <w:sz w:val="16"/>
        <w:szCs w:val="16"/>
      </w:rPr>
      <w:t>128</w:t>
    </w:r>
    <w:r w:rsidR="002D122A" w:rsidRPr="009C0AED">
      <w:rPr>
        <w:rFonts w:ascii="Times New Roman" w:hAnsi="Times New Roman" w:cs="Times New Roman"/>
        <w:sz w:val="16"/>
        <w:szCs w:val="16"/>
      </w:rPr>
      <w:t>-19</w:t>
    </w:r>
    <w:r w:rsidRPr="009C0AED">
      <w:rPr>
        <w:rFonts w:ascii="Times New Roman" w:hAnsi="Times New Roman" w:cs="Times New Roman"/>
        <w:iCs/>
        <w:sz w:val="16"/>
        <w:szCs w:val="16"/>
      </w:rPr>
      <w:t xml:space="preserve"> </w:t>
    </w:r>
    <w:r w:rsidRPr="009C0AED">
      <w:rPr>
        <w:rFonts w:ascii="Times New Roman" w:hAnsi="Times New Roman" w:cs="Times New Roman"/>
        <w:sz w:val="16"/>
        <w:szCs w:val="16"/>
      </w:rPr>
      <w:t>Положение «</w:t>
    </w:r>
    <w:r w:rsidR="009C0AED" w:rsidRPr="009C0AED">
      <w:rPr>
        <w:rFonts w:ascii="Times New Roman" w:eastAsia="Times New Roman" w:hAnsi="Times New Roman" w:cs="Times New Roman"/>
        <w:bCs/>
        <w:sz w:val="16"/>
        <w:szCs w:val="16"/>
        <w:lang w:eastAsia="ru-RU"/>
      </w:rPr>
      <w:t>О конкурсе на лучшую студенческую научн</w:t>
    </w:r>
    <w:r w:rsidR="00205B4E">
      <w:rPr>
        <w:rFonts w:ascii="Times New Roman" w:eastAsia="Times New Roman" w:hAnsi="Times New Roman" w:cs="Times New Roman"/>
        <w:bCs/>
        <w:sz w:val="16"/>
        <w:szCs w:val="16"/>
        <w:lang w:eastAsia="ru-RU"/>
      </w:rPr>
      <w:t>о-исследовательскую</w:t>
    </w:r>
    <w:r w:rsidR="009C0AED" w:rsidRPr="009C0AED">
      <w:rPr>
        <w:rFonts w:ascii="Times New Roman" w:eastAsia="Times New Roman" w:hAnsi="Times New Roman" w:cs="Times New Roman"/>
        <w:bCs/>
        <w:sz w:val="16"/>
        <w:szCs w:val="16"/>
        <w:lang w:eastAsia="ru-RU"/>
      </w:rPr>
      <w:t xml:space="preserve"> работу в рамках </w:t>
    </w:r>
    <w:r w:rsidR="009C0AED" w:rsidRPr="009C0AED">
      <w:rPr>
        <w:rFonts w:ascii="Times New Roman" w:hAnsi="Times New Roman" w:cs="Times New Roman"/>
        <w:sz w:val="16"/>
        <w:szCs w:val="16"/>
      </w:rPr>
      <w:t>Ассоциации государственных университетов Прикаспийских стран</w:t>
    </w:r>
    <w:r w:rsidRPr="009C0AED">
      <w:rPr>
        <w:rFonts w:ascii="Times New Roman" w:hAnsi="Times New Roman" w:cs="Times New Roman"/>
        <w:sz w:val="16"/>
        <w:szCs w:val="16"/>
      </w:rPr>
      <w:t xml:space="preserve">». Издание </w:t>
    </w:r>
    <w:r w:rsidR="00776388" w:rsidRPr="009C0AED">
      <w:rPr>
        <w:rFonts w:ascii="Times New Roman" w:hAnsi="Times New Roman" w:cs="Times New Roman"/>
        <w:sz w:val="16"/>
        <w:szCs w:val="16"/>
      </w:rPr>
      <w:t>первое</w:t>
    </w:r>
  </w:p>
  <w:p w:rsidR="004A7AB1" w:rsidRPr="004A7AB1" w:rsidRDefault="004A7AB1" w:rsidP="004A7A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6DE"/>
    <w:multiLevelType w:val="multilevel"/>
    <w:tmpl w:val="0A46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E42A1"/>
    <w:multiLevelType w:val="hybridMultilevel"/>
    <w:tmpl w:val="F216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36A6"/>
    <w:multiLevelType w:val="multilevel"/>
    <w:tmpl w:val="8E28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53061"/>
    <w:multiLevelType w:val="hybridMultilevel"/>
    <w:tmpl w:val="4B9A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45DFF"/>
    <w:multiLevelType w:val="multilevel"/>
    <w:tmpl w:val="8F9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3350E"/>
    <w:multiLevelType w:val="hybridMultilevel"/>
    <w:tmpl w:val="3E14014A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7E6F47BD"/>
    <w:multiLevelType w:val="multilevel"/>
    <w:tmpl w:val="DAAA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907"/>
    <w:rsid w:val="00010D29"/>
    <w:rsid w:val="000126F8"/>
    <w:rsid w:val="0003408F"/>
    <w:rsid w:val="00070CF6"/>
    <w:rsid w:val="00093C3E"/>
    <w:rsid w:val="00132D74"/>
    <w:rsid w:val="00205B4E"/>
    <w:rsid w:val="002D122A"/>
    <w:rsid w:val="002E3742"/>
    <w:rsid w:val="003901AD"/>
    <w:rsid w:val="003B0B70"/>
    <w:rsid w:val="003D0E13"/>
    <w:rsid w:val="003D140F"/>
    <w:rsid w:val="003D3A28"/>
    <w:rsid w:val="003D44D5"/>
    <w:rsid w:val="003E01D7"/>
    <w:rsid w:val="00447B69"/>
    <w:rsid w:val="0046403A"/>
    <w:rsid w:val="004A67AE"/>
    <w:rsid w:val="004A7AB1"/>
    <w:rsid w:val="00504539"/>
    <w:rsid w:val="00562858"/>
    <w:rsid w:val="00577392"/>
    <w:rsid w:val="005C5907"/>
    <w:rsid w:val="00627138"/>
    <w:rsid w:val="0065146E"/>
    <w:rsid w:val="00666BE6"/>
    <w:rsid w:val="007142BF"/>
    <w:rsid w:val="00776388"/>
    <w:rsid w:val="007C32F3"/>
    <w:rsid w:val="007E2E29"/>
    <w:rsid w:val="00824896"/>
    <w:rsid w:val="00880CCD"/>
    <w:rsid w:val="008A5797"/>
    <w:rsid w:val="00935D79"/>
    <w:rsid w:val="00950F26"/>
    <w:rsid w:val="00962502"/>
    <w:rsid w:val="00980DDA"/>
    <w:rsid w:val="009C0AED"/>
    <w:rsid w:val="00A20048"/>
    <w:rsid w:val="00A34B5F"/>
    <w:rsid w:val="00A40F41"/>
    <w:rsid w:val="00A630A3"/>
    <w:rsid w:val="00AA7D0C"/>
    <w:rsid w:val="00AB4BB3"/>
    <w:rsid w:val="00AC25B9"/>
    <w:rsid w:val="00AD4F56"/>
    <w:rsid w:val="00AE6BB2"/>
    <w:rsid w:val="00B5191B"/>
    <w:rsid w:val="00B76A97"/>
    <w:rsid w:val="00BF4182"/>
    <w:rsid w:val="00C2135B"/>
    <w:rsid w:val="00C43697"/>
    <w:rsid w:val="00C5362B"/>
    <w:rsid w:val="00CD7D99"/>
    <w:rsid w:val="00D65FB6"/>
    <w:rsid w:val="00D9203A"/>
    <w:rsid w:val="00DB585A"/>
    <w:rsid w:val="00DE47F5"/>
    <w:rsid w:val="00DF1F9D"/>
    <w:rsid w:val="00E307DD"/>
    <w:rsid w:val="00E42E93"/>
    <w:rsid w:val="00E67839"/>
    <w:rsid w:val="00F40144"/>
    <w:rsid w:val="00F92E21"/>
    <w:rsid w:val="00FE1ED4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DA"/>
  </w:style>
  <w:style w:type="paragraph" w:styleId="1">
    <w:name w:val="heading 1"/>
    <w:basedOn w:val="a"/>
    <w:link w:val="10"/>
    <w:uiPriority w:val="9"/>
    <w:qFormat/>
    <w:rsid w:val="007E2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59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E2E29"/>
    <w:rPr>
      <w:b/>
      <w:bCs/>
    </w:rPr>
  </w:style>
  <w:style w:type="paragraph" w:styleId="a5">
    <w:name w:val="Normal (Web)"/>
    <w:basedOn w:val="a"/>
    <w:uiPriority w:val="99"/>
    <w:semiHidden/>
    <w:unhideWhenUsed/>
    <w:rsid w:val="007E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4A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AB1"/>
  </w:style>
  <w:style w:type="paragraph" w:styleId="a8">
    <w:name w:val="footer"/>
    <w:basedOn w:val="a"/>
    <w:link w:val="a9"/>
    <w:uiPriority w:val="99"/>
    <w:unhideWhenUsed/>
    <w:rsid w:val="004A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AB1"/>
  </w:style>
  <w:style w:type="character" w:styleId="aa">
    <w:name w:val="page number"/>
    <w:basedOn w:val="a0"/>
    <w:rsid w:val="004A7AB1"/>
  </w:style>
  <w:style w:type="paragraph" w:customStyle="1" w:styleId="Default">
    <w:name w:val="Default"/>
    <w:rsid w:val="004A7A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E6783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4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0F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nazova-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6F40-5B71-4186-B5C7-8950A60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2019-04-30T12:21:00Z</cp:lastPrinted>
  <dcterms:created xsi:type="dcterms:W3CDTF">2017-05-05T11:02:00Z</dcterms:created>
  <dcterms:modified xsi:type="dcterms:W3CDTF">2019-05-04T06:58:00Z</dcterms:modified>
</cp:coreProperties>
</file>