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C" w:rsidRPr="008A7AAC" w:rsidRDefault="00EF3BAC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8A7AAC">
        <w:rPr>
          <w:rFonts w:ascii="Times New Roman" w:hAnsi="Times New Roman"/>
          <w:b/>
          <w:sz w:val="24"/>
          <w:szCs w:val="24"/>
        </w:rPr>
        <w:t>ФОНД ОЦЕНОЧНЫХ СРЕДСТВ КАФЕДРЫ  СТОМАТОЛОГИИ ДЕТСКОГО ВОЗРАСТА</w:t>
      </w:r>
    </w:p>
    <w:p w:rsidR="00EF3BAC" w:rsidRPr="008A7AAC" w:rsidRDefault="004F41AE" w:rsidP="00120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EF3BAC" w:rsidRPr="008A7AAC">
        <w:rPr>
          <w:rFonts w:ascii="Times New Roman" w:hAnsi="Times New Roman"/>
          <w:b/>
          <w:sz w:val="24"/>
          <w:szCs w:val="24"/>
        </w:rPr>
        <w:t xml:space="preserve"> «</w:t>
      </w:r>
      <w:r w:rsidR="000A60F3" w:rsidRPr="008A7AAC">
        <w:rPr>
          <w:rStyle w:val="FontStyle12"/>
          <w:b/>
        </w:rPr>
        <w:t>СТОМАТОЛОГИЯ</w:t>
      </w:r>
      <w:r w:rsidR="000A60F3" w:rsidRPr="008A7AAC">
        <w:rPr>
          <w:rFonts w:ascii="Times New Roman" w:hAnsi="Times New Roman"/>
          <w:b/>
          <w:sz w:val="24"/>
          <w:szCs w:val="24"/>
        </w:rPr>
        <w:t>»</w:t>
      </w:r>
      <w:r w:rsidR="00343379">
        <w:rPr>
          <w:rFonts w:ascii="Times New Roman" w:hAnsi="Times New Roman"/>
          <w:b/>
          <w:sz w:val="24"/>
          <w:szCs w:val="24"/>
        </w:rPr>
        <w:t xml:space="preserve"> для педиатрического факультета</w:t>
      </w: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5430"/>
        <w:gridCol w:w="3461"/>
        <w:gridCol w:w="5622"/>
      </w:tblGrid>
      <w:tr w:rsidR="00EF3BAC" w:rsidRPr="008E5F6F" w:rsidTr="00A9789D"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 xml:space="preserve">№ </w:t>
            </w:r>
            <w:proofErr w:type="gramStart"/>
            <w:r w:rsidRPr="008E5F6F">
              <w:rPr>
                <w:rFonts w:ascii="Times New Roman" w:hAnsi="Times New Roman"/>
              </w:rPr>
              <w:t>п</w:t>
            </w:r>
            <w:proofErr w:type="gramEnd"/>
            <w:r w:rsidRPr="008E5F6F">
              <w:rPr>
                <w:rFonts w:ascii="Times New Roman" w:hAnsi="Times New Roman"/>
              </w:rPr>
              <w:t>/п</w:t>
            </w:r>
          </w:p>
        </w:tc>
        <w:tc>
          <w:tcPr>
            <w:tcW w:w="5430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EF3BAC" w:rsidRPr="008E5F6F" w:rsidRDefault="00EF3BAC" w:rsidP="008464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5622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EF3BAC" w:rsidRPr="008E5F6F" w:rsidTr="00A9789D">
        <w:trPr>
          <w:trHeight w:val="1289"/>
        </w:trPr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Toc152399718"/>
            <w:bookmarkStart w:id="1" w:name="_Toc152483899"/>
            <w:r w:rsidRPr="007B1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Общекультурные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7B1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компетенции</w:t>
            </w: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15FB" w:rsidRPr="002E23CB" w:rsidRDefault="002E23CB" w:rsidP="007B15F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2797">
              <w:rPr>
                <w:sz w:val="24"/>
                <w:szCs w:val="24"/>
              </w:rPr>
              <w:t xml:space="preserve"> </w:t>
            </w:r>
            <w:r w:rsidRPr="002E23CB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 (ОК-1).</w:t>
            </w: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комп</w:t>
            </w:r>
            <w:r w:rsidR="00FB6D7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тенции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ведению медицинской документации (ОПК-6);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 (ОПК-8);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</w:t>
            </w:r>
            <w:r w:rsidR="000A6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 (ОПК-11).</w:t>
            </w: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3BAC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 компетенции (ПК):</w:t>
            </w:r>
          </w:p>
          <w:p w:rsidR="00B56F6F" w:rsidRDefault="00B56F6F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56F6F" w:rsidRPr="00CA6A11" w:rsidRDefault="00B56F6F" w:rsidP="00B56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Профилактическая 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56F6F" w:rsidRPr="00CA6A11" w:rsidRDefault="00B56F6F" w:rsidP="00B56F6F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</w:pPr>
          </w:p>
          <w:p w:rsidR="00B56F6F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 готовностью к проведению профилактических медицинских осмотров, диспансеризации и осуществлению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диспансерного наблюдения за пациентами со стоматологической патологией (ПК-2);</w:t>
            </w:r>
          </w:p>
          <w:p w:rsidR="00B56F6F" w:rsidRPr="000B0426" w:rsidRDefault="00B56F6F" w:rsidP="00B56F6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</w:t>
            </w:r>
            <w:r w:rsidRPr="000B0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 деятельность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сбору и анализу жалоб пациента, данных его анамнеза,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 осмотра, лабораторных, инструментальных, патологоанатомических и иных исследований в целях распознавания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или установления факта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наличия или отсутствия стоматологического заболевания (ПК-5);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B56F6F" w:rsidRPr="00CA6A11" w:rsidRDefault="00B56F6F" w:rsidP="00B56F6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B56F6F" w:rsidRPr="00B56F6F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анализу и публичному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 медицинской информации на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доказательной </w:t>
            </w:r>
          </w:p>
          <w:p w:rsidR="00B56F6F" w:rsidRDefault="00B56F6F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6F6F" w:rsidRPr="00B56F6F" w:rsidRDefault="00B56F6F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медицины (ПК-17);</w:t>
            </w:r>
          </w:p>
          <w:p w:rsidR="000A60F3" w:rsidRPr="000A60F3" w:rsidRDefault="000A60F3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F3BAC" w:rsidRPr="008E5F6F" w:rsidRDefault="00EF3BAC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0E1E66" w:rsidRPr="00A5481C" w:rsidRDefault="000E1E66" w:rsidP="000E1E66">
            <w:pPr>
              <w:spacing w:before="120"/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</w:rPr>
              <w:lastRenderedPageBreak/>
              <w:t>Раздел 1.</w:t>
            </w:r>
            <w:r w:rsidRPr="00A5481C">
              <w:rPr>
                <w:rFonts w:ascii="Times New Roman" w:hAnsi="Times New Roman"/>
              </w:rPr>
              <w:t xml:space="preserve"> Введение в специал</w:t>
            </w:r>
            <w:r w:rsidRPr="00A5481C">
              <w:rPr>
                <w:rFonts w:ascii="Times New Roman" w:hAnsi="Times New Roman"/>
              </w:rPr>
              <w:t>ь</w:t>
            </w:r>
            <w:r w:rsidRPr="00A5481C">
              <w:rPr>
                <w:rFonts w:ascii="Times New Roman" w:hAnsi="Times New Roman"/>
              </w:rPr>
              <w:t>ность</w:t>
            </w:r>
          </w:p>
          <w:p w:rsidR="000E1E66" w:rsidRPr="00A5481C" w:rsidRDefault="000E1E66" w:rsidP="000E1E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u w:val="single"/>
              </w:rPr>
            </w:pPr>
            <w:r w:rsidRPr="00A5481C">
              <w:rPr>
                <w:rFonts w:ascii="Times New Roman" w:hAnsi="Times New Roman"/>
                <w:b/>
                <w:bCs/>
              </w:rPr>
              <w:t>Раздел 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5481C">
              <w:rPr>
                <w:rFonts w:ascii="Times New Roman" w:hAnsi="Times New Roman"/>
              </w:rPr>
              <w:t>Заболевания з</w:t>
            </w:r>
            <w:r w:rsidRPr="00A5481C">
              <w:rPr>
                <w:rFonts w:ascii="Times New Roman" w:hAnsi="Times New Roman"/>
              </w:rPr>
              <w:t>у</w:t>
            </w:r>
            <w:r w:rsidRPr="00A5481C">
              <w:rPr>
                <w:rFonts w:ascii="Times New Roman" w:hAnsi="Times New Roman"/>
              </w:rPr>
              <w:t>бов</w:t>
            </w:r>
          </w:p>
          <w:p w:rsidR="000E1E66" w:rsidRPr="00346925" w:rsidRDefault="000E1E66" w:rsidP="000E1E66">
            <w:pPr>
              <w:rPr>
                <w:rFonts w:ascii="Times New Roman" w:hAnsi="Times New Roman"/>
                <w:bCs/>
                <w:u w:val="single"/>
              </w:rPr>
            </w:pPr>
            <w:r w:rsidRPr="00A5481C">
              <w:rPr>
                <w:rFonts w:ascii="Times New Roman" w:hAnsi="Times New Roman"/>
                <w:b/>
                <w:bCs/>
              </w:rPr>
              <w:t>Раздел 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6925">
              <w:rPr>
                <w:rFonts w:ascii="Times New Roman" w:hAnsi="Times New Roman"/>
              </w:rPr>
              <w:t xml:space="preserve">Заболевания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ПР.</w:t>
            </w:r>
          </w:p>
          <w:p w:rsidR="000E1E66" w:rsidRDefault="000E1E66" w:rsidP="000E1E66">
            <w:pPr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  <w:bCs/>
              </w:rPr>
              <w:t xml:space="preserve"> Раздел 4.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6925">
              <w:rPr>
                <w:rFonts w:ascii="Times New Roman" w:hAnsi="Times New Roman"/>
              </w:rPr>
              <w:t>Болезни пар</w:t>
            </w:r>
            <w:r w:rsidRPr="00346925">
              <w:rPr>
                <w:rFonts w:ascii="Times New Roman" w:hAnsi="Times New Roman"/>
              </w:rPr>
              <w:t>о</w:t>
            </w:r>
            <w:r w:rsidRPr="00346925">
              <w:rPr>
                <w:rFonts w:ascii="Times New Roman" w:hAnsi="Times New Roman"/>
              </w:rPr>
              <w:t>донта</w:t>
            </w:r>
            <w:r>
              <w:rPr>
                <w:rFonts w:ascii="Times New Roman" w:hAnsi="Times New Roman"/>
              </w:rPr>
              <w:t>.</w:t>
            </w:r>
          </w:p>
          <w:p w:rsidR="000E1E66" w:rsidRDefault="000E1E66" w:rsidP="000E1E66">
            <w:pPr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</w:rPr>
              <w:t>Раздел 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46925">
              <w:rPr>
                <w:rFonts w:ascii="Times New Roman" w:hAnsi="Times New Roman"/>
              </w:rPr>
              <w:t>Обезболивание и реаним</w:t>
            </w:r>
            <w:r w:rsidRPr="00346925">
              <w:rPr>
                <w:rFonts w:ascii="Times New Roman" w:hAnsi="Times New Roman"/>
              </w:rPr>
              <w:t>а</w:t>
            </w:r>
            <w:r w:rsidRPr="00346925">
              <w:rPr>
                <w:rFonts w:ascii="Times New Roman" w:hAnsi="Times New Roman"/>
              </w:rPr>
              <w:t>ция</w:t>
            </w:r>
            <w:r>
              <w:rPr>
                <w:rFonts w:ascii="Times New Roman" w:hAnsi="Times New Roman"/>
              </w:rPr>
              <w:t>.</w:t>
            </w:r>
          </w:p>
          <w:p w:rsidR="000E1E66" w:rsidRDefault="000E1E66" w:rsidP="000E1E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  <w:bCs/>
                <w:iCs/>
              </w:rPr>
              <w:t xml:space="preserve">Раздел 6. </w:t>
            </w:r>
            <w:r w:rsidRPr="00346925">
              <w:rPr>
                <w:rFonts w:ascii="Times New Roman" w:hAnsi="Times New Roman"/>
              </w:rPr>
              <w:t>Воспалительные заб</w:t>
            </w:r>
            <w:r w:rsidRPr="00346925">
              <w:rPr>
                <w:rFonts w:ascii="Times New Roman" w:hAnsi="Times New Roman"/>
              </w:rPr>
              <w:t>о</w:t>
            </w:r>
            <w:r w:rsidRPr="00346925">
              <w:rPr>
                <w:rFonts w:ascii="Times New Roman" w:hAnsi="Times New Roman"/>
              </w:rPr>
              <w:t>левания ЧЛО</w:t>
            </w:r>
            <w:r>
              <w:rPr>
                <w:rFonts w:ascii="Times New Roman" w:hAnsi="Times New Roman"/>
              </w:rPr>
              <w:t>.</w:t>
            </w:r>
          </w:p>
          <w:p w:rsidR="000E1E66" w:rsidRPr="00A565BC" w:rsidRDefault="000E1E66" w:rsidP="000E1E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u w:val="single"/>
              </w:rPr>
            </w:pPr>
            <w:r w:rsidRPr="00A5481C">
              <w:rPr>
                <w:rFonts w:ascii="Times New Roman" w:hAnsi="Times New Roman"/>
                <w:b/>
                <w:bCs/>
                <w:iCs/>
              </w:rPr>
              <w:t>Раздел 7.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5481C">
              <w:rPr>
                <w:rFonts w:ascii="Times New Roman" w:hAnsi="Times New Roman"/>
              </w:rPr>
              <w:t>Операция удаления з</w:t>
            </w:r>
            <w:r w:rsidRPr="00A5481C">
              <w:rPr>
                <w:rFonts w:ascii="Times New Roman" w:hAnsi="Times New Roman"/>
              </w:rPr>
              <w:t>у</w:t>
            </w:r>
            <w:r w:rsidRPr="00A5481C">
              <w:rPr>
                <w:rFonts w:ascii="Times New Roman" w:hAnsi="Times New Roman"/>
              </w:rPr>
              <w:t>ба</w:t>
            </w:r>
          </w:p>
          <w:p w:rsidR="000E1E66" w:rsidRPr="00346925" w:rsidRDefault="000E1E66" w:rsidP="000E1E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  <w:bCs/>
                <w:iCs/>
              </w:rPr>
              <w:t>Раздел 8.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Травма мягких тканей </w:t>
            </w:r>
            <w:r w:rsidRPr="00346925">
              <w:rPr>
                <w:rFonts w:ascii="Times New Roman" w:hAnsi="Times New Roman"/>
              </w:rPr>
              <w:t xml:space="preserve"> слизистой об</w:t>
            </w:r>
            <w:r w:rsidRPr="0034692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лочки, зу</w:t>
            </w:r>
            <w:r>
              <w:rPr>
                <w:rFonts w:ascii="Times New Roman" w:hAnsi="Times New Roman"/>
              </w:rPr>
              <w:softHyphen/>
              <w:t>бов.</w:t>
            </w:r>
          </w:p>
          <w:p w:rsidR="000E1E66" w:rsidRPr="00346925" w:rsidRDefault="000E1E66" w:rsidP="000E1E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  <w:bCs/>
                <w:iCs/>
              </w:rPr>
              <w:t>Раздел 9.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346925">
              <w:rPr>
                <w:rFonts w:ascii="Times New Roman" w:hAnsi="Times New Roman"/>
              </w:rPr>
              <w:t>Новообразования мягких тк</w:t>
            </w:r>
            <w:r w:rsidRPr="00346925">
              <w:rPr>
                <w:rFonts w:ascii="Times New Roman" w:hAnsi="Times New Roman"/>
              </w:rPr>
              <w:t>а</w:t>
            </w:r>
            <w:r w:rsidRPr="00346925">
              <w:rPr>
                <w:rFonts w:ascii="Times New Roman" w:hAnsi="Times New Roman"/>
              </w:rPr>
              <w:t xml:space="preserve">ней лица, органов рта </w:t>
            </w:r>
            <w:r w:rsidRPr="00346925">
              <w:rPr>
                <w:rFonts w:ascii="Times New Roman" w:hAnsi="Times New Roman"/>
              </w:rPr>
              <w:br/>
              <w:t>и челюстных кос</w:t>
            </w:r>
            <w:r w:rsidRPr="00346925">
              <w:rPr>
                <w:rFonts w:ascii="Times New Roman" w:hAnsi="Times New Roman"/>
              </w:rPr>
              <w:softHyphen/>
              <w:t>тей у д</w:t>
            </w:r>
            <w:r w:rsidRPr="00346925">
              <w:rPr>
                <w:rFonts w:ascii="Times New Roman" w:hAnsi="Times New Roman"/>
              </w:rPr>
              <w:t>е</w:t>
            </w:r>
            <w:r w:rsidRPr="00346925">
              <w:rPr>
                <w:rFonts w:ascii="Times New Roman" w:hAnsi="Times New Roman"/>
              </w:rPr>
              <w:t>тей.</w:t>
            </w:r>
          </w:p>
          <w:p w:rsidR="000E1E66" w:rsidRPr="00346925" w:rsidRDefault="000E1E66" w:rsidP="000E1E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481C">
              <w:rPr>
                <w:rFonts w:ascii="Times New Roman" w:hAnsi="Times New Roman"/>
                <w:b/>
                <w:bCs/>
                <w:iCs/>
              </w:rPr>
              <w:t>Раздел 10.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346925">
              <w:rPr>
                <w:rFonts w:ascii="Times New Roman" w:hAnsi="Times New Roman"/>
              </w:rPr>
              <w:t>Врожденные п</w:t>
            </w:r>
            <w:r w:rsidRPr="00346925">
              <w:rPr>
                <w:rFonts w:ascii="Times New Roman" w:hAnsi="Times New Roman"/>
              </w:rPr>
              <w:t>о</w:t>
            </w:r>
            <w:r w:rsidRPr="00346925">
              <w:rPr>
                <w:rFonts w:ascii="Times New Roman" w:hAnsi="Times New Roman"/>
              </w:rPr>
              <w:t>роки разв</w:t>
            </w:r>
            <w:r w:rsidRPr="00346925">
              <w:rPr>
                <w:rFonts w:ascii="Times New Roman" w:hAnsi="Times New Roman"/>
              </w:rPr>
              <w:t>и</w:t>
            </w:r>
            <w:r w:rsidRPr="00346925">
              <w:rPr>
                <w:rFonts w:ascii="Times New Roman" w:hAnsi="Times New Roman"/>
              </w:rPr>
              <w:t>тия</w:t>
            </w:r>
            <w:r>
              <w:rPr>
                <w:rFonts w:ascii="Times New Roman" w:hAnsi="Times New Roman"/>
              </w:rPr>
              <w:t>.</w:t>
            </w:r>
          </w:p>
          <w:p w:rsidR="00EF3BAC" w:rsidRPr="008E5F6F" w:rsidRDefault="000E1E66" w:rsidP="000E1E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Раздел 11. </w:t>
            </w:r>
            <w:r w:rsidRPr="00C94F87">
              <w:rPr>
                <w:rFonts w:ascii="Times New Roman" w:hAnsi="Times New Roman"/>
                <w:bCs/>
                <w:iCs/>
              </w:rPr>
              <w:t>Зубочелюстные ан</w:t>
            </w:r>
            <w:r w:rsidRPr="00C94F87">
              <w:rPr>
                <w:rFonts w:ascii="Times New Roman" w:hAnsi="Times New Roman"/>
                <w:bCs/>
                <w:iCs/>
              </w:rPr>
              <w:t>о</w:t>
            </w:r>
            <w:r w:rsidRPr="00C94F87">
              <w:rPr>
                <w:rFonts w:ascii="Times New Roman" w:hAnsi="Times New Roman"/>
                <w:bCs/>
                <w:iCs/>
              </w:rPr>
              <w:t>малии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5622" w:type="dxa"/>
          </w:tcPr>
          <w:p w:rsidR="00EF3BAC" w:rsidRPr="00432196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43219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Контрольные вопросы:</w:t>
            </w:r>
          </w:p>
          <w:p w:rsidR="00EF3BAC" w:rsidRPr="00395823" w:rsidRDefault="00EF3BAC" w:rsidP="00161E70">
            <w:pPr>
              <w:widowControl w:val="0"/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</w:tabs>
              <w:spacing w:line="240" w:lineRule="auto"/>
              <w:ind w:left="426"/>
              <w:rPr>
                <w:sz w:val="24"/>
                <w:szCs w:val="24"/>
              </w:rPr>
            </w:pPr>
            <w:bookmarkStart w:id="2" w:name="_GoBack"/>
            <w:bookmarkEnd w:id="2"/>
            <w:r w:rsidRPr="005614A1">
              <w:rPr>
                <w:rStyle w:val="81"/>
                <w:color w:val="000000"/>
                <w:sz w:val="24"/>
                <w:szCs w:val="24"/>
              </w:rPr>
              <w:t xml:space="preserve">Связь между </w:t>
            </w:r>
            <w:proofErr w:type="spellStart"/>
            <w:r w:rsidRPr="005614A1">
              <w:rPr>
                <w:rStyle w:val="81"/>
                <w:color w:val="000000"/>
                <w:sz w:val="24"/>
                <w:szCs w:val="24"/>
              </w:rPr>
              <w:t>стоматогенными</w:t>
            </w:r>
            <w:proofErr w:type="spellEnd"/>
            <w:r w:rsidRPr="005614A1">
              <w:rPr>
                <w:rStyle w:val="81"/>
                <w:color w:val="000000"/>
                <w:sz w:val="24"/>
                <w:szCs w:val="24"/>
              </w:rPr>
              <w:t xml:space="preserve"> и соматическими заболеваниями.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Кариес зубов. Клиника, диагностика.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Профилактика кариеса.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Пульпит. Клиника, диагностика.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Острый периодонтит. Клиника, диагностика.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rStyle w:val="81"/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Хронический периодонтит. Клиника, диагностика, классификация.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sz w:val="24"/>
                <w:szCs w:val="24"/>
              </w:rPr>
              <w:t xml:space="preserve">Заболевания слизистой оболочки полости рта. Изменения слизистой оболочки полости рта при инфекционных заболеваниях. 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color w:val="000000"/>
                <w:sz w:val="24"/>
                <w:szCs w:val="24"/>
              </w:rPr>
            </w:pPr>
            <w:r w:rsidRPr="005614A1">
              <w:rPr>
                <w:sz w:val="24"/>
                <w:szCs w:val="24"/>
              </w:rPr>
              <w:t>Грибковые заболевания слизистой оболочки полости рта.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 xml:space="preserve">Болезни прорезывания зубов: затрудненное прорезывание, ретенция, </w:t>
            </w:r>
            <w:proofErr w:type="spellStart"/>
            <w:r w:rsidRPr="005614A1">
              <w:rPr>
                <w:rStyle w:val="81"/>
                <w:color w:val="000000"/>
                <w:sz w:val="24"/>
                <w:szCs w:val="24"/>
              </w:rPr>
              <w:t>дистопия</w:t>
            </w:r>
            <w:proofErr w:type="spellEnd"/>
            <w:r w:rsidRPr="005614A1">
              <w:rPr>
                <w:rStyle w:val="81"/>
                <w:color w:val="000000"/>
                <w:sz w:val="24"/>
                <w:szCs w:val="24"/>
              </w:rPr>
              <w:t xml:space="preserve"> зубов.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Флюороз зубов. Клиника, диагностика, профилактика флюороза.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Стоматиты. Классификация,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Микрофлора полости рта.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 путь распространения инфекции.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 периостит челюсти. Клиника, диагностика,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 остеомиелит челюсти.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Клиника</w:t>
            </w:r>
            <w:proofErr w:type="gram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,д</w:t>
            </w:r>
            <w:proofErr w:type="gram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иагностика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>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 остеомиелит 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lastRenderedPageBreak/>
              <w:t>челюсти.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Абсцессы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Флегмоны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19.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Гнилостно-некротические флегмоны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20.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Осложнения воспалительных заболеваний челюстно-лицевой области. Клиника, диагностика, профилактика.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21.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Лимфадениты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 гайморит.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Воспалительные заболевания слюнных желез.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Актиномикоз челюстно-лицевой области.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Ушибы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Раны челюстно-лицевой области. Классификация,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Первичная хирургическая обработка ран челюстно-лицевой области.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Переломы и вывихи зубов.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29.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Вывихи нижней челюсти.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30.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Переломы нижней челюсти. Классификация,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31.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Переломы верхней челюсти. Классификация,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Переломы скуловой кости. Клиника, 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lastRenderedPageBreak/>
              <w:t>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Огнестрельные повреждения челюстно-лицевой области.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Сочетанная травма челюстно-лицевой области. Клиника, диагностика, особенности течения.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Ожоги лица.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Осложнения травм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Транспортная иммобилизация и транспортировка больных с травмами челюстно-лицевой области.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Уход за полостью рта и питание больных с травмами челюстно-лицевой области.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39.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Опухолеподобные образования челюстно-лицевой области (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дермоидные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>, срединные и боковые кисты шеи).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40.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Фолликулярные кисты челюстей.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41.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Радикулярные кисты челюстей.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Доброкачественные опухоли челюстей. Клиника, диагностика.</w:t>
            </w:r>
          </w:p>
          <w:p w:rsidR="00F56038" w:rsidRPr="005614A1" w:rsidRDefault="00F56038" w:rsidP="005614A1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left="66" w:firstLine="0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Опухоли слюнных желез.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Предраковые заболевания полости рта и губ.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губ.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языка.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верхней челюсти.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нижней челюсти. Клиника, диагностика.</w:t>
            </w:r>
          </w:p>
          <w:p w:rsidR="00343379" w:rsidRPr="00395823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Тактика врача общего профиля при выявлении 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lastRenderedPageBreak/>
              <w:t>опухоли челюстно</w:t>
            </w:r>
            <w:r>
              <w:rPr>
                <w:rStyle w:val="81"/>
                <w:color w:val="000000"/>
                <w:sz w:val="24"/>
                <w:szCs w:val="24"/>
              </w:rPr>
              <w:t>-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лицевой области.</w:t>
            </w:r>
          </w:p>
          <w:p w:rsidR="00EF3BAC" w:rsidRPr="00161E70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395823">
              <w:rPr>
                <w:rFonts w:ascii="Times New Roman" w:hAnsi="Times New Roman"/>
                <w:b/>
                <w:i/>
                <w:sz w:val="24"/>
                <w:szCs w:val="24"/>
              </w:rPr>
              <w:t>Тестовые задания:</w:t>
            </w:r>
          </w:p>
          <w:p w:rsidR="00EF3BAC" w:rsidRPr="00395823" w:rsidRDefault="00EF3BAC" w:rsidP="00395823">
            <w:pPr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Форма кариеса, наиболее часто встречающаяся во временных зубах: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стадия пятна;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средний; +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глубокий.</w:t>
            </w:r>
          </w:p>
          <w:p w:rsidR="00EF3BAC" w:rsidRPr="00395823" w:rsidRDefault="00EF3BAC" w:rsidP="00395823">
            <w:pPr>
              <w:pStyle w:val="Style2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Тактика врача при лечении хронического периодонтита временного моляра со свищом у ребенка III группы здоровья: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проведение </w:t>
            </w:r>
            <w:proofErr w:type="spellStart"/>
            <w:r w:rsidRPr="00395823">
              <w:rPr>
                <w:rStyle w:val="FontStyle77"/>
                <w:sz w:val="24"/>
              </w:rPr>
              <w:t>девитальной</w:t>
            </w:r>
            <w:proofErr w:type="spellEnd"/>
            <w:r w:rsidRPr="00395823">
              <w:rPr>
                <w:rStyle w:val="FontStyle77"/>
                <w:sz w:val="24"/>
              </w:rPr>
              <w:t xml:space="preserve"> экстирпации;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наблюдение до появления острой боли;</w:t>
            </w:r>
          </w:p>
          <w:p w:rsidR="00EF3BAC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удаление зуба. +</w:t>
            </w:r>
          </w:p>
          <w:p w:rsidR="00EF3BAC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6"/>
              </w:numPr>
              <w:tabs>
                <w:tab w:val="left" w:pos="312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ab/>
              <w:t>При кандидозе в соскобах обнаруживают: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большое количество мицелия, почкующиеся клетки грибов рода </w:t>
            </w:r>
            <w:r w:rsidRPr="00395823">
              <w:rPr>
                <w:rStyle w:val="FontStyle126"/>
                <w:iCs/>
                <w:sz w:val="24"/>
                <w:lang w:val="en-US"/>
              </w:rPr>
              <w:t>Candida</w:t>
            </w:r>
            <w:r w:rsidRPr="00395823">
              <w:rPr>
                <w:rStyle w:val="FontStyle126"/>
                <w:iCs/>
                <w:sz w:val="24"/>
              </w:rPr>
              <w:t>;+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гигантские клетки эпителия;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палочку </w:t>
            </w:r>
            <w:proofErr w:type="spellStart"/>
            <w:r w:rsidRPr="00395823">
              <w:rPr>
                <w:rStyle w:val="FontStyle77"/>
                <w:sz w:val="24"/>
              </w:rPr>
              <w:t>Лефлера</w:t>
            </w:r>
            <w:proofErr w:type="spellEnd"/>
            <w:r w:rsidRPr="00395823">
              <w:rPr>
                <w:rStyle w:val="FontStyle77"/>
                <w:sz w:val="24"/>
              </w:rPr>
              <w:t>.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307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Для аппликационного обезболивания слизистой оболочки полости</w:t>
            </w:r>
            <w:r w:rsidRPr="00395823">
              <w:rPr>
                <w:rStyle w:val="FontStyle77"/>
                <w:sz w:val="24"/>
              </w:rPr>
              <w:br/>
              <w:t>рта применяют: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before="5"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1% раствор новокаина;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10% </w:t>
            </w:r>
            <w:proofErr w:type="spellStart"/>
            <w:r w:rsidRPr="00395823">
              <w:rPr>
                <w:rStyle w:val="FontStyle77"/>
                <w:sz w:val="24"/>
              </w:rPr>
              <w:t>спрей</w:t>
            </w:r>
            <w:proofErr w:type="spellEnd"/>
            <w:r w:rsidRPr="00395823">
              <w:rPr>
                <w:rStyle w:val="FontStyle77"/>
                <w:sz w:val="24"/>
              </w:rPr>
              <w:t xml:space="preserve"> </w:t>
            </w:r>
            <w:proofErr w:type="spellStart"/>
            <w:r w:rsidRPr="00395823">
              <w:rPr>
                <w:rStyle w:val="FontStyle77"/>
                <w:sz w:val="24"/>
              </w:rPr>
              <w:t>лидокаина</w:t>
            </w:r>
            <w:proofErr w:type="spellEnd"/>
            <w:r w:rsidRPr="00395823">
              <w:rPr>
                <w:rStyle w:val="FontStyle77"/>
                <w:sz w:val="24"/>
              </w:rPr>
              <w:t>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10% взвесь анестезина в масле; +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Fonts w:ascii="Times New Roman" w:hAnsi="Times New Roman"/>
              </w:rPr>
            </w:pPr>
            <w:r w:rsidRPr="00395823">
              <w:rPr>
                <w:rStyle w:val="FontStyle77"/>
                <w:sz w:val="24"/>
              </w:rPr>
              <w:t>2% лидохлор гель; +</w:t>
            </w: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задачи:</w:t>
            </w: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3C6CF1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CF1">
              <w:rPr>
                <w:rFonts w:ascii="Times New Roman" w:hAnsi="Times New Roman"/>
                <w:b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Девочке 8 лет. КПУ +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= 5. В зубе 46  поставлен </w:t>
            </w:r>
            <w:r w:rsidRPr="00161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диагноз средний кариес. Во время  препарирования случайно был вскрыт рог пульпы. 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Выберите  и обоснуйте метод лечения.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Какие лечебные пасты можно использовать?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какие сроки  после лечения 46 зуба проводятся контрольные 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граммы?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Эталон ответа 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зубах с несформированными корнями у детей с компенсированным течением кариозного процесса, при случайном вскрытии пульпы показан </w:t>
            </w: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>биологический метод лечения пульпита.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данном случае для прямого покрытия пульпы нужно использовать  пасты на основе гидроокиси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. Они обладают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одонтотропным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противовоспалительным и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антимикробным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действием. К ним относятся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дайкал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кальципульп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Контрольнные</w:t>
            </w:r>
            <w:proofErr w:type="spellEnd"/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 </w:t>
            </w:r>
            <w:r w:rsidRPr="00161E70">
              <w:rPr>
                <w:rFonts w:ascii="Times New Roman" w:hAnsi="Times New Roman"/>
                <w:sz w:val="24"/>
                <w:szCs w:val="24"/>
              </w:rPr>
              <w:t>зуба 46 проводят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3мес., 6 мес., а затем раз в год до окончания формирования корней.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Мальчик </w:t>
            </w:r>
            <w:r w:rsidRPr="00161E70">
              <w:rPr>
                <w:rFonts w:ascii="Times New Roman" w:hAnsi="Times New Roman"/>
                <w:bCs/>
                <w:spacing w:val="20"/>
                <w:sz w:val="24"/>
                <w:szCs w:val="24"/>
                <w:lang w:eastAsia="ru-RU"/>
              </w:rPr>
              <w:t>10</w:t>
            </w: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лет. Заболел остро после переохлаждения. Поднялась температура тела до 39°, озноб, общая слабость, боли в мышцах и суставах. Резкая болезненность при приеме пищи и разговоре. При осмотре: рот полуоткрыт, артикуляция затруднена. Бледность, вялость. На красной кайме губ массивные кровяные корки. На слизистой оболочки рта </w:t>
            </w:r>
            <w:proofErr w:type="spellStart"/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эритематозные</w:t>
            </w:r>
            <w:proofErr w:type="spellEnd"/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пятна, эрозии одиночные и слившиеся. Региональные лимфатические узлы увеличены, болезненны при </w:t>
            </w: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пальпации, не спаяны. На коже правого предплечья - "кокарды". В анамнезе хронический тонзиллит.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Поставьте  предварительный диагноз.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какими заболеваниями нужно провести  дифференциальную  диагностику?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Укажите признаки, являющиеся решающими для установления окончательного диагноза 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Назначьте местное лечение.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Эталон ответа: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клинических данных можно предположить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многоформную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экссудативную эритему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острым герпетическим стоматитом (ОГС), медикаментозным стоматитом, пузырчаткой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Кокарды – это специфические элементы поражения кожи характерные для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многоформной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экссудативной эритемы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Местное: обезболивающие препараты, ферменты, антибактериальные и кератопластические средства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Тематика рефератов: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101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 диагностика и лечения начальных форм кариеса временных и посто</w:t>
            </w:r>
            <w:r w:rsidRPr="000E4946">
              <w:rPr>
                <w:rStyle w:val="FontStyle54"/>
                <w:sz w:val="24"/>
              </w:rPr>
              <w:softHyphen/>
              <w:t>янных зубов у детей. Критерии эффективности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Выбор современных  пломбировочных материалов при лечении кариеса зубов у детей. Особенности препарирования кариозных </w:t>
            </w:r>
            <w:r w:rsidRPr="000E4946">
              <w:rPr>
                <w:rStyle w:val="FontStyle54"/>
                <w:sz w:val="24"/>
              </w:rPr>
              <w:lastRenderedPageBreak/>
              <w:t>полостей разной локализации.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Особенности клинического течения и диагностики  пульпитов временных зубов у детей. 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лечения пульпитов временных зубов у детей.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Особенности клинического течения пульпитов постоянных зубов у детей со сформированными и несформированными кор</w:t>
            </w:r>
            <w:r w:rsidRPr="000E4946">
              <w:rPr>
                <w:rStyle w:val="FontStyle54"/>
                <w:sz w:val="24"/>
              </w:rPr>
              <w:softHyphen/>
              <w:t>нями.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Методы лечения пульпитов постоянных зубов у детей.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Ошибки и осложнения при лечении пульпитов у детей. Пути их устранения</w:t>
            </w:r>
            <w:r>
              <w:rPr>
                <w:rStyle w:val="FontStyle54"/>
                <w:sz w:val="24"/>
              </w:rPr>
              <w:t>.</w:t>
            </w:r>
            <w:r w:rsidRPr="000E4946">
              <w:rPr>
                <w:rStyle w:val="FontStyle54"/>
                <w:sz w:val="24"/>
              </w:rPr>
              <w:t xml:space="preserve"> Критерии эффективности</w:t>
            </w:r>
            <w:r>
              <w:rPr>
                <w:rStyle w:val="FontStyle54"/>
                <w:sz w:val="24"/>
              </w:rPr>
              <w:t>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временных зубов у детей. Клиника, диагностика, выбор метода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постоянных зубов со сформированными и несформированными корнями. Методы лечения. 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Пороки развития твердых тканей зуба. Современные методы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Травма зубов: ушибы, вывихи, переломы. </w:t>
            </w:r>
            <w:proofErr w:type="spellStart"/>
            <w:r w:rsidRPr="000E4946">
              <w:rPr>
                <w:rStyle w:val="FontStyle54"/>
                <w:sz w:val="24"/>
              </w:rPr>
              <w:t>Этиопатогенез</w:t>
            </w:r>
            <w:proofErr w:type="spellEnd"/>
            <w:r w:rsidRPr="000E4946">
              <w:rPr>
                <w:rStyle w:val="FontStyle54"/>
                <w:sz w:val="24"/>
              </w:rPr>
              <w:t>, клиника, дифференциальная 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Заболевания слизистой оболочки рта различного происхождения. Дифференциальная </w:t>
            </w:r>
            <w:r w:rsidRPr="000E4946">
              <w:rPr>
                <w:rStyle w:val="FontStyle54"/>
                <w:sz w:val="24"/>
              </w:rPr>
              <w:lastRenderedPageBreak/>
              <w:t>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Болезни пародонта у детей. Новые лекарственные средства в лечении заболеваний СОПР и пародонта.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Профилактика болезней пародонта и слизистой оболочки полости рта.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Рентгенологическая семиотика заболеваний зубов и </w:t>
            </w:r>
            <w:proofErr w:type="spellStart"/>
            <w:r w:rsidRPr="000E4946">
              <w:rPr>
                <w:rStyle w:val="FontStyle54"/>
                <w:sz w:val="24"/>
              </w:rPr>
              <w:t>околозубных</w:t>
            </w:r>
            <w:proofErr w:type="spellEnd"/>
            <w:r w:rsidRPr="000E4946">
              <w:rPr>
                <w:rStyle w:val="FontStyle54"/>
                <w:sz w:val="24"/>
              </w:rPr>
              <w:t xml:space="preserve"> тканей в детском воз</w:t>
            </w:r>
            <w:r w:rsidRPr="000E4946">
              <w:rPr>
                <w:rStyle w:val="FontStyle54"/>
                <w:sz w:val="24"/>
              </w:rPr>
              <w:softHyphen/>
              <w:t>расте.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Неотложная стоматологическая помощь детям.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proofErr w:type="spellStart"/>
            <w:r w:rsidRPr="000E4946">
              <w:rPr>
                <w:rStyle w:val="FontStyle54"/>
                <w:sz w:val="24"/>
              </w:rPr>
              <w:t>Премедикация</w:t>
            </w:r>
            <w:proofErr w:type="spellEnd"/>
            <w:r w:rsidRPr="000E4946">
              <w:rPr>
                <w:rStyle w:val="FontStyle54"/>
                <w:sz w:val="24"/>
              </w:rPr>
              <w:t xml:space="preserve"> и обезболивание в детской терапевтической стоматологии.</w:t>
            </w:r>
          </w:p>
          <w:p w:rsidR="00EF3BAC" w:rsidRPr="000E4946" w:rsidRDefault="00EF3BAC" w:rsidP="000E4946">
            <w:pPr>
              <w:pStyle w:val="Style13"/>
              <w:widowControl/>
              <w:spacing w:line="276" w:lineRule="auto"/>
              <w:ind w:left="426" w:firstLine="0"/>
              <w:rPr>
                <w:rStyle w:val="FontStyle54"/>
                <w:sz w:val="24"/>
              </w:rPr>
            </w:pPr>
          </w:p>
          <w:p w:rsidR="00EF3BAC" w:rsidRPr="008E5F6F" w:rsidRDefault="00EF3BAC" w:rsidP="006E750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EF3BAC" w:rsidRPr="00883C48" w:rsidRDefault="00EF3BAC" w:rsidP="00120D4B">
      <w:pPr>
        <w:spacing w:after="0"/>
        <w:rPr>
          <w:rFonts w:ascii="Times New Roman" w:hAnsi="Times New Roman"/>
        </w:rPr>
      </w:pPr>
    </w:p>
    <w:p w:rsidR="00EF3BAC" w:rsidRPr="00883C48" w:rsidRDefault="00EF3BA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95370A" w:rsidRDefault="0095370A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95370A" w:rsidRDefault="0095370A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EF3BAC" w:rsidRDefault="00EF3BAC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Контрольные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вопросы для подготовки к </w:t>
      </w:r>
      <w:r w:rsidR="00087A88">
        <w:rPr>
          <w:rFonts w:ascii="Times New Roman" w:hAnsi="Times New Roman"/>
          <w:b/>
          <w:color w:val="000000"/>
          <w:spacing w:val="-8"/>
          <w:sz w:val="24"/>
          <w:szCs w:val="24"/>
        </w:rPr>
        <w:t>зачету</w:t>
      </w:r>
      <w:r w:rsidR="0095370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по </w:t>
      </w:r>
      <w:r w:rsidR="00087A88">
        <w:rPr>
          <w:rFonts w:ascii="Times New Roman" w:hAnsi="Times New Roman"/>
          <w:b/>
          <w:color w:val="000000"/>
          <w:spacing w:val="-8"/>
          <w:sz w:val="24"/>
          <w:szCs w:val="24"/>
        </w:rPr>
        <w:t>разделу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«</w:t>
      </w:r>
      <w:r w:rsidR="00087A88">
        <w:rPr>
          <w:rFonts w:ascii="Times New Roman" w:hAnsi="Times New Roman"/>
          <w:b/>
          <w:color w:val="000000"/>
          <w:spacing w:val="-8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томатология</w:t>
      </w:r>
      <w:r w:rsidR="00087A88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для педиатрического факультета</w:t>
      </w: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»</w:t>
      </w:r>
    </w:p>
    <w:p w:rsidR="00DC0259" w:rsidRPr="00BE1A08" w:rsidRDefault="00DC0259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930EF" w:rsidRPr="003930EF" w:rsidRDefault="003930EF" w:rsidP="003930EF">
      <w:pPr>
        <w:pStyle w:val="Style6"/>
        <w:widowControl/>
        <w:numPr>
          <w:ilvl w:val="0"/>
          <w:numId w:val="41"/>
        </w:numPr>
        <w:tabs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Анатомо-физиологические особенности зубов у детей.</w:t>
      </w:r>
    </w:p>
    <w:p w:rsidR="003930EF" w:rsidRPr="003930EF" w:rsidRDefault="003930EF" w:rsidP="003930EF">
      <w:pPr>
        <w:pStyle w:val="Style6"/>
        <w:widowControl/>
        <w:numPr>
          <w:ilvl w:val="0"/>
          <w:numId w:val="41"/>
        </w:numPr>
        <w:tabs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Методы обследования детей в клинике стоматологии детского возра</w:t>
      </w:r>
      <w:r w:rsidRPr="003930EF">
        <w:rPr>
          <w:rStyle w:val="FontStyle30"/>
          <w:rFonts w:ascii="Times New Roman" w:hAnsi="Times New Roman"/>
          <w:i w:val="0"/>
          <w:sz w:val="24"/>
        </w:rPr>
        <w:t>с</w:t>
      </w:r>
      <w:r w:rsidRPr="003930EF">
        <w:rPr>
          <w:rStyle w:val="FontStyle30"/>
          <w:rFonts w:ascii="Times New Roman" w:hAnsi="Times New Roman"/>
          <w:i w:val="0"/>
          <w:sz w:val="24"/>
        </w:rPr>
        <w:t>та.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Сроки формирования, прорезывания и рассасывания корней молочных зубов. Причины, н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рушающие эти процессы.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Сроки прорезывания и формирования постоянных зубов. Причины, нарушающие эти процессы.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 xml:space="preserve">Периоды развития прикуса человека. 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Этиопатогенез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 xml:space="preserve"> и профилактика зубочелюстных аномалий.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Принципы лечения зубочелюстных аномалий у детей.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</w:tabs>
        <w:spacing w:before="120" w:line="293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 xml:space="preserve">  Кариес зубов у детей. Современные представления об этиологии и патогенезе</w:t>
      </w:r>
      <w:r w:rsidRPr="003930EF">
        <w:rPr>
          <w:rStyle w:val="26"/>
          <w:rFonts w:ascii="Times New Roman" w:hAnsi="Times New Roman"/>
          <w:sz w:val="24"/>
          <w:szCs w:val="24"/>
        </w:rPr>
        <w:br/>
        <w:t>кариеса.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426"/>
        </w:tabs>
        <w:spacing w:before="120" w:line="293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lastRenderedPageBreak/>
        <w:t xml:space="preserve">  Экзогенная профилактика кариеса зубов у детей.</w:t>
      </w:r>
    </w:p>
    <w:p w:rsidR="003930EF" w:rsidRPr="003930EF" w:rsidRDefault="003930EF" w:rsidP="003930EF">
      <w:pPr>
        <w:widowControl w:val="0"/>
        <w:numPr>
          <w:ilvl w:val="0"/>
          <w:numId w:val="41"/>
        </w:numPr>
        <w:tabs>
          <w:tab w:val="left" w:pos="426"/>
        </w:tabs>
        <w:spacing w:before="120" w:after="0" w:line="240" w:lineRule="auto"/>
        <w:ind w:left="426" w:right="-1"/>
        <w:rPr>
          <w:rStyle w:val="26"/>
          <w:rFonts w:ascii="Times New Roman" w:eastAsia="Arial Unicode MS" w:hAnsi="Times New Roman"/>
          <w:sz w:val="24"/>
          <w:szCs w:val="24"/>
        </w:rPr>
      </w:pPr>
      <w:r w:rsidRPr="003930EF">
        <w:rPr>
          <w:rStyle w:val="26"/>
          <w:rFonts w:ascii="Times New Roman" w:eastAsia="Arial Unicode MS" w:hAnsi="Times New Roman"/>
          <w:sz w:val="24"/>
          <w:szCs w:val="24"/>
        </w:rPr>
        <w:t>Эндогенная профилактика кариеса зубов у д</w:t>
      </w:r>
      <w:r w:rsidRPr="003930EF">
        <w:rPr>
          <w:rStyle w:val="26"/>
          <w:rFonts w:ascii="Times New Roman" w:eastAsia="Arial Unicode MS" w:hAnsi="Times New Roman"/>
          <w:sz w:val="24"/>
          <w:szCs w:val="24"/>
        </w:rPr>
        <w:t>е</w:t>
      </w:r>
      <w:r w:rsidRPr="003930EF">
        <w:rPr>
          <w:rStyle w:val="26"/>
          <w:rFonts w:ascii="Times New Roman" w:eastAsia="Arial Unicode MS" w:hAnsi="Times New Roman"/>
          <w:sz w:val="24"/>
          <w:szCs w:val="24"/>
        </w:rPr>
        <w:t>тей.</w:t>
      </w:r>
    </w:p>
    <w:p w:rsidR="003930EF" w:rsidRPr="003930EF" w:rsidRDefault="003930EF" w:rsidP="003930EF">
      <w:pPr>
        <w:widowControl w:val="0"/>
        <w:numPr>
          <w:ilvl w:val="0"/>
          <w:numId w:val="41"/>
        </w:numPr>
        <w:tabs>
          <w:tab w:val="left" w:pos="426"/>
        </w:tabs>
        <w:spacing w:before="120"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eastAsia="Arial Unicode MS" w:hAnsi="Times New Roman"/>
          <w:sz w:val="24"/>
          <w:szCs w:val="24"/>
        </w:rPr>
        <w:t>Антенатальная профилактика кариеса.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</w:tabs>
        <w:spacing w:before="120" w:line="293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 xml:space="preserve">Способы повышения резистентности эмали у детей. </w:t>
      </w: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Фторидсодержащие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средства, кальци</w:t>
      </w:r>
      <w:proofErr w:type="gramStart"/>
      <w:r w:rsidRPr="003930EF">
        <w:rPr>
          <w:rStyle w:val="26"/>
          <w:rFonts w:ascii="Times New Roman" w:hAnsi="Times New Roman"/>
          <w:sz w:val="24"/>
          <w:szCs w:val="24"/>
        </w:rPr>
        <w:t>й-</w:t>
      </w:r>
      <w:proofErr w:type="gramEnd"/>
      <w:r w:rsidRPr="003930EF">
        <w:rPr>
          <w:rStyle w:val="26"/>
          <w:rFonts w:ascii="Times New Roman" w:hAnsi="Times New Roman"/>
          <w:sz w:val="24"/>
          <w:szCs w:val="24"/>
        </w:rPr>
        <w:t xml:space="preserve"> и </w:t>
      </w: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фосфатсодержащие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средства для местного применения.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-7230"/>
          <w:tab w:val="left" w:pos="284"/>
          <w:tab w:val="left" w:pos="426"/>
        </w:tabs>
        <w:spacing w:before="120" w:line="293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Взаимосвязь кариеса и его осложнений с зубочелюстной патологией.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</w:tabs>
        <w:spacing w:before="120" w:line="293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Связь стоматологии детского возраста с другими медицинскими дисциплинами.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142"/>
          <w:tab w:val="left" w:pos="284"/>
          <w:tab w:val="left" w:pos="426"/>
        </w:tabs>
        <w:spacing w:before="120" w:line="293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Роль врача-педиатра в лечении и профилактике стоматологических заболеваний.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Лечение кариеса молочных и постоянных зубов. Традиционные и альтернативные мет</w:t>
      </w:r>
      <w:r w:rsidRPr="003930EF">
        <w:rPr>
          <w:rStyle w:val="FontStyle30"/>
          <w:rFonts w:ascii="Times New Roman" w:hAnsi="Times New Roman"/>
          <w:i w:val="0"/>
          <w:sz w:val="24"/>
        </w:rPr>
        <w:t>о</w:t>
      </w:r>
      <w:r w:rsidRPr="003930EF">
        <w:rPr>
          <w:rStyle w:val="FontStyle30"/>
          <w:rFonts w:ascii="Times New Roman" w:hAnsi="Times New Roman"/>
          <w:i w:val="0"/>
          <w:sz w:val="24"/>
        </w:rPr>
        <w:t>ды.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 xml:space="preserve">Профилактика кариеса зубов у детей разного возраста. Методы и средства </w:t>
      </w: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экдогенной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 xml:space="preserve"> и эндогенной профила</w:t>
      </w:r>
      <w:r w:rsidRPr="003930EF">
        <w:rPr>
          <w:rStyle w:val="FontStyle30"/>
          <w:rFonts w:ascii="Times New Roman" w:hAnsi="Times New Roman"/>
          <w:i w:val="0"/>
          <w:sz w:val="24"/>
        </w:rPr>
        <w:t>к</w:t>
      </w:r>
      <w:r w:rsidRPr="003930EF">
        <w:rPr>
          <w:rStyle w:val="FontStyle30"/>
          <w:rFonts w:ascii="Times New Roman" w:hAnsi="Times New Roman"/>
          <w:i w:val="0"/>
          <w:sz w:val="24"/>
        </w:rPr>
        <w:t>тики.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 xml:space="preserve">Пульпиты у детей. Этиология, патогенез. Классификация. Методы оценки состояния пульпы. 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Методы лечения пульпитов у детей.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Пульпит у детей. Особенности клинического течения острых форм пульпита в молочных и постоянных зубах у детей. Оказ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ние неотложной помощи.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Периодонтит у детей. Этиология, патогенез. Классификация. Методы диа</w:t>
      </w:r>
      <w:r w:rsidRPr="003930EF">
        <w:rPr>
          <w:rStyle w:val="FontStyle30"/>
          <w:rFonts w:ascii="Times New Roman" w:hAnsi="Times New Roman"/>
          <w:i w:val="0"/>
          <w:sz w:val="24"/>
        </w:rPr>
        <w:t>г</w:t>
      </w:r>
      <w:r w:rsidRPr="003930EF">
        <w:rPr>
          <w:rStyle w:val="FontStyle30"/>
          <w:rFonts w:ascii="Times New Roman" w:hAnsi="Times New Roman"/>
          <w:i w:val="0"/>
          <w:sz w:val="24"/>
        </w:rPr>
        <w:t>ностики.</w:t>
      </w:r>
    </w:p>
    <w:p w:rsidR="003930EF" w:rsidRPr="003930EF" w:rsidRDefault="003930EF" w:rsidP="003930EF">
      <w:pPr>
        <w:pStyle w:val="Style7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 w:line="240" w:lineRule="auto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Острый инфекционный и острый травматический периодонтит молочных и постоянных зубов у детей. Клиника, диагностика, дифференциальная диагностика. При</w:t>
      </w:r>
      <w:r w:rsidRPr="003930EF">
        <w:rPr>
          <w:rStyle w:val="FontStyle30"/>
          <w:rFonts w:ascii="Times New Roman" w:hAnsi="Times New Roman"/>
          <w:i w:val="0"/>
          <w:sz w:val="24"/>
        </w:rPr>
        <w:t>н</w:t>
      </w:r>
      <w:r w:rsidRPr="003930EF">
        <w:rPr>
          <w:rStyle w:val="FontStyle30"/>
          <w:rFonts w:ascii="Times New Roman" w:hAnsi="Times New Roman"/>
          <w:i w:val="0"/>
          <w:sz w:val="24"/>
        </w:rPr>
        <w:t>цип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Хронический периодонтит молочных  и постоянных зубов у детей. Клиника, диагност</w:t>
      </w:r>
      <w:r w:rsidRPr="003930EF">
        <w:rPr>
          <w:rStyle w:val="FontStyle30"/>
          <w:rFonts w:ascii="Times New Roman" w:hAnsi="Times New Roman"/>
          <w:i w:val="0"/>
          <w:sz w:val="24"/>
        </w:rPr>
        <w:t>и</w:t>
      </w:r>
      <w:r w:rsidRPr="003930EF">
        <w:rPr>
          <w:rStyle w:val="FontStyle30"/>
          <w:rFonts w:ascii="Times New Roman" w:hAnsi="Times New Roman"/>
          <w:i w:val="0"/>
          <w:sz w:val="24"/>
        </w:rPr>
        <w:t xml:space="preserve">ка, </w:t>
      </w: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рентгендиагностика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>. Показания к консервативному лечению. Показание к удалению зуба.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Некариозные поражения зубов у детей: системная  и местная гипоплазия, флюороз. Этиология. Клиника, диагностика, принципы лечения и проф</w:t>
      </w:r>
      <w:r w:rsidRPr="003930EF">
        <w:rPr>
          <w:rStyle w:val="FontStyle30"/>
          <w:rFonts w:ascii="Times New Roman" w:hAnsi="Times New Roman"/>
          <w:i w:val="0"/>
          <w:sz w:val="24"/>
        </w:rPr>
        <w:t>и</w:t>
      </w:r>
      <w:r w:rsidRPr="003930EF">
        <w:rPr>
          <w:rStyle w:val="FontStyle30"/>
          <w:rFonts w:ascii="Times New Roman" w:hAnsi="Times New Roman"/>
          <w:i w:val="0"/>
          <w:sz w:val="24"/>
        </w:rPr>
        <w:t>лактики.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Наследственные пороки развития твердых тканей зубов. Клиника, диагностика, принц</w:t>
      </w:r>
      <w:r w:rsidRPr="003930EF">
        <w:rPr>
          <w:rStyle w:val="FontStyle30"/>
          <w:rFonts w:ascii="Times New Roman" w:hAnsi="Times New Roman"/>
          <w:i w:val="0"/>
          <w:sz w:val="24"/>
        </w:rPr>
        <w:t>и</w:t>
      </w:r>
      <w:r w:rsidRPr="003930EF">
        <w:rPr>
          <w:rStyle w:val="FontStyle30"/>
          <w:rFonts w:ascii="Times New Roman" w:hAnsi="Times New Roman"/>
          <w:i w:val="0"/>
          <w:sz w:val="24"/>
        </w:rPr>
        <w:t>пы лечения.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-7230"/>
          <w:tab w:val="left" w:pos="426"/>
        </w:tabs>
        <w:spacing w:before="120" w:line="293" w:lineRule="exact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Болезни пародонта у детей. Классификация, этиология, патогенез. Острый катаральный гингивит у детей.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Хронический катаральный гингивит у детей. Причины возникновения. Клиника, диагн</w:t>
      </w:r>
      <w:r w:rsidRPr="003930EF">
        <w:rPr>
          <w:rStyle w:val="FontStyle30"/>
          <w:rFonts w:ascii="Times New Roman" w:hAnsi="Times New Roman"/>
          <w:i w:val="0"/>
          <w:sz w:val="24"/>
        </w:rPr>
        <w:t>о</w:t>
      </w:r>
      <w:r w:rsidRPr="003930EF">
        <w:rPr>
          <w:rStyle w:val="FontStyle30"/>
          <w:rFonts w:ascii="Times New Roman" w:hAnsi="Times New Roman"/>
          <w:i w:val="0"/>
          <w:sz w:val="24"/>
        </w:rPr>
        <w:t>стика,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lastRenderedPageBreak/>
        <w:t>Хронический гипертрофический гингивит у детей. Этиология. Клиника, диагностика.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 xml:space="preserve">Принципы лечения заболеваний пародонта. Медикаментозные средства, применяемые при лечении гингивитов и </w:t>
      </w: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п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родонтитов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 xml:space="preserve">. 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Профилактика заболеваний пародонта. Средства гигиены при заболеваниях п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родонта.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Травматические повреждения слизистой оболочки полости рта у детей. Классификация.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Хроническая механическая травма. Причины возникновения. Клиника, диагностика.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Афты Беднара. Клиника, диагностика.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Острый герпетический стоматит. Клиника, диагностика, леч</w:t>
      </w:r>
      <w:r w:rsidRPr="003930EF">
        <w:rPr>
          <w:rStyle w:val="FontStyle30"/>
          <w:rFonts w:ascii="Times New Roman" w:hAnsi="Times New Roman"/>
          <w:i w:val="0"/>
          <w:sz w:val="24"/>
        </w:rPr>
        <w:t>е</w:t>
      </w:r>
      <w:r w:rsidRPr="003930EF">
        <w:rPr>
          <w:rStyle w:val="FontStyle30"/>
          <w:rFonts w:ascii="Times New Roman" w:hAnsi="Times New Roman"/>
          <w:i w:val="0"/>
          <w:sz w:val="24"/>
        </w:rPr>
        <w:t>ние.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Молочница. Этиология, клиника, дифференциальная диагностика. Лечение, профила</w:t>
      </w:r>
      <w:r w:rsidRPr="003930EF">
        <w:rPr>
          <w:rStyle w:val="FontStyle30"/>
          <w:rFonts w:ascii="Times New Roman" w:hAnsi="Times New Roman"/>
          <w:i w:val="0"/>
          <w:sz w:val="24"/>
        </w:rPr>
        <w:t>к</w:t>
      </w:r>
      <w:r w:rsidRPr="003930EF">
        <w:rPr>
          <w:rStyle w:val="FontStyle30"/>
          <w:rFonts w:ascii="Times New Roman" w:hAnsi="Times New Roman"/>
          <w:i w:val="0"/>
          <w:sz w:val="24"/>
        </w:rPr>
        <w:t>тика.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 xml:space="preserve">Хронический рецидивирующий </w:t>
      </w: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афтозный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 xml:space="preserve"> стоматит. Клиника, дифференциальная диа</w:t>
      </w:r>
      <w:r w:rsidRPr="003930EF">
        <w:rPr>
          <w:rStyle w:val="FontStyle30"/>
          <w:rFonts w:ascii="Times New Roman" w:hAnsi="Times New Roman"/>
          <w:i w:val="0"/>
          <w:sz w:val="24"/>
        </w:rPr>
        <w:t>г</w:t>
      </w:r>
      <w:r w:rsidRPr="003930EF">
        <w:rPr>
          <w:rStyle w:val="FontStyle30"/>
          <w:rFonts w:ascii="Times New Roman" w:hAnsi="Times New Roman"/>
          <w:i w:val="0"/>
          <w:sz w:val="24"/>
        </w:rPr>
        <w:t>ностика, принципы лечения.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Проявление острых инфекционных заболеваний на слизистые оболочки полости рта (ветряная оспа, корь, скарлатина), тактика стоматол</w:t>
      </w:r>
      <w:r w:rsidRPr="003930EF">
        <w:rPr>
          <w:rStyle w:val="FontStyle30"/>
          <w:rFonts w:ascii="Times New Roman" w:hAnsi="Times New Roman"/>
          <w:i w:val="0"/>
          <w:sz w:val="24"/>
        </w:rPr>
        <w:t>о</w:t>
      </w:r>
      <w:r w:rsidRPr="003930EF">
        <w:rPr>
          <w:rStyle w:val="FontStyle30"/>
          <w:rFonts w:ascii="Times New Roman" w:hAnsi="Times New Roman"/>
          <w:i w:val="0"/>
          <w:sz w:val="24"/>
        </w:rPr>
        <w:t>га.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Заболевания губ, языка у детей. Классификация, клиника, диагностика, л</w:t>
      </w:r>
      <w:r w:rsidRPr="003930EF">
        <w:rPr>
          <w:rStyle w:val="FontStyle30"/>
          <w:rFonts w:ascii="Times New Roman" w:hAnsi="Times New Roman"/>
          <w:i w:val="0"/>
          <w:sz w:val="24"/>
        </w:rPr>
        <w:t>е</w:t>
      </w:r>
      <w:r w:rsidRPr="003930EF">
        <w:rPr>
          <w:rStyle w:val="FontStyle30"/>
          <w:rFonts w:ascii="Times New Roman" w:hAnsi="Times New Roman"/>
          <w:i w:val="0"/>
          <w:sz w:val="24"/>
        </w:rPr>
        <w:t>чение.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Проявления на слизистой полости рта при заболеваниях крови у детей. Клиника, диагн</w:t>
      </w:r>
      <w:r w:rsidRPr="003930EF">
        <w:rPr>
          <w:rStyle w:val="FontStyle30"/>
          <w:rFonts w:ascii="Times New Roman" w:hAnsi="Times New Roman"/>
          <w:i w:val="0"/>
          <w:sz w:val="24"/>
        </w:rPr>
        <w:t>о</w:t>
      </w:r>
      <w:r w:rsidRPr="003930EF">
        <w:rPr>
          <w:rStyle w:val="FontStyle30"/>
          <w:rFonts w:ascii="Times New Roman" w:hAnsi="Times New Roman"/>
          <w:i w:val="0"/>
          <w:sz w:val="24"/>
        </w:rPr>
        <w:t>стика. Тактика стоматолога.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Изменения слизистой оболочки полости рта при соматических заболеваниях, заболев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ниях ЖКТ, гиповитаминозах.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autoSpaceDE/>
        <w:autoSpaceDN/>
        <w:adjustRightInd/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Проявление ВИЧ-инфекции на слизистой оболочке полости рта у д</w:t>
      </w:r>
      <w:r w:rsidRPr="003930EF">
        <w:rPr>
          <w:rStyle w:val="FontStyle30"/>
          <w:rFonts w:ascii="Times New Roman" w:hAnsi="Times New Roman"/>
          <w:i w:val="0"/>
          <w:sz w:val="24"/>
        </w:rPr>
        <w:t>е</w:t>
      </w:r>
      <w:r w:rsidRPr="003930EF">
        <w:rPr>
          <w:rStyle w:val="FontStyle30"/>
          <w:rFonts w:ascii="Times New Roman" w:hAnsi="Times New Roman"/>
          <w:i w:val="0"/>
          <w:sz w:val="24"/>
        </w:rPr>
        <w:t>тей.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autoSpaceDE/>
        <w:autoSpaceDN/>
        <w:adjustRightInd/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Премедикация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 xml:space="preserve"> и обезболивание в детской терапевтической стоматологии. Возрастные и индивидуальные показания к применению обезболивания и </w:t>
      </w:r>
      <w:proofErr w:type="spellStart"/>
      <w:r w:rsidRPr="003930EF">
        <w:rPr>
          <w:rStyle w:val="FontStyle30"/>
          <w:rFonts w:ascii="Times New Roman" w:hAnsi="Times New Roman"/>
          <w:i w:val="0"/>
          <w:sz w:val="24"/>
        </w:rPr>
        <w:t>премед</w:t>
      </w:r>
      <w:r w:rsidRPr="003930EF">
        <w:rPr>
          <w:rStyle w:val="FontStyle30"/>
          <w:rFonts w:ascii="Times New Roman" w:hAnsi="Times New Roman"/>
          <w:i w:val="0"/>
          <w:sz w:val="24"/>
        </w:rPr>
        <w:t>и</w:t>
      </w:r>
      <w:r w:rsidRPr="003930EF">
        <w:rPr>
          <w:rStyle w:val="FontStyle30"/>
          <w:rFonts w:ascii="Times New Roman" w:hAnsi="Times New Roman"/>
          <w:i w:val="0"/>
          <w:sz w:val="24"/>
        </w:rPr>
        <w:t>кации</w:t>
      </w:r>
      <w:proofErr w:type="spellEnd"/>
      <w:r w:rsidRPr="003930EF">
        <w:rPr>
          <w:rStyle w:val="FontStyle30"/>
          <w:rFonts w:ascii="Times New Roman" w:hAnsi="Times New Roman"/>
          <w:i w:val="0"/>
          <w:sz w:val="24"/>
        </w:rPr>
        <w:t xml:space="preserve"> у детей. 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autoSpaceDE/>
        <w:autoSpaceDN/>
        <w:adjustRightInd/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Диспансеризация детей при стоматологических заболеваниях.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autoSpaceDE/>
        <w:autoSpaceDN/>
        <w:adjustRightInd/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Неотложная стоматологическая помощь детям разного возраста при воспалительных з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болеваниях зубов.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Показания и противопоказания для операции удаления временных и постоянных зубов у детей.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284"/>
          <w:tab w:val="left" w:pos="426"/>
          <w:tab w:val="left" w:pos="853"/>
        </w:tabs>
        <w:spacing w:before="120" w:line="298" w:lineRule="exact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Травматические повреждения челюстно-лицевой области у детей. Виды травм. Клиника, диагностика.  Оказание н</w:t>
      </w:r>
      <w:r w:rsidRPr="003930EF">
        <w:rPr>
          <w:rStyle w:val="26"/>
          <w:rFonts w:ascii="Times New Roman" w:hAnsi="Times New Roman"/>
          <w:sz w:val="24"/>
          <w:szCs w:val="24"/>
        </w:rPr>
        <w:t>е</w:t>
      </w:r>
      <w:r w:rsidRPr="003930EF">
        <w:rPr>
          <w:rStyle w:val="26"/>
          <w:rFonts w:ascii="Times New Roman" w:hAnsi="Times New Roman"/>
          <w:sz w:val="24"/>
          <w:szCs w:val="24"/>
        </w:rPr>
        <w:t>отложной помощи.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Классификация травматических повреждений зубов. Методы обследов</w:t>
      </w:r>
      <w:r w:rsidRPr="003930EF">
        <w:rPr>
          <w:rStyle w:val="FontStyle30"/>
          <w:rFonts w:ascii="Times New Roman" w:hAnsi="Times New Roman"/>
          <w:i w:val="0"/>
          <w:sz w:val="24"/>
        </w:rPr>
        <w:t>а</w:t>
      </w:r>
      <w:r w:rsidRPr="003930EF">
        <w:rPr>
          <w:rStyle w:val="FontStyle30"/>
          <w:rFonts w:ascii="Times New Roman" w:hAnsi="Times New Roman"/>
          <w:i w:val="0"/>
          <w:sz w:val="24"/>
        </w:rPr>
        <w:t>ния.</w:t>
      </w:r>
    </w:p>
    <w:p w:rsidR="003930EF" w:rsidRPr="003930EF" w:rsidRDefault="003930EF" w:rsidP="003930EF">
      <w:pPr>
        <w:pStyle w:val="Style5"/>
        <w:widowControl/>
        <w:numPr>
          <w:ilvl w:val="0"/>
          <w:numId w:val="41"/>
        </w:numPr>
        <w:tabs>
          <w:tab w:val="left" w:pos="-4395"/>
          <w:tab w:val="left" w:pos="426"/>
        </w:tabs>
        <w:spacing w:before="120"/>
        <w:ind w:left="426"/>
        <w:rPr>
          <w:rStyle w:val="FontStyle30"/>
          <w:rFonts w:ascii="Times New Roman" w:hAnsi="Times New Roman"/>
          <w:i w:val="0"/>
          <w:sz w:val="24"/>
        </w:rPr>
      </w:pPr>
      <w:r w:rsidRPr="003930EF">
        <w:rPr>
          <w:rStyle w:val="FontStyle30"/>
          <w:rFonts w:ascii="Times New Roman" w:hAnsi="Times New Roman"/>
          <w:i w:val="0"/>
          <w:sz w:val="24"/>
        </w:rPr>
        <w:t>Ушиб. Вывих: неполный, полный, вколоченный. Клиника, диагностика, лечение, пр</w:t>
      </w:r>
      <w:r w:rsidRPr="003930EF">
        <w:rPr>
          <w:rStyle w:val="FontStyle30"/>
          <w:rFonts w:ascii="Times New Roman" w:hAnsi="Times New Roman"/>
          <w:i w:val="0"/>
          <w:sz w:val="24"/>
        </w:rPr>
        <w:t>о</w:t>
      </w:r>
      <w:r w:rsidRPr="003930EF">
        <w:rPr>
          <w:rStyle w:val="FontStyle30"/>
          <w:rFonts w:ascii="Times New Roman" w:hAnsi="Times New Roman"/>
          <w:i w:val="0"/>
          <w:sz w:val="24"/>
        </w:rPr>
        <w:t>гноз.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284"/>
          <w:tab w:val="left" w:pos="426"/>
          <w:tab w:val="left" w:pos="853"/>
        </w:tabs>
        <w:spacing w:before="120" w:line="298" w:lineRule="exact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FontStyle30"/>
          <w:rFonts w:ascii="Times New Roman" w:hAnsi="Times New Roman"/>
          <w:i w:val="0"/>
          <w:sz w:val="24"/>
          <w:szCs w:val="24"/>
        </w:rPr>
        <w:lastRenderedPageBreak/>
        <w:t>Перелом коронки, корня зуба. Клиника, диагностика, лечение, пр</w:t>
      </w:r>
      <w:r w:rsidRPr="003930EF">
        <w:rPr>
          <w:rStyle w:val="FontStyle30"/>
          <w:rFonts w:ascii="Times New Roman" w:hAnsi="Times New Roman"/>
          <w:i w:val="0"/>
          <w:sz w:val="24"/>
          <w:szCs w:val="24"/>
        </w:rPr>
        <w:t>о</w:t>
      </w:r>
      <w:r w:rsidRPr="003930EF">
        <w:rPr>
          <w:rStyle w:val="FontStyle30"/>
          <w:rFonts w:ascii="Times New Roman" w:hAnsi="Times New Roman"/>
          <w:i w:val="0"/>
          <w:sz w:val="24"/>
          <w:szCs w:val="24"/>
        </w:rPr>
        <w:t>гноз.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284"/>
          <w:tab w:val="left" w:pos="426"/>
          <w:tab w:val="left" w:pos="853"/>
        </w:tabs>
        <w:spacing w:before="120" w:line="298" w:lineRule="exact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 xml:space="preserve">Острый гнойный </w:t>
      </w: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одонтогенный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периостит челюсти у детей. Этиология, патогенез, клиника, диагностика, дифференциальная диагностика, лечение, профилактика, исход заболевания.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 xml:space="preserve">Острый </w:t>
      </w: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одонтогенный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остеомиелит челюстей. Этиология, патогенез, клиника, диагностика, дифференциальная диагностика, лечение, профилактика, исход заболевания.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одонтогенный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остеомиелит челюстей. </w:t>
      </w:r>
      <w:proofErr w:type="gramStart"/>
      <w:r w:rsidRPr="003930EF">
        <w:rPr>
          <w:rStyle w:val="26"/>
          <w:rFonts w:ascii="Times New Roman" w:hAnsi="Times New Roman"/>
          <w:sz w:val="24"/>
          <w:szCs w:val="24"/>
        </w:rPr>
        <w:t>Этиология, патогенез, клиника, диагностика, рентгенодиагностика, дифференциальная диагностика, лечение, профилактика, исход заболевания.</w:t>
      </w:r>
      <w:proofErr w:type="gramEnd"/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Гематогенный остеомиелит лицевых костей у детей. Этиология, патогенез, клиника, диагностика, дифференциальная диагностика, лечение.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Одонтогенный очаг инфекции у детей. Развитие очагово-обусловленных</w:t>
      </w:r>
      <w:r w:rsidRPr="003930EF">
        <w:rPr>
          <w:rStyle w:val="26"/>
          <w:rFonts w:ascii="Times New Roman" w:hAnsi="Times New Roman"/>
          <w:sz w:val="24"/>
          <w:szCs w:val="24"/>
        </w:rPr>
        <w:br/>
        <w:t>заболеваний в детском возрасте. Тактика врача - педиатра.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Одонтогенные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воспалительные заболевания ЧЛО (лимфаденит, абсцесс, флегмона). Общие принципы диагностики и лечения. 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Воспалительные заболевания слюнных желёз. Эпидемический паротит. Этиология, патогенез, клиника, диагностика, дифференциальная диагностика, лечение.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284"/>
          <w:tab w:val="left" w:pos="426"/>
        </w:tabs>
        <w:spacing w:before="120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Травма мягких тканей лица у детей. Этиология, клиника, профилактика детского травматизма. Неотложная хирургическая помощь и методы её проведения.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426"/>
          <w:tab w:val="left" w:pos="944"/>
        </w:tabs>
        <w:spacing w:before="120" w:line="298" w:lineRule="exact"/>
        <w:ind w:left="426" w:right="-1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Переломы верхней и нижней челюстей. Клиника, диагностика. Тактика вр</w:t>
      </w:r>
      <w:r w:rsidRPr="003930EF">
        <w:rPr>
          <w:rStyle w:val="26"/>
          <w:rFonts w:ascii="Times New Roman" w:hAnsi="Times New Roman"/>
          <w:sz w:val="24"/>
          <w:szCs w:val="24"/>
        </w:rPr>
        <w:t>а</w:t>
      </w:r>
      <w:r w:rsidRPr="003930EF">
        <w:rPr>
          <w:rStyle w:val="26"/>
          <w:rFonts w:ascii="Times New Roman" w:hAnsi="Times New Roman"/>
          <w:sz w:val="24"/>
          <w:szCs w:val="24"/>
        </w:rPr>
        <w:t>ча-педиатра.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426"/>
          <w:tab w:val="left" w:pos="944"/>
        </w:tabs>
        <w:spacing w:before="120" w:line="298" w:lineRule="exact"/>
        <w:ind w:left="426" w:right="-1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930EF">
        <w:rPr>
          <w:rStyle w:val="26"/>
          <w:rFonts w:ascii="Times New Roman" w:hAnsi="Times New Roman"/>
          <w:sz w:val="24"/>
          <w:szCs w:val="24"/>
        </w:rPr>
        <w:t>Поднадкостничные</w:t>
      </w:r>
      <w:proofErr w:type="spellEnd"/>
      <w:r w:rsidRPr="003930EF">
        <w:rPr>
          <w:rStyle w:val="26"/>
          <w:rFonts w:ascii="Times New Roman" w:hAnsi="Times New Roman"/>
          <w:sz w:val="24"/>
          <w:szCs w:val="24"/>
        </w:rPr>
        <w:t xml:space="preserve"> переломы челюстей. Переломы по типу «зеленой веточки». Этиология, патогенез, клиника, диагностика, дифференциальная  диагностика, лечение, исход заболевания.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 w:line="293" w:lineRule="exact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Доброкачественные и злокачественные опухоли мягких тканей лица и костных структур челюстно-лицевой области. Онкологическая настороженность в практике врача-педиатра.</w:t>
      </w:r>
    </w:p>
    <w:p w:rsidR="003930EF" w:rsidRPr="003930EF" w:rsidRDefault="003930EF" w:rsidP="003930EF">
      <w:pPr>
        <w:pStyle w:val="27"/>
        <w:numPr>
          <w:ilvl w:val="0"/>
          <w:numId w:val="41"/>
        </w:numPr>
        <w:shd w:val="clear" w:color="auto" w:fill="auto"/>
        <w:tabs>
          <w:tab w:val="left" w:pos="426"/>
        </w:tabs>
        <w:spacing w:before="120" w:line="293" w:lineRule="exact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Амбулаторные операции в полости рта у детей. Пластика уздечек верхней и нижней губ, пластика уздечки языка. Показания к операции. Сроки проведения.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426"/>
          <w:tab w:val="left" w:pos="884"/>
        </w:tabs>
        <w:spacing w:before="120" w:line="293" w:lineRule="exact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Заболевания височно-нижнечелюстного сустава у детей. Классификация, дифференциальная диагностика. Принципы лечения и профилактики.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426"/>
        </w:tabs>
        <w:spacing w:before="120" w:line="293" w:lineRule="exact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Врожденные пороки развития челюстно-лицевой области у детей. Врожденная расщел</w:t>
      </w:r>
      <w:r w:rsidRPr="003930EF">
        <w:rPr>
          <w:rStyle w:val="26"/>
          <w:rFonts w:ascii="Times New Roman" w:hAnsi="Times New Roman"/>
          <w:sz w:val="24"/>
          <w:szCs w:val="24"/>
        </w:rPr>
        <w:t>и</w:t>
      </w:r>
      <w:r w:rsidRPr="003930EF">
        <w:rPr>
          <w:rStyle w:val="26"/>
          <w:rFonts w:ascii="Times New Roman" w:hAnsi="Times New Roman"/>
          <w:sz w:val="24"/>
          <w:szCs w:val="24"/>
        </w:rPr>
        <w:t xml:space="preserve">на верхней губы и неба. Клиника, </w:t>
      </w:r>
      <w:r w:rsidRPr="003930EF">
        <w:rPr>
          <w:rStyle w:val="26"/>
          <w:rFonts w:ascii="Times New Roman" w:hAnsi="Times New Roman"/>
          <w:sz w:val="24"/>
          <w:szCs w:val="24"/>
        </w:rPr>
        <w:lastRenderedPageBreak/>
        <w:t xml:space="preserve">диагностика, методы лечения. Роль врача педиатра в ведении пациентов с данной патологией. 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426"/>
        </w:tabs>
        <w:spacing w:before="120" w:line="293" w:lineRule="exact"/>
        <w:ind w:left="426"/>
        <w:jc w:val="left"/>
        <w:rPr>
          <w:rStyle w:val="26"/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>Диспансеризация и реабилитация детей с врожденными пороками развития челюстно-лицевой области. Роль врача-педиатра в ведении пациентов с данной патологией.</w:t>
      </w:r>
    </w:p>
    <w:p w:rsidR="003930EF" w:rsidRPr="003930EF" w:rsidRDefault="003930EF" w:rsidP="003930EF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426"/>
        </w:tabs>
        <w:spacing w:before="120" w:line="293" w:lineRule="exact"/>
        <w:ind w:left="426"/>
        <w:jc w:val="left"/>
        <w:rPr>
          <w:rFonts w:ascii="Times New Roman" w:hAnsi="Times New Roman"/>
          <w:sz w:val="24"/>
          <w:szCs w:val="24"/>
        </w:rPr>
      </w:pPr>
      <w:r w:rsidRPr="003930EF">
        <w:rPr>
          <w:rStyle w:val="26"/>
          <w:rFonts w:ascii="Times New Roman" w:hAnsi="Times New Roman"/>
          <w:sz w:val="24"/>
          <w:szCs w:val="24"/>
        </w:rPr>
        <w:t xml:space="preserve"> Генетическая консультация как метод профилактики врожденных пороков развития ч</w:t>
      </w:r>
      <w:r w:rsidRPr="003930EF">
        <w:rPr>
          <w:rStyle w:val="26"/>
          <w:rFonts w:ascii="Times New Roman" w:hAnsi="Times New Roman"/>
          <w:sz w:val="24"/>
          <w:szCs w:val="24"/>
        </w:rPr>
        <w:t>е</w:t>
      </w:r>
      <w:r w:rsidRPr="003930EF">
        <w:rPr>
          <w:rStyle w:val="26"/>
          <w:rFonts w:ascii="Times New Roman" w:hAnsi="Times New Roman"/>
          <w:sz w:val="24"/>
          <w:szCs w:val="24"/>
        </w:rPr>
        <w:t>люстно-лицевой области.</w:t>
      </w:r>
    </w:p>
    <w:p w:rsidR="00BE4717" w:rsidRDefault="00BE4717" w:rsidP="00BE4717">
      <w:pPr>
        <w:pStyle w:val="Style4"/>
        <w:widowControl/>
        <w:tabs>
          <w:tab w:val="left" w:pos="725"/>
        </w:tabs>
        <w:spacing w:after="240" w:line="360" w:lineRule="auto"/>
        <w:rPr>
          <w:rStyle w:val="FontStyle18"/>
          <w:sz w:val="24"/>
          <w:szCs w:val="24"/>
        </w:rPr>
      </w:pPr>
    </w:p>
    <w:p w:rsidR="00DC0259" w:rsidRPr="00BE4717" w:rsidRDefault="00DC0259" w:rsidP="00BE4717">
      <w:pPr>
        <w:pStyle w:val="Style4"/>
        <w:widowControl/>
        <w:tabs>
          <w:tab w:val="left" w:pos="725"/>
        </w:tabs>
        <w:spacing w:after="240" w:line="360" w:lineRule="auto"/>
        <w:rPr>
          <w:rStyle w:val="FontStyle18"/>
          <w:sz w:val="24"/>
          <w:szCs w:val="24"/>
        </w:rPr>
      </w:pPr>
    </w:p>
    <w:p w:rsidR="00EF3BAC" w:rsidRPr="005F450C" w:rsidRDefault="00EF3BAC" w:rsidP="00120D4B">
      <w:pPr>
        <w:pStyle w:val="a9"/>
        <w:ind w:firstLine="540"/>
        <w:jc w:val="both"/>
        <w:rPr>
          <w:b/>
        </w:rPr>
      </w:pPr>
      <w:r w:rsidRPr="005F450C">
        <w:rPr>
          <w:b/>
        </w:rPr>
        <w:t>Критерии оценки знаний студентов на экзаменах  и зачетах на кафедре  стоматологии детского возраста</w:t>
      </w:r>
    </w:p>
    <w:p w:rsidR="00EF3BAC" w:rsidRPr="005F450C" w:rsidRDefault="00EF3BAC" w:rsidP="00120D4B">
      <w:pPr>
        <w:pStyle w:val="a9"/>
        <w:ind w:firstLine="540"/>
        <w:jc w:val="both"/>
      </w:pPr>
      <w:r w:rsidRPr="005F450C"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EF3BAC" w:rsidRPr="005F450C" w:rsidRDefault="00EF3BAC" w:rsidP="00120D4B">
      <w:pPr>
        <w:pStyle w:val="a9"/>
        <w:ind w:firstLine="540"/>
        <w:jc w:val="both"/>
      </w:pPr>
      <w:proofErr w:type="gramStart"/>
      <w:r w:rsidRPr="005F450C"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«не зачтено» - на зачетах.</w:t>
      </w:r>
      <w:proofErr w:type="gramEnd"/>
    </w:p>
    <w:p w:rsidR="00EF3BAC" w:rsidRPr="005F450C" w:rsidRDefault="00EF3BAC" w:rsidP="00120D4B">
      <w:pPr>
        <w:pStyle w:val="a9"/>
        <w:ind w:firstLine="540"/>
        <w:jc w:val="both"/>
      </w:pPr>
      <w:r w:rsidRPr="005F450C">
        <w:t>Для данной шкалы оценок установлены следующие критерии:</w:t>
      </w:r>
    </w:p>
    <w:p w:rsidR="00EF3BAC" w:rsidRPr="005F450C" w:rsidRDefault="00EF3BAC" w:rsidP="00120D4B">
      <w:pPr>
        <w:pStyle w:val="a9"/>
        <w:ind w:firstLine="540"/>
        <w:jc w:val="both"/>
      </w:pPr>
      <w:r w:rsidRPr="005F450C">
        <w:rPr>
          <w:b/>
        </w:rPr>
        <w:t>«отлично»</w:t>
      </w:r>
      <w:r w:rsidRPr="005F450C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EF3BAC" w:rsidRPr="005F450C" w:rsidRDefault="00EF3BAC" w:rsidP="00120D4B">
      <w:pPr>
        <w:pStyle w:val="a9"/>
        <w:ind w:firstLine="540"/>
        <w:jc w:val="both"/>
      </w:pPr>
      <w:r w:rsidRPr="005F450C">
        <w:t xml:space="preserve">Оценку </w:t>
      </w:r>
      <w:r w:rsidRPr="005F450C">
        <w:rPr>
          <w:b/>
        </w:rPr>
        <w:t>«хорошо»</w:t>
      </w:r>
      <w:r w:rsidRPr="005F450C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</w:t>
      </w:r>
      <w:proofErr w:type="gramStart"/>
      <w:r w:rsidRPr="005F450C">
        <w:t>ответивший</w:t>
      </w:r>
      <w:proofErr w:type="gramEnd"/>
      <w:r w:rsidRPr="005F450C">
        <w:t xml:space="preserve"> на наводящие вопросы преподавателя.</w:t>
      </w:r>
    </w:p>
    <w:p w:rsidR="00EF3BAC" w:rsidRPr="005F450C" w:rsidRDefault="00EF3BAC" w:rsidP="00120D4B">
      <w:pPr>
        <w:pStyle w:val="a9"/>
        <w:ind w:firstLine="540"/>
        <w:jc w:val="both"/>
      </w:pPr>
      <w:r w:rsidRPr="005F450C">
        <w:t xml:space="preserve">Оценку </w:t>
      </w:r>
      <w:r w:rsidRPr="005F450C">
        <w:rPr>
          <w:b/>
        </w:rPr>
        <w:t>«удовлетворительно»</w:t>
      </w:r>
      <w:r w:rsidRPr="005F450C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</w:t>
      </w:r>
      <w:r w:rsidRPr="005F450C">
        <w:lastRenderedPageBreak/>
        <w:t>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EF3BAC" w:rsidRPr="005F450C" w:rsidRDefault="00EF3BAC" w:rsidP="00120D4B">
      <w:pPr>
        <w:pStyle w:val="a9"/>
        <w:ind w:firstLine="540"/>
        <w:jc w:val="both"/>
      </w:pPr>
      <w:r w:rsidRPr="005F450C">
        <w:t xml:space="preserve">Оценка </w:t>
      </w:r>
      <w:r w:rsidRPr="005F450C">
        <w:rPr>
          <w:b/>
        </w:rPr>
        <w:t xml:space="preserve">«неудовлетворительно» </w:t>
      </w:r>
      <w:r w:rsidRPr="005F450C"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EF3BAC" w:rsidRPr="005F450C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Оценка «</w:t>
      </w:r>
      <w:r w:rsidRPr="005F450C">
        <w:rPr>
          <w:rFonts w:ascii="Times New Roman" w:hAnsi="Times New Roman"/>
          <w:b/>
          <w:sz w:val="24"/>
          <w:szCs w:val="24"/>
        </w:rPr>
        <w:t>зачтено</w:t>
      </w:r>
      <w:r w:rsidRPr="005F450C">
        <w:rPr>
          <w:rFonts w:ascii="Times New Roman" w:hAnsi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EF3BAC" w:rsidRPr="005F450C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Оценки «</w:t>
      </w:r>
      <w:r w:rsidRPr="005F450C">
        <w:rPr>
          <w:rFonts w:ascii="Times New Roman" w:hAnsi="Times New Roman"/>
          <w:b/>
          <w:sz w:val="24"/>
          <w:szCs w:val="24"/>
        </w:rPr>
        <w:t>не зачтено</w:t>
      </w:r>
      <w:r w:rsidRPr="005F450C">
        <w:rPr>
          <w:rFonts w:ascii="Times New Roman" w:hAnsi="Times New Roman"/>
          <w:sz w:val="24"/>
          <w:szCs w:val="24"/>
        </w:rPr>
        <w:t>» ставятся студенту, уровень знаний которых соответствует требованиям, установленным в п. 1.4 настоящих рекомендаций.</w:t>
      </w:r>
    </w:p>
    <w:p w:rsidR="00EF3BAC" w:rsidRPr="005F450C" w:rsidRDefault="00EF3BAC" w:rsidP="00120D4B">
      <w:pPr>
        <w:pStyle w:val="a9"/>
        <w:ind w:firstLine="540"/>
        <w:jc w:val="both"/>
      </w:pPr>
      <w:r w:rsidRPr="005F450C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EF3BAC" w:rsidRPr="005F450C" w:rsidRDefault="00EF3BAC" w:rsidP="00120D4B">
      <w:pPr>
        <w:pStyle w:val="a9"/>
        <w:ind w:firstLine="540"/>
        <w:jc w:val="both"/>
      </w:pPr>
    </w:p>
    <w:p w:rsidR="00495A41" w:rsidRPr="005F450C" w:rsidRDefault="00495A41" w:rsidP="00120D4B">
      <w:pPr>
        <w:pStyle w:val="a9"/>
        <w:ind w:firstLine="540"/>
        <w:jc w:val="both"/>
        <w:rPr>
          <w:b/>
        </w:rPr>
      </w:pPr>
    </w:p>
    <w:p w:rsidR="00495A41" w:rsidRPr="005F450C" w:rsidRDefault="00495A41" w:rsidP="00120D4B">
      <w:pPr>
        <w:pStyle w:val="a9"/>
        <w:ind w:firstLine="540"/>
        <w:jc w:val="both"/>
        <w:rPr>
          <w:b/>
        </w:rPr>
      </w:pPr>
    </w:p>
    <w:p w:rsidR="00495A41" w:rsidRPr="005F450C" w:rsidRDefault="00495A41" w:rsidP="00120D4B">
      <w:pPr>
        <w:pStyle w:val="a9"/>
        <w:ind w:firstLine="540"/>
        <w:jc w:val="both"/>
        <w:rPr>
          <w:b/>
        </w:rPr>
      </w:pPr>
    </w:p>
    <w:p w:rsidR="00EF3BAC" w:rsidRPr="005F450C" w:rsidRDefault="00EF3BAC" w:rsidP="00120D4B">
      <w:pPr>
        <w:pStyle w:val="a9"/>
        <w:ind w:firstLine="540"/>
        <w:jc w:val="both"/>
        <w:rPr>
          <w:b/>
        </w:rPr>
      </w:pPr>
      <w:r w:rsidRPr="005F450C">
        <w:rPr>
          <w:b/>
        </w:rPr>
        <w:t>СОСТАВИТЕЛИ:</w:t>
      </w:r>
    </w:p>
    <w:p w:rsidR="00EF3BAC" w:rsidRPr="005F450C" w:rsidRDefault="00EF3BAC" w:rsidP="00120D4B">
      <w:pPr>
        <w:pStyle w:val="a9"/>
        <w:ind w:firstLine="540"/>
        <w:jc w:val="both"/>
        <w:rPr>
          <w:b/>
        </w:rPr>
      </w:pPr>
    </w:p>
    <w:p w:rsidR="00AF3794" w:rsidRPr="005F450C" w:rsidRDefault="00AF3794" w:rsidP="00AF3794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b/>
          <w:sz w:val="24"/>
          <w:szCs w:val="24"/>
        </w:rPr>
        <w:t xml:space="preserve">Доцент,  к </w:t>
      </w:r>
      <w:proofErr w:type="gramStart"/>
      <w:r w:rsidRPr="005F450C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5F450C">
        <w:rPr>
          <w:rFonts w:ascii="Times New Roman" w:hAnsi="Times New Roman"/>
          <w:b/>
          <w:sz w:val="24"/>
          <w:szCs w:val="24"/>
        </w:rPr>
        <w:t xml:space="preserve"> н.                                                                             Нагиева С. Э.</w:t>
      </w:r>
    </w:p>
    <w:p w:rsidR="00EF3BAC" w:rsidRPr="005F450C" w:rsidRDefault="00EF3BAC" w:rsidP="000F24A5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EF3BAC" w:rsidRPr="005F450C" w:rsidRDefault="00EF3BAC" w:rsidP="000F24A5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EF3BAC" w:rsidRDefault="00EF3BAC" w:rsidP="002E48B5">
      <w:pPr>
        <w:jc w:val="right"/>
      </w:pPr>
    </w:p>
    <w:sectPr w:rsidR="00EF3BAC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AC" w:rsidRDefault="00EF3BAC">
      <w:pPr>
        <w:spacing w:after="0" w:line="240" w:lineRule="auto"/>
      </w:pPr>
      <w:r>
        <w:separator/>
      </w:r>
    </w:p>
  </w:endnote>
  <w:endnote w:type="continuationSeparator" w:id="0">
    <w:p w:rsidR="00EF3BAC" w:rsidRDefault="00E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C" w:rsidRDefault="0067568B">
    <w:pPr>
      <w:pStyle w:val="a7"/>
      <w:jc w:val="center"/>
    </w:pPr>
    <w:r>
      <w:fldChar w:fldCharType="begin"/>
    </w:r>
    <w:r w:rsidR="003B18B9">
      <w:instrText xml:space="preserve"> PAGE   \* MERGEFORMAT </w:instrText>
    </w:r>
    <w:r>
      <w:fldChar w:fldCharType="separate"/>
    </w:r>
    <w:r w:rsidR="003930EF">
      <w:rPr>
        <w:noProof/>
      </w:rPr>
      <w:t>1</w:t>
    </w:r>
    <w:r>
      <w:rPr>
        <w:noProof/>
      </w:rPr>
      <w:fldChar w:fldCharType="end"/>
    </w:r>
  </w:p>
  <w:p w:rsidR="00EF3BAC" w:rsidRDefault="00EF3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AC" w:rsidRDefault="00EF3BAC">
      <w:pPr>
        <w:spacing w:after="0" w:line="240" w:lineRule="auto"/>
      </w:pPr>
      <w:r>
        <w:separator/>
      </w:r>
    </w:p>
  </w:footnote>
  <w:footnote w:type="continuationSeparator" w:id="0">
    <w:p w:rsidR="00EF3BAC" w:rsidRDefault="00EF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C" w:rsidRDefault="0067568B">
    <w:pPr>
      <w:pStyle w:val="a5"/>
      <w:jc w:val="center"/>
    </w:pPr>
    <w:r>
      <w:fldChar w:fldCharType="begin"/>
    </w:r>
    <w:r w:rsidR="003B18B9">
      <w:instrText>PAGE   \* MERGEFORMAT</w:instrText>
    </w:r>
    <w:r>
      <w:fldChar w:fldCharType="separate"/>
    </w:r>
    <w:r w:rsidR="005F450C">
      <w:rPr>
        <w:noProof/>
      </w:rPr>
      <w:t>13</w:t>
    </w:r>
    <w:r>
      <w:rPr>
        <w:noProof/>
      </w:rPr>
      <w:fldChar w:fldCharType="end"/>
    </w:r>
  </w:p>
  <w:p w:rsidR="00EF3BAC" w:rsidRDefault="00EF3B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847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2E2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3ED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A2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E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E64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2D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A6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DE9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40865"/>
    <w:multiLevelType w:val="hybridMultilevel"/>
    <w:tmpl w:val="92A2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972039"/>
    <w:multiLevelType w:val="hybridMultilevel"/>
    <w:tmpl w:val="B22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0E41FE"/>
    <w:multiLevelType w:val="hybridMultilevel"/>
    <w:tmpl w:val="D63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556FF"/>
    <w:multiLevelType w:val="hybridMultilevel"/>
    <w:tmpl w:val="8F367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351AF8"/>
    <w:multiLevelType w:val="hybridMultilevel"/>
    <w:tmpl w:val="94F61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AEA378D"/>
    <w:multiLevelType w:val="hybridMultilevel"/>
    <w:tmpl w:val="B016C2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8433B53"/>
    <w:multiLevelType w:val="hybridMultilevel"/>
    <w:tmpl w:val="465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7C61A6"/>
    <w:multiLevelType w:val="hybridMultilevel"/>
    <w:tmpl w:val="99ACCFFE"/>
    <w:lvl w:ilvl="0" w:tplc="DA80F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B617A"/>
    <w:multiLevelType w:val="hybridMultilevel"/>
    <w:tmpl w:val="60842494"/>
    <w:lvl w:ilvl="0" w:tplc="0ACC855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1">
    <w:nsid w:val="2BFC1360"/>
    <w:multiLevelType w:val="hybridMultilevel"/>
    <w:tmpl w:val="F9A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104060"/>
    <w:multiLevelType w:val="hybridMultilevel"/>
    <w:tmpl w:val="D9F4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A11B2"/>
    <w:multiLevelType w:val="hybridMultilevel"/>
    <w:tmpl w:val="A3AA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E0730"/>
    <w:multiLevelType w:val="hybridMultilevel"/>
    <w:tmpl w:val="F6E2C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157525"/>
    <w:multiLevelType w:val="hybridMultilevel"/>
    <w:tmpl w:val="435C988C"/>
    <w:lvl w:ilvl="0" w:tplc="DBF4D3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9D7014"/>
    <w:multiLevelType w:val="hybridMultilevel"/>
    <w:tmpl w:val="0ED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5743A"/>
    <w:multiLevelType w:val="hybridMultilevel"/>
    <w:tmpl w:val="665A21E6"/>
    <w:lvl w:ilvl="0" w:tplc="0419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9">
    <w:nsid w:val="58673D38"/>
    <w:multiLevelType w:val="hybridMultilevel"/>
    <w:tmpl w:val="A6B0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F93B74"/>
    <w:multiLevelType w:val="hybridMultilevel"/>
    <w:tmpl w:val="19C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04C29"/>
    <w:multiLevelType w:val="hybridMultilevel"/>
    <w:tmpl w:val="06A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935B1"/>
    <w:multiLevelType w:val="hybridMultilevel"/>
    <w:tmpl w:val="C2E46186"/>
    <w:lvl w:ilvl="0" w:tplc="65F4B1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813A8"/>
    <w:multiLevelType w:val="hybridMultilevel"/>
    <w:tmpl w:val="8072240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FD61D7"/>
    <w:multiLevelType w:val="hybridMultilevel"/>
    <w:tmpl w:val="D3948A3E"/>
    <w:lvl w:ilvl="0" w:tplc="8DF43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94614"/>
    <w:multiLevelType w:val="hybridMultilevel"/>
    <w:tmpl w:val="F0C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E73921"/>
    <w:multiLevelType w:val="hybridMultilevel"/>
    <w:tmpl w:val="096C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71A42"/>
    <w:multiLevelType w:val="hybridMultilevel"/>
    <w:tmpl w:val="71ECCB38"/>
    <w:lvl w:ilvl="0" w:tplc="DDB4D21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2784924"/>
    <w:multiLevelType w:val="singleLevel"/>
    <w:tmpl w:val="3AD8E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>
    <w:nsid w:val="7FD275DE"/>
    <w:multiLevelType w:val="hybridMultilevel"/>
    <w:tmpl w:val="941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2"/>
  </w:num>
  <w:num w:numId="5">
    <w:abstractNumId w:val="26"/>
  </w:num>
  <w:num w:numId="6">
    <w:abstractNumId w:val="40"/>
  </w:num>
  <w:num w:numId="7">
    <w:abstractNumId w:val="10"/>
  </w:num>
  <w:num w:numId="8">
    <w:abstractNumId w:val="17"/>
  </w:num>
  <w:num w:numId="9">
    <w:abstractNumId w:val="28"/>
  </w:num>
  <w:num w:numId="10">
    <w:abstractNumId w:val="34"/>
  </w:num>
  <w:num w:numId="11">
    <w:abstractNumId w:val="36"/>
  </w:num>
  <w:num w:numId="12">
    <w:abstractNumId w:val="16"/>
  </w:num>
  <w:num w:numId="13">
    <w:abstractNumId w:val="39"/>
  </w:num>
  <w:num w:numId="14">
    <w:abstractNumId w:val="18"/>
  </w:num>
  <w:num w:numId="15">
    <w:abstractNumId w:val="25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37"/>
  </w:num>
  <w:num w:numId="29">
    <w:abstractNumId w:val="30"/>
  </w:num>
  <w:num w:numId="30">
    <w:abstractNumId w:val="29"/>
  </w:num>
  <w:num w:numId="31">
    <w:abstractNumId w:val="11"/>
  </w:num>
  <w:num w:numId="32">
    <w:abstractNumId w:val="31"/>
  </w:num>
  <w:num w:numId="33">
    <w:abstractNumId w:val="14"/>
  </w:num>
  <w:num w:numId="34">
    <w:abstractNumId w:val="19"/>
  </w:num>
  <w:num w:numId="35">
    <w:abstractNumId w:val="38"/>
  </w:num>
  <w:num w:numId="36">
    <w:abstractNumId w:val="35"/>
  </w:num>
  <w:num w:numId="37">
    <w:abstractNumId w:val="13"/>
  </w:num>
  <w:num w:numId="38">
    <w:abstractNumId w:val="22"/>
  </w:num>
  <w:num w:numId="39">
    <w:abstractNumId w:val="20"/>
  </w:num>
  <w:num w:numId="40">
    <w:abstractNumId w:val="32"/>
  </w:num>
  <w:num w:numId="41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4B"/>
    <w:rsid w:val="00020F47"/>
    <w:rsid w:val="00021733"/>
    <w:rsid w:val="0002633F"/>
    <w:rsid w:val="000354ED"/>
    <w:rsid w:val="00036550"/>
    <w:rsid w:val="00041B20"/>
    <w:rsid w:val="0004779E"/>
    <w:rsid w:val="00060D6C"/>
    <w:rsid w:val="00067F7F"/>
    <w:rsid w:val="00075952"/>
    <w:rsid w:val="00076250"/>
    <w:rsid w:val="00080504"/>
    <w:rsid w:val="00087A88"/>
    <w:rsid w:val="00090349"/>
    <w:rsid w:val="00090DE0"/>
    <w:rsid w:val="00093A3E"/>
    <w:rsid w:val="0009666B"/>
    <w:rsid w:val="000A60F3"/>
    <w:rsid w:val="000B0426"/>
    <w:rsid w:val="000B58E1"/>
    <w:rsid w:val="000C740C"/>
    <w:rsid w:val="000D04B0"/>
    <w:rsid w:val="000E1E66"/>
    <w:rsid w:val="000E4946"/>
    <w:rsid w:val="000F24A5"/>
    <w:rsid w:val="00101FE8"/>
    <w:rsid w:val="00105B6F"/>
    <w:rsid w:val="00107642"/>
    <w:rsid w:val="00120D4B"/>
    <w:rsid w:val="00131EE3"/>
    <w:rsid w:val="0015191F"/>
    <w:rsid w:val="00161E70"/>
    <w:rsid w:val="0018552B"/>
    <w:rsid w:val="001D4804"/>
    <w:rsid w:val="001F45CC"/>
    <w:rsid w:val="001F59E7"/>
    <w:rsid w:val="00223774"/>
    <w:rsid w:val="00225C3F"/>
    <w:rsid w:val="00226C53"/>
    <w:rsid w:val="002439DC"/>
    <w:rsid w:val="002702D2"/>
    <w:rsid w:val="002E23CB"/>
    <w:rsid w:val="002E48B5"/>
    <w:rsid w:val="00326A54"/>
    <w:rsid w:val="00343379"/>
    <w:rsid w:val="003568AC"/>
    <w:rsid w:val="003732DA"/>
    <w:rsid w:val="00376023"/>
    <w:rsid w:val="003811C1"/>
    <w:rsid w:val="003903C9"/>
    <w:rsid w:val="003930EF"/>
    <w:rsid w:val="00395823"/>
    <w:rsid w:val="00397B3C"/>
    <w:rsid w:val="003B18B9"/>
    <w:rsid w:val="003B7B7B"/>
    <w:rsid w:val="003C6CF1"/>
    <w:rsid w:val="003D29F9"/>
    <w:rsid w:val="00403AF3"/>
    <w:rsid w:val="00432196"/>
    <w:rsid w:val="004350F8"/>
    <w:rsid w:val="0044758A"/>
    <w:rsid w:val="00471FB2"/>
    <w:rsid w:val="004748DF"/>
    <w:rsid w:val="00491C02"/>
    <w:rsid w:val="00495A41"/>
    <w:rsid w:val="00496E58"/>
    <w:rsid w:val="004970F8"/>
    <w:rsid w:val="004A5755"/>
    <w:rsid w:val="004C55CC"/>
    <w:rsid w:val="004D4C40"/>
    <w:rsid w:val="004F1BB3"/>
    <w:rsid w:val="004F41AE"/>
    <w:rsid w:val="004F61F1"/>
    <w:rsid w:val="00517128"/>
    <w:rsid w:val="0052349C"/>
    <w:rsid w:val="00553DA3"/>
    <w:rsid w:val="005614A1"/>
    <w:rsid w:val="0057719F"/>
    <w:rsid w:val="005A1803"/>
    <w:rsid w:val="005B56E0"/>
    <w:rsid w:val="005C5929"/>
    <w:rsid w:val="005F450C"/>
    <w:rsid w:val="005F4BE0"/>
    <w:rsid w:val="006002D7"/>
    <w:rsid w:val="00613417"/>
    <w:rsid w:val="00631EA3"/>
    <w:rsid w:val="00635CE2"/>
    <w:rsid w:val="00643205"/>
    <w:rsid w:val="0067568B"/>
    <w:rsid w:val="006B2B74"/>
    <w:rsid w:val="006B2F0D"/>
    <w:rsid w:val="006D162F"/>
    <w:rsid w:val="006E7506"/>
    <w:rsid w:val="007172D5"/>
    <w:rsid w:val="00726FA4"/>
    <w:rsid w:val="00735C2C"/>
    <w:rsid w:val="007614A0"/>
    <w:rsid w:val="00766ABD"/>
    <w:rsid w:val="00773E11"/>
    <w:rsid w:val="00784D90"/>
    <w:rsid w:val="007B15FB"/>
    <w:rsid w:val="007C031F"/>
    <w:rsid w:val="007C6391"/>
    <w:rsid w:val="007E0193"/>
    <w:rsid w:val="007E3F9F"/>
    <w:rsid w:val="008064B8"/>
    <w:rsid w:val="008100D3"/>
    <w:rsid w:val="00835DDA"/>
    <w:rsid w:val="0084645A"/>
    <w:rsid w:val="00883C48"/>
    <w:rsid w:val="00894729"/>
    <w:rsid w:val="008A2FCA"/>
    <w:rsid w:val="008A3AA4"/>
    <w:rsid w:val="008A7AAC"/>
    <w:rsid w:val="008E3F15"/>
    <w:rsid w:val="008E5BF2"/>
    <w:rsid w:val="008E5F6F"/>
    <w:rsid w:val="00933281"/>
    <w:rsid w:val="00933F8D"/>
    <w:rsid w:val="0095370A"/>
    <w:rsid w:val="009571F0"/>
    <w:rsid w:val="009772F1"/>
    <w:rsid w:val="00980347"/>
    <w:rsid w:val="009D45D4"/>
    <w:rsid w:val="009E3271"/>
    <w:rsid w:val="00A025E8"/>
    <w:rsid w:val="00A3116C"/>
    <w:rsid w:val="00A51F89"/>
    <w:rsid w:val="00A67D6C"/>
    <w:rsid w:val="00A762C5"/>
    <w:rsid w:val="00A76F9A"/>
    <w:rsid w:val="00A946A6"/>
    <w:rsid w:val="00A9789D"/>
    <w:rsid w:val="00AD0235"/>
    <w:rsid w:val="00AD4F56"/>
    <w:rsid w:val="00AE2C98"/>
    <w:rsid w:val="00AE389C"/>
    <w:rsid w:val="00AF3794"/>
    <w:rsid w:val="00AF4DC5"/>
    <w:rsid w:val="00B0066A"/>
    <w:rsid w:val="00B145CF"/>
    <w:rsid w:val="00B2675F"/>
    <w:rsid w:val="00B336AF"/>
    <w:rsid w:val="00B56F6F"/>
    <w:rsid w:val="00B70CCE"/>
    <w:rsid w:val="00B71B36"/>
    <w:rsid w:val="00BE1A08"/>
    <w:rsid w:val="00BE4717"/>
    <w:rsid w:val="00BE63E7"/>
    <w:rsid w:val="00BF0A05"/>
    <w:rsid w:val="00C503F2"/>
    <w:rsid w:val="00C6590D"/>
    <w:rsid w:val="00C713ED"/>
    <w:rsid w:val="00C71C19"/>
    <w:rsid w:val="00CA6A11"/>
    <w:rsid w:val="00CD30FF"/>
    <w:rsid w:val="00CD4AA4"/>
    <w:rsid w:val="00CD6F19"/>
    <w:rsid w:val="00CF24BA"/>
    <w:rsid w:val="00D0603D"/>
    <w:rsid w:val="00D16F46"/>
    <w:rsid w:val="00D40702"/>
    <w:rsid w:val="00D42C50"/>
    <w:rsid w:val="00D457DC"/>
    <w:rsid w:val="00D50157"/>
    <w:rsid w:val="00D65AAE"/>
    <w:rsid w:val="00D82080"/>
    <w:rsid w:val="00D82A1E"/>
    <w:rsid w:val="00DA7ACB"/>
    <w:rsid w:val="00DB1793"/>
    <w:rsid w:val="00DC0259"/>
    <w:rsid w:val="00DF5283"/>
    <w:rsid w:val="00DF61D5"/>
    <w:rsid w:val="00E22CAA"/>
    <w:rsid w:val="00E23865"/>
    <w:rsid w:val="00E53B0C"/>
    <w:rsid w:val="00E56478"/>
    <w:rsid w:val="00E830B9"/>
    <w:rsid w:val="00E83975"/>
    <w:rsid w:val="00E873A5"/>
    <w:rsid w:val="00E92335"/>
    <w:rsid w:val="00E94A8D"/>
    <w:rsid w:val="00EA0AAA"/>
    <w:rsid w:val="00EA27E8"/>
    <w:rsid w:val="00EF3BAC"/>
    <w:rsid w:val="00EF4337"/>
    <w:rsid w:val="00F36959"/>
    <w:rsid w:val="00F416C6"/>
    <w:rsid w:val="00F472A6"/>
    <w:rsid w:val="00F53F5F"/>
    <w:rsid w:val="00F56038"/>
    <w:rsid w:val="00F718E9"/>
    <w:rsid w:val="00F7416D"/>
    <w:rsid w:val="00FB6D75"/>
    <w:rsid w:val="00FC7451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120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0D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0D4B"/>
    <w:rPr>
      <w:rFonts w:cs="Times New Roman"/>
    </w:rPr>
  </w:style>
  <w:style w:type="paragraph" w:styleId="a7">
    <w:name w:val="footer"/>
    <w:basedOn w:val="a"/>
    <w:link w:val="a8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a0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20D4B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iPriority w:val="99"/>
    <w:rsid w:val="00120D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120D4B"/>
    <w:rPr>
      <w:rFonts w:cs="Times New Roman"/>
    </w:rPr>
  </w:style>
  <w:style w:type="paragraph" w:styleId="21">
    <w:name w:val="Body Text 2"/>
    <w:basedOn w:val="a"/>
    <w:link w:val="22"/>
    <w:uiPriority w:val="99"/>
    <w:rsid w:val="0012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0D4B"/>
    <w:rPr>
      <w:rFonts w:cs="Times New Roman"/>
    </w:rPr>
  </w:style>
  <w:style w:type="paragraph" w:styleId="31">
    <w:name w:val="Body Text 3"/>
    <w:basedOn w:val="a"/>
    <w:link w:val="32"/>
    <w:uiPriority w:val="99"/>
    <w:rsid w:val="00120D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D4B"/>
    <w:rPr>
      <w:rFonts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120D4B"/>
    <w:rPr>
      <w:rFonts w:cs="Times New Roman"/>
      <w:sz w:val="20"/>
    </w:rPr>
  </w:style>
  <w:style w:type="paragraph" w:styleId="af0">
    <w:name w:val="Title"/>
    <w:basedOn w:val="a"/>
    <w:link w:val="af1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Текст выделеный"/>
    <w:basedOn w:val="a0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a"/>
    <w:next w:val="a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0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13">
    <w:name w:val="Заголовок №1_"/>
    <w:link w:val="14"/>
    <w:uiPriority w:val="99"/>
    <w:locked/>
    <w:rsid w:val="005A1803"/>
    <w:rPr>
      <w:sz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A1803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paragraph" w:customStyle="1" w:styleId="Style21">
    <w:name w:val="Style21"/>
    <w:basedOn w:val="a"/>
    <w:uiPriority w:val="99"/>
    <w:rsid w:val="00395823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395823"/>
    <w:rPr>
      <w:rFonts w:ascii="Times New Roman" w:hAnsi="Times New Roman"/>
      <w:sz w:val="18"/>
    </w:rPr>
  </w:style>
  <w:style w:type="paragraph" w:customStyle="1" w:styleId="Style49">
    <w:name w:val="Style49"/>
    <w:basedOn w:val="a"/>
    <w:uiPriority w:val="99"/>
    <w:rsid w:val="00395823"/>
    <w:pPr>
      <w:widowControl w:val="0"/>
      <w:autoSpaceDE w:val="0"/>
      <w:autoSpaceDN w:val="0"/>
      <w:adjustRightInd w:val="0"/>
      <w:spacing w:after="0" w:line="230" w:lineRule="exact"/>
      <w:ind w:hanging="298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character" w:customStyle="1" w:styleId="FontStyle126">
    <w:name w:val="Font Style126"/>
    <w:uiPriority w:val="99"/>
    <w:rsid w:val="00395823"/>
    <w:rPr>
      <w:rFonts w:ascii="Times New Roman" w:hAnsi="Times New Roman"/>
      <w:i/>
      <w:sz w:val="18"/>
    </w:rPr>
  </w:style>
  <w:style w:type="paragraph" w:customStyle="1" w:styleId="Style46">
    <w:name w:val="Style46"/>
    <w:basedOn w:val="a"/>
    <w:uiPriority w:val="99"/>
    <w:rsid w:val="00395823"/>
    <w:pPr>
      <w:widowControl w:val="0"/>
      <w:autoSpaceDE w:val="0"/>
      <w:autoSpaceDN w:val="0"/>
      <w:adjustRightInd w:val="0"/>
      <w:spacing w:after="0" w:line="240" w:lineRule="exact"/>
      <w:ind w:hanging="312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9582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ntStyle29">
    <w:name w:val="Font Style29"/>
    <w:uiPriority w:val="99"/>
    <w:rsid w:val="00FE3FEB"/>
    <w:rPr>
      <w:rFonts w:ascii="Courier New" w:hAnsi="Courier New"/>
      <w:spacing w:val="-20"/>
      <w:sz w:val="26"/>
    </w:rPr>
  </w:style>
  <w:style w:type="character" w:customStyle="1" w:styleId="FontStyle30">
    <w:name w:val="Font Style30"/>
    <w:uiPriority w:val="99"/>
    <w:rsid w:val="00FE3FEB"/>
    <w:rPr>
      <w:rFonts w:ascii="Courier New" w:hAnsi="Courier New"/>
      <w:i/>
      <w:sz w:val="26"/>
    </w:rPr>
  </w:style>
  <w:style w:type="paragraph" w:customStyle="1" w:styleId="Style13">
    <w:name w:val="Style13"/>
    <w:basedOn w:val="a"/>
    <w:uiPriority w:val="99"/>
    <w:rsid w:val="000E4946"/>
    <w:pPr>
      <w:widowControl w:val="0"/>
      <w:autoSpaceDE w:val="0"/>
      <w:autoSpaceDN w:val="0"/>
      <w:adjustRightInd w:val="0"/>
      <w:spacing w:after="0" w:line="538" w:lineRule="exact"/>
      <w:ind w:firstLine="1330"/>
    </w:pPr>
    <w:rPr>
      <w:rFonts w:ascii="Cambria" w:hAnsi="Cambria"/>
      <w:sz w:val="24"/>
      <w:szCs w:val="24"/>
      <w:lang w:eastAsia="ru-RU"/>
    </w:rPr>
  </w:style>
  <w:style w:type="character" w:customStyle="1" w:styleId="FontStyle54">
    <w:name w:val="Font Style54"/>
    <w:uiPriority w:val="99"/>
    <w:rsid w:val="000E4946"/>
    <w:rPr>
      <w:rFonts w:ascii="Times New Roman" w:hAnsi="Times New Roman"/>
      <w:sz w:val="22"/>
    </w:rPr>
  </w:style>
  <w:style w:type="paragraph" w:styleId="af7">
    <w:name w:val="Balloon Text"/>
    <w:basedOn w:val="a"/>
    <w:link w:val="af8"/>
    <w:uiPriority w:val="99"/>
    <w:semiHidden/>
    <w:unhideWhenUsed/>
    <w:locked/>
    <w:rsid w:val="000A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0F3"/>
    <w:rPr>
      <w:rFonts w:ascii="Segoe UI" w:hAnsi="Segoe UI" w:cs="Segoe UI"/>
      <w:sz w:val="18"/>
      <w:szCs w:val="18"/>
      <w:lang w:eastAsia="en-US"/>
    </w:rPr>
  </w:style>
  <w:style w:type="character" w:customStyle="1" w:styleId="81">
    <w:name w:val="Основной текст (8)_"/>
    <w:link w:val="810"/>
    <w:uiPriority w:val="99"/>
    <w:rsid w:val="00F5603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F56038"/>
    <w:pPr>
      <w:widowControl w:val="0"/>
      <w:shd w:val="clear" w:color="auto" w:fill="FFFFFF"/>
      <w:spacing w:after="0" w:line="466" w:lineRule="exact"/>
      <w:ind w:firstLine="600"/>
    </w:pPr>
    <w:rPr>
      <w:rFonts w:ascii="Times New Roman" w:hAnsi="Times New Roman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3930EF"/>
    <w:rPr>
      <w:rFonts w:eastAsia="Times New Roman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930EF"/>
    <w:pPr>
      <w:shd w:val="clear" w:color="auto" w:fill="FFFFFF"/>
      <w:spacing w:after="0" w:line="0" w:lineRule="atLeast"/>
      <w:ind w:firstLine="700"/>
      <w:jc w:val="both"/>
    </w:pPr>
    <w:rPr>
      <w:rFonts w:eastAsia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2367</Words>
  <Characters>17806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Windows User</cp:lastModifiedBy>
  <cp:revision>123</cp:revision>
  <cp:lastPrinted>2019-04-08T10:50:00Z</cp:lastPrinted>
  <dcterms:created xsi:type="dcterms:W3CDTF">2015-09-02T05:46:00Z</dcterms:created>
  <dcterms:modified xsi:type="dcterms:W3CDTF">2019-04-25T08:11:00Z</dcterms:modified>
</cp:coreProperties>
</file>