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46" w:rsidRPr="00241246" w:rsidRDefault="00304A9F" w:rsidP="00241246">
      <w:pPr>
        <w:pStyle w:val="FR1"/>
        <w:spacing w:line="240" w:lineRule="auto"/>
        <w:ind w:left="567" w:hanging="567"/>
        <w:jc w:val="center"/>
        <w:rPr>
          <w:rFonts w:ascii="Times New Roman" w:hAnsi="Times New Roman"/>
          <w:b/>
          <w:szCs w:val="24"/>
        </w:rPr>
      </w:pPr>
      <w:r w:rsidRPr="00241246">
        <w:rPr>
          <w:rFonts w:ascii="Times New Roman" w:hAnsi="Times New Roman"/>
          <w:b/>
          <w:szCs w:val="24"/>
        </w:rPr>
        <w:t xml:space="preserve">ДОПОЛНИТЕЛЬНЫЕ ВОПРОСЫ </w:t>
      </w:r>
      <w:r>
        <w:rPr>
          <w:rFonts w:ascii="Times New Roman" w:hAnsi="Times New Roman"/>
          <w:b/>
          <w:szCs w:val="24"/>
        </w:rPr>
        <w:t xml:space="preserve">К ЭКЗАМЕНУ ПО МИКРОБИОЛОГИИ </w:t>
      </w:r>
      <w:r w:rsidRPr="00241246">
        <w:rPr>
          <w:rFonts w:ascii="Times New Roman" w:hAnsi="Times New Roman"/>
          <w:b/>
          <w:szCs w:val="24"/>
        </w:rPr>
        <w:t xml:space="preserve">ДЛЯ </w:t>
      </w:r>
      <w:r>
        <w:rPr>
          <w:rFonts w:ascii="Times New Roman" w:hAnsi="Times New Roman"/>
          <w:b/>
          <w:szCs w:val="24"/>
        </w:rPr>
        <w:t xml:space="preserve">СТУДЕНТОВ </w:t>
      </w:r>
      <w:r w:rsidRPr="00241246">
        <w:rPr>
          <w:rFonts w:ascii="Times New Roman" w:hAnsi="Times New Roman"/>
          <w:b/>
          <w:szCs w:val="24"/>
        </w:rPr>
        <w:t>ПЕДИАТРИЧЕСКОГО ФАКУЛЬТЕТА</w:t>
      </w:r>
    </w:p>
    <w:p w:rsidR="00241246" w:rsidRDefault="00241246" w:rsidP="00241246">
      <w:pPr>
        <w:pStyle w:val="FR1"/>
        <w:spacing w:line="240" w:lineRule="auto"/>
        <w:ind w:left="567" w:hanging="567"/>
        <w:jc w:val="center"/>
        <w:rPr>
          <w:rFonts w:ascii="Times New Roman" w:hAnsi="Times New Roman"/>
          <w:b/>
          <w:bCs/>
          <w:color w:val="000000"/>
          <w:szCs w:val="24"/>
        </w:rPr>
      </w:pPr>
      <w:bookmarkStart w:id="0" w:name="_GoBack"/>
      <w:bookmarkEnd w:id="0"/>
    </w:p>
    <w:p w:rsidR="00241246" w:rsidRDefault="00241246" w:rsidP="00241246">
      <w:pPr>
        <w:pStyle w:val="1"/>
        <w:numPr>
          <w:ilvl w:val="0"/>
          <w:numId w:val="1"/>
        </w:numPr>
        <w:tabs>
          <w:tab w:val="num" w:pos="709"/>
        </w:tabs>
        <w:ind w:left="709" w:right="140" w:hanging="283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микрофлоры человека. Динамика микрофлоры кишечника у новорожденных. Влияние естественного и искусственного вскармливания на характер микрофлоры кишечника ребенка.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num" w:pos="709"/>
        </w:tabs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бактериальных препаратов для профилактики дисбактериоза и лечения кишечных заболеваний у детей. Значение естественного вскармливания.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Санитарно-микробиологическое исследование продуктов детского питания: молока, детских смесей, кисломолочных продуктов.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Санитарно-микробиологическое исследование детских учреждений и предметов ухода за ребенком. Значение микрофлоры воздуха для родильных отделений и палат новорожденных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Внутриутробная инфекция. Пути заражения плода. Инфекционный процесс в организме плода, новорожденного и детей раннего возраста.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противовирусного иммунитета. Значение плацентарного иммунитета в защите новорожденного от некоторых вирусных инфекций.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проявления кожно-аллергических проб у детей раннего возраста, их значение в оценке диагностических реакций.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профилактические прививки. Оценка поствакцинального иммунитета.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Ротавирусы</w:t>
      </w:r>
      <w:proofErr w:type="spellEnd"/>
      <w:r>
        <w:rPr>
          <w:sz w:val="24"/>
          <w:szCs w:val="24"/>
        </w:rPr>
        <w:t>. Таксономия, характеристика. Роль в детской патологии. Микробиологическая диагностика, лечение.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стафилококковой инфекции в педиатрической </w:t>
      </w:r>
      <w:proofErr w:type="spellStart"/>
      <w:proofErr w:type="gramStart"/>
      <w:r>
        <w:rPr>
          <w:sz w:val="24"/>
          <w:szCs w:val="24"/>
        </w:rPr>
        <w:t>практике.возрастные</w:t>
      </w:r>
      <w:proofErr w:type="spellEnd"/>
      <w:proofErr w:type="gramEnd"/>
      <w:r>
        <w:rPr>
          <w:sz w:val="24"/>
          <w:szCs w:val="24"/>
        </w:rPr>
        <w:t xml:space="preserve"> особенности чувствительности детей к стафилококковым токсинам. Значение носительства у лиц, работающих в детских учреждениях.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стрептококков при скарлатине. Иммунитет после перенесенного заболевания. 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Гонококки - возбудители бленнореи.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Врожденный сифилис. Особенности лечения и лабораторной диагностики.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Роль хламидий в патологии беременности и поражении плода.</w:t>
      </w:r>
    </w:p>
    <w:p w:rsidR="00241246" w:rsidRDefault="00241246" w:rsidP="00241246">
      <w:pPr>
        <w:pStyle w:val="1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Дрожжеподобные грибы рода </w:t>
      </w:r>
      <w:proofErr w:type="spellStart"/>
      <w:r>
        <w:rPr>
          <w:sz w:val="24"/>
          <w:szCs w:val="24"/>
        </w:rPr>
        <w:t>Кандида</w:t>
      </w:r>
      <w:proofErr w:type="spellEnd"/>
      <w:r>
        <w:rPr>
          <w:sz w:val="24"/>
          <w:szCs w:val="24"/>
        </w:rPr>
        <w:t>. Заболевания у новорожденных (молочница). Возбудители дерматомикозов. Значение в детской клинике.</w:t>
      </w:r>
    </w:p>
    <w:p w:rsidR="007615C4" w:rsidRDefault="007615C4"/>
    <w:sectPr w:rsidR="0076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0840"/>
    <w:multiLevelType w:val="hybridMultilevel"/>
    <w:tmpl w:val="77986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01"/>
    <w:rsid w:val="00241246"/>
    <w:rsid w:val="00304A9F"/>
    <w:rsid w:val="0047595F"/>
    <w:rsid w:val="006B2A01"/>
    <w:rsid w:val="007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464"/>
  <w15:docId w15:val="{9975CF2C-4ECF-4DA3-AB03-5B2756F6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12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41246"/>
    <w:pPr>
      <w:widowControl w:val="0"/>
      <w:snapToGrid w:val="0"/>
      <w:spacing w:after="0" w:line="360" w:lineRule="auto"/>
      <w:ind w:hanging="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4</cp:revision>
  <cp:lastPrinted>2019-09-06T07:20:00Z</cp:lastPrinted>
  <dcterms:created xsi:type="dcterms:W3CDTF">2018-11-07T10:17:00Z</dcterms:created>
  <dcterms:modified xsi:type="dcterms:W3CDTF">2019-09-06T07:20:00Z</dcterms:modified>
</cp:coreProperties>
</file>