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D0" w:rsidRDefault="00A625D0" w:rsidP="00D9672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Открыта регистрация для участия в </w:t>
      </w:r>
      <w:r w:rsidR="00D9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Общероссийском научно-практическом мероприятии</w:t>
      </w:r>
      <w:r w:rsidRPr="00A62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«Эстафета вузовской науки ─ 2020»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5D0" w:rsidRPr="00A625D0" w:rsidRDefault="00A625D0" w:rsidP="00A625D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Общероссийское научно-практическое мероприятие «Эстафета вузовской науки ─ 2020» (далее Эстафета) – это многоэтапный проект, направленный на содействие в реализации Стратегии развития медицинской науки в Российской Федерации на период до 2025 года и программы по созданию карты российской науки в медицинской области.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Эстафеты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ведущих научных коллективов, осуществляющих исследовательскую деятельность в приоритетных направлениях развития медицинской науки, ориентированных на создание высокотехнологичных инновационных продуктов, обеспечивающих сохранение и укрепление здоровья населения; интеграция научно-инновационного опыта, образовательной деятельности и лечебного процесса.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 Эстафеты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выявлению ведущих научных коллективов, определению центров лидерства и точек роста биомедицинских исследований и технологических разработок.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профильных научных платформ</w:t>
      </w: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[1]</w:t>
      </w: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утвержденных Министерством здравоохранения РФ.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кооперации вузов с передовыми компаниями реального сектора экономики и научными организациями.</w:t>
      </w:r>
    </w:p>
    <w:p w:rsid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Способствовать расширению международной интеграции российских вузов в сферах образовательных программ, исследований и научных разработок.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Способствовать совершенствованию академической мобильности, развитию сетевой организации образовательных и исследовательских программ.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Способствовать созданию и внедрению передовых механизмов мотивации ученых, интеграции научно-педагогических кадров в инновационную деятельность.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Способствовать популяризации и стимулированию исследовательской и инновационной деятельности в биомедицине и здравоохранении. </w:t>
      </w:r>
    </w:p>
    <w:p w:rsidR="00A625D0" w:rsidRPr="00A625D0" w:rsidRDefault="00A625D0" w:rsidP="00A625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5D0" w:rsidRPr="00A625D0" w:rsidRDefault="005F7CDF" w:rsidP="00A625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«Эстафета вузовской науки – 2020</w:t>
      </w:r>
      <w:r w:rsidRPr="005F7CDF">
        <w:rPr>
          <w:rFonts w:ascii="Times New Roman" w:hAnsi="Times New Roman" w:cs="Times New Roman"/>
          <w:iCs/>
          <w:sz w:val="28"/>
          <w:szCs w:val="28"/>
        </w:rPr>
        <w:t>» проводится среди медицинских вузов России в формате конкурс</w:t>
      </w:r>
      <w:r>
        <w:rPr>
          <w:rFonts w:ascii="Times New Roman" w:hAnsi="Times New Roman" w:cs="Times New Roman"/>
          <w:iCs/>
          <w:sz w:val="28"/>
          <w:szCs w:val="28"/>
        </w:rPr>
        <w:t xml:space="preserve">а научно-инновационных проектов. </w:t>
      </w:r>
      <w:bookmarkStart w:id="0" w:name="_GoBack"/>
      <w:bookmarkEnd w:id="0"/>
      <w:r w:rsidR="00A625D0" w:rsidRPr="00A625D0">
        <w:rPr>
          <w:rFonts w:ascii="Times New Roman" w:hAnsi="Times New Roman" w:cs="Times New Roman"/>
          <w:sz w:val="28"/>
          <w:szCs w:val="28"/>
        </w:rPr>
        <w:t xml:space="preserve">Конкурс проводится согласно </w:t>
      </w:r>
      <w:r w:rsidR="00A625D0" w:rsidRPr="00A625D0">
        <w:rPr>
          <w:rFonts w:ascii="Times New Roman" w:hAnsi="Times New Roman" w:cs="Times New Roman"/>
          <w:b/>
          <w:sz w:val="28"/>
          <w:szCs w:val="28"/>
        </w:rPr>
        <w:t>профильным научным платформам</w:t>
      </w:r>
      <w:r w:rsidR="00A625D0" w:rsidRPr="00A625D0">
        <w:rPr>
          <w:rFonts w:ascii="Times New Roman" w:hAnsi="Times New Roman" w:cs="Times New Roman"/>
          <w:sz w:val="28"/>
          <w:szCs w:val="28"/>
        </w:rPr>
        <w:t xml:space="preserve">, которые определяются согласно списку, утвержденного Министерством здравоохранения Российской Федерации: </w:t>
      </w:r>
      <w:proofErr w:type="gramStart"/>
      <w:r w:rsidR="00A625D0" w:rsidRPr="00A625D0">
        <w:rPr>
          <w:rFonts w:ascii="Times New Roman" w:eastAsia="Calibri" w:hAnsi="Times New Roman" w:cs="Times New Roman"/>
          <w:sz w:val="28"/>
          <w:szCs w:val="28"/>
        </w:rPr>
        <w:t>КАРДИОЛОГИЯ И АНГИОЛОГИЯ»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«НЕВРОЛОГИЯ»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«ЭНДОКРИНОЛОГИЯ»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«ПЕДИАТРИЯ»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«ПСИХИАТРИЯ И ЗАВИСИМОСТИ»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«ИММУНОЛОГИЯ»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«МИКРОБИОЛОГИЯ»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«ФАРМАКОЛОГИЯ»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«ПРОФИЛАКТИЧЕСКАЯ СРЕДА»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«РЕПРОДУКТИВНОЕ ЗДОРОВЬЕ»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«РЕГЕНЕРАТИВНАЯ МЕДИЦИНА»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>
        <w:rPr>
          <w:rFonts w:ascii="Times New Roman" w:hAnsi="Times New Roman" w:cs="Times New Roman"/>
          <w:sz w:val="28"/>
          <w:szCs w:val="28"/>
        </w:rPr>
        <w:t xml:space="preserve">«ОНКОЛОГИЯ»,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«ИНВАЗИВНЫЕ ТЕХНОЛОГИИ»</w:t>
      </w:r>
      <w:r w:rsidR="00A62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25D0" w:rsidRPr="00A625D0">
        <w:rPr>
          <w:rFonts w:ascii="Times New Roman" w:hAnsi="Times New Roman" w:cs="Times New Roman"/>
          <w:sz w:val="28"/>
          <w:szCs w:val="28"/>
        </w:rPr>
        <w:t>«ИННОВАЦИОННЫЕ ФУНДАМЕНТАЛЬНЫЕ ТЕХНОЛОГИИ В МЕДИЦИНЕ»</w:t>
      </w:r>
      <w:proofErr w:type="gramEnd"/>
    </w:p>
    <w:p w:rsidR="00A625D0" w:rsidRPr="00A625D0" w:rsidRDefault="00A625D0" w:rsidP="00A625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25D0">
        <w:rPr>
          <w:rFonts w:ascii="Times New Roman" w:hAnsi="Times New Roman" w:cs="Times New Roman"/>
          <w:b/>
          <w:sz w:val="28"/>
          <w:szCs w:val="28"/>
        </w:rPr>
        <w:t>Оценка работ проводится по следующим критериям:</w:t>
      </w:r>
    </w:p>
    <w:p w:rsidR="00A625D0" w:rsidRPr="00A625D0" w:rsidRDefault="00A625D0" w:rsidP="00A625D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Соответствие научной платформе</w:t>
      </w:r>
    </w:p>
    <w:p w:rsidR="00A625D0" w:rsidRPr="00A625D0" w:rsidRDefault="00A625D0" w:rsidP="00A625D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Актуальность научной проблемы</w:t>
      </w:r>
    </w:p>
    <w:p w:rsidR="00A625D0" w:rsidRPr="00A625D0" w:rsidRDefault="00A625D0" w:rsidP="00A625D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Научная новизна</w:t>
      </w:r>
    </w:p>
    <w:p w:rsidR="00A625D0" w:rsidRPr="00A625D0" w:rsidRDefault="00A625D0" w:rsidP="00A625D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A625D0" w:rsidRPr="00A625D0" w:rsidRDefault="00A625D0" w:rsidP="00A625D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Соответствие плана проекта срокам реализации.</w:t>
      </w:r>
    </w:p>
    <w:p w:rsidR="00A625D0" w:rsidRPr="00A625D0" w:rsidRDefault="00A625D0" w:rsidP="00A625D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25D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625D0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A625D0" w:rsidRPr="00A625D0" w:rsidRDefault="00A625D0" w:rsidP="00A625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Соответствие проекта приоритетным направлениям развития науки и Стратегии развития науки и инноваций в Российской Федерации </w:t>
      </w:r>
    </w:p>
    <w:p w:rsidR="00A625D0" w:rsidRPr="00A625D0" w:rsidRDefault="00A625D0" w:rsidP="00A625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Актуальность исследования и уникальность проекта (отсутствие аналогов)</w:t>
      </w:r>
    </w:p>
    <w:p w:rsidR="00A625D0" w:rsidRPr="00A625D0" w:rsidRDefault="00A625D0" w:rsidP="00A625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Научная новизна предлагаемых в проекте решений</w:t>
      </w:r>
    </w:p>
    <w:p w:rsidR="00A625D0" w:rsidRPr="00A625D0" w:rsidRDefault="00A625D0" w:rsidP="00A625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lastRenderedPageBreak/>
        <w:t>Технологический уровень проекта (новая технология)</w:t>
      </w:r>
    </w:p>
    <w:p w:rsidR="00A625D0" w:rsidRPr="00A625D0" w:rsidRDefault="00A625D0" w:rsidP="00A625D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Преимущества проекта по сравнению с существующими аналогами в России и мире</w:t>
      </w:r>
    </w:p>
    <w:p w:rsidR="00A625D0" w:rsidRPr="00D83355" w:rsidRDefault="00A625D0" w:rsidP="00A625D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355">
        <w:rPr>
          <w:rFonts w:ascii="Times New Roman" w:hAnsi="Times New Roman" w:cs="Times New Roman"/>
          <w:sz w:val="28"/>
          <w:szCs w:val="28"/>
        </w:rPr>
        <w:t>Правовая защита  проекта (патенты на изобретение, рационализаторские предложения, печатные работы по тематике проекта и т.д.).</w:t>
      </w:r>
    </w:p>
    <w:p w:rsidR="00A625D0" w:rsidRPr="00A625D0" w:rsidRDefault="00A625D0" w:rsidP="00A625D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>Международное признание: представление исследовательского проекта в рамках доклада (устных стендовых) на международных платформах, статьи в зарубежных журналах, стажировки в международных компаниях и т.д.</w:t>
      </w:r>
    </w:p>
    <w:p w:rsidR="00A625D0" w:rsidRPr="00A625D0" w:rsidRDefault="00A625D0" w:rsidP="00A625D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 xml:space="preserve">Публикационная активность представителей научного коллектива: количество статей, Индекс </w:t>
      </w:r>
      <w:proofErr w:type="spellStart"/>
      <w:r w:rsidRPr="00A625D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A625D0">
        <w:rPr>
          <w:rFonts w:ascii="Times New Roman" w:hAnsi="Times New Roman" w:cs="Times New Roman"/>
          <w:sz w:val="28"/>
          <w:szCs w:val="28"/>
        </w:rPr>
        <w:t xml:space="preserve">, средневзвешенный </w:t>
      </w:r>
      <w:proofErr w:type="spellStart"/>
      <w:r w:rsidRPr="00A625D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A625D0">
        <w:rPr>
          <w:rFonts w:ascii="Times New Roman" w:hAnsi="Times New Roman" w:cs="Times New Roman"/>
          <w:sz w:val="28"/>
          <w:szCs w:val="28"/>
        </w:rPr>
        <w:t>-фактор, цитируемость.</w:t>
      </w:r>
    </w:p>
    <w:p w:rsidR="00D83355" w:rsidRPr="005F7CDF" w:rsidRDefault="005F7CDF" w:rsidP="00A625D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научного коллектива </w:t>
      </w:r>
      <w:r w:rsidRPr="005F7CDF">
        <w:rPr>
          <w:rFonts w:ascii="Times New Roman" w:hAnsi="Times New Roman" w:cs="Times New Roman"/>
          <w:sz w:val="28"/>
          <w:szCs w:val="28"/>
        </w:rPr>
        <w:t>д</w:t>
      </w:r>
      <w:r w:rsidR="00D83355" w:rsidRPr="005F7CDF">
        <w:rPr>
          <w:rFonts w:ascii="Times New Roman" w:hAnsi="Times New Roman" w:cs="Times New Roman"/>
          <w:sz w:val="28"/>
          <w:szCs w:val="28"/>
        </w:rPr>
        <w:t>о 35 лет</w:t>
      </w:r>
    </w:p>
    <w:p w:rsidR="00A625D0" w:rsidRPr="00D83355" w:rsidRDefault="00A625D0" w:rsidP="00A625D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355">
        <w:rPr>
          <w:rFonts w:ascii="Times New Roman" w:hAnsi="Times New Roman" w:cs="Times New Roman"/>
          <w:sz w:val="28"/>
          <w:szCs w:val="28"/>
        </w:rPr>
        <w:t>Внедрение результатов проекта в образовательный или лечебный процесс.</w:t>
      </w:r>
    </w:p>
    <w:p w:rsidR="00D96728" w:rsidRPr="00D96728" w:rsidRDefault="00A625D0" w:rsidP="00D9672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D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A625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5D0">
        <w:rPr>
          <w:rFonts w:ascii="Times New Roman" w:hAnsi="Times New Roman" w:cs="Times New Roman"/>
          <w:sz w:val="28"/>
          <w:szCs w:val="28"/>
        </w:rPr>
        <w:t xml:space="preserve"> к выполнению проекта: студенты, ординаторы и аспиранты. Оценивается процентный состав </w:t>
      </w:r>
      <w:proofErr w:type="gramStart"/>
      <w:r w:rsidRPr="00A625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5D0">
        <w:rPr>
          <w:rFonts w:ascii="Times New Roman" w:hAnsi="Times New Roman" w:cs="Times New Roman"/>
          <w:sz w:val="28"/>
          <w:szCs w:val="28"/>
        </w:rPr>
        <w:t xml:space="preserve"> в проекте.</w:t>
      </w:r>
    </w:p>
    <w:p w:rsidR="00A625D0" w:rsidRPr="00A625D0" w:rsidRDefault="00A625D0" w:rsidP="00A625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25D0">
        <w:rPr>
          <w:rFonts w:ascii="Times New Roman" w:hAnsi="Times New Roman" w:cs="Times New Roman"/>
          <w:b/>
          <w:i/>
          <w:sz w:val="28"/>
          <w:szCs w:val="28"/>
        </w:rPr>
        <w:t>Для участия в конкурсе все проекты регистрируются в базе данных проектов, размещенной на сайте: </w:t>
      </w:r>
      <w:hyperlink r:id="rId7" w:history="1">
        <w:r w:rsidRPr="00A625D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https://vuznauka.confreg.org</w:t>
        </w:r>
      </w:hyperlink>
      <w:r w:rsidRPr="00A625D0">
        <w:rPr>
          <w:rFonts w:ascii="Times New Roman" w:hAnsi="Times New Roman" w:cs="Times New Roman"/>
          <w:b/>
          <w:i/>
          <w:sz w:val="28"/>
          <w:szCs w:val="28"/>
        </w:rPr>
        <w:t xml:space="preserve">. Регистрация проектов открыта с 15 ноября 2019 года по 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A625D0">
        <w:rPr>
          <w:rFonts w:ascii="Times New Roman" w:hAnsi="Times New Roman" w:cs="Times New Roman"/>
          <w:b/>
          <w:i/>
          <w:sz w:val="28"/>
          <w:szCs w:val="28"/>
        </w:rPr>
        <w:t xml:space="preserve"> декабря 2019 года.</w:t>
      </w:r>
    </w:p>
    <w:p w:rsidR="00A625D0" w:rsidRDefault="00A625D0" w:rsidP="00A625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25D0">
        <w:rPr>
          <w:rFonts w:ascii="Times New Roman" w:hAnsi="Times New Roman" w:cs="Times New Roman"/>
          <w:b/>
          <w:i/>
          <w:sz w:val="28"/>
          <w:szCs w:val="28"/>
        </w:rPr>
        <w:t>Для регистрации проекта необходимо подготовить следующие данные: название проекта, состав исполнителей</w:t>
      </w:r>
      <w:r w:rsidR="00D83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25D0">
        <w:rPr>
          <w:rFonts w:ascii="Times New Roman" w:hAnsi="Times New Roman" w:cs="Times New Roman"/>
          <w:b/>
          <w:i/>
          <w:sz w:val="28"/>
          <w:szCs w:val="28"/>
        </w:rPr>
        <w:t xml:space="preserve"> с указанием мест работы, состав соисполнителей, данные о публикациях автора работы по данной тематике.</w:t>
      </w:r>
    </w:p>
    <w:p w:rsidR="005F7CDF" w:rsidRPr="005F7CDF" w:rsidRDefault="005F7CDF" w:rsidP="005F7CD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7CDF">
        <w:rPr>
          <w:rFonts w:ascii="Times New Roman" w:hAnsi="Times New Roman" w:cs="Times New Roman"/>
          <w:i/>
          <w:iCs/>
          <w:sz w:val="28"/>
          <w:szCs w:val="28"/>
        </w:rPr>
        <w:t xml:space="preserve">По вопросам подготовки и регистрации научных проектов обращаться в отдел интеллектуальной собственности. </w:t>
      </w:r>
    </w:p>
    <w:p w:rsidR="005F7CDF" w:rsidRPr="005F7CDF" w:rsidRDefault="005F7CDF" w:rsidP="005F7C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7CDF">
        <w:rPr>
          <w:rFonts w:ascii="Times New Roman" w:hAnsi="Times New Roman" w:cs="Times New Roman"/>
          <w:i/>
          <w:iCs/>
          <w:sz w:val="28"/>
          <w:szCs w:val="28"/>
        </w:rPr>
        <w:t>Контактный тел:  89285570434  начальник ОИС Гусейнова Э.Ш.</w:t>
      </w:r>
    </w:p>
    <w:p w:rsidR="005F7CDF" w:rsidRPr="00A625D0" w:rsidRDefault="005F7CDF" w:rsidP="00A625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F7CDF" w:rsidRPr="00A6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B48"/>
    <w:multiLevelType w:val="multilevel"/>
    <w:tmpl w:val="05A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558"/>
    <w:multiLevelType w:val="multilevel"/>
    <w:tmpl w:val="07E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9300C"/>
    <w:multiLevelType w:val="multilevel"/>
    <w:tmpl w:val="EC561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57BAD"/>
    <w:multiLevelType w:val="hybridMultilevel"/>
    <w:tmpl w:val="A69A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4F7E"/>
    <w:multiLevelType w:val="multilevel"/>
    <w:tmpl w:val="AC98D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A"/>
    <w:rsid w:val="005F7CDF"/>
    <w:rsid w:val="006902CE"/>
    <w:rsid w:val="00A625D0"/>
    <w:rsid w:val="00BF141A"/>
    <w:rsid w:val="00D83355"/>
    <w:rsid w:val="00D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uznauka.confreg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C53C-597F-4B55-88A7-6DAC8245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2019-11-29T07:46:00Z</dcterms:created>
  <dcterms:modified xsi:type="dcterms:W3CDTF">2019-11-29T08:19:00Z</dcterms:modified>
</cp:coreProperties>
</file>