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3B" w:rsidRPr="00F3743B" w:rsidRDefault="00F3743B" w:rsidP="00F3743B">
      <w:pPr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 w:rsidRPr="00A37F4A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A37F4A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A37F4A">
        <w:rPr>
          <w:rFonts w:ascii="Times New Roman" w:hAnsi="Times New Roman"/>
          <w:b/>
          <w:sz w:val="28"/>
          <w:szCs w:val="28"/>
        </w:rPr>
        <w:t xml:space="preserve"> «Дагестанский государственный медицинский университет» Минздрава России, кафед</w:t>
      </w:r>
      <w:r>
        <w:rPr>
          <w:rFonts w:ascii="Times New Roman" w:hAnsi="Times New Roman"/>
          <w:b/>
          <w:sz w:val="28"/>
          <w:szCs w:val="28"/>
        </w:rPr>
        <w:t>ра эндокринологии, г. Махачкала</w:t>
      </w:r>
    </w:p>
    <w:p w:rsidR="005566EC" w:rsidRDefault="00F3743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 w:rsidRPr="00F3743B">
        <w:rPr>
          <w:rFonts w:ascii="Times New Roman" w:hAnsi="Times New Roman" w:cs="Times New Roman"/>
          <w:b/>
          <w:sz w:val="28"/>
          <w:szCs w:val="28"/>
        </w:rPr>
        <w:t xml:space="preserve">Тематика лекций для 5 курса </w:t>
      </w:r>
      <w:r>
        <w:rPr>
          <w:rFonts w:ascii="Times New Roman" w:hAnsi="Times New Roman" w:cs="Times New Roman"/>
          <w:b/>
          <w:sz w:val="28"/>
          <w:szCs w:val="28"/>
        </w:rPr>
        <w:t>лечебного факульте</w:t>
      </w:r>
      <w:r w:rsidRPr="00F3743B">
        <w:rPr>
          <w:rFonts w:ascii="Times New Roman" w:hAnsi="Times New Roman" w:cs="Times New Roman"/>
          <w:b/>
          <w:sz w:val="28"/>
          <w:szCs w:val="28"/>
        </w:rPr>
        <w:t>та</w:t>
      </w:r>
    </w:p>
    <w:p w:rsidR="00F3743B" w:rsidRDefault="00F3743B">
      <w:pPr>
        <w:rPr>
          <w:rFonts w:ascii="Times New Roman" w:hAnsi="Times New Roman" w:cs="Times New Roman"/>
          <w:b/>
          <w:sz w:val="28"/>
          <w:szCs w:val="28"/>
        </w:rPr>
      </w:pPr>
    </w:p>
    <w:p w:rsidR="00F3743B" w:rsidRDefault="00F3743B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№1.</w:t>
      </w:r>
    </w:p>
    <w:p w:rsidR="00F3743B" w:rsidRPr="00F11A11" w:rsidRDefault="00E218F6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F3743B" w:rsidRPr="00B61CEC">
        <w:rPr>
          <w:rFonts w:ascii="Times New Roman" w:hAnsi="Times New Roman" w:cs="Times New Roman"/>
          <w:sz w:val="28"/>
          <w:szCs w:val="28"/>
        </w:rPr>
        <w:t>. Классификация. Этиология, патогенез и клиника сахарного диабета 1 и 2 типа.</w:t>
      </w:r>
      <w:r w:rsidR="00F11A11" w:rsidRPr="00F11A11">
        <w:rPr>
          <w:rFonts w:ascii="Times New Roman" w:hAnsi="Times New Roman" w:cs="Times New Roman"/>
          <w:sz w:val="28"/>
          <w:szCs w:val="28"/>
        </w:rPr>
        <w:t xml:space="preserve"> </w:t>
      </w:r>
      <w:r w:rsidR="00F11A11">
        <w:rPr>
          <w:rFonts w:ascii="Times New Roman" w:hAnsi="Times New Roman" w:cs="Times New Roman"/>
          <w:sz w:val="28"/>
          <w:szCs w:val="28"/>
        </w:rPr>
        <w:t>Метаболический синдром (современные критерии диагностики)</w:t>
      </w:r>
    </w:p>
    <w:p w:rsidR="00F3743B" w:rsidRDefault="00F3743B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№2.</w:t>
      </w:r>
    </w:p>
    <w:p w:rsidR="00F3743B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61CEC">
        <w:rPr>
          <w:rFonts w:ascii="Times New Roman" w:hAnsi="Times New Roman" w:cs="Times New Roman"/>
          <w:sz w:val="28"/>
          <w:szCs w:val="28"/>
        </w:rPr>
        <w:t>Поздние осложнения и острые осложнения сахарного диабета.</w:t>
      </w:r>
    </w:p>
    <w:p w:rsidR="00B61CEC" w:rsidRDefault="00B61CEC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Лекция№3</w:t>
      </w:r>
    </w:p>
    <w:p w:rsidR="00B61CEC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61CEC">
        <w:rPr>
          <w:rFonts w:ascii="Times New Roman" w:hAnsi="Times New Roman" w:cs="Times New Roman"/>
          <w:sz w:val="28"/>
          <w:szCs w:val="28"/>
        </w:rPr>
        <w:t>Лечение сахарного диабета 1 и 2 типа.</w:t>
      </w:r>
    </w:p>
    <w:p w:rsidR="00B61CEC" w:rsidRDefault="00B61CEC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Лекция№4</w:t>
      </w:r>
    </w:p>
    <w:p w:rsidR="00B61CEC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B61CEC">
        <w:rPr>
          <w:rFonts w:ascii="Times New Roman" w:hAnsi="Times New Roman" w:cs="Times New Roman"/>
          <w:sz w:val="28"/>
          <w:szCs w:val="28"/>
        </w:rPr>
        <w:t>Йод</w:t>
      </w:r>
      <w:r w:rsidR="00B23335">
        <w:rPr>
          <w:rFonts w:ascii="Times New Roman" w:hAnsi="Times New Roman" w:cs="Times New Roman"/>
          <w:sz w:val="28"/>
          <w:szCs w:val="28"/>
        </w:rPr>
        <w:t>о</w:t>
      </w:r>
      <w:r w:rsidRPr="00B61CEC">
        <w:rPr>
          <w:rFonts w:ascii="Times New Roman" w:hAnsi="Times New Roman" w:cs="Times New Roman"/>
          <w:sz w:val="28"/>
          <w:szCs w:val="28"/>
        </w:rPr>
        <w:t>дефицитные</w:t>
      </w:r>
      <w:proofErr w:type="spellEnd"/>
      <w:r w:rsidRPr="00B61CEC">
        <w:rPr>
          <w:rFonts w:ascii="Times New Roman" w:hAnsi="Times New Roman" w:cs="Times New Roman"/>
          <w:sz w:val="28"/>
          <w:szCs w:val="28"/>
        </w:rPr>
        <w:t xml:space="preserve"> состояния.</w:t>
      </w:r>
      <w:r w:rsidR="00424FC4">
        <w:rPr>
          <w:rFonts w:ascii="Times New Roman" w:hAnsi="Times New Roman" w:cs="Times New Roman"/>
          <w:sz w:val="28"/>
          <w:szCs w:val="28"/>
        </w:rPr>
        <w:t xml:space="preserve"> </w:t>
      </w:r>
      <w:r w:rsidRPr="00B61CEC">
        <w:rPr>
          <w:rFonts w:ascii="Times New Roman" w:hAnsi="Times New Roman" w:cs="Times New Roman"/>
          <w:sz w:val="28"/>
          <w:szCs w:val="28"/>
        </w:rPr>
        <w:t>Узловой зоб. Гипотиреоз.</w:t>
      </w:r>
      <w:r w:rsidR="00424FC4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лечение</w:t>
      </w:r>
    </w:p>
    <w:p w:rsidR="00B61CEC" w:rsidRDefault="00B61CEC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Лекция№5</w:t>
      </w:r>
    </w:p>
    <w:p w:rsidR="00B61CEC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61CEC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B61CEC">
        <w:rPr>
          <w:rFonts w:ascii="Times New Roman" w:hAnsi="Times New Roman" w:cs="Times New Roman"/>
          <w:sz w:val="28"/>
          <w:szCs w:val="28"/>
        </w:rPr>
        <w:t>Грейвса</w:t>
      </w:r>
      <w:proofErr w:type="spellEnd"/>
      <w:r w:rsidRPr="00B61CEC">
        <w:rPr>
          <w:rFonts w:ascii="Times New Roman" w:hAnsi="Times New Roman" w:cs="Times New Roman"/>
          <w:sz w:val="28"/>
          <w:szCs w:val="28"/>
        </w:rPr>
        <w:t>.</w:t>
      </w:r>
      <w:r w:rsidR="00424FC4">
        <w:rPr>
          <w:rFonts w:ascii="Times New Roman" w:hAnsi="Times New Roman" w:cs="Times New Roman"/>
          <w:sz w:val="28"/>
          <w:szCs w:val="28"/>
        </w:rPr>
        <w:t xml:space="preserve"> </w:t>
      </w:r>
      <w:r w:rsidRPr="00B61CEC">
        <w:rPr>
          <w:rFonts w:ascii="Times New Roman" w:hAnsi="Times New Roman" w:cs="Times New Roman"/>
          <w:sz w:val="28"/>
          <w:szCs w:val="28"/>
        </w:rPr>
        <w:t>Этиология,</w:t>
      </w:r>
      <w:r w:rsidR="00424FC4">
        <w:rPr>
          <w:rFonts w:ascii="Times New Roman" w:hAnsi="Times New Roman" w:cs="Times New Roman"/>
          <w:sz w:val="28"/>
          <w:szCs w:val="28"/>
        </w:rPr>
        <w:t xml:space="preserve"> </w:t>
      </w:r>
      <w:r w:rsidRPr="00B61CEC">
        <w:rPr>
          <w:rFonts w:ascii="Times New Roman" w:hAnsi="Times New Roman" w:cs="Times New Roman"/>
          <w:sz w:val="28"/>
          <w:szCs w:val="28"/>
        </w:rPr>
        <w:t>патогенез, клиника, лечение. Тиреотоксический криз.</w:t>
      </w:r>
    </w:p>
    <w:p w:rsidR="00B61CEC" w:rsidRDefault="00B61CEC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Лекция№6</w:t>
      </w:r>
    </w:p>
    <w:p w:rsidR="00B61CEC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  <w:r w:rsidRPr="00B61CEC">
        <w:rPr>
          <w:rFonts w:ascii="Times New Roman" w:hAnsi="Times New Roman" w:cs="Times New Roman"/>
          <w:sz w:val="28"/>
          <w:szCs w:val="28"/>
        </w:rPr>
        <w:t>Заболевания надпочечников:</w:t>
      </w:r>
      <w:r w:rsidR="0042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CEC">
        <w:rPr>
          <w:rFonts w:ascii="Times New Roman" w:hAnsi="Times New Roman" w:cs="Times New Roman"/>
          <w:sz w:val="28"/>
          <w:szCs w:val="28"/>
        </w:rPr>
        <w:t>гиперкортицизм</w:t>
      </w:r>
      <w:proofErr w:type="spellEnd"/>
      <w:r w:rsidRPr="00B61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CEC">
        <w:rPr>
          <w:rFonts w:ascii="Times New Roman" w:hAnsi="Times New Roman" w:cs="Times New Roman"/>
          <w:sz w:val="28"/>
          <w:szCs w:val="28"/>
        </w:rPr>
        <w:t>гипокортицизм</w:t>
      </w:r>
      <w:proofErr w:type="spellEnd"/>
      <w:r w:rsidR="00424FC4">
        <w:rPr>
          <w:rFonts w:ascii="Times New Roman" w:hAnsi="Times New Roman" w:cs="Times New Roman"/>
          <w:sz w:val="28"/>
          <w:szCs w:val="28"/>
        </w:rPr>
        <w:t>.</w:t>
      </w:r>
      <w:r w:rsidR="00541B8B">
        <w:rPr>
          <w:rFonts w:ascii="Times New Roman" w:hAnsi="Times New Roman" w:cs="Times New Roman"/>
          <w:sz w:val="28"/>
          <w:szCs w:val="28"/>
        </w:rPr>
        <w:t xml:space="preserve"> </w:t>
      </w:r>
      <w:r w:rsidR="00424FC4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лечение.</w:t>
      </w:r>
      <w:r w:rsidR="00E2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A11" w:rsidRDefault="00B61CEC" w:rsidP="00F11A1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Лекция№7</w:t>
      </w:r>
    </w:p>
    <w:p w:rsidR="00F11A11" w:rsidRDefault="00F11A11" w:rsidP="00F11A1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Классификация, </w:t>
      </w:r>
      <w:r w:rsidR="007649E9">
        <w:rPr>
          <w:rFonts w:ascii="Times New Roman" w:hAnsi="Times New Roman" w:cs="Times New Roman"/>
          <w:sz w:val="28"/>
          <w:szCs w:val="28"/>
        </w:rPr>
        <w:t>этиология, патогенез,</w:t>
      </w:r>
      <w:r w:rsidR="00FC33B4">
        <w:rPr>
          <w:rFonts w:ascii="Times New Roman" w:hAnsi="Times New Roman" w:cs="Times New Roman"/>
          <w:sz w:val="28"/>
          <w:szCs w:val="28"/>
        </w:rPr>
        <w:t xml:space="preserve"> </w:t>
      </w:r>
      <w:r w:rsidR="007649E9">
        <w:rPr>
          <w:rFonts w:ascii="Times New Roman" w:hAnsi="Times New Roman" w:cs="Times New Roman"/>
          <w:sz w:val="28"/>
          <w:szCs w:val="28"/>
        </w:rPr>
        <w:t>клиника,</w:t>
      </w:r>
      <w:r w:rsidR="00FC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диагностики</w:t>
      </w:r>
      <w:r w:rsidR="007649E9">
        <w:rPr>
          <w:rFonts w:ascii="Times New Roman" w:hAnsi="Times New Roman" w:cs="Times New Roman"/>
          <w:sz w:val="28"/>
          <w:szCs w:val="28"/>
        </w:rPr>
        <w:t>, лечение.</w:t>
      </w:r>
    </w:p>
    <w:p w:rsidR="00B61CEC" w:rsidRDefault="00B61CEC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Лекция№8</w:t>
      </w:r>
    </w:p>
    <w:p w:rsidR="00F11A11" w:rsidRPr="00424FC4" w:rsidRDefault="00F11A11" w:rsidP="00F11A11">
      <w:pPr>
        <w:ind w:left="-851"/>
        <w:rPr>
          <w:rFonts w:ascii="Times New Roman" w:hAnsi="Times New Roman" w:cs="Times New Roman"/>
          <w:sz w:val="28"/>
          <w:szCs w:val="28"/>
        </w:rPr>
      </w:pPr>
      <w:r w:rsidRPr="00B61CEC">
        <w:rPr>
          <w:rFonts w:ascii="Times New Roman" w:hAnsi="Times New Roman" w:cs="Times New Roman"/>
          <w:sz w:val="28"/>
          <w:szCs w:val="28"/>
        </w:rPr>
        <w:t>Заболевания гипофиза:</w:t>
      </w:r>
      <w:r>
        <w:rPr>
          <w:rFonts w:ascii="Times New Roman" w:hAnsi="Times New Roman" w:cs="Times New Roman"/>
          <w:sz w:val="28"/>
          <w:szCs w:val="28"/>
        </w:rPr>
        <w:t xml:space="preserve"> несахарный диабет, акромегалия. Этиология, патогенез, клиника, диагностика, лечение.</w:t>
      </w:r>
    </w:p>
    <w:p w:rsidR="00F11A11" w:rsidRDefault="00F11A11" w:rsidP="00F3743B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61CEC" w:rsidRPr="00B61CEC" w:rsidRDefault="00B61CEC" w:rsidP="00F3743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B61CEC" w:rsidRPr="00B61CEC" w:rsidSect="0055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3B"/>
    <w:rsid w:val="00060BFB"/>
    <w:rsid w:val="000D3FE2"/>
    <w:rsid w:val="002927DD"/>
    <w:rsid w:val="002B0452"/>
    <w:rsid w:val="003F2307"/>
    <w:rsid w:val="00424FC4"/>
    <w:rsid w:val="00541B8B"/>
    <w:rsid w:val="005566EC"/>
    <w:rsid w:val="006D7893"/>
    <w:rsid w:val="007649E9"/>
    <w:rsid w:val="00B23335"/>
    <w:rsid w:val="00B61CEC"/>
    <w:rsid w:val="00E056DD"/>
    <w:rsid w:val="00E218F6"/>
    <w:rsid w:val="00EB15C1"/>
    <w:rsid w:val="00F11A11"/>
    <w:rsid w:val="00F3743B"/>
    <w:rsid w:val="00F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Naira</cp:lastModifiedBy>
  <cp:revision>15</cp:revision>
  <dcterms:created xsi:type="dcterms:W3CDTF">2017-08-30T18:53:00Z</dcterms:created>
  <dcterms:modified xsi:type="dcterms:W3CDTF">2017-10-16T23:53:00Z</dcterms:modified>
</cp:coreProperties>
</file>