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Ф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ГБОУ ВО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ДГМУ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Минздрава России </w:t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Лечебный факультет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кафедра общей хирургии </w:t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ЭКЗАМЕНАЦИОННЫЕ </w:t>
      </w:r>
      <w:r>
        <w:rPr>
          <w:rFonts w:ascii="Times New Roman" w:hAnsi="Times New Roman" w:hint="default"/>
          <w:sz w:val="28"/>
          <w:szCs w:val="28"/>
          <w:rtl w:val="0"/>
        </w:rPr>
        <w:t>БИЛЕТ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</w:p>
    <w:p>
      <w:pPr>
        <w:pStyle w:val="Основной текст"/>
        <w:numPr>
          <w:ilvl w:val="0"/>
          <w:numId w:val="2"/>
        </w:numPr>
        <w:jc w:val="left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нарушений кровообращения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2"/>
        </w:numPr>
        <w:jc w:val="left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Принципы лечения ран в фазе гидратации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2"/>
        </w:numPr>
        <w:jc w:val="left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Инвазивные методы исследования сердца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2"/>
        </w:numPr>
        <w:jc w:val="left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хирургическая деонтология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2"/>
        </w:numPr>
        <w:jc w:val="left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Классификация сепсиса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по клиника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анатомическим признакам и времени развития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Основной текст"/>
        <w:numPr>
          <w:ilvl w:val="0"/>
          <w:numId w:val="2"/>
        </w:numPr>
        <w:jc w:val="left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Влажная гангрена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клиника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2"/>
        </w:numPr>
        <w:jc w:val="left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Стерилизация оптических инструментов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цистоскоп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лапароскоп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 w:hint="default"/>
          <w:sz w:val="28"/>
          <w:szCs w:val="28"/>
          <w:rtl w:val="0"/>
        </w:rPr>
        <w:t>др</w:t>
      </w:r>
      <w:r>
        <w:rPr>
          <w:rFonts w:ascii="Times New Roman" w:hAnsi="Times New Roman"/>
          <w:sz w:val="28"/>
          <w:szCs w:val="28"/>
          <w:rtl w:val="0"/>
        </w:rPr>
        <w:t xml:space="preserve">.)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Общее лечение острой гнойной хирургической инфекции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Экинококкоз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икл развития паразита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Перечислите названия протеолитических ферментов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Заслуга Шамова и Юдина в разработке вопросов переливания крови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Показания к лечению переломов гипсовыми повязками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Отличие ложной аневризмы от пульсирующей гематомы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факторы способствуют отморожению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?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анаэробной газовой гангрены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происхождению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Определение понятия «антисептика»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Общее лечение при гнойно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воспалительных заболеваниях пальцев 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Показания к свободной пластике кожи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Роль антибиотиков в развитии хирурги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Лечение артериального тромбоза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тромбоэмболии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Какое обезболивание применяется при операциях по поводу панариция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Назовите зоны операционного блока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Клиника травматической асфиксии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такое рецидив опухоли и какова его причина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Послеоперационные осложнения со стороны органов брюшной полости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перечислить</w:t>
      </w:r>
      <w:r>
        <w:rPr>
          <w:rFonts w:ascii="Times New Roman" w:hAnsi="Times New Roman"/>
          <w:sz w:val="28"/>
          <w:szCs w:val="28"/>
          <w:rtl w:val="0"/>
        </w:rPr>
        <w:t xml:space="preserve">).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«гангрена»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гангрены по происхождению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Понятие реплантации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ран по условиям их возникновения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Тактика лечения гемоторакса в зависимости от объема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Пороки развития мочеполовой системы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стерилизации хирургического инструментария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Пальцевое прижатые сосуда для остановки кровотечения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Показания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точки прижатия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Клиника ушиба мозга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оперативной фиксации переломов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остеомиелитов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Общее неспецифическое 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лечение газовой гангрены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Внутрибольничная инфекция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о внутрикостном местном обезболивании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Операция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Этапы предоперационного периода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«перелом»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латинское название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первая помощь при переломах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Коллапс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Диагностика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Нарушение обмена калия и натрия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означают термины «гиперкапния»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«гипоксия»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Особенности поражения организма электротоком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Основные этапы заживления ран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Общая симптоматология при костно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суставном туберкулезе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виды биопсий Вы знаете</w:t>
      </w:r>
      <w:r>
        <w:rPr>
          <w:rFonts w:ascii="Times New Roman" w:hAnsi="Times New Roman"/>
          <w:sz w:val="28"/>
          <w:szCs w:val="28"/>
          <w:rtl w:val="0"/>
          <w:lang w:val="ru-RU"/>
        </w:rPr>
        <w:t>?.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Биохимическ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ая характеристика раны в фазе дегид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ратации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Назовите ранние мести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общие симптом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перитонита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ме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ы принимаются во время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перации с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елью соблюдения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асептики и антисептики</w:t>
      </w:r>
      <w:r>
        <w:rPr>
          <w:rFonts w:ascii="Times New Roman" w:hAnsi="Times New Roman"/>
          <w:sz w:val="28"/>
          <w:szCs w:val="28"/>
          <w:rtl w:val="0"/>
        </w:rPr>
        <w:t xml:space="preserve"> 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процессы происходят в ране при первичном заживлении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?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Перечислите классификацию перитонитов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о реконструктивных операциях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контроля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за качеством предстерилизационнои очистки инструментов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 наличие крови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Особенности первичной хирургической обработки раны головы и лица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Неклостроидальная анаэробная инфекция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этиопатогенез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Назовите доброкачественные опухоли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развивающиеся из эпителиальной ткани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Первичное и вторичное инфицирование раны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 Понятие изогенного трансплантата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Управляемая артериальная гипотония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Реинфузия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ретрансфузия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крови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противопоказания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опасности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Достоверные признаки перело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</w:rPr>
        <w:t>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Вводный наркоз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костной мозоли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инструменты для наложения скелетного вытяжения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клинические стадии различают в развитии перитонита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Виды нарушений водного обмена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каких стадиях рака возможна радикальная операция у онкологических больных 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?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Центральный рак легкого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диагностики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Подготовка наркозного аппарата к работе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Механизм и клиника напряженного пневмоторакса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Преартритическая фаза костно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суставного туберкулеза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Вторичные кровотечения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и причины их возникновения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Причины гипокалийемии и методы коррекции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Пневмоторакс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етоды диагностики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Видные представители хирургии РФ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Местные изменения конечности подверженной длительному сдавливанию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причины летальности больных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Клиника пролежней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Сибирская язва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Сибиреязвенный карбункул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Методы консервации органов и тканей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Наиболее частые оперативные вмешательства при ожогах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Кем и когда предложен эфирный наркоз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методы исследования патологии толстой кишки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Первая помощь и ледени разрыва мышц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 качества стерилизации перевязочного материла и белья в автоклаве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Окончательные методы остановки кровотечения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Условия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способствующие образованию ложного сустава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Анурия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лечебные мероприятия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Сибирская язва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Сибиреязвенный карбункул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профилактические направления при столбняке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Абсцессы и флегмоны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Характеристика ушибленных и рваных ран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Спинномозговая анестезия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показания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техника выполнения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Осложнения связанные с интубацией трахеи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Определение </w:t>
      </w:r>
      <w:r>
        <w:rPr>
          <w:rFonts w:ascii="Times New Roman" w:hAnsi="Times New Roman"/>
          <w:sz w:val="28"/>
          <w:szCs w:val="28"/>
          <w:rtl w:val="0"/>
        </w:rPr>
        <w:t xml:space="preserve">*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травматический токсикоз</w:t>
      </w:r>
      <w:r>
        <w:rPr>
          <w:rFonts w:ascii="Times New Roman" w:hAnsi="Times New Roman"/>
          <w:sz w:val="28"/>
          <w:szCs w:val="28"/>
          <w:rtl w:val="0"/>
        </w:rPr>
        <w:t xml:space="preserve">*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ее симптомы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чем заключается эмболитическая теория возникновения остеомиелита Лексера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Опасности при наложении кровоостанавливающего жгута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Понятие смещение при переломах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виды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чем состоит смешанный метод лечения ожогов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 обработки операционного поля по Гроссику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Филончикову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Клиника и лечение разрыва мышц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Флегмоны срединного ладонного пространства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Современные методы диагностики хирургических заболеваний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Понятие о нейр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олептаналгезии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средства ее достижения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Клинические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проявления анаэробной флегмоны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Методы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лечения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Тесты для определения глубины наркоза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уборки операционной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Клиника сдавления мозга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забора материала для гистологического исследования злокачественных опухолей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?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Эндотоксикоз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эндогенной интоксикации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Осложнения при переливании крови по группам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Механические методы окончательной остановки кровотечения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Сухая гангрена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латинское название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клиника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Кожная пластика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способ Яновича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Чайнского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Меры по повышению реактивности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организма в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предоперационном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периоде</w:t>
      </w:r>
      <w:r>
        <w:rPr>
          <w:rFonts w:ascii="Times New Roman" w:hAnsi="Times New Roman"/>
          <w:sz w:val="28"/>
          <w:szCs w:val="28"/>
          <w:rtl w:val="0"/>
        </w:rPr>
        <w:t xml:space="preserve">. 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рожистого воспаления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иагностика травматических повреждений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переломы </w:t>
      </w:r>
      <w:r>
        <w:rPr>
          <w:rFonts w:ascii="Times New Roman" w:hAnsi="Times New Roman"/>
          <w:sz w:val="28"/>
          <w:szCs w:val="28"/>
          <w:rtl w:val="0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вывихи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возрастные особенности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пробы на резус совместимость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Показания и характер операций при травматическом токсикозе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Каковы методы лечения артритов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Предстерилизационная обработка металлических инструментов и стеклянных изделий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её качества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Клиника сотрясения головного мозга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Клиническая картина флегмоны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Роль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Пирогова в развитии отечественной хирургии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панариция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отличается биопсия от цитологического исследования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Антисептики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механизм действия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  <w:tab/>
        <w:tab/>
        <w:tab/>
        <w:tab/>
        <w:tab/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Клиника травматической асфиксии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Почему нельзя применять большие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обнажающие сухожилия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разрезы при гнойных тендовагинитах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Показания к оперативному лечению вывихов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Фазы свертывания крови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Рак желудка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диагностики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о послеоперационном периоде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Классификация гнойной хирургической инфекции по этиологии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возбудители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включает понятие « синдром малых признаков рака»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местного обезболивания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панариция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латинское название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терминология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Лечение столбняка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Перечислите основные мероприятия при оказании первой помощи при отморожении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дыхательной недостаточности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понятия асептика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асептики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Лечение обморока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Каковы задачи операции при гнойной перитоните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Эмфизема плевры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этиопатогенез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диагностика лечение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Водные пространства и основные электролиты организма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Пассивное и активное дренирование ран и полостей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типы дренирования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Хирургическое осложнение амебиаза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лечения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Окончательные методы остановки кровотечения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Клиника и течение острого гематогенного остеомиелита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Клиника аскаридоза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Современные методы диагностики хирургических болезней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Лечение гемотрансфузионного шока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Клинические проявления острого сепсиса и факторы определяющие его проявления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вещества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применяемые для наркоза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способы переливания крови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Понятия « травматическая асфиксия» при закрытых повреждениях грудной клетки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Десмургия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повязок по назначению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Правила наложения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Острые и хронические нарушения артериального кровотока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Противопоказания для наложения глухой гипсовой повязки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грануляций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Сухая гангрена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этиология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Назовите приобретенные – искусственные свищи созданные хирургическим путем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основные задачи местного лечения при сепсисе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Гнилостная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путридная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инфекция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возбудители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Кожная пластика по Яценко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Ревердену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Кровотечение в ткани и полости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латинская терминология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принципы терапии терминальных состояний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Подногтевой панариций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Сущность физической антисептики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Лечение травматической асфиксии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задачи лечения сепсиса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Клиническая смерть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и основные принципы реанимации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включает в себя первая помощь при ожогах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хирургических инфекций по клиническому течению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этапы сердечно легочной реанимации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фурункулеза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латинское название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противоопухолевые химиопрепараты применяются для лечения злокачественных опухолей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Ишурия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лечебные мероприятия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Внеочаговый компрессионно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дистракционный остеосинтез                         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преимущество этого метода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Эндотоксический шок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определения степени тяжести эндотоксикоза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Противопоказания к оперативному лечению переломов и осложнения оперативного лечения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временной остановки кровотечения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понимается под радикальным хирургическим лечением опухоли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Гибернация в хирургии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Проба Штанге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Сообразье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Мартине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фиксации отломков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узлы наркозного препарата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Источники заготовки препарата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Слои грануляционной ткани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Заслуги 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Листера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Бергмана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Шиммельбуша в хирургии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пробы на резус совместимость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рожистого воспаления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латинское название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этиология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возбудитель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Общеклинические методы обследования хирургических больных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Степени тяжести больного при острой кровопотере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Устройство шины Дитерихса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Биологические методы окончательной остановки кровотечения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Первая помощь при лечении разрыва мыщц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антисептики и способы их осуществления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Результаты каких исследований показывают состояние свертывающей способности крови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подразумевается под комбинированным лечением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несвободной пластики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травматологической помощи в РФ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Эпидуральная анестезия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Сухожильный панариций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Лечение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Заслуги 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Листера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Бергмана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Шиммельбуша в хирургии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Футлярная анестезия конечности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гнойной аэробной хирургической инфекции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хирургической помощи в РФ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Общие задачи лечения 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Какова тактика лечения больных с гнойным перитонитом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Проводниковое обезболивание по Лукашевичу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Правила наложения гипсовых повязок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Хирургическое лечение газовой гангрены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хирургической помощи в РФ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Осложнения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связанные с применением миорелаксантов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дубящие вещества применяют для обработки ожоговой поверхности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Перечислите методы лучевой диагностики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дубящие вещества применяют для обработки ожоговой поверхности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Какой метод лечения применяется у больных с доброкачественными опухолями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Перечислите стадии эфирного наркоза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вывиха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Формы костно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суставного туберкулеза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Стерилизация не режущего инструментария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Опишите первый уровень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наркоза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Анафилактический шок при переливании крови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клиническая особенность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Способы обработки рук хирурга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Противопоказания к переливанию крови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«терминальное состояние»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Реакция изогемагглютинации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предложил ее для определения групп крови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кто открыл АВ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группу крови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открыл резус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фактор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Непостредственная подготовка больных к операции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анаэробной инфекции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понятий « дезинфекция» и «стерилизация»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Гемартроз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клинические проявления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Клиническое течение столбняка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Кожный панариций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Клинические признаки туберкулезного гонита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Назовите клинические стадии развития злокачественных новообразований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Нейроплегические вещества в анестезиологии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транквилизаторы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Бурсит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диагностика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Свищи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латинское название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Дайте определение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Выдающиеся представители русской хирургии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18-19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чем заключается закрытый консервативный метод лечения плеврита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требования к пересаживаемому трансплантату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уборки операционной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«первичная и вторичная костная мозоль»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Какое воздействие на ткани оказывают крепкие кислоты и соли тяжелых  металлов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Бешенство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понятия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этиопатогенез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профилактика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Ранние и отдаленные осложнения перелома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оптимальные сроки сращения диафизарного перелома бедра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«гангрена»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гангрены по происхождению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Назовите основные принципы ранней диагностики злокачественных опухолей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Пункция брюшной полости и лапароцентез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показания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противопоказания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методика проведения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Лечение закрытого повреждения почки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Формы рожистого воспаления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ё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специальные методы исследования злокачественных опухолей вы знаете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Плацентарная и ретроплацентарная кровь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использование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этапы развития хирургии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Факторы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способствующие замедлению консолидации перелома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Дайте классификацию перитонитов по возбудителю и распространенности процесса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Консервативные и оперативные методы лечения острого остеомиелита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такое рецидив опухоли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какова его причина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пороков развития мочеполовой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Показания к некрэктомии или ампутации при влажной гангрене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Критические состояния в хирургии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Острая специфическая хирургическая инфекция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отличительные способности от неспецифической инфекции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Эпидуральная анестезия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закрытого повреждения грудной клетки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латинские термины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механизм образования подкожной эмфиземы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обследования верхних отделов желудочно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кишечного тракта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