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2D" w:rsidRPr="00A7192D" w:rsidRDefault="00A7192D" w:rsidP="00A7192D">
      <w:pPr>
        <w:pStyle w:val="Style3"/>
        <w:widowControl/>
        <w:spacing w:before="67" w:line="355" w:lineRule="exact"/>
        <w:ind w:firstLine="0"/>
        <w:jc w:val="center"/>
        <w:rPr>
          <w:rStyle w:val="FontStyle16"/>
        </w:rPr>
      </w:pPr>
      <w:r>
        <w:rPr>
          <w:rStyle w:val="FontStyle16"/>
        </w:rPr>
        <w:t xml:space="preserve">ЭКЗАМЕНАЦИОННЫЕ ВОПРОСЫ ПО ОБЩЕЙ ГИГИЕНЕ И ЭКОЛОГИИ ЧЕЛОВЕКА </w:t>
      </w:r>
      <w:r w:rsidRPr="00AE3F99">
        <w:rPr>
          <w:rStyle w:val="FontStyle11"/>
          <w:b/>
        </w:rPr>
        <w:t>ДЛЯ</w:t>
      </w:r>
      <w:r>
        <w:rPr>
          <w:rStyle w:val="FontStyle11"/>
        </w:rPr>
        <w:t xml:space="preserve"> </w:t>
      </w:r>
      <w:r>
        <w:rPr>
          <w:rStyle w:val="FontStyle16"/>
        </w:rPr>
        <w:t xml:space="preserve">СТУДЕНТОВ 3 КУРСА ФАРМАЦЕВТИЧЕСКОГО ФАКУЛЬТЕТА </w:t>
      </w:r>
    </w:p>
    <w:p w:rsidR="00A7192D" w:rsidRPr="00A7192D" w:rsidRDefault="00A7192D" w:rsidP="00A7192D">
      <w:pPr>
        <w:pStyle w:val="Style3"/>
        <w:widowControl/>
        <w:spacing w:before="67" w:line="355" w:lineRule="exact"/>
        <w:ind w:firstLine="0"/>
        <w:jc w:val="center"/>
        <w:rPr>
          <w:rStyle w:val="FontStyle16"/>
        </w:rPr>
      </w:pPr>
    </w:p>
    <w:p w:rsidR="00A7192D" w:rsidRPr="009108D9" w:rsidRDefault="00A7192D" w:rsidP="00A7192D">
      <w:pPr>
        <w:jc w:val="both"/>
        <w:rPr>
          <w:b/>
          <w:sz w:val="28"/>
          <w:szCs w:val="28"/>
        </w:rPr>
      </w:pPr>
      <w:r w:rsidRPr="009108D9">
        <w:rPr>
          <w:b/>
          <w:i/>
          <w:sz w:val="28"/>
          <w:szCs w:val="28"/>
        </w:rPr>
        <w:t>Гигиеническая оценка внутренней среды помещений. Воздухообмен, освещение:</w:t>
      </w:r>
    </w:p>
    <w:p w:rsidR="00A7192D" w:rsidRPr="009108D9" w:rsidRDefault="00A7192D" w:rsidP="00A7192D">
      <w:pPr>
        <w:pStyle w:val="a3"/>
        <w:numPr>
          <w:ilvl w:val="0"/>
          <w:numId w:val="1"/>
        </w:numPr>
        <w:rPr>
          <w:szCs w:val="28"/>
        </w:rPr>
      </w:pPr>
      <w:r w:rsidRPr="009108D9">
        <w:rPr>
          <w:szCs w:val="28"/>
        </w:rPr>
        <w:t>Факторы, определяющие уровень естественной освещенности помещения</w:t>
      </w:r>
      <w:r w:rsidR="005C77C2">
        <w:rPr>
          <w:szCs w:val="28"/>
        </w:rPr>
        <w:t xml:space="preserve"> аптек</w:t>
      </w:r>
      <w:bookmarkStart w:id="0" w:name="_GoBack"/>
      <w:bookmarkEnd w:id="0"/>
      <w:r w:rsidRPr="009108D9">
        <w:rPr>
          <w:szCs w:val="28"/>
        </w:rPr>
        <w:t>.</w:t>
      </w:r>
    </w:p>
    <w:p w:rsidR="00A7192D" w:rsidRPr="009108D9" w:rsidRDefault="00A7192D" w:rsidP="00A7192D">
      <w:pPr>
        <w:numPr>
          <w:ilvl w:val="0"/>
          <w:numId w:val="1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Геометрические показатели для оценки естественного освещения в помещении (перечислить).</w:t>
      </w:r>
    </w:p>
    <w:p w:rsidR="00A7192D" w:rsidRPr="009108D9" w:rsidRDefault="00A7192D" w:rsidP="00A7192D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Угол падения. Определение, минимально допустимая величина, гигиеническое значение.</w:t>
      </w:r>
    </w:p>
    <w:p w:rsidR="00A7192D" w:rsidRPr="009108D9" w:rsidRDefault="00A7192D" w:rsidP="00A7192D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Угол отверстия. Определение, минимально допустимая величина, гигиеническое значение.</w:t>
      </w:r>
    </w:p>
    <w:p w:rsidR="00A7192D" w:rsidRPr="009108D9" w:rsidRDefault="00A7192D" w:rsidP="00A7192D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Световой коэффициент, определение. Рекомендуемая величина СК для учебных комнат, больничных палат, жилых помещений.</w:t>
      </w:r>
    </w:p>
    <w:p w:rsidR="00A7192D" w:rsidRPr="009108D9" w:rsidRDefault="00A7192D" w:rsidP="00A7192D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Светотехнический показатель для оценки естественного освещения в помещении; его нормирование для учебных комнат, больничных палат, жилых помещений.</w:t>
      </w:r>
    </w:p>
    <w:p w:rsidR="00A7192D" w:rsidRPr="009108D9" w:rsidRDefault="00A7192D" w:rsidP="00A7192D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Гигиеническая норма разрыва между зданиями, значение.</w:t>
      </w:r>
    </w:p>
    <w:p w:rsidR="00A7192D" w:rsidRPr="009108D9" w:rsidRDefault="00A7192D" w:rsidP="00A7192D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Значение глубины помещения для их естественного освещения.</w:t>
      </w:r>
    </w:p>
    <w:p w:rsidR="00A7192D" w:rsidRPr="009108D9" w:rsidRDefault="00A7192D" w:rsidP="00A7192D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Оптимальная ориентация для жилых помещений в первом климатическом районе, рекомендуемая цветовая гамма, гигиеническое значение.</w:t>
      </w:r>
    </w:p>
    <w:p w:rsidR="00A7192D" w:rsidRPr="009108D9" w:rsidRDefault="00A7192D" w:rsidP="00A7192D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Оптимальная ориентация для жилых помещений в третьем климатическом районе, рекомендуемая цветовая гамма, гигиеническое значение.</w:t>
      </w:r>
    </w:p>
    <w:p w:rsidR="00A7192D" w:rsidRPr="009108D9" w:rsidRDefault="00A7192D" w:rsidP="00A7192D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Оптимальная ориентация операционных, больничных палат.</w:t>
      </w:r>
    </w:p>
    <w:p w:rsidR="00A7192D" w:rsidRPr="009108D9" w:rsidRDefault="00A7192D" w:rsidP="00A7192D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Значение инсоляции жилых помещений, рекомендуемое время инсоляции.</w:t>
      </w:r>
    </w:p>
    <w:p w:rsidR="00A7192D" w:rsidRPr="009108D9" w:rsidRDefault="00A7192D" w:rsidP="00A7192D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Мероприятия, обеспечивающие достаточную инсоляцию помещений в первом и втором климатических районах.</w:t>
      </w:r>
    </w:p>
    <w:p w:rsidR="00A7192D" w:rsidRPr="009108D9" w:rsidRDefault="00A7192D" w:rsidP="00A7192D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Мероприятия, исключающие избыточную инсоляцию помещений в третьем, четвертом климатических районах.</w:t>
      </w:r>
    </w:p>
    <w:p w:rsidR="00A7192D" w:rsidRPr="009108D9" w:rsidRDefault="00A7192D" w:rsidP="00A7192D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Преимущества люминесцентного освещения по сравнению с освещением лампами накаливания.</w:t>
      </w:r>
    </w:p>
    <w:p w:rsidR="00A7192D" w:rsidRPr="009108D9" w:rsidRDefault="00A7192D" w:rsidP="00A7192D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Типы светильников, рекомендуемые для общего освещения помещений.</w:t>
      </w:r>
    </w:p>
    <w:p w:rsidR="00A7192D" w:rsidRPr="009108D9" w:rsidRDefault="00A7192D" w:rsidP="00A7192D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Способ расчета уровня искусственной освещенности методом «Ватт».</w:t>
      </w:r>
    </w:p>
    <w:p w:rsidR="00A7192D" w:rsidRPr="009108D9" w:rsidRDefault="00A7192D" w:rsidP="00A7192D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Нормы искусственной освещенности в учебных комнатах, жилых помещениях, больничных палатах, операционных (для люминесцентных ламп).</w:t>
      </w:r>
    </w:p>
    <w:p w:rsidR="00A7192D" w:rsidRPr="009108D9" w:rsidRDefault="00A7192D" w:rsidP="00A7192D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Содержание углекислого газа в атмосферном воздухе, физиологическое значение.</w:t>
      </w:r>
    </w:p>
    <w:p w:rsidR="00A7192D" w:rsidRPr="009108D9" w:rsidRDefault="00A7192D" w:rsidP="00A7192D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Какая концентрация СО</w:t>
      </w:r>
      <w:proofErr w:type="gramStart"/>
      <w:r w:rsidRPr="009108D9">
        <w:rPr>
          <w:sz w:val="28"/>
          <w:szCs w:val="28"/>
        </w:rPr>
        <w:t>2</w:t>
      </w:r>
      <w:proofErr w:type="gramEnd"/>
      <w:r w:rsidRPr="009108D9">
        <w:rPr>
          <w:sz w:val="28"/>
          <w:szCs w:val="28"/>
        </w:rPr>
        <w:t xml:space="preserve"> является угрожающей для жизни человека?</w:t>
      </w:r>
    </w:p>
    <w:p w:rsidR="00A7192D" w:rsidRPr="009108D9" w:rsidRDefault="00A7192D" w:rsidP="00A7192D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lastRenderedPageBreak/>
        <w:t>Какие показатели свидетельствуют о загрязнении воздуха жилых помещений?</w:t>
      </w:r>
    </w:p>
    <w:p w:rsidR="00A7192D" w:rsidRPr="009108D9" w:rsidRDefault="00A7192D" w:rsidP="00A7192D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Предельно допустимое содержание углекислого газа в воздухе жилых помещений. Гигиеническое значение.</w:t>
      </w:r>
    </w:p>
    <w:p w:rsidR="00A7192D" w:rsidRPr="009108D9" w:rsidRDefault="00A7192D" w:rsidP="00A7192D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Санитарная норма жилой площади на одного человека, гигиеническое значение.</w:t>
      </w:r>
    </w:p>
    <w:p w:rsidR="00A7192D" w:rsidRPr="009108D9" w:rsidRDefault="00A7192D" w:rsidP="00A7192D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Санитарная норма площади на одного человека в общежитии, гигиеническое значение.</w:t>
      </w:r>
    </w:p>
    <w:p w:rsidR="00A7192D" w:rsidRPr="009108D9" w:rsidRDefault="00A7192D" w:rsidP="00A7192D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Гигиеническое значение вентиляции.</w:t>
      </w:r>
    </w:p>
    <w:p w:rsidR="00A7192D" w:rsidRPr="009108D9" w:rsidRDefault="00A7192D" w:rsidP="00A7192D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Показатели эффективности вентиляции помещений.</w:t>
      </w:r>
    </w:p>
    <w:p w:rsidR="00A7192D" w:rsidRPr="009108D9" w:rsidRDefault="00A7192D" w:rsidP="00A7192D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Основные гигиенические требования, предъявляемые к строительным материалам.</w:t>
      </w:r>
    </w:p>
    <w:p w:rsidR="00A7192D" w:rsidRPr="009108D9" w:rsidRDefault="00A7192D" w:rsidP="00A7192D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Документ, регламентирующий возможность применения полимерных материалов для отделки помещений жилых и общественных зданий.</w:t>
      </w:r>
    </w:p>
    <w:p w:rsidR="00A7192D" w:rsidRPr="009108D9" w:rsidRDefault="00A7192D" w:rsidP="00A7192D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Значение озеленения для формирования условий жизни в городе, норма озеленения в селитебной зоне.</w:t>
      </w:r>
    </w:p>
    <w:p w:rsidR="00A7192D" w:rsidRPr="009108D9" w:rsidRDefault="00A7192D" w:rsidP="00A7192D">
      <w:pPr>
        <w:numPr>
          <w:ilvl w:val="0"/>
          <w:numId w:val="1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Предельно допустимые уровни шума в жилых помещениях.</w:t>
      </w:r>
    </w:p>
    <w:p w:rsidR="00A7192D" w:rsidRPr="009108D9" w:rsidRDefault="00A7192D" w:rsidP="00A7192D">
      <w:pPr>
        <w:tabs>
          <w:tab w:val="left" w:pos="5670"/>
        </w:tabs>
        <w:jc w:val="both"/>
        <w:rPr>
          <w:b/>
          <w:i/>
          <w:sz w:val="28"/>
          <w:szCs w:val="28"/>
        </w:rPr>
      </w:pPr>
      <w:r w:rsidRPr="009108D9">
        <w:rPr>
          <w:b/>
          <w:i/>
          <w:sz w:val="28"/>
          <w:szCs w:val="28"/>
        </w:rPr>
        <w:t>Гигиеническая оценка микроклимата помещений, влияние на теплообмен и состояние здоровья человека:</w:t>
      </w:r>
    </w:p>
    <w:p w:rsidR="00A7192D" w:rsidRPr="009108D9" w:rsidRDefault="00A7192D" w:rsidP="00A7192D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Механизмы осуществления химической терморегуляции.</w:t>
      </w:r>
    </w:p>
    <w:p w:rsidR="00A7192D" w:rsidRPr="009108D9" w:rsidRDefault="00A7192D" w:rsidP="00A7192D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Физиологический механизм, позволяющий изменять количество тепла, отдаваемого телом человека при различных микроклиматических условиях.</w:t>
      </w:r>
    </w:p>
    <w:p w:rsidR="00A7192D" w:rsidRPr="009108D9" w:rsidRDefault="00A7192D" w:rsidP="00A7192D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Основные пути отдачи тепла организмом.</w:t>
      </w:r>
    </w:p>
    <w:p w:rsidR="00A7192D" w:rsidRPr="009108D9" w:rsidRDefault="00A7192D" w:rsidP="00A7192D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Конвекция, определение.</w:t>
      </w:r>
    </w:p>
    <w:p w:rsidR="00A7192D" w:rsidRPr="009108D9" w:rsidRDefault="00A7192D" w:rsidP="00A7192D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Назовите преобладающий путь отдачи тепла при выполнении человеком работы средней тяжести, если температура воздуха 16-17</w:t>
      </w:r>
      <w:r w:rsidRPr="009108D9">
        <w:rPr>
          <w:sz w:val="28"/>
          <w:szCs w:val="28"/>
          <w:vertAlign w:val="superscript"/>
        </w:rPr>
        <w:t>о</w:t>
      </w:r>
      <w:r w:rsidRPr="009108D9">
        <w:rPr>
          <w:sz w:val="28"/>
          <w:szCs w:val="28"/>
        </w:rPr>
        <w:t>С, относительная влажность 70-80%, скорость движения воздуха 0,3-0,5 м/</w:t>
      </w:r>
      <w:proofErr w:type="gramStart"/>
      <w:r w:rsidRPr="009108D9">
        <w:rPr>
          <w:sz w:val="28"/>
          <w:szCs w:val="28"/>
        </w:rPr>
        <w:t>с</w:t>
      </w:r>
      <w:proofErr w:type="gramEnd"/>
      <w:r w:rsidRPr="009108D9">
        <w:rPr>
          <w:sz w:val="28"/>
          <w:szCs w:val="28"/>
        </w:rPr>
        <w:t>.</w:t>
      </w:r>
    </w:p>
    <w:p w:rsidR="00A7192D" w:rsidRPr="009108D9" w:rsidRDefault="00A7192D" w:rsidP="00A7192D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Какой путь теплоотдачи организма значительно увеличивается при повышении температуры воздуха и ограждающих поверхностей?</w:t>
      </w:r>
    </w:p>
    <w:p w:rsidR="00A7192D" w:rsidRPr="009108D9" w:rsidRDefault="00A7192D" w:rsidP="00A7192D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От каких факторов зависит количество отдаваемого организмом тепла путем излучения?</w:t>
      </w:r>
    </w:p>
    <w:p w:rsidR="00A7192D" w:rsidRPr="009108D9" w:rsidRDefault="00A7192D" w:rsidP="00A7192D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Каков механизм действия сквозняков на организм?</w:t>
      </w:r>
    </w:p>
    <w:p w:rsidR="00A7192D" w:rsidRPr="009108D9" w:rsidRDefault="00A7192D" w:rsidP="00A7192D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Почему радиационное охлаждение является наиболее неблагоприятным для человека?</w:t>
      </w:r>
    </w:p>
    <w:p w:rsidR="00A7192D" w:rsidRPr="009108D9" w:rsidRDefault="00A7192D" w:rsidP="00A7192D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Оптимальный микроклимат, определение.</w:t>
      </w:r>
    </w:p>
    <w:p w:rsidR="00A7192D" w:rsidRPr="009108D9" w:rsidRDefault="00A7192D" w:rsidP="00A7192D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Оптимальные показатели микроклимата в жилом помещении.</w:t>
      </w:r>
    </w:p>
    <w:p w:rsidR="00A7192D" w:rsidRPr="009108D9" w:rsidRDefault="00A7192D" w:rsidP="00A7192D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Допустимые величины перепада температур воздуха в помещении по горизонтали и вертикали.</w:t>
      </w:r>
    </w:p>
    <w:p w:rsidR="00A7192D" w:rsidRPr="009108D9" w:rsidRDefault="00A7192D" w:rsidP="00A7192D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Чем обусловлена повышенная гигиеническая норма температуры воздуха в помещении для детей по сравнению </w:t>
      </w:r>
      <w:proofErr w:type="gramStart"/>
      <w:r w:rsidRPr="009108D9">
        <w:rPr>
          <w:sz w:val="28"/>
          <w:szCs w:val="28"/>
        </w:rPr>
        <w:t>со</w:t>
      </w:r>
      <w:proofErr w:type="gramEnd"/>
      <w:r w:rsidRPr="009108D9">
        <w:rPr>
          <w:sz w:val="28"/>
          <w:szCs w:val="28"/>
        </w:rPr>
        <w:t xml:space="preserve"> взрослым человеком.</w:t>
      </w:r>
    </w:p>
    <w:p w:rsidR="00A7192D" w:rsidRPr="009108D9" w:rsidRDefault="00A7192D" w:rsidP="00A7192D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Гигиеническое значение температуры ограждающих поверхностей; влияние на теплообмен низких температур ограждающих поверхностей.</w:t>
      </w:r>
    </w:p>
    <w:p w:rsidR="00A7192D" w:rsidRPr="009108D9" w:rsidRDefault="00A7192D" w:rsidP="00A7192D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При каких заболеваниях особенно опасны резкие колебания температуры?</w:t>
      </w:r>
    </w:p>
    <w:p w:rsidR="00A7192D" w:rsidRPr="009108D9" w:rsidRDefault="00A7192D" w:rsidP="00A7192D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Почему влажный климат в сочетании с высокими и низкими температурами наиболее неблагоприятен для человека?</w:t>
      </w:r>
    </w:p>
    <w:p w:rsidR="00A7192D" w:rsidRPr="009108D9" w:rsidRDefault="00A7192D" w:rsidP="00A7192D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Какой вид обмена веществ организма нарушается в первую очередь при гипертермии?</w:t>
      </w:r>
    </w:p>
    <w:p w:rsidR="00A7192D" w:rsidRPr="009108D9" w:rsidRDefault="00A7192D" w:rsidP="00A7192D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 Методы комплексной оценки влияния метеорологических факторов на организм человека.</w:t>
      </w:r>
    </w:p>
    <w:p w:rsidR="00A7192D" w:rsidRPr="009108D9" w:rsidRDefault="00A7192D" w:rsidP="00A7192D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Приборы для измерения относительной влажности и скорости движения воздуха.</w:t>
      </w:r>
    </w:p>
    <w:p w:rsidR="00A7192D" w:rsidRPr="009108D9" w:rsidRDefault="00A7192D" w:rsidP="00A7192D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На каких уровнях измеряется температура воздуха в палате?</w:t>
      </w:r>
    </w:p>
    <w:p w:rsidR="00A7192D" w:rsidRPr="009108D9" w:rsidRDefault="00A7192D" w:rsidP="00A7192D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 правильно измерить температуру воздуха в помещении?</w:t>
      </w:r>
    </w:p>
    <w:p w:rsidR="00A7192D" w:rsidRPr="009108D9" w:rsidRDefault="00A7192D" w:rsidP="00A7192D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Приборы, позволяющие измерить скорость движения воздуха в помещении и вне его.</w:t>
      </w:r>
    </w:p>
    <w:p w:rsidR="00A7192D" w:rsidRPr="009108D9" w:rsidRDefault="00A7192D" w:rsidP="00A7192D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В чем преимущества сквозного проветривания помещений?</w:t>
      </w:r>
    </w:p>
    <w:p w:rsidR="00A7192D" w:rsidRPr="009108D9" w:rsidRDefault="00A7192D" w:rsidP="00A7192D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Какими путями можно снизить неблагоприятное воздействие высокой температуры воздуха?</w:t>
      </w:r>
    </w:p>
    <w:p w:rsidR="00A7192D" w:rsidRPr="009108D9" w:rsidRDefault="00A7192D" w:rsidP="00A7192D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Объективные проявления акклиматизации человека к условиям холодного климата?</w:t>
      </w:r>
    </w:p>
    <w:p w:rsidR="00A7192D" w:rsidRPr="009108D9" w:rsidRDefault="00A7192D" w:rsidP="00A7192D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Объективные проявления акклиматизации человека к условиям жаркого  климата?</w:t>
      </w:r>
    </w:p>
    <w:p w:rsidR="00A7192D" w:rsidRPr="009108D9" w:rsidRDefault="00A7192D" w:rsidP="00A7192D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Мероприятия, оптимизирующие процесс акклиматизации к условиям холодного климата?</w:t>
      </w:r>
    </w:p>
    <w:p w:rsidR="00A7192D" w:rsidRPr="009108D9" w:rsidRDefault="00A7192D" w:rsidP="00A7192D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Что такое роза ветров?</w:t>
      </w:r>
    </w:p>
    <w:p w:rsidR="00A7192D" w:rsidRPr="009108D9" w:rsidRDefault="00A7192D" w:rsidP="00A7192D">
      <w:pPr>
        <w:numPr>
          <w:ilvl w:val="0"/>
          <w:numId w:val="2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Какое значение в санитарной практике имеет господствующее направление ветра?</w:t>
      </w:r>
    </w:p>
    <w:p w:rsidR="00A7192D" w:rsidRPr="009108D9" w:rsidRDefault="00A7192D" w:rsidP="00A7192D">
      <w:pPr>
        <w:tabs>
          <w:tab w:val="left" w:pos="5670"/>
        </w:tabs>
        <w:jc w:val="both"/>
        <w:rPr>
          <w:b/>
          <w:i/>
          <w:sz w:val="28"/>
          <w:szCs w:val="28"/>
        </w:rPr>
      </w:pPr>
      <w:r w:rsidRPr="009108D9">
        <w:rPr>
          <w:b/>
          <w:i/>
          <w:sz w:val="28"/>
          <w:szCs w:val="28"/>
        </w:rPr>
        <w:t>Гигиена питания:</w:t>
      </w:r>
    </w:p>
    <w:p w:rsidR="00A7192D" w:rsidRPr="009108D9" w:rsidRDefault="00A7192D" w:rsidP="00A7192D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Виды энергетических затрат человека.</w:t>
      </w:r>
    </w:p>
    <w:p w:rsidR="00A7192D" w:rsidRPr="009108D9" w:rsidRDefault="00A7192D" w:rsidP="00A7192D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Величина энергии основного обмена (ориентировочно при средних условиях).</w:t>
      </w:r>
    </w:p>
    <w:p w:rsidR="00A7192D" w:rsidRPr="009108D9" w:rsidRDefault="00A7192D" w:rsidP="00A7192D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Принципы современного нормирования потребности населения в энергии и пищевых веществах.</w:t>
      </w:r>
    </w:p>
    <w:p w:rsidR="00A7192D" w:rsidRPr="009108D9" w:rsidRDefault="00A7192D" w:rsidP="00A7192D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Число групп интенсивности труда, выделяемое при нормировании потребности взрослого трудоспособного населения в энергии и пищевых веществах. В какие группы включены медицинские работники?</w:t>
      </w:r>
    </w:p>
    <w:p w:rsidR="00A7192D" w:rsidRPr="009108D9" w:rsidRDefault="00A7192D" w:rsidP="00A7192D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Возрастные группы взрослого трудоспособного населения, выделяемые при нормировании потребности в энергии и пищевых веществах.</w:t>
      </w:r>
    </w:p>
    <w:p w:rsidR="00A7192D" w:rsidRPr="009108D9" w:rsidRDefault="00A7192D" w:rsidP="00A7192D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Рекомендуемая потребность в энергии лиц первой профессиональной группы.</w:t>
      </w:r>
    </w:p>
    <w:p w:rsidR="00A7192D" w:rsidRPr="009108D9" w:rsidRDefault="00A7192D" w:rsidP="00A7192D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Рекомендуемое потребление белков, жиров, углеводов для лиц первой профессиональной группы.</w:t>
      </w:r>
    </w:p>
    <w:p w:rsidR="00A7192D" w:rsidRPr="009108D9" w:rsidRDefault="00A7192D" w:rsidP="00A7192D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Энергетическая ценность белков, жиров, углеводов.</w:t>
      </w:r>
    </w:p>
    <w:p w:rsidR="00A7192D" w:rsidRPr="009108D9" w:rsidRDefault="00A7192D" w:rsidP="00A7192D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Сбалансированное питание, понятие.</w:t>
      </w:r>
    </w:p>
    <w:p w:rsidR="00A7192D" w:rsidRPr="009108D9" w:rsidRDefault="00A7192D" w:rsidP="00A7192D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Требования, которым должно отвечать рациональное питание человека.</w:t>
      </w:r>
    </w:p>
    <w:p w:rsidR="00A7192D" w:rsidRPr="009108D9" w:rsidRDefault="00A7192D" w:rsidP="00A7192D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Соотношение белков, жиров, углеводов, принятое в действующих рекомендациях по питанию.</w:t>
      </w:r>
    </w:p>
    <w:p w:rsidR="00A7192D" w:rsidRPr="009108D9" w:rsidRDefault="00A7192D" w:rsidP="00A7192D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Рекомендуемое количество белков животного происхождения в суточном рационе (% от общего количества белка).</w:t>
      </w:r>
    </w:p>
    <w:p w:rsidR="00A7192D" w:rsidRPr="009108D9" w:rsidRDefault="00A7192D" w:rsidP="00A7192D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Рекомендуемое процентное содержание животного жира, растительного масла, маргарина и кулинарного жира в сбалансированном питании.  </w:t>
      </w:r>
    </w:p>
    <w:p w:rsidR="00A7192D" w:rsidRPr="009108D9" w:rsidRDefault="00A7192D" w:rsidP="00A7192D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Рекомендуемое количество простых сахаров в суточном рационе (процент от общего количества).</w:t>
      </w:r>
    </w:p>
    <w:p w:rsidR="00A7192D" w:rsidRPr="00AD410F" w:rsidRDefault="00A7192D" w:rsidP="00A7192D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Значение белков в питании.</w:t>
      </w:r>
    </w:p>
    <w:p w:rsidR="00A7192D" w:rsidRDefault="00A7192D" w:rsidP="00A7192D">
      <w:pPr>
        <w:tabs>
          <w:tab w:val="left" w:pos="5670"/>
        </w:tabs>
        <w:jc w:val="both"/>
        <w:rPr>
          <w:sz w:val="28"/>
          <w:szCs w:val="28"/>
          <w:lang w:val="en-US"/>
        </w:rPr>
      </w:pPr>
    </w:p>
    <w:p w:rsidR="00A7192D" w:rsidRPr="00AD410F" w:rsidRDefault="00A7192D" w:rsidP="00A7192D">
      <w:pPr>
        <w:tabs>
          <w:tab w:val="left" w:pos="5670"/>
        </w:tabs>
        <w:jc w:val="both"/>
        <w:rPr>
          <w:sz w:val="28"/>
          <w:szCs w:val="28"/>
          <w:lang w:val="en-US"/>
        </w:rPr>
      </w:pPr>
    </w:p>
    <w:p w:rsidR="00A7192D" w:rsidRPr="009108D9" w:rsidRDefault="00A7192D" w:rsidP="00A7192D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Значение жиров в питании.</w:t>
      </w:r>
    </w:p>
    <w:p w:rsidR="00A7192D" w:rsidRPr="009108D9" w:rsidRDefault="00A7192D" w:rsidP="00A7192D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Значение полиненасыщенных жирных кислот, источники в питании.</w:t>
      </w:r>
    </w:p>
    <w:p w:rsidR="00A7192D" w:rsidRPr="009108D9" w:rsidRDefault="00A7192D" w:rsidP="00A7192D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Значение углеводов в питании.</w:t>
      </w:r>
    </w:p>
    <w:p w:rsidR="00A7192D" w:rsidRPr="009108D9" w:rsidRDefault="00A7192D" w:rsidP="00A7192D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Значение клетчатки, источники в питании.</w:t>
      </w:r>
    </w:p>
    <w:p w:rsidR="00A7192D" w:rsidRPr="009108D9" w:rsidRDefault="00A7192D" w:rsidP="00A7192D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Значение пектиновых веществ, источники в питании.</w:t>
      </w:r>
    </w:p>
    <w:p w:rsidR="00A7192D" w:rsidRPr="009108D9" w:rsidRDefault="00A7192D" w:rsidP="00A7192D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Режим питания, понятие. Рекомендуемый режим питания для лиц первой профессиональной группы.</w:t>
      </w:r>
    </w:p>
    <w:p w:rsidR="00A7192D" w:rsidRPr="009108D9" w:rsidRDefault="00A7192D" w:rsidP="00A7192D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Химический состав, энергетическая ценность хлеба.</w:t>
      </w:r>
    </w:p>
    <w:p w:rsidR="00A7192D" w:rsidRPr="009108D9" w:rsidRDefault="00A7192D" w:rsidP="00A7192D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Химический состав, энергетическая ценность молока.</w:t>
      </w:r>
    </w:p>
    <w:p w:rsidR="00A7192D" w:rsidRPr="009108D9" w:rsidRDefault="00A7192D" w:rsidP="00A7192D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Химический состав, энергетическая ценность мяса.</w:t>
      </w:r>
    </w:p>
    <w:p w:rsidR="00A7192D" w:rsidRPr="009108D9" w:rsidRDefault="00A7192D" w:rsidP="00A7192D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Пищевая и биологическая ценность хлеба.</w:t>
      </w:r>
    </w:p>
    <w:p w:rsidR="00A7192D" w:rsidRPr="009108D9" w:rsidRDefault="00A7192D" w:rsidP="00A7192D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Пищевая и биологическая ценность молока.</w:t>
      </w:r>
    </w:p>
    <w:p w:rsidR="00A7192D" w:rsidRPr="009108D9" w:rsidRDefault="00A7192D" w:rsidP="00A7192D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Пищевая и биологическая ценность мяса.</w:t>
      </w:r>
    </w:p>
    <w:p w:rsidR="00A7192D" w:rsidRPr="009108D9" w:rsidRDefault="00A7192D" w:rsidP="00A7192D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Значение овощей и фруктов в питании.</w:t>
      </w:r>
    </w:p>
    <w:p w:rsidR="00A7192D" w:rsidRPr="009108D9" w:rsidRDefault="00A7192D" w:rsidP="00A7192D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Экстрактивные вещества мяса.</w:t>
      </w:r>
    </w:p>
    <w:p w:rsidR="00A7192D" w:rsidRPr="009108D9" w:rsidRDefault="00A7192D" w:rsidP="00A7192D">
      <w:pPr>
        <w:numPr>
          <w:ilvl w:val="0"/>
          <w:numId w:val="3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Заболевания, передающиеся человеку через молоко и мясо.</w:t>
      </w:r>
    </w:p>
    <w:p w:rsidR="00A7192D" w:rsidRPr="009108D9" w:rsidRDefault="00A7192D" w:rsidP="00A7192D">
      <w:pPr>
        <w:tabs>
          <w:tab w:val="left" w:pos="5670"/>
        </w:tabs>
        <w:jc w:val="both"/>
        <w:rPr>
          <w:b/>
          <w:i/>
          <w:sz w:val="28"/>
          <w:szCs w:val="28"/>
        </w:rPr>
      </w:pPr>
      <w:r w:rsidRPr="009108D9">
        <w:rPr>
          <w:b/>
          <w:i/>
          <w:sz w:val="28"/>
          <w:szCs w:val="28"/>
        </w:rPr>
        <w:t>Витамины:</w:t>
      </w:r>
    </w:p>
    <w:p w:rsidR="00A7192D" w:rsidRPr="009108D9" w:rsidRDefault="00A7192D" w:rsidP="00A7192D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Основные причины возникновения гиповитаминозов.</w:t>
      </w:r>
    </w:p>
    <w:p w:rsidR="00A7192D" w:rsidRPr="009108D9" w:rsidRDefault="00A7192D" w:rsidP="00A7192D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Основные причины возникновения эндогенных гиповитаминозов.</w:t>
      </w:r>
    </w:p>
    <w:p w:rsidR="00A7192D" w:rsidRPr="009108D9" w:rsidRDefault="00A7192D" w:rsidP="00A7192D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В каких случаях у человека возрастает по сравнению с нормой потребность в витаминах.</w:t>
      </w:r>
    </w:p>
    <w:p w:rsidR="00A7192D" w:rsidRPr="009108D9" w:rsidRDefault="00A7192D" w:rsidP="00A7192D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Объективные способы установления витаминной обеспеченности организма.</w:t>
      </w:r>
    </w:p>
    <w:p w:rsidR="00A7192D" w:rsidRPr="009108D9" w:rsidRDefault="00A7192D" w:rsidP="00A7192D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Основные клинические признаки недостаточности витамина С.</w:t>
      </w:r>
    </w:p>
    <w:p w:rsidR="00A7192D" w:rsidRPr="009108D9" w:rsidRDefault="00A7192D" w:rsidP="00A7192D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Основные клинические признаки недостаточности витамина В</w:t>
      </w:r>
      <w:proofErr w:type="gramStart"/>
      <w:r w:rsidRPr="009108D9">
        <w:rPr>
          <w:sz w:val="28"/>
          <w:szCs w:val="28"/>
        </w:rPr>
        <w:t>1</w:t>
      </w:r>
      <w:proofErr w:type="gramEnd"/>
      <w:r w:rsidRPr="009108D9">
        <w:rPr>
          <w:sz w:val="28"/>
          <w:szCs w:val="28"/>
        </w:rPr>
        <w:t>.</w:t>
      </w:r>
    </w:p>
    <w:p w:rsidR="00A7192D" w:rsidRPr="009108D9" w:rsidRDefault="00A7192D" w:rsidP="00A7192D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Основные клинические признаки недостаточности витамина</w:t>
      </w:r>
      <w:proofErr w:type="gramStart"/>
      <w:r w:rsidRPr="009108D9">
        <w:rPr>
          <w:sz w:val="28"/>
          <w:szCs w:val="28"/>
        </w:rPr>
        <w:t xml:space="preserve"> Д</w:t>
      </w:r>
      <w:proofErr w:type="gramEnd"/>
      <w:r w:rsidRPr="009108D9">
        <w:rPr>
          <w:sz w:val="28"/>
          <w:szCs w:val="28"/>
        </w:rPr>
        <w:t xml:space="preserve"> у детей.</w:t>
      </w:r>
    </w:p>
    <w:p w:rsidR="00A7192D" w:rsidRPr="009108D9" w:rsidRDefault="00A7192D" w:rsidP="00A7192D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Основные клинические признаки недостаточности витамина А.</w:t>
      </w:r>
    </w:p>
    <w:p w:rsidR="00A7192D" w:rsidRPr="009108D9" w:rsidRDefault="00A7192D" w:rsidP="00A7192D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Формы витаминной недостаточности.</w:t>
      </w:r>
    </w:p>
    <w:p w:rsidR="00A7192D" w:rsidRPr="009108D9" w:rsidRDefault="00A7192D" w:rsidP="00A7192D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Скрытые формы витаминной недостаточности.</w:t>
      </w:r>
    </w:p>
    <w:p w:rsidR="00A7192D" w:rsidRPr="009108D9" w:rsidRDefault="00A7192D" w:rsidP="00A7192D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Основные направления профилактики экзогенных гиповитаминозов.</w:t>
      </w:r>
    </w:p>
    <w:p w:rsidR="00A7192D" w:rsidRPr="009108D9" w:rsidRDefault="00A7192D" w:rsidP="00A7192D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Правила </w:t>
      </w:r>
      <w:proofErr w:type="spellStart"/>
      <w:r w:rsidRPr="009108D9">
        <w:rPr>
          <w:sz w:val="28"/>
          <w:szCs w:val="28"/>
        </w:rPr>
        <w:t>витаминосберегающей</w:t>
      </w:r>
      <w:proofErr w:type="spellEnd"/>
      <w:r w:rsidRPr="009108D9">
        <w:rPr>
          <w:sz w:val="28"/>
          <w:szCs w:val="28"/>
        </w:rPr>
        <w:t xml:space="preserve"> кулинарной обработки пищи.</w:t>
      </w:r>
    </w:p>
    <w:p w:rsidR="00A7192D" w:rsidRPr="009108D9" w:rsidRDefault="00A7192D" w:rsidP="00A7192D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Какие </w:t>
      </w:r>
      <w:proofErr w:type="gramStart"/>
      <w:r w:rsidRPr="009108D9">
        <w:rPr>
          <w:sz w:val="28"/>
          <w:szCs w:val="28"/>
        </w:rPr>
        <w:t>продукты</w:t>
      </w:r>
      <w:proofErr w:type="gramEnd"/>
      <w:r w:rsidRPr="009108D9">
        <w:rPr>
          <w:sz w:val="28"/>
          <w:szCs w:val="28"/>
        </w:rPr>
        <w:t xml:space="preserve"> и </w:t>
      </w:r>
      <w:proofErr w:type="gramStart"/>
      <w:r w:rsidRPr="009108D9">
        <w:rPr>
          <w:sz w:val="28"/>
          <w:szCs w:val="28"/>
        </w:rPr>
        <w:t>какими</w:t>
      </w:r>
      <w:proofErr w:type="gramEnd"/>
      <w:r w:rsidRPr="009108D9">
        <w:rPr>
          <w:sz w:val="28"/>
          <w:szCs w:val="28"/>
        </w:rPr>
        <w:t xml:space="preserve"> витаминами витаминизируются в настоящее время в государственном масштабе.</w:t>
      </w:r>
    </w:p>
    <w:p w:rsidR="00A7192D" w:rsidRPr="009108D9" w:rsidRDefault="00A7192D" w:rsidP="00A7192D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Свойства водорастворимых витаминов, способствующие возникновению связанных с ними гиповитаминозных состояний.</w:t>
      </w:r>
    </w:p>
    <w:p w:rsidR="00A7192D" w:rsidRPr="009108D9" w:rsidRDefault="00A7192D" w:rsidP="00A7192D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Свойства жирорастворимых витаминов, способствующие возникновению связанных с ними гипервитаминозных состояний.</w:t>
      </w:r>
    </w:p>
    <w:p w:rsidR="00A7192D" w:rsidRPr="009108D9" w:rsidRDefault="00A7192D" w:rsidP="00A7192D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Причины возникновения гипервитаминозных состояний в современных условиях.</w:t>
      </w:r>
    </w:p>
    <w:p w:rsidR="00A7192D" w:rsidRPr="009108D9" w:rsidRDefault="00A7192D" w:rsidP="00A7192D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Основные признаки гипервитаминозов</w:t>
      </w:r>
      <w:proofErr w:type="gramStart"/>
      <w:r w:rsidRPr="009108D9">
        <w:rPr>
          <w:sz w:val="28"/>
          <w:szCs w:val="28"/>
        </w:rPr>
        <w:t xml:space="preserve"> А</w:t>
      </w:r>
      <w:proofErr w:type="gramEnd"/>
      <w:r w:rsidRPr="009108D9">
        <w:rPr>
          <w:sz w:val="28"/>
          <w:szCs w:val="28"/>
        </w:rPr>
        <w:t xml:space="preserve"> и Д у детей.</w:t>
      </w:r>
    </w:p>
    <w:p w:rsidR="00A7192D" w:rsidRPr="009108D9" w:rsidRDefault="00A7192D" w:rsidP="00A7192D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Какие вещества относятся к </w:t>
      </w:r>
      <w:proofErr w:type="spellStart"/>
      <w:r w:rsidRPr="009108D9">
        <w:rPr>
          <w:sz w:val="28"/>
          <w:szCs w:val="28"/>
        </w:rPr>
        <w:t>витаминоподобным</w:t>
      </w:r>
      <w:proofErr w:type="spellEnd"/>
      <w:r w:rsidRPr="009108D9">
        <w:rPr>
          <w:sz w:val="28"/>
          <w:szCs w:val="28"/>
        </w:rPr>
        <w:t>.</w:t>
      </w:r>
    </w:p>
    <w:p w:rsidR="00A7192D" w:rsidRPr="009108D9" w:rsidRDefault="00A7192D" w:rsidP="00A7192D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Антивитамины, определение.</w:t>
      </w:r>
    </w:p>
    <w:p w:rsidR="00A7192D" w:rsidRPr="009108D9" w:rsidRDefault="00A7192D" w:rsidP="00A7192D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Какие витамины являются синергистами?</w:t>
      </w:r>
    </w:p>
    <w:p w:rsidR="00A7192D" w:rsidRPr="009108D9" w:rsidRDefault="00A7192D" w:rsidP="00A7192D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Какие витамины являются антагонистами?</w:t>
      </w:r>
    </w:p>
    <w:p w:rsidR="00A7192D" w:rsidRPr="00AD410F" w:rsidRDefault="00A7192D" w:rsidP="00A7192D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Пищевые продукты, являющиеся источниками витамина С.</w:t>
      </w:r>
    </w:p>
    <w:p w:rsidR="00A7192D" w:rsidRPr="00A7192D" w:rsidRDefault="00A7192D" w:rsidP="00A7192D">
      <w:pPr>
        <w:tabs>
          <w:tab w:val="left" w:pos="5670"/>
        </w:tabs>
        <w:jc w:val="both"/>
        <w:rPr>
          <w:sz w:val="28"/>
          <w:szCs w:val="28"/>
        </w:rPr>
      </w:pPr>
    </w:p>
    <w:p w:rsidR="00A7192D" w:rsidRPr="009108D9" w:rsidRDefault="00A7192D" w:rsidP="00A7192D">
      <w:pPr>
        <w:tabs>
          <w:tab w:val="left" w:pos="5670"/>
        </w:tabs>
        <w:jc w:val="both"/>
        <w:rPr>
          <w:sz w:val="28"/>
          <w:szCs w:val="28"/>
        </w:rPr>
      </w:pPr>
    </w:p>
    <w:p w:rsidR="00A7192D" w:rsidRPr="009108D9" w:rsidRDefault="00A7192D" w:rsidP="00A7192D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Пищевые продукты, являющиеся источниками витамина РР.</w:t>
      </w:r>
    </w:p>
    <w:p w:rsidR="00A7192D" w:rsidRPr="009108D9" w:rsidRDefault="00A7192D" w:rsidP="00A7192D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Пищевые продукты, являющиеся источниками витамина В</w:t>
      </w:r>
      <w:proofErr w:type="gramStart"/>
      <w:r w:rsidRPr="009108D9">
        <w:rPr>
          <w:sz w:val="28"/>
          <w:szCs w:val="28"/>
        </w:rPr>
        <w:t>1</w:t>
      </w:r>
      <w:proofErr w:type="gramEnd"/>
      <w:r w:rsidRPr="009108D9">
        <w:rPr>
          <w:sz w:val="28"/>
          <w:szCs w:val="28"/>
        </w:rPr>
        <w:t>.</w:t>
      </w:r>
    </w:p>
    <w:p w:rsidR="00A7192D" w:rsidRPr="009108D9" w:rsidRDefault="00A7192D" w:rsidP="00A7192D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Пищевые продукты, являющиеся источниками витамина В</w:t>
      </w:r>
      <w:proofErr w:type="gramStart"/>
      <w:r w:rsidRPr="009108D9">
        <w:rPr>
          <w:sz w:val="28"/>
          <w:szCs w:val="28"/>
        </w:rPr>
        <w:t>2</w:t>
      </w:r>
      <w:proofErr w:type="gramEnd"/>
      <w:r w:rsidRPr="009108D9">
        <w:rPr>
          <w:sz w:val="28"/>
          <w:szCs w:val="28"/>
        </w:rPr>
        <w:t>, В6.</w:t>
      </w:r>
    </w:p>
    <w:p w:rsidR="00A7192D" w:rsidRPr="009108D9" w:rsidRDefault="00A7192D" w:rsidP="00A7192D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Пищевые продукты, являющиеся источниками витамина В12, фолиевой кислоты.</w:t>
      </w:r>
    </w:p>
    <w:p w:rsidR="00A7192D" w:rsidRPr="009108D9" w:rsidRDefault="00A7192D" w:rsidP="00A7192D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Пищевые продукты, являющиеся источниками витамина Д, Е</w:t>
      </w:r>
      <w:proofErr w:type="gramStart"/>
      <w:r w:rsidRPr="009108D9">
        <w:rPr>
          <w:sz w:val="28"/>
          <w:szCs w:val="28"/>
        </w:rPr>
        <w:t>,К</w:t>
      </w:r>
      <w:proofErr w:type="gramEnd"/>
      <w:r w:rsidRPr="009108D9">
        <w:rPr>
          <w:sz w:val="28"/>
          <w:szCs w:val="28"/>
        </w:rPr>
        <w:t>.</w:t>
      </w:r>
    </w:p>
    <w:p w:rsidR="00A7192D" w:rsidRPr="009108D9" w:rsidRDefault="00A7192D" w:rsidP="00A7192D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Пищевые продукты, являющиеся источниками витамина</w:t>
      </w:r>
      <w:proofErr w:type="gramStart"/>
      <w:r w:rsidRPr="009108D9">
        <w:rPr>
          <w:sz w:val="28"/>
          <w:szCs w:val="28"/>
        </w:rPr>
        <w:t xml:space="preserve"> А</w:t>
      </w:r>
      <w:proofErr w:type="gramEnd"/>
      <w:r w:rsidRPr="009108D9">
        <w:rPr>
          <w:sz w:val="28"/>
          <w:szCs w:val="28"/>
        </w:rPr>
        <w:t xml:space="preserve"> и каротина.</w:t>
      </w:r>
    </w:p>
    <w:p w:rsidR="00A7192D" w:rsidRPr="009108D9" w:rsidRDefault="00A7192D" w:rsidP="00A7192D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Суточная потребность взрослого человека и ребенка в витаминах</w:t>
      </w:r>
      <w:proofErr w:type="gramStart"/>
      <w:r w:rsidRPr="009108D9">
        <w:rPr>
          <w:sz w:val="28"/>
          <w:szCs w:val="28"/>
        </w:rPr>
        <w:t xml:space="preserve"> А</w:t>
      </w:r>
      <w:proofErr w:type="gramEnd"/>
      <w:r w:rsidRPr="009108D9">
        <w:rPr>
          <w:sz w:val="28"/>
          <w:szCs w:val="28"/>
        </w:rPr>
        <w:t>, С, Д.</w:t>
      </w:r>
    </w:p>
    <w:p w:rsidR="00A7192D" w:rsidRPr="009108D9" w:rsidRDefault="00A7192D" w:rsidP="00A7192D">
      <w:pPr>
        <w:numPr>
          <w:ilvl w:val="0"/>
          <w:numId w:val="4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Факторы, способствующие разрушению аскорбиновой кислоты в пищевых продуктах при их кулинарной обработке.</w:t>
      </w:r>
    </w:p>
    <w:p w:rsidR="00A7192D" w:rsidRPr="009108D9" w:rsidRDefault="00A7192D" w:rsidP="00A7192D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 xml:space="preserve"> </w:t>
      </w:r>
      <w:r w:rsidRPr="009108D9">
        <w:rPr>
          <w:b/>
          <w:i/>
          <w:sz w:val="28"/>
          <w:szCs w:val="28"/>
        </w:rPr>
        <w:t>Гигиена аптек:</w:t>
      </w:r>
    </w:p>
    <w:p w:rsidR="00A7192D" w:rsidRPr="009108D9" w:rsidRDefault="00A7192D" w:rsidP="00A7192D">
      <w:pPr>
        <w:numPr>
          <w:ilvl w:val="0"/>
          <w:numId w:val="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Требования к земельному участку аптеки.</w:t>
      </w:r>
    </w:p>
    <w:p w:rsidR="00A7192D" w:rsidRPr="009108D9" w:rsidRDefault="00A7192D" w:rsidP="00A7192D">
      <w:pPr>
        <w:numPr>
          <w:ilvl w:val="0"/>
          <w:numId w:val="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Состав помещений асептического блока аптеки.</w:t>
      </w:r>
    </w:p>
    <w:p w:rsidR="00A7192D" w:rsidRPr="009108D9" w:rsidRDefault="00A7192D" w:rsidP="00A7192D">
      <w:pPr>
        <w:numPr>
          <w:ilvl w:val="0"/>
          <w:numId w:val="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Источники поступления патогенной микрофлоры в воздух различных помещений аптеки.</w:t>
      </w:r>
    </w:p>
    <w:p w:rsidR="00A7192D" w:rsidRPr="009108D9" w:rsidRDefault="00A7192D" w:rsidP="00A7192D">
      <w:pPr>
        <w:numPr>
          <w:ilvl w:val="0"/>
          <w:numId w:val="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Санитарный режим по уходу за оконными стеклами аптек.</w:t>
      </w:r>
    </w:p>
    <w:p w:rsidR="00A7192D" w:rsidRPr="009108D9" w:rsidRDefault="00A7192D" w:rsidP="00A7192D">
      <w:pPr>
        <w:numPr>
          <w:ilvl w:val="0"/>
          <w:numId w:val="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Какие помещения входят в зону строгого санитарного режима аптеки?</w:t>
      </w:r>
    </w:p>
    <w:p w:rsidR="00A7192D" w:rsidRPr="009108D9" w:rsidRDefault="00A7192D" w:rsidP="00A7192D">
      <w:pPr>
        <w:numPr>
          <w:ilvl w:val="0"/>
          <w:numId w:val="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В каких помещениях аптеки должны быть установлены облучатели для обеззараживания воздуха?</w:t>
      </w:r>
    </w:p>
    <w:p w:rsidR="00A7192D" w:rsidRPr="009108D9" w:rsidRDefault="00A7192D" w:rsidP="00A7192D">
      <w:pPr>
        <w:numPr>
          <w:ilvl w:val="0"/>
          <w:numId w:val="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Кратность воздухообмена в торговом зале аптеки.</w:t>
      </w:r>
    </w:p>
    <w:p w:rsidR="00A7192D" w:rsidRPr="009108D9" w:rsidRDefault="00A7192D" w:rsidP="00A7192D">
      <w:pPr>
        <w:numPr>
          <w:ilvl w:val="0"/>
          <w:numId w:val="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Принципы рациональной планировки аптеки.</w:t>
      </w:r>
    </w:p>
    <w:p w:rsidR="00A7192D" w:rsidRPr="009108D9" w:rsidRDefault="00A7192D" w:rsidP="00A7192D">
      <w:pPr>
        <w:numPr>
          <w:ilvl w:val="0"/>
          <w:numId w:val="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Помещения аптеки, входящие в зону обычного санитарного режима.</w:t>
      </w:r>
    </w:p>
    <w:p w:rsidR="00A7192D" w:rsidRPr="009108D9" w:rsidRDefault="00A7192D" w:rsidP="00A7192D">
      <w:pPr>
        <w:numPr>
          <w:ilvl w:val="0"/>
          <w:numId w:val="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В каких помещениях аптеки необходимо поддерживать отрицательный баланс воздуха, перемещаемого вентиляцией?</w:t>
      </w:r>
    </w:p>
    <w:p w:rsidR="00A7192D" w:rsidRPr="009108D9" w:rsidRDefault="00A7192D" w:rsidP="00A7192D">
      <w:pPr>
        <w:numPr>
          <w:ilvl w:val="0"/>
          <w:numId w:val="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Нормы искусственной освещенности на рабочем месте рецептора и ассистента.</w:t>
      </w:r>
    </w:p>
    <w:p w:rsidR="00A7192D" w:rsidRPr="009108D9" w:rsidRDefault="00A7192D" w:rsidP="00A7192D">
      <w:pPr>
        <w:numPr>
          <w:ilvl w:val="0"/>
          <w:numId w:val="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Требования к приточно-вытяжной вентиляции </w:t>
      </w:r>
      <w:proofErr w:type="gramStart"/>
      <w:r w:rsidRPr="009108D9">
        <w:rPr>
          <w:sz w:val="28"/>
          <w:szCs w:val="28"/>
        </w:rPr>
        <w:t>в</w:t>
      </w:r>
      <w:proofErr w:type="gramEnd"/>
      <w:r w:rsidRPr="009108D9">
        <w:rPr>
          <w:sz w:val="28"/>
          <w:szCs w:val="28"/>
        </w:rPr>
        <w:t xml:space="preserve"> асептической.</w:t>
      </w:r>
    </w:p>
    <w:p w:rsidR="00A7192D" w:rsidRPr="009108D9" w:rsidRDefault="00A7192D" w:rsidP="00A7192D">
      <w:pPr>
        <w:numPr>
          <w:ilvl w:val="0"/>
          <w:numId w:val="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Какие помещения аптеки входят в зону с постоянными источниками загрязнения микрофлорой?</w:t>
      </w:r>
    </w:p>
    <w:p w:rsidR="00A7192D" w:rsidRPr="009108D9" w:rsidRDefault="00A7192D" w:rsidP="00A7192D">
      <w:pPr>
        <w:numPr>
          <w:ilvl w:val="0"/>
          <w:numId w:val="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 Влияние микроорганизмов на качество изготавливаемых лекарств.</w:t>
      </w:r>
    </w:p>
    <w:p w:rsidR="00A7192D" w:rsidRPr="009108D9" w:rsidRDefault="00A7192D" w:rsidP="00A7192D">
      <w:pPr>
        <w:numPr>
          <w:ilvl w:val="0"/>
          <w:numId w:val="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Санитарные требования к помещению для получения дистиллированной воды.</w:t>
      </w:r>
    </w:p>
    <w:p w:rsidR="00A7192D" w:rsidRPr="009108D9" w:rsidRDefault="00A7192D" w:rsidP="00A7192D">
      <w:pPr>
        <w:numPr>
          <w:ilvl w:val="0"/>
          <w:numId w:val="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Какие помещения в аптеке могут быть смежными?</w:t>
      </w:r>
    </w:p>
    <w:p w:rsidR="00A7192D" w:rsidRPr="009108D9" w:rsidRDefault="00A7192D" w:rsidP="00A7192D">
      <w:pPr>
        <w:numPr>
          <w:ilvl w:val="0"/>
          <w:numId w:val="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Нормируемая величина СК для </w:t>
      </w:r>
      <w:proofErr w:type="gramStart"/>
      <w:r w:rsidRPr="009108D9">
        <w:rPr>
          <w:sz w:val="28"/>
          <w:szCs w:val="28"/>
        </w:rPr>
        <w:t>ассистентской</w:t>
      </w:r>
      <w:proofErr w:type="gramEnd"/>
      <w:r w:rsidRPr="009108D9">
        <w:rPr>
          <w:sz w:val="28"/>
          <w:szCs w:val="28"/>
        </w:rPr>
        <w:t xml:space="preserve"> и зала для посетителей.</w:t>
      </w:r>
    </w:p>
    <w:p w:rsidR="00A7192D" w:rsidRPr="009108D9" w:rsidRDefault="00A7192D" w:rsidP="00A7192D">
      <w:pPr>
        <w:numPr>
          <w:ilvl w:val="0"/>
          <w:numId w:val="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Материалы, используемые для покрытия пола в различных помещениях аптек.</w:t>
      </w:r>
    </w:p>
    <w:p w:rsidR="00A7192D" w:rsidRPr="009108D9" w:rsidRDefault="00A7192D" w:rsidP="00A7192D">
      <w:pPr>
        <w:numPr>
          <w:ilvl w:val="0"/>
          <w:numId w:val="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Факторы внешней среды, оказывающие неблагоприятное влияние на работников аптеки.</w:t>
      </w:r>
    </w:p>
    <w:p w:rsidR="00A7192D" w:rsidRPr="009108D9" w:rsidRDefault="00A7192D" w:rsidP="00A7192D">
      <w:pPr>
        <w:numPr>
          <w:ilvl w:val="0"/>
          <w:numId w:val="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Профессиональные заболевания, возникающие у работников аптек.</w:t>
      </w:r>
    </w:p>
    <w:p w:rsidR="00A7192D" w:rsidRPr="009108D9" w:rsidRDefault="00A7192D" w:rsidP="00A7192D">
      <w:pPr>
        <w:numPr>
          <w:ilvl w:val="0"/>
          <w:numId w:val="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В каких помещениях аптеки необходимо поддерживать положительный баланс воздуха, перемещаемого вентиляцией?</w:t>
      </w:r>
    </w:p>
    <w:p w:rsidR="00A7192D" w:rsidRPr="009108D9" w:rsidRDefault="00A7192D" w:rsidP="00A7192D">
      <w:pPr>
        <w:numPr>
          <w:ilvl w:val="0"/>
          <w:numId w:val="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Нормируемые величины температуры и влажности воздуха </w:t>
      </w:r>
      <w:proofErr w:type="gramStart"/>
      <w:r w:rsidRPr="009108D9">
        <w:rPr>
          <w:sz w:val="28"/>
          <w:szCs w:val="28"/>
        </w:rPr>
        <w:t>для</w:t>
      </w:r>
      <w:proofErr w:type="gramEnd"/>
      <w:r w:rsidRPr="009108D9">
        <w:rPr>
          <w:sz w:val="28"/>
          <w:szCs w:val="28"/>
        </w:rPr>
        <w:t xml:space="preserve"> ассистентской.</w:t>
      </w:r>
    </w:p>
    <w:p w:rsidR="00A7192D" w:rsidRPr="009108D9" w:rsidRDefault="00A7192D" w:rsidP="00A7192D">
      <w:pPr>
        <w:numPr>
          <w:ilvl w:val="0"/>
          <w:numId w:val="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Требования к поверхности аптечного оборудования.</w:t>
      </w:r>
    </w:p>
    <w:p w:rsidR="00A7192D" w:rsidRPr="00AD410F" w:rsidRDefault="00A7192D" w:rsidP="00A7192D">
      <w:pPr>
        <w:jc w:val="both"/>
        <w:rPr>
          <w:sz w:val="28"/>
          <w:szCs w:val="28"/>
        </w:rPr>
      </w:pPr>
    </w:p>
    <w:p w:rsidR="00A7192D" w:rsidRPr="00A7192D" w:rsidRDefault="00A7192D" w:rsidP="00A7192D">
      <w:pPr>
        <w:jc w:val="both"/>
        <w:rPr>
          <w:sz w:val="28"/>
          <w:szCs w:val="28"/>
        </w:rPr>
      </w:pPr>
    </w:p>
    <w:p w:rsidR="00A7192D" w:rsidRPr="00A7192D" w:rsidRDefault="00A7192D" w:rsidP="00A7192D">
      <w:pPr>
        <w:jc w:val="both"/>
        <w:rPr>
          <w:sz w:val="28"/>
          <w:szCs w:val="28"/>
        </w:rPr>
      </w:pPr>
    </w:p>
    <w:p w:rsidR="00A7192D" w:rsidRPr="009108D9" w:rsidRDefault="00A7192D" w:rsidP="00A7192D">
      <w:pPr>
        <w:numPr>
          <w:ilvl w:val="0"/>
          <w:numId w:val="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Нормируемые величины температуры и влажности воздуха </w:t>
      </w:r>
      <w:proofErr w:type="gramStart"/>
      <w:r w:rsidRPr="009108D9">
        <w:rPr>
          <w:sz w:val="28"/>
          <w:szCs w:val="28"/>
        </w:rPr>
        <w:t>для</w:t>
      </w:r>
      <w:proofErr w:type="gramEnd"/>
      <w:r w:rsidRPr="009108D9">
        <w:rPr>
          <w:sz w:val="28"/>
          <w:szCs w:val="28"/>
        </w:rPr>
        <w:t xml:space="preserve"> моечной.</w:t>
      </w:r>
    </w:p>
    <w:p w:rsidR="00A7192D" w:rsidRPr="009108D9" w:rsidRDefault="00A7192D" w:rsidP="00A7192D">
      <w:pPr>
        <w:numPr>
          <w:ilvl w:val="0"/>
          <w:numId w:val="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Нормируемая величина КЕО для </w:t>
      </w:r>
      <w:proofErr w:type="gramStart"/>
      <w:r w:rsidRPr="009108D9">
        <w:rPr>
          <w:sz w:val="28"/>
          <w:szCs w:val="28"/>
        </w:rPr>
        <w:t>ассистентской</w:t>
      </w:r>
      <w:proofErr w:type="gramEnd"/>
      <w:r w:rsidRPr="009108D9">
        <w:rPr>
          <w:sz w:val="28"/>
          <w:szCs w:val="28"/>
        </w:rPr>
        <w:t xml:space="preserve"> и зала обслуживания населения.</w:t>
      </w:r>
    </w:p>
    <w:p w:rsidR="00A7192D" w:rsidRPr="009108D9" w:rsidRDefault="00A7192D" w:rsidP="00A7192D">
      <w:pPr>
        <w:numPr>
          <w:ilvl w:val="0"/>
          <w:numId w:val="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Требования к планированию помещений аптеки с постоянным источником загрязнения микрофлорой.</w:t>
      </w:r>
    </w:p>
    <w:p w:rsidR="00A7192D" w:rsidRPr="009108D9" w:rsidRDefault="00A7192D" w:rsidP="00A7192D">
      <w:pPr>
        <w:numPr>
          <w:ilvl w:val="0"/>
          <w:numId w:val="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Средства и </w:t>
      </w:r>
      <w:proofErr w:type="gramStart"/>
      <w:r w:rsidRPr="009108D9">
        <w:rPr>
          <w:sz w:val="28"/>
          <w:szCs w:val="28"/>
        </w:rPr>
        <w:t>методы</w:t>
      </w:r>
      <w:proofErr w:type="gramEnd"/>
      <w:r w:rsidRPr="009108D9">
        <w:rPr>
          <w:sz w:val="28"/>
          <w:szCs w:val="28"/>
        </w:rPr>
        <w:t xml:space="preserve"> используемые при возникновении сезонной вспышки воздушно-капельной инфекции в аптеках.</w:t>
      </w:r>
    </w:p>
    <w:p w:rsidR="00A7192D" w:rsidRPr="009108D9" w:rsidRDefault="00A7192D" w:rsidP="00A7192D">
      <w:pPr>
        <w:numPr>
          <w:ilvl w:val="0"/>
          <w:numId w:val="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Правила мытья аптечной посуды.</w:t>
      </w:r>
    </w:p>
    <w:p w:rsidR="00A7192D" w:rsidRPr="009108D9" w:rsidRDefault="00A7192D" w:rsidP="00A7192D">
      <w:pPr>
        <w:numPr>
          <w:ilvl w:val="0"/>
          <w:numId w:val="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Почему необходимо поддерживать отрицательный баланс воздуха в расфасовочных комнатах?</w:t>
      </w:r>
    </w:p>
    <w:p w:rsidR="00A7192D" w:rsidRPr="009108D9" w:rsidRDefault="00A7192D" w:rsidP="00A7192D">
      <w:pPr>
        <w:numPr>
          <w:ilvl w:val="0"/>
          <w:numId w:val="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 повлияет оконный вентилятор  в моечной комнате, перемещающий воздух из помещения моечной наружу, на микроклимат моечной и смежных помещений?</w:t>
      </w:r>
    </w:p>
    <w:p w:rsidR="00AC0517" w:rsidRDefault="00AC0517"/>
    <w:sectPr w:rsidR="00AC0517" w:rsidSect="00AC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5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FA309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1D411A"/>
    <w:multiLevelType w:val="singleLevel"/>
    <w:tmpl w:val="A1EEBB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3">
    <w:nsid w:val="735601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56D37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7192D"/>
    <w:rsid w:val="005C77C2"/>
    <w:rsid w:val="00A7192D"/>
    <w:rsid w:val="00AC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192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719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A7192D"/>
    <w:pPr>
      <w:widowControl w:val="0"/>
      <w:autoSpaceDE w:val="0"/>
      <w:autoSpaceDN w:val="0"/>
      <w:adjustRightInd w:val="0"/>
      <w:spacing w:line="358" w:lineRule="exact"/>
      <w:ind w:hanging="566"/>
    </w:pPr>
  </w:style>
  <w:style w:type="character" w:customStyle="1" w:styleId="FontStyle11">
    <w:name w:val="Font Style11"/>
    <w:basedOn w:val="a0"/>
    <w:uiPriority w:val="99"/>
    <w:rsid w:val="00A7192D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A7192D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1663</Words>
  <Characters>9480</Characters>
  <Application>Microsoft Office Word</Application>
  <DocSecurity>0</DocSecurity>
  <Lines>79</Lines>
  <Paragraphs>22</Paragraphs>
  <ScaleCrop>false</ScaleCrop>
  <Company>diakov.net</Company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dcterms:created xsi:type="dcterms:W3CDTF">2015-08-28T13:56:00Z</dcterms:created>
  <dcterms:modified xsi:type="dcterms:W3CDTF">2019-12-10T06:54:00Z</dcterms:modified>
</cp:coreProperties>
</file>