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B" w:rsidRPr="00EC415E" w:rsidRDefault="00AE036B" w:rsidP="00AE036B">
      <w:pPr>
        <w:pStyle w:val="22"/>
        <w:shd w:val="clear" w:color="auto" w:fill="auto"/>
        <w:spacing w:line="360" w:lineRule="auto"/>
        <w:rPr>
          <w:b/>
          <w:sz w:val="28"/>
          <w:szCs w:val="28"/>
        </w:rPr>
      </w:pPr>
      <w:r w:rsidRPr="00EC415E">
        <w:rPr>
          <w:b/>
          <w:sz w:val="28"/>
          <w:szCs w:val="28"/>
        </w:rPr>
        <w:t>ФЕДЕРАЛЬНОЕ ГОСУДАРСТВЕННОЕ БЮДЖЕТНОЕ ОБРАЗОВАТЕЛЬНОЕ  УЧРЕЖДЕНИЕ ВЫСШЕГО ОБРАЗОВАНИЯ</w:t>
      </w:r>
    </w:p>
    <w:p w:rsidR="00AE036B" w:rsidRPr="00EC415E" w:rsidRDefault="00AE036B" w:rsidP="00AE036B">
      <w:pPr>
        <w:pStyle w:val="22"/>
        <w:shd w:val="clear" w:color="auto" w:fill="auto"/>
        <w:spacing w:line="360" w:lineRule="auto"/>
        <w:rPr>
          <w:b/>
          <w:sz w:val="28"/>
          <w:szCs w:val="28"/>
        </w:rPr>
      </w:pPr>
      <w:r w:rsidRPr="00EC415E">
        <w:rPr>
          <w:b/>
          <w:sz w:val="28"/>
          <w:szCs w:val="28"/>
        </w:rPr>
        <w:t xml:space="preserve"> </w:t>
      </w:r>
      <w:r w:rsidRPr="00EC415E">
        <w:rPr>
          <w:rStyle w:val="210pt0pt"/>
          <w:sz w:val="28"/>
          <w:szCs w:val="28"/>
        </w:rPr>
        <w:t xml:space="preserve">«ДАГЕСТАНСКИЙ ГОСУДАРСТВЕННЫЙ МЕДИЦИНСКИЙ УНИВЕРСИТЕТ» </w:t>
      </w:r>
      <w:r w:rsidRPr="00EC415E">
        <w:rPr>
          <w:b/>
          <w:sz w:val="28"/>
          <w:szCs w:val="28"/>
        </w:rPr>
        <w:t>МИНИСТЕРСТВА ЗДРАВООХРАНЕНИЯ РОССИЙСКОЙ ФЕДЕРАЦИИ</w:t>
      </w:r>
    </w:p>
    <w:p w:rsidR="00AE036B" w:rsidRPr="00EC415E" w:rsidRDefault="00AE036B" w:rsidP="00AE036B">
      <w:pPr>
        <w:jc w:val="center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>Кафедра   Общей гигиены и экологии человека</w:t>
      </w:r>
    </w:p>
    <w:p w:rsidR="00AE036B" w:rsidRPr="00EC415E" w:rsidRDefault="00AE036B" w:rsidP="00AE036B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EC415E">
        <w:rPr>
          <w:sz w:val="24"/>
          <w:szCs w:val="24"/>
        </w:rPr>
        <w:t>УТВЕРЖДЕНО</w:t>
      </w: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EC415E">
        <w:rPr>
          <w:sz w:val="24"/>
          <w:szCs w:val="24"/>
        </w:rPr>
        <w:t>на заседании кафедры</w:t>
      </w:r>
    </w:p>
    <w:p w:rsidR="00AE036B" w:rsidRPr="00EC415E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«______» ______________________201</w:t>
      </w:r>
      <w:r w:rsidR="00FC1D41">
        <w:rPr>
          <w:rFonts w:ascii="Times New Roman" w:hAnsi="Times New Roman"/>
          <w:sz w:val="24"/>
          <w:szCs w:val="24"/>
        </w:rPr>
        <w:t>8</w:t>
      </w:r>
      <w:r w:rsidRPr="00EC415E">
        <w:rPr>
          <w:rFonts w:ascii="Times New Roman" w:hAnsi="Times New Roman"/>
          <w:sz w:val="24"/>
          <w:szCs w:val="24"/>
        </w:rPr>
        <w:t>г.,</w:t>
      </w:r>
    </w:p>
    <w:p w:rsidR="00AE036B" w:rsidRPr="00EC415E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Протокол № _________________________</w:t>
      </w:r>
    </w:p>
    <w:p w:rsidR="00AE036B" w:rsidRPr="00EC415E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 xml:space="preserve">                                                                 Заведующий кафедрой </w:t>
      </w:r>
    </w:p>
    <w:p w:rsidR="00AE036B" w:rsidRPr="00EC415E" w:rsidRDefault="00AE036B" w:rsidP="00AE036B">
      <w:pPr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772F3">
        <w:rPr>
          <w:rFonts w:ascii="Times New Roman" w:hAnsi="Times New Roman"/>
          <w:sz w:val="24"/>
          <w:szCs w:val="24"/>
        </w:rPr>
        <w:t xml:space="preserve">          п</w:t>
      </w:r>
      <w:r w:rsidRPr="00EC415E">
        <w:rPr>
          <w:rFonts w:ascii="Times New Roman" w:hAnsi="Times New Roman"/>
          <w:sz w:val="24"/>
          <w:szCs w:val="24"/>
        </w:rPr>
        <w:t>роф. Магомедов М. Г. ______________</w:t>
      </w:r>
    </w:p>
    <w:p w:rsidR="00AE036B" w:rsidRPr="00EC415E" w:rsidRDefault="00AE036B" w:rsidP="00AE036B">
      <w:pPr>
        <w:jc w:val="righ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jc w:val="righ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bookmarkStart w:id="0" w:name="bookmark41"/>
      <w:r w:rsidRPr="00EC415E">
        <w:rPr>
          <w:sz w:val="28"/>
          <w:szCs w:val="28"/>
        </w:rPr>
        <w:t>ФОНД</w:t>
      </w:r>
    </w:p>
    <w:p w:rsidR="00AE036B" w:rsidRPr="00EC415E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C415E">
        <w:rPr>
          <w:sz w:val="28"/>
          <w:szCs w:val="28"/>
        </w:rPr>
        <w:t xml:space="preserve"> ОЦЕНОЧНЫХ СРЕДСТВ </w:t>
      </w:r>
      <w:bookmarkEnd w:id="0"/>
    </w:p>
    <w:p w:rsidR="00AE036B" w:rsidRPr="00EC415E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C415E">
        <w:rPr>
          <w:sz w:val="28"/>
          <w:szCs w:val="28"/>
        </w:rPr>
        <w:t>ПО УЧЕБНОЙ ДИСЦИПЛИНЕ</w:t>
      </w:r>
    </w:p>
    <w:p w:rsidR="00AE036B" w:rsidRPr="00EC415E" w:rsidRDefault="00AE036B" w:rsidP="00AE036B">
      <w:pPr>
        <w:tabs>
          <w:tab w:val="left" w:pos="3481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>«</w:t>
      </w:r>
      <w:r w:rsidR="00355789" w:rsidRPr="00EC415E">
        <w:rPr>
          <w:rFonts w:ascii="Times New Roman" w:hAnsi="Times New Roman"/>
          <w:b/>
          <w:sz w:val="28"/>
          <w:szCs w:val="28"/>
        </w:rPr>
        <w:t>Общая гигиена</w:t>
      </w:r>
      <w:r w:rsidRPr="00EC415E">
        <w:rPr>
          <w:rFonts w:ascii="Times New Roman" w:hAnsi="Times New Roman"/>
          <w:sz w:val="28"/>
          <w:szCs w:val="28"/>
        </w:rPr>
        <w:t>»</w:t>
      </w:r>
    </w:p>
    <w:p w:rsidR="00AE036B" w:rsidRPr="00EC415E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E036B" w:rsidRPr="00EC415E" w:rsidRDefault="005772F3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E036B" w:rsidRPr="00EC415E">
        <w:rPr>
          <w:rFonts w:ascii="Times New Roman" w:hAnsi="Times New Roman"/>
          <w:b/>
          <w:sz w:val="28"/>
          <w:szCs w:val="28"/>
        </w:rPr>
        <w:t xml:space="preserve"> подготовки:     </w:t>
      </w:r>
      <w:r w:rsidR="00C0268C" w:rsidRPr="00C0268C">
        <w:rPr>
          <w:rFonts w:ascii="Times New Roman" w:hAnsi="Times New Roman"/>
          <w:b/>
          <w:sz w:val="28"/>
          <w:szCs w:val="28"/>
          <w:u w:val="single"/>
        </w:rPr>
        <w:t>31.05.01 Лечебное дело</w:t>
      </w:r>
      <w:r w:rsidR="00AE036B" w:rsidRPr="00EC415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E036B" w:rsidRPr="00EC415E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 xml:space="preserve">                                                               (код и наименование специальности)</w:t>
      </w:r>
    </w:p>
    <w:p w:rsidR="00AE036B" w:rsidRPr="00EC415E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b/>
          <w:sz w:val="28"/>
          <w:szCs w:val="28"/>
        </w:rPr>
        <w:t>Квалификация выпускника:</w:t>
      </w:r>
      <w:r w:rsidRPr="00EC415E">
        <w:rPr>
          <w:rFonts w:ascii="Times New Roman" w:hAnsi="Times New Roman"/>
          <w:sz w:val="28"/>
          <w:szCs w:val="28"/>
        </w:rPr>
        <w:t xml:space="preserve">  </w:t>
      </w:r>
      <w:r w:rsidR="0072792E" w:rsidRPr="00EC415E">
        <w:rPr>
          <w:rFonts w:ascii="Times New Roman" w:hAnsi="Times New Roman"/>
          <w:sz w:val="28"/>
          <w:szCs w:val="28"/>
        </w:rPr>
        <w:t xml:space="preserve"> </w:t>
      </w:r>
      <w:r w:rsidRPr="00EC415E">
        <w:rPr>
          <w:rFonts w:ascii="Times New Roman" w:hAnsi="Times New Roman"/>
          <w:sz w:val="28"/>
          <w:szCs w:val="28"/>
        </w:rPr>
        <w:t xml:space="preserve"> </w:t>
      </w:r>
      <w:r w:rsidR="00C0268C">
        <w:rPr>
          <w:rFonts w:ascii="Times New Roman" w:hAnsi="Times New Roman"/>
          <w:b/>
          <w:sz w:val="28"/>
          <w:szCs w:val="28"/>
          <w:u w:val="single"/>
        </w:rPr>
        <w:t xml:space="preserve">Врач лечебник_______ </w:t>
      </w:r>
    </w:p>
    <w:p w:rsidR="00AE036B" w:rsidRPr="00EC415E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 xml:space="preserve">                                                               (квалификация (степень) выпускника)</w:t>
      </w:r>
    </w:p>
    <w:p w:rsidR="00AE036B" w:rsidRPr="00EC415E" w:rsidRDefault="00AE036B" w:rsidP="00AE036B">
      <w:pPr>
        <w:jc w:val="lef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210C31" w:rsidP="00210C31">
      <w:pPr>
        <w:tabs>
          <w:tab w:val="left" w:pos="65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0C31" w:rsidRDefault="00210C31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0C31" w:rsidRPr="00EC415E" w:rsidRDefault="00210C31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МАХАЧКАЛА 201</w:t>
      </w:r>
      <w:r w:rsidR="00FC1D41">
        <w:rPr>
          <w:rFonts w:ascii="Times New Roman" w:hAnsi="Times New Roman"/>
          <w:b/>
          <w:sz w:val="24"/>
          <w:szCs w:val="24"/>
        </w:rPr>
        <w:t>8</w:t>
      </w:r>
      <w:r w:rsidRPr="00EC415E">
        <w:rPr>
          <w:rFonts w:ascii="Times New Roman" w:hAnsi="Times New Roman"/>
          <w:b/>
          <w:sz w:val="24"/>
          <w:szCs w:val="24"/>
        </w:rPr>
        <w:t xml:space="preserve"> г.</w:t>
      </w:r>
    </w:p>
    <w:p w:rsidR="00306EEB" w:rsidRPr="00EC415E" w:rsidRDefault="00306EE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lastRenderedPageBreak/>
        <w:t>ФОС составили: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r w:rsidR="00355789" w:rsidRPr="00EC415E">
        <w:rPr>
          <w:rFonts w:ascii="Times New Roman" w:hAnsi="Times New Roman"/>
          <w:b/>
          <w:sz w:val="24"/>
          <w:szCs w:val="24"/>
        </w:rPr>
        <w:t xml:space="preserve">Шахназарова Л.М., </w:t>
      </w:r>
      <w:r w:rsidR="00C0268C">
        <w:rPr>
          <w:rFonts w:ascii="Times New Roman" w:hAnsi="Times New Roman"/>
          <w:b/>
          <w:sz w:val="24"/>
          <w:szCs w:val="24"/>
        </w:rPr>
        <w:t xml:space="preserve">Гитинова П.Ш., Абакарова А.М., </w:t>
      </w:r>
      <w:r w:rsidRPr="00EC415E">
        <w:rPr>
          <w:rFonts w:ascii="Times New Roman" w:hAnsi="Times New Roman"/>
          <w:b/>
          <w:sz w:val="24"/>
          <w:szCs w:val="24"/>
        </w:rPr>
        <w:t>Абдуразакова Х.Н.</w:t>
      </w:r>
      <w:r w:rsidR="00C0268C">
        <w:rPr>
          <w:rFonts w:ascii="Times New Roman" w:hAnsi="Times New Roman"/>
          <w:b/>
          <w:sz w:val="24"/>
          <w:szCs w:val="24"/>
        </w:rPr>
        <w:t>, Гасанова З.М., Сурхаева З.З.,</w:t>
      </w:r>
      <w:r w:rsidR="00170C12">
        <w:rPr>
          <w:rFonts w:ascii="Times New Roman" w:hAnsi="Times New Roman"/>
          <w:b/>
          <w:sz w:val="24"/>
          <w:szCs w:val="24"/>
        </w:rPr>
        <w:t xml:space="preserve"> Омарова С.О., У.А. Магомедова, П.Р. Магомедова.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 xml:space="preserve">ФОС рассмотрен и принят на заседании  кафедры  </w:t>
      </w:r>
      <w:r w:rsidR="00170C12">
        <w:rPr>
          <w:rFonts w:ascii="Times New Roman" w:hAnsi="Times New Roman"/>
          <w:b/>
          <w:sz w:val="24"/>
          <w:szCs w:val="24"/>
        </w:rPr>
        <w:t>от 26.08.201</w:t>
      </w:r>
      <w:r w:rsidR="00FC1D41">
        <w:rPr>
          <w:rFonts w:ascii="Times New Roman" w:hAnsi="Times New Roman"/>
          <w:b/>
          <w:sz w:val="24"/>
          <w:szCs w:val="24"/>
        </w:rPr>
        <w:t>8</w:t>
      </w:r>
      <w:bookmarkStart w:id="1" w:name="_GoBack"/>
      <w:bookmarkEnd w:id="1"/>
      <w:r w:rsidR="00170C12">
        <w:rPr>
          <w:rFonts w:ascii="Times New Roman" w:hAnsi="Times New Roman"/>
          <w:b/>
          <w:sz w:val="24"/>
          <w:szCs w:val="24"/>
        </w:rPr>
        <w:t>г прот. №1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Заведующий кафедрой ______________________________(_______________________)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АКТУАЛЬНО на: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201</w:t>
      </w:r>
      <w:r w:rsidR="008637B6">
        <w:rPr>
          <w:rFonts w:ascii="Times New Roman" w:hAnsi="Times New Roman"/>
          <w:b/>
          <w:sz w:val="24"/>
          <w:szCs w:val="24"/>
        </w:rPr>
        <w:t>9</w:t>
      </w:r>
      <w:r w:rsidRPr="00EC415E">
        <w:rPr>
          <w:rFonts w:ascii="Times New Roman" w:hAnsi="Times New Roman"/>
          <w:b/>
          <w:sz w:val="24"/>
          <w:szCs w:val="24"/>
        </w:rPr>
        <w:t>/ 20</w:t>
      </w:r>
      <w:r w:rsidR="008637B6">
        <w:rPr>
          <w:rFonts w:ascii="Times New Roman" w:hAnsi="Times New Roman"/>
          <w:b/>
          <w:sz w:val="24"/>
          <w:szCs w:val="24"/>
        </w:rPr>
        <w:t>20</w:t>
      </w:r>
      <w:r w:rsidRPr="00EC415E">
        <w:rPr>
          <w:rFonts w:ascii="Times New Roman" w:hAnsi="Times New Roman"/>
          <w:b/>
          <w:sz w:val="24"/>
          <w:szCs w:val="24"/>
        </w:rPr>
        <w:t xml:space="preserve"> учебный год _________________________</w:t>
      </w:r>
    </w:p>
    <w:p w:rsidR="008637B6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20__ /20__       учебный год_______________________</w:t>
      </w: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20__ /20__       учебный год</w:t>
      </w:r>
      <w:r w:rsidR="008637B6">
        <w:rPr>
          <w:rFonts w:ascii="Times New Roman" w:hAnsi="Times New Roman"/>
          <w:b/>
          <w:sz w:val="24"/>
          <w:szCs w:val="24"/>
        </w:rPr>
        <w:t xml:space="preserve"> </w:t>
      </w:r>
      <w:r w:rsidRPr="00EC415E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170C12" w:rsidRPr="00EC415E" w:rsidRDefault="00170C12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B93E04" w:rsidRDefault="00B93E04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B93E04" w:rsidRDefault="00B93E04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637B6" w:rsidRPr="00EC415E" w:rsidRDefault="008637B6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C415E">
        <w:rPr>
          <w:sz w:val="24"/>
          <w:szCs w:val="24"/>
        </w:rPr>
        <w:t>КАРТА КОМПЕТЕНЦИЙ ОБУЧАЮЩЕГОСЯ, ФОРМИРУЕМЫЕ В РЕЗУЛЬТАТЕ ОСВОЕНИЯ ДИСЦИПЛИНЫ «</w:t>
      </w:r>
      <w:r w:rsidR="00355789" w:rsidRPr="00EC415E">
        <w:rPr>
          <w:sz w:val="24"/>
          <w:szCs w:val="24"/>
        </w:rPr>
        <w:t>ОБЩАЯ ГИГИЕНА»</w:t>
      </w: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413" w:lineRule="exact"/>
        <w:ind w:left="-567" w:right="100" w:firstLine="567"/>
        <w:rPr>
          <w:sz w:val="24"/>
          <w:szCs w:val="24"/>
        </w:rPr>
      </w:pPr>
      <w:r w:rsidRPr="00EC415E">
        <w:rPr>
          <w:sz w:val="24"/>
          <w:szCs w:val="24"/>
        </w:rPr>
        <w:t>Формируемые в процессе изучения учебной дисциплины  компетенции.</w:t>
      </w:r>
    </w:p>
    <w:p w:rsidR="00170C12" w:rsidRDefault="00170C12" w:rsidP="00170C12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EA1F31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r>
        <w:rPr>
          <w:rFonts w:ascii="Times New Roman" w:hAnsi="Times New Roman"/>
          <w:sz w:val="24"/>
          <w:szCs w:val="24"/>
          <w:lang w:eastAsia="ru-RU"/>
        </w:rPr>
        <w:t xml:space="preserve">3 + 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по направлению: </w:t>
      </w:r>
      <w:r>
        <w:rPr>
          <w:rFonts w:ascii="Times New Roman" w:hAnsi="Times New Roman"/>
          <w:sz w:val="24"/>
          <w:szCs w:val="24"/>
          <w:lang w:eastAsia="ru-RU"/>
        </w:rPr>
        <w:t>ОК-1, ОК-5, ОПК-9, ПК-1, ПК-22.</w:t>
      </w:r>
    </w:p>
    <w:p w:rsidR="00170C12" w:rsidRDefault="00170C12" w:rsidP="00170C12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053"/>
      </w:tblGrid>
      <w:tr w:rsidR="00170C12" w:rsidRPr="002536B8" w:rsidTr="00170C12">
        <w:tc>
          <w:tcPr>
            <w:tcW w:w="425" w:type="dxa"/>
          </w:tcPr>
          <w:p w:rsidR="00170C12" w:rsidRPr="002536B8" w:rsidRDefault="00170C12" w:rsidP="00170C12">
            <w:pPr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2536B8">
              <w:rPr>
                <w:rStyle w:val="1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Style w:val="1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7053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12" w:rsidRPr="002536B8" w:rsidTr="00170C12">
        <w:tc>
          <w:tcPr>
            <w:tcW w:w="425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0C12" w:rsidRPr="002536B8" w:rsidTr="00170C12">
        <w:tc>
          <w:tcPr>
            <w:tcW w:w="425" w:type="dxa"/>
            <w:vMerge w:val="restart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Обще-культур-ные </w:t>
            </w:r>
          </w:p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170C12" w:rsidRPr="002536B8" w:rsidTr="00170C12">
        <w:trPr>
          <w:trHeight w:val="19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pStyle w:val="a"/>
              <w:numPr>
                <w:ilvl w:val="0"/>
                <w:numId w:val="0"/>
              </w:numPr>
              <w:ind w:left="17"/>
              <w:jc w:val="left"/>
              <w:rPr>
                <w:sz w:val="24"/>
                <w:szCs w:val="24"/>
              </w:rPr>
            </w:pPr>
            <w:r w:rsidRPr="00AC3FE9">
              <w:rPr>
                <w:b/>
                <w:sz w:val="24"/>
                <w:szCs w:val="24"/>
              </w:rPr>
              <w:t>Знать: современное</w:t>
            </w:r>
            <w:r w:rsidRPr="00AC3FE9">
              <w:rPr>
                <w:sz w:val="24"/>
                <w:szCs w:val="24"/>
              </w:rPr>
              <w:t xml:space="preserve"> состояние окружающей среды и глобальные экологические проблемы;</w:t>
            </w:r>
          </w:p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1523C6" w:rsidRDefault="00170C12" w:rsidP="00170C12">
            <w:pPr>
              <w:pStyle w:val="a"/>
              <w:numPr>
                <w:ilvl w:val="0"/>
                <w:numId w:val="0"/>
              </w:numPr>
              <w:ind w:left="17"/>
              <w:jc w:val="left"/>
              <w:rPr>
                <w:b/>
                <w:sz w:val="24"/>
                <w:szCs w:val="24"/>
              </w:rPr>
            </w:pPr>
            <w:r w:rsidRPr="001523C6">
              <w:rPr>
                <w:b/>
                <w:sz w:val="24"/>
                <w:szCs w:val="24"/>
              </w:rPr>
              <w:t xml:space="preserve">Уметь:  </w:t>
            </w:r>
            <w:r w:rsidRPr="001523C6">
              <w:rPr>
                <w:sz w:val="24"/>
                <w:szCs w:val="24"/>
              </w:rPr>
              <w:t>проводить гигиеническое обучение и воспитание населения;</w:t>
            </w: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1523C6" w:rsidRDefault="00170C12" w:rsidP="00170C12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  <w:rPr>
                <w:b/>
              </w:rPr>
            </w:pPr>
            <w:r w:rsidRPr="001523C6">
              <w:rPr>
                <w:b/>
              </w:rPr>
              <w:t xml:space="preserve">Владеть:  </w:t>
            </w:r>
            <w:r w:rsidRPr="001523C6">
              <w:rPr>
                <w:lang w:eastAsia="en-US"/>
              </w:rPr>
              <w:t>методами гигиенических и экологических исследований</w:t>
            </w: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 w:val="restart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>ОК-5: готовность к саморазвитию, самореализации, самообразованию, использованию творческого потенциала.</w:t>
            </w:r>
          </w:p>
        </w:tc>
      </w:tr>
      <w:tr w:rsidR="00170C12" w:rsidRPr="002536B8" w:rsidTr="00170C12">
        <w:trPr>
          <w:trHeight w:val="84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при изучении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основных положений гигиены;</w:t>
            </w:r>
          </w:p>
          <w:p w:rsidR="00170C12" w:rsidRPr="00AC3FE9" w:rsidRDefault="00170C12" w:rsidP="00170C12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</w:p>
        </w:tc>
      </w:tr>
      <w:tr w:rsidR="00170C12" w:rsidRPr="002536B8" w:rsidTr="00170C12">
        <w:trPr>
          <w:trHeight w:val="95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pStyle w:val="af0"/>
              <w:rPr>
                <w:rFonts w:cs="Times New Roman"/>
                <w:sz w:val="24"/>
              </w:rPr>
            </w:pPr>
            <w:r w:rsidRPr="00AC3FE9">
              <w:rPr>
                <w:rFonts w:cs="Times New Roman"/>
                <w:b/>
                <w:sz w:val="24"/>
              </w:rPr>
              <w:t xml:space="preserve">Уметь: </w:t>
            </w:r>
            <w:r w:rsidRPr="00AC3FE9">
              <w:rPr>
                <w:rFonts w:cs="Times New Roman"/>
                <w:sz w:val="24"/>
                <w:shd w:val="clear" w:color="auto" w:fill="FAFAFA"/>
              </w:rPr>
              <w:t>Использовать методы</w:t>
            </w:r>
            <w:r w:rsidRPr="00AC3FE9">
              <w:rPr>
                <w:rFonts w:cs="Times New Roman"/>
                <w:sz w:val="24"/>
              </w:rPr>
              <w:br/>
              <w:t>информационно-коммуникационных технологии при изучении</w:t>
            </w:r>
          </w:p>
          <w:p w:rsidR="00170C12" w:rsidRPr="00AC3FE9" w:rsidRDefault="00170C12" w:rsidP="00170C12">
            <w:pPr>
              <w:pStyle w:val="af0"/>
              <w:rPr>
                <w:rFonts w:cs="Times New Roman"/>
                <w:b/>
                <w:sz w:val="24"/>
              </w:rPr>
            </w:pPr>
            <w:r w:rsidRPr="00AC3FE9">
              <w:rPr>
                <w:rFonts w:cs="Times New Roman"/>
                <w:sz w:val="24"/>
              </w:rPr>
              <w:t>основных положений гигиены;</w:t>
            </w: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 </w:t>
            </w:r>
            <w:r w:rsidRPr="00AC3FE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информационно-консультативной деятельностью при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изучении основных</w:t>
            </w:r>
          </w:p>
          <w:p w:rsidR="00170C12" w:rsidRPr="00AC3FE9" w:rsidRDefault="00170C12" w:rsidP="00170C12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C3FE9">
              <w:rPr>
                <w:sz w:val="24"/>
                <w:szCs w:val="24"/>
              </w:rPr>
              <w:t>положений гигиены;</w:t>
            </w:r>
          </w:p>
          <w:p w:rsidR="00170C12" w:rsidRPr="00AC3FE9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 w:val="restart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Общепрофессиональное компетенции</w:t>
            </w:r>
          </w:p>
        </w:tc>
        <w:tc>
          <w:tcPr>
            <w:tcW w:w="7053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ОПК-9: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A14">
              <w:rPr>
                <w:rFonts w:ascii="Times New Roman" w:hAnsi="Times New Roman"/>
                <w:b/>
              </w:rPr>
              <w:t>Знать:</w:t>
            </w:r>
            <w:r w:rsidRPr="002536B8">
              <w:rPr>
                <w:b/>
              </w:rPr>
              <w:t xml:space="preserve"> </w:t>
            </w:r>
            <w:r>
              <w:rPr>
                <w:rStyle w:val="FontStyle104"/>
                <w:sz w:val="24"/>
                <w:szCs w:val="24"/>
              </w:rPr>
              <w:t>морфо-функциональные и физико-химические реакции протекающие в организмах.</w:t>
            </w: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2536B8" w:rsidRDefault="00170C12" w:rsidP="00170C12">
            <w:pPr>
              <w:pStyle w:val="Style25"/>
              <w:widowControl/>
              <w:spacing w:line="317" w:lineRule="exact"/>
              <w:rPr>
                <w:rStyle w:val="FontStyle104"/>
              </w:rPr>
            </w:pPr>
            <w:r w:rsidRPr="002536B8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2536B8">
              <w:rPr>
                <w:b/>
              </w:rPr>
              <w:t xml:space="preserve">  </w:t>
            </w:r>
            <w:r w:rsidRPr="00017319">
              <w:rPr>
                <w:b/>
              </w:rPr>
              <w:t>анализировать</w:t>
            </w:r>
            <w:r w:rsidRPr="002536B8">
              <w:rPr>
                <w:rStyle w:val="FontStyle171"/>
                <w:bCs w:val="0"/>
                <w:i w:val="0"/>
              </w:rPr>
              <w:t xml:space="preserve"> </w:t>
            </w:r>
            <w:r w:rsidRPr="002536B8">
              <w:rPr>
                <w:rStyle w:val="FontStyle104"/>
              </w:rPr>
              <w:t xml:space="preserve">закономерности функционирования </w:t>
            </w:r>
            <w:r>
              <w:rPr>
                <w:rStyle w:val="FontStyle104"/>
              </w:rPr>
              <w:t xml:space="preserve">различных </w:t>
            </w:r>
            <w:r w:rsidRPr="002536B8">
              <w:rPr>
                <w:rStyle w:val="FontStyle104"/>
              </w:rPr>
              <w:t>систем</w:t>
            </w:r>
            <w:r>
              <w:rPr>
                <w:rStyle w:val="FontStyle104"/>
              </w:rPr>
              <w:t xml:space="preserve"> организма </w:t>
            </w:r>
            <w:r w:rsidRPr="002536B8">
              <w:rPr>
                <w:rStyle w:val="FontStyle104"/>
              </w:rPr>
              <w:t xml:space="preserve">при </w:t>
            </w:r>
            <w:r>
              <w:rPr>
                <w:rStyle w:val="FontStyle104"/>
              </w:rPr>
              <w:t xml:space="preserve">воздействии факторов окружающей среды и при </w:t>
            </w:r>
            <w:r w:rsidRPr="002536B8">
              <w:rPr>
                <w:rStyle w:val="FontStyle104"/>
              </w:rPr>
              <w:t>обеспечении целенаправленной деятельности организма;</w:t>
            </w:r>
          </w:p>
          <w:p w:rsidR="00170C12" w:rsidRPr="002536B8" w:rsidRDefault="00170C12" w:rsidP="0017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12" w:rsidRPr="002536B8" w:rsidTr="00170C12">
        <w:trPr>
          <w:trHeight w:val="455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EA7A14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</w:pPr>
            <w:r w:rsidRPr="002536B8">
              <w:rPr>
                <w:b/>
              </w:rPr>
              <w:t>Владеть</w:t>
            </w:r>
            <w:r w:rsidRPr="002536B8">
              <w:t xml:space="preserve"> методами </w:t>
            </w:r>
            <w:r>
              <w:t xml:space="preserve">анализа </w:t>
            </w: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 w:val="restart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053" w:type="dxa"/>
          </w:tcPr>
          <w:p w:rsidR="00170C12" w:rsidRPr="002536B8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rPr>
                <w:b/>
              </w:rPr>
            </w:pPr>
            <w:r>
              <w:rPr>
                <w:b/>
              </w:rPr>
              <w:t>ПК-1. 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возникновение и (или) распространении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обитания.</w:t>
            </w: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4D3D5E">
              <w:rPr>
                <w:sz w:val="28"/>
                <w:szCs w:val="28"/>
              </w:rPr>
              <w:t>основы профилактической медицины, организацию профилактических мероприятий, направленных на укрепление здоровья населения;</w:t>
            </w:r>
          </w:p>
          <w:p w:rsidR="00170C12" w:rsidRPr="002536B8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2536B8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4D3D5E">
              <w:rPr>
                <w:sz w:val="28"/>
                <w:szCs w:val="28"/>
              </w:rPr>
              <w:t>участвовать в организации и оказании лечебно-профилактической и санитарно- противоэпидемической населению с учетом его социально-профессиональной и возрастно-половой структуры;</w:t>
            </w: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2536B8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Pr="004D3D5E">
              <w:rPr>
                <w:sz w:val="28"/>
                <w:szCs w:val="28"/>
              </w:rPr>
              <w:t xml:space="preserve">интерпретацией результатов лабораторного исследования параметров аэрации, микроклимата, освещения жилых помещений, </w:t>
            </w:r>
            <w:r>
              <w:rPr>
                <w:sz w:val="28"/>
                <w:szCs w:val="28"/>
              </w:rPr>
              <w:t>образовательных учреждений, ЛПО.</w:t>
            </w: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ПК-22. Готовность к участию во внедрении новых  методик, направленных на охрану здоровья граждан.</w:t>
            </w: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 w:val="restart"/>
          </w:tcPr>
          <w:p w:rsidR="00170C12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C12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widowControl w:val="0"/>
              <w:tabs>
                <w:tab w:val="num" w:pos="87"/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Методы и формы гигиенического воспитания населения с учетом возрастно-половых групп и состояния здоровья. Гигиенические аспекты питания, основы здорового образа жизни. Основы профилактической медицины, направленной на укрепление здоровья населения.</w:t>
            </w:r>
          </w:p>
          <w:p w:rsidR="00170C12" w:rsidRPr="00AC3FE9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</w:p>
        </w:tc>
      </w:tr>
      <w:tr w:rsidR="00170C12" w:rsidRPr="002536B8" w:rsidTr="00170C12">
        <w:trPr>
          <w:trHeight w:val="602"/>
        </w:trPr>
        <w:tc>
          <w:tcPr>
            <w:tcW w:w="425" w:type="dxa"/>
            <w:vMerge/>
          </w:tcPr>
          <w:p w:rsidR="00170C12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widowControl w:val="0"/>
              <w:tabs>
                <w:tab w:val="left" w:pos="-56"/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 xml:space="preserve"> Осуществлять гигиеническое воспитание населения с учетом возрастно-половых групп и состояния здоровья</w:t>
            </w:r>
          </w:p>
          <w:p w:rsidR="00170C12" w:rsidRPr="00AC3FE9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/>
          </w:tcPr>
          <w:p w:rsidR="00170C12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widowControl w:val="0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Методами гигиенической оценки факторов окружающей среды</w:t>
            </w:r>
          </w:p>
          <w:p w:rsidR="00170C12" w:rsidRPr="00AC3FE9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AC3FE9">
              <w:rPr>
                <w:bCs/>
              </w:rPr>
              <w:t>Методами организации первичной профилактики заболеваний в любой возрастной группе</w:t>
            </w:r>
          </w:p>
        </w:tc>
      </w:tr>
    </w:tbl>
    <w:p w:rsidR="003A4447" w:rsidRDefault="003A4447" w:rsidP="003A4447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170C12" w:rsidRPr="00EC415E" w:rsidRDefault="00170C12" w:rsidP="003A4447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355789" w:rsidRPr="00EC415E" w:rsidRDefault="00355789" w:rsidP="00355789">
      <w:pPr>
        <w:suppressAutoHyphens/>
        <w:ind w:firstLine="567"/>
        <w:rPr>
          <w:rFonts w:ascii="Times New Roman" w:hAnsi="Times New Roman"/>
          <w:b/>
          <w:iCs/>
        </w:rPr>
      </w:pPr>
    </w:p>
    <w:p w:rsidR="00AE036B" w:rsidRPr="00EC415E" w:rsidRDefault="00AE036B" w:rsidP="00630F4C">
      <w:pPr>
        <w:pStyle w:val="a5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УРОВЕНЬ УСВОЕНИЯ КОМПЕТЕНЦИЙ ПО ДИСЦИПЛИНЕ</w:t>
      </w:r>
    </w:p>
    <w:p w:rsidR="00355789" w:rsidRPr="00EC415E" w:rsidRDefault="00AE036B" w:rsidP="00355789">
      <w:pPr>
        <w:pStyle w:val="a5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 w:rsidR="00355789" w:rsidRPr="00EC415E">
        <w:rPr>
          <w:rFonts w:ascii="Times New Roman" w:hAnsi="Times New Roman"/>
          <w:b/>
          <w:sz w:val="24"/>
          <w:szCs w:val="24"/>
        </w:rPr>
        <w:t>ОБЩАЯ ГИГИЕНА»</w:t>
      </w:r>
    </w:p>
    <w:p w:rsidR="00355789" w:rsidRPr="00EC415E" w:rsidRDefault="00355789" w:rsidP="00355789">
      <w:pPr>
        <w:pStyle w:val="a5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389"/>
        <w:gridCol w:w="4379"/>
      </w:tblGrid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8637B6" w:rsidRDefault="008637B6" w:rsidP="00876E4A">
      <w:pPr>
        <w:pStyle w:val="af2"/>
        <w:shd w:val="clear" w:color="auto" w:fill="auto"/>
        <w:spacing w:line="200" w:lineRule="exact"/>
        <w:rPr>
          <w:sz w:val="28"/>
          <w:szCs w:val="28"/>
        </w:rPr>
      </w:pPr>
    </w:p>
    <w:p w:rsidR="008637B6" w:rsidRDefault="008637B6" w:rsidP="00876E4A">
      <w:pPr>
        <w:pStyle w:val="af2"/>
        <w:shd w:val="clear" w:color="auto" w:fill="auto"/>
        <w:spacing w:line="200" w:lineRule="exact"/>
        <w:rPr>
          <w:sz w:val="28"/>
          <w:szCs w:val="28"/>
        </w:rPr>
      </w:pPr>
    </w:p>
    <w:p w:rsidR="00876E4A" w:rsidRPr="00876E4A" w:rsidRDefault="008637B6" w:rsidP="00876E4A">
      <w:pPr>
        <w:pStyle w:val="af2"/>
        <w:shd w:val="clear" w:color="auto" w:fill="auto"/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r w:rsidR="00876E4A" w:rsidRPr="00876E4A">
        <w:rPr>
          <w:sz w:val="28"/>
          <w:szCs w:val="28"/>
        </w:rPr>
        <w:t>дисциплины, виды учебной деятельности и формы текущего контроля</w:t>
      </w:r>
    </w:p>
    <w:p w:rsidR="00210C31" w:rsidRPr="00EC415E" w:rsidRDefault="00210C31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176"/>
        <w:gridCol w:w="2503"/>
      </w:tblGrid>
      <w:tr w:rsidR="00AE036B" w:rsidRPr="00EC415E" w:rsidTr="00D36229">
        <w:tc>
          <w:tcPr>
            <w:tcW w:w="2233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176" w:type="dxa"/>
          </w:tcPr>
          <w:p w:rsidR="00AE036B" w:rsidRPr="00EC415E" w:rsidRDefault="00AE036B" w:rsidP="00355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дисциплин </w:t>
            </w:r>
            <w:r w:rsidR="0021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AE036B" w:rsidRPr="00EC415E" w:rsidTr="00D36229">
        <w:tc>
          <w:tcPr>
            <w:tcW w:w="9912" w:type="dxa"/>
            <w:gridSpan w:val="3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в специальность. </w:t>
            </w:r>
          </w:p>
          <w:p w:rsidR="00D36229" w:rsidRPr="00EC415E" w:rsidRDefault="00D36229" w:rsidP="00D362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и экология человека</w:t>
            </w:r>
            <w:r w:rsidRPr="00EC41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 .2 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воздушной среды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Раздел.3 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воды и водоснабжения населенных мест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Раздел.4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питания</w:t>
            </w: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Раздел.5 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Гигиена труда  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Раздел.6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Военная гигиена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8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Раздел.7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ЛПУ</w:t>
            </w: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8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Раздел.8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детей и подростков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76E4A" w:rsidP="008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ОК-1, ОК-5, ОПК-9, ПК-1, </w:t>
            </w:r>
            <w:r w:rsidR="00863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ПК-15, ПК-16,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Раздел.9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Радиационная гигиена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8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Раздел.10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Личная гигиена и проблемы формирования здорового образа жизни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9912" w:type="dxa"/>
            <w:gridSpan w:val="3"/>
          </w:tcPr>
          <w:p w:rsidR="00D36229" w:rsidRPr="00EC415E" w:rsidRDefault="00D36229" w:rsidP="00D362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D36229" w:rsidP="00D3622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229" w:rsidRPr="00EC415E" w:rsidRDefault="00D36229" w:rsidP="00D3622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C415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экзамен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Тесты, собеседование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36B" w:rsidRPr="00EC415E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210C31" w:rsidRPr="00EC415E" w:rsidRDefault="00210C31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37B6" w:rsidRDefault="008637B6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37B6" w:rsidRDefault="008637B6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ПОКАЗАТЕЛИ ОЦЕНИВАНИЯ ПЛАНИРУЕМЫХ РЕЗУЛЬТАТОВ ОБУЧЕНИЯ</w:t>
      </w:r>
    </w:p>
    <w:p w:rsidR="00AE036B" w:rsidRPr="00EC415E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54"/>
        <w:gridCol w:w="2572"/>
        <w:gridCol w:w="2371"/>
        <w:gridCol w:w="2317"/>
      </w:tblGrid>
      <w:tr w:rsidR="00AE036B" w:rsidRPr="00EC415E" w:rsidTr="00355789">
        <w:tc>
          <w:tcPr>
            <w:tcW w:w="10420" w:type="dxa"/>
            <w:gridSpan w:val="5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E036B" w:rsidRPr="00EC415E" w:rsidTr="00355789">
        <w:tc>
          <w:tcPr>
            <w:tcW w:w="3207" w:type="dxa"/>
            <w:gridSpan w:val="2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435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251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527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</w:tr>
      <w:tr w:rsidR="00AE036B" w:rsidRPr="00EC415E" w:rsidTr="00355789">
        <w:tc>
          <w:tcPr>
            <w:tcW w:w="3207" w:type="dxa"/>
            <w:gridSpan w:val="2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36B" w:rsidRPr="00EC415E" w:rsidTr="00355789">
        <w:tc>
          <w:tcPr>
            <w:tcW w:w="10420" w:type="dxa"/>
            <w:gridSpan w:val="5"/>
          </w:tcPr>
          <w:p w:rsidR="00AE036B" w:rsidRPr="00210C31" w:rsidRDefault="00876E4A" w:rsidP="0035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</w:tr>
      <w:tr w:rsidR="00AE036B" w:rsidRPr="00EC415E" w:rsidTr="00355789">
        <w:tc>
          <w:tcPr>
            <w:tcW w:w="2943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EC415E">
              <w:rPr>
                <w:rStyle w:val="1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AE036B" w:rsidRPr="00EC415E" w:rsidRDefault="00AE036B" w:rsidP="00355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Style w:val="11"/>
                <w:rFonts w:eastAsia="Calibri"/>
                <w:bCs/>
                <w:sz w:val="24"/>
                <w:szCs w:val="24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699" w:type="dxa"/>
            <w:gridSpan w:val="2"/>
          </w:tcPr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гигиене питания;</w:t>
            </w:r>
          </w:p>
        </w:tc>
        <w:tc>
          <w:tcPr>
            <w:tcW w:w="2251" w:type="dxa"/>
          </w:tcPr>
          <w:p w:rsidR="00AE036B" w:rsidRPr="00EC415E" w:rsidRDefault="00AE036B" w:rsidP="00D36229">
            <w:pPr>
              <w:tabs>
                <w:tab w:val="left" w:pos="4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 хорошо знает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</w:t>
            </w:r>
            <w:r w:rsidR="00D36229"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сан-эпид режима</w:t>
            </w:r>
          </w:p>
        </w:tc>
        <w:tc>
          <w:tcPr>
            <w:tcW w:w="2527" w:type="dxa"/>
          </w:tcPr>
          <w:p w:rsidR="00AE036B" w:rsidRPr="00EC415E" w:rsidRDefault="00AE036B" w:rsidP="00355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отлично знает 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</w:t>
            </w:r>
          </w:p>
        </w:tc>
      </w:tr>
      <w:tr w:rsidR="00AE036B" w:rsidRPr="00EC415E" w:rsidTr="00355789">
        <w:tc>
          <w:tcPr>
            <w:tcW w:w="10420" w:type="dxa"/>
            <w:gridSpan w:val="5"/>
          </w:tcPr>
          <w:p w:rsidR="00AE036B" w:rsidRPr="00EC415E" w:rsidRDefault="00876E4A" w:rsidP="00355789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Уметь</w:t>
            </w:r>
          </w:p>
        </w:tc>
      </w:tr>
      <w:tr w:rsidR="00AE036B" w:rsidRPr="00EC415E" w:rsidTr="00355789">
        <w:tc>
          <w:tcPr>
            <w:tcW w:w="2943" w:type="dxa"/>
          </w:tcPr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Style w:val="11"/>
                <w:rFonts w:eastAsia="Calibri"/>
                <w:sz w:val="24"/>
                <w:szCs w:val="24"/>
              </w:rPr>
              <w:t>Студент не умеет</w:t>
            </w:r>
            <w:r w:rsidRPr="00EC4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699" w:type="dxa"/>
            <w:gridSpan w:val="2"/>
          </w:tcPr>
          <w:p w:rsidR="00AE036B" w:rsidRPr="00EC415E" w:rsidRDefault="00AE036B" w:rsidP="0035578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EC4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E036B" w:rsidRPr="00EC415E" w:rsidRDefault="00AE036B" w:rsidP="00D36229">
            <w:pPr>
              <w:pStyle w:val="4"/>
              <w:shd w:val="clear" w:color="auto" w:fill="auto"/>
              <w:spacing w:line="264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color w:val="000000"/>
                <w:sz w:val="24"/>
                <w:szCs w:val="24"/>
              </w:rPr>
              <w:t xml:space="preserve"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</w:t>
            </w:r>
            <w:r w:rsidR="00D36229" w:rsidRPr="00EC415E">
              <w:rPr>
                <w:b w:val="0"/>
                <w:color w:val="000000"/>
                <w:sz w:val="24"/>
                <w:szCs w:val="24"/>
              </w:rPr>
              <w:t>сан-эпид режима</w:t>
            </w:r>
          </w:p>
        </w:tc>
        <w:tc>
          <w:tcPr>
            <w:tcW w:w="2527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left="120"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color w:val="000000"/>
                <w:sz w:val="24"/>
                <w:szCs w:val="24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AE036B" w:rsidRPr="00EC415E" w:rsidTr="00355789">
        <w:tc>
          <w:tcPr>
            <w:tcW w:w="10420" w:type="dxa"/>
            <w:gridSpan w:val="5"/>
          </w:tcPr>
          <w:p w:rsidR="00AE036B" w:rsidRPr="00EC415E" w:rsidRDefault="00876E4A" w:rsidP="00355789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Владеть</w:t>
            </w:r>
          </w:p>
        </w:tc>
      </w:tr>
      <w:tr w:rsidR="00AE036B" w:rsidRPr="00EC415E" w:rsidTr="00355789">
        <w:tc>
          <w:tcPr>
            <w:tcW w:w="2943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C415E">
              <w:rPr>
                <w:rStyle w:val="11"/>
                <w:b w:val="0"/>
                <w:sz w:val="24"/>
                <w:szCs w:val="24"/>
              </w:rPr>
              <w:t xml:space="preserve">Студент не владеет </w:t>
            </w:r>
            <w:r w:rsidRPr="00EC415E">
              <w:rPr>
                <w:b w:val="0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sz w:val="24"/>
                <w:szCs w:val="24"/>
                <w:lang w:eastAsia="ru-RU"/>
              </w:rPr>
              <w:t>(2) навыками критического анализа и оценки современных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научных достижений</w:t>
            </w:r>
          </w:p>
        </w:tc>
        <w:tc>
          <w:tcPr>
            <w:tcW w:w="2699" w:type="dxa"/>
            <w:gridSpan w:val="2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color w:val="000000"/>
                <w:sz w:val="24"/>
                <w:szCs w:val="24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251" w:type="dxa"/>
          </w:tcPr>
          <w:p w:rsidR="00AE036B" w:rsidRPr="00EC415E" w:rsidRDefault="00AE036B" w:rsidP="0035578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Style w:val="11"/>
                <w:rFonts w:eastAsia="Calibri"/>
                <w:sz w:val="24"/>
                <w:szCs w:val="24"/>
              </w:rPr>
              <w:t>Студент хорошо владеет знаниями всего изученного</w:t>
            </w:r>
            <w:r w:rsidRPr="00EC415E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материал излагает последовательно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допускает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527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C415E">
              <w:rPr>
                <w:rStyle w:val="11"/>
                <w:b w:val="0"/>
                <w:sz w:val="24"/>
                <w:szCs w:val="24"/>
              </w:rPr>
              <w:t>Студент самостоятельно выделяет главные</w:t>
            </w:r>
            <w:r w:rsidRPr="00EC415E">
              <w:rPr>
                <w:b w:val="0"/>
                <w:sz w:val="24"/>
                <w:szCs w:val="24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after="240"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Студент владеет навыком определения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AE036B" w:rsidRPr="00EC415E" w:rsidRDefault="00AE036B" w:rsidP="00AE036B">
      <w:pPr>
        <w:rPr>
          <w:rFonts w:ascii="Times New Roman" w:hAnsi="Times New Roman"/>
          <w:vanish/>
          <w:sz w:val="24"/>
          <w:szCs w:val="24"/>
        </w:rPr>
      </w:pPr>
    </w:p>
    <w:p w:rsidR="00AE036B" w:rsidRPr="00EC415E" w:rsidRDefault="00AE036B" w:rsidP="00AE036B">
      <w:pPr>
        <w:rPr>
          <w:rFonts w:ascii="Times New Roman" w:hAnsi="Times New Roman"/>
          <w:vanish/>
          <w:sz w:val="24"/>
          <w:szCs w:val="24"/>
        </w:rPr>
      </w:pPr>
    </w:p>
    <w:p w:rsidR="00AE036B" w:rsidRPr="00EC415E" w:rsidRDefault="00AE036B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AE036B" w:rsidRPr="00EC415E" w:rsidRDefault="00AE036B" w:rsidP="00AE036B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57ED" w:rsidRPr="00EC415E" w:rsidRDefault="00AE036B" w:rsidP="003A4447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EC41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</w:t>
      </w:r>
      <w:r w:rsidR="00AD57ED" w:rsidRPr="00EC415E">
        <w:rPr>
          <w:rFonts w:ascii="Times New Roman" w:hAnsi="Times New Roman"/>
          <w:b/>
          <w:bCs/>
          <w:sz w:val="24"/>
          <w:szCs w:val="24"/>
          <w:lang w:eastAsia="ru-RU"/>
        </w:rPr>
        <w:t>для контрольной</w:t>
      </w:r>
      <w:r w:rsidRPr="00EC41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работы</w:t>
      </w:r>
      <w:r w:rsidR="00AD57ED" w:rsidRPr="00EC415E">
        <w:rPr>
          <w:rFonts w:ascii="Times New Roman" w:hAnsi="Times New Roman"/>
          <w:b/>
          <w:bCs/>
          <w:sz w:val="24"/>
          <w:szCs w:val="24"/>
          <w:lang w:eastAsia="ru-RU"/>
        </w:rPr>
        <w:t>.  (</w:t>
      </w:r>
      <w:r w:rsidR="00876E4A">
        <w:rPr>
          <w:rFonts w:ascii="Times New Roman" w:hAnsi="Times New Roman"/>
          <w:sz w:val="24"/>
          <w:szCs w:val="24"/>
          <w:lang w:eastAsia="ru-RU"/>
        </w:rPr>
        <w:t>ОК-1, ОК-5, ОПК-9, ПК-1, ПК-22</w:t>
      </w:r>
      <w:r w:rsidR="00AD57ED" w:rsidRPr="00EC415E">
        <w:rPr>
          <w:rFonts w:ascii="Times New Roman" w:hAnsi="Times New Roman"/>
          <w:sz w:val="24"/>
          <w:szCs w:val="24"/>
          <w:lang w:eastAsia="ru-RU"/>
        </w:rPr>
        <w:t>)</w:t>
      </w:r>
    </w:p>
    <w:p w:rsidR="00AE036B" w:rsidRPr="00EC415E" w:rsidRDefault="00AE036B" w:rsidP="00AE03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35F21" w:rsidRPr="00EC415E" w:rsidRDefault="00AE036B" w:rsidP="00B35F2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6"/>
          <w:szCs w:val="26"/>
          <w:lang w:eastAsia="ru-RU"/>
        </w:rPr>
        <w:t>1</w:t>
      </w:r>
      <w:r w:rsidRPr="00EC415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35F21" w:rsidRPr="00EC415E">
        <w:rPr>
          <w:rFonts w:ascii="Times New Roman" w:hAnsi="Times New Roman"/>
          <w:b/>
          <w:i/>
          <w:sz w:val="24"/>
          <w:szCs w:val="24"/>
        </w:rPr>
        <w:t>Гигиеническая оценка внутренней среды жилых, лечебных помещений. Воздухообмен, освещение:</w:t>
      </w:r>
      <w:r w:rsidR="005772F3">
        <w:rPr>
          <w:rFonts w:ascii="Times New Roman" w:hAnsi="Times New Roman"/>
          <w:b/>
          <w:i/>
          <w:sz w:val="24"/>
          <w:szCs w:val="24"/>
        </w:rPr>
        <w:t xml:space="preserve"> (Раздел 2. Темы 2.1-2.6)</w:t>
      </w:r>
    </w:p>
    <w:p w:rsidR="00B35F21" w:rsidRPr="00EC415E" w:rsidRDefault="00B35F21" w:rsidP="00B35F21">
      <w:pPr>
        <w:pStyle w:val="a9"/>
        <w:suppressAutoHyphens w:val="0"/>
        <w:spacing w:after="0"/>
        <w:jc w:val="both"/>
      </w:pPr>
      <w:r w:rsidRPr="00EC415E">
        <w:t>1.Факторы, определяющие уровень естественной освещенности помещения.</w:t>
      </w:r>
    </w:p>
    <w:p w:rsidR="00B35F21" w:rsidRPr="00EC415E" w:rsidRDefault="00B35F21" w:rsidP="00B35F21">
      <w:pPr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 Геометрические показатели для оценки естественного освещения в помещении (перечислить).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3.Угол падения. Определение, минимально допустимая величина,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4.Угол отверстия. Определение, минимально допустимая величина,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5.Световой коэффициент, определение. Рекомендуемая величина СК для учебных комнат, больничных палат, жилых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6.Светотехнический показатель для оценки естественного освещения в помещении; его нормирование для учебных комнат, больничных палат, жилых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7.Гигиеническая норма разрыва между зданиями,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8.Значение глубины помещения для их естественного освещения.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9.Оптимальная ориентация для жилых помещений в первом климатическом районе, рекомендуемая цветовая гамма,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10.Оптимальная ориентация для жилых помещений в третьем климатическом районе, рекомендуемая цветовая гамма,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11.Оптимальная ориентация операционных, больничных палат.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12.Значение инсоляции жилых помещений, рекомендуемое время инсоляции.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13.Мероприятия, обеспечивающие достаточную инсоляцию помещений в первом и втором климатических районах.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14.Мероприятия, исключающие избыточную инсоляцию помещений в третьем, четвертом климатических районах.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15.Преимущества люминесцентного освещения по сравнению с освещением лампами накаливания.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16.Типы светильников, рекомендуемые для общего освещения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17.Способ расчета уровня искусственной освещенности методом «Ватт».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18.Нормы искусственной освещенности в учебных комнатах, жилых помещениях, больничных палатах, операционных (для люминесцентных ламп).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19.Содержание углекислого газа в атмосферном воздухе, физиологическое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20.Какая концентрация СО2 является угрожающей для жизни человека?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21.Какие показатели свидетельствуют о загрязнении воздуха жилых помещений?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22.Предельно допустимое содержание углекислого газа в воздухе жилых помещений.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23.Санитарная норма жилой площади на одного человека,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24.Санитарная норма площади на одного человека в общежитии,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25.Гигиеническое значение вентиляции.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26.Показатели эффективности вентиляции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27.Основные гигиенические требования, предъявляемые к строительным материалам.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28.Документ, регламентирующий возможность применения полимерных материалов для отделки помещений жилых и общественных зданий.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29.Значение озеленения для формирования условий жизни в городе, норма озеленения в селитебной зоне.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30.Предельно допустимые уровни шума в жилых помещениях.</w:t>
      </w:r>
    </w:p>
    <w:p w:rsidR="00B35F21" w:rsidRPr="00EC415E" w:rsidRDefault="00B35F21" w:rsidP="00B35F21">
      <w:pPr>
        <w:tabs>
          <w:tab w:val="left" w:pos="5670"/>
        </w:tabs>
        <w:ind w:left="540"/>
        <w:rPr>
          <w:rFonts w:ascii="Times New Roman" w:hAnsi="Times New Roman"/>
          <w:sz w:val="24"/>
          <w:szCs w:val="24"/>
        </w:rPr>
      </w:pP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Гигиеническая оценка микроклимата помещений, влияние на теплообмен и состояние здоровья человека: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1.Механизмы осуществления химической терморегуляции.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2.Физиологический механизм, позволяющий изменять количество тепла, отдаваемого телом человека при различных микроклиматических условиях.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3.Основные пути отдачи тепла организмом.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4.Конвекция, определение.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5.Назовите преобладающий путь отдачи тепла при выполнении человеком работы средней тяжести, если температура воздуха 16-17</w:t>
      </w:r>
      <w:r w:rsidRPr="00EC415E">
        <w:rPr>
          <w:rFonts w:ascii="Times New Roman" w:hAnsi="Times New Roman"/>
          <w:sz w:val="24"/>
          <w:szCs w:val="24"/>
          <w:vertAlign w:val="superscript"/>
        </w:rPr>
        <w:t>о</w:t>
      </w:r>
      <w:r w:rsidRPr="00EC415E">
        <w:rPr>
          <w:rFonts w:ascii="Times New Roman" w:hAnsi="Times New Roman"/>
          <w:sz w:val="24"/>
          <w:szCs w:val="24"/>
        </w:rPr>
        <w:t>С, относительная влажность 70-80%, скорость движения воздуха 0,3-0,5 м/с.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6.Какой путь теплоотдачи организма значительно увеличивается при повышении температуры воздуха и ограждающих поверхностей?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7.От каких факторов зависит количество отдаваемого организмом тепла путем излучения?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8.Каков механизм действия сквозняков на организм?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9.Почему радиационное охлаждение является наиболее неблагоприятным для человека?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Оптимальный микроклимат, определение.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11.Оптимальные показатели микроклимата в жилом помещении.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Допустимые величины перепада температур воздуха в помещении по горизонтали и вертикали.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Чем обусловлена повышенная гигиеническая норма температуры воздуха в помещении для детей по сравнению со взрослым человеком.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При каких заболеваниях особенно опасны резкие колебания температуры?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Почему влажный климат в сочетании с высокими и низкими температурами наиболее неблагоприятен для человека?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Какой вид обмена веществ организма нарушается в первую очередь при гипертермии?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Методы комплексной оценки влияния метеорологических факторов на организм человека.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Приборы для измерения относительной влажности и скорости движения воздуха.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На каких уровнях измеряется температура воздуха в палате?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Как правильно измерить температуру воздуха в помещении?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Приборы, позволяющие измерить скорость движения воздуха в помещении и вне его.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В чем преимущества сквозного проветривания помещений?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Какими путями можно снизить неблагоприятное воздействие высокой температуры воздуха?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Объективные проявления акклиматизации человека к условиям холодного климата?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Объективные проявления акклиматизации человека к условиям жаркого климата?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Мероприятия, оптимизирующие процесс акклиматизации к условиям холодного климата?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Что такое роза ветров?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Какое значение в санитарной практике имеет господствующее направление ветра?</w:t>
      </w:r>
    </w:p>
    <w:p w:rsidR="00B35F21" w:rsidRPr="00EC415E" w:rsidRDefault="00B35F21" w:rsidP="00B35F21">
      <w:pPr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Гигиеническая оценка качества питьевой воды. Методы улучшения качества воды:</w:t>
      </w:r>
      <w:r w:rsidR="005772F3">
        <w:rPr>
          <w:rFonts w:ascii="Times New Roman" w:hAnsi="Times New Roman"/>
          <w:b/>
          <w:i/>
          <w:sz w:val="24"/>
          <w:szCs w:val="24"/>
        </w:rPr>
        <w:t xml:space="preserve"> (Раздел 3. Темы 3.1-3.5)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1.Нормы физиологической и гигиенической потребности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2.Какие инфекционные заболевания могут передаваться через воду?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3.Гигиенические требования, предъявляемые к качеству питьевой воды.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4.Микробиологические и паразитологические показатели качества питьевой воды.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5.Химические показатели загрязнения воды органическими веществами.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6.Показатели органолептических свойств воды.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7.Общее микробное число для питьевой воды: нормирование.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8.Нормирование фтора в питьевой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9.Причина возникновения флюороза.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Основные симптомы тяжелой формы флюороза.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Влияние на организм низкого содержания фтора в питьевой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Нормирование сульфатов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Влияние на организм воды с высоким содержанием сульфатов.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Нормирование хлоридов в воде, гигиеническое значение.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Гигиеническое значение общей жесткости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Гигиеническое значение содержания железа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Нормирование нитратов в питьевой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Причина и механизм возникновения водно-нитратной метгемоглобинемии.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Причина возникновения эндемического зоба.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Меры общественной профилактики эндемического зоба.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Гигиеническое значение окисляемости воды, нормирование.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Зоны санитарной охраны водоисточников.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Гигиенические требования к устройству местного источника водоснабжения.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Для чего применяется коагуляция воды; вещества, используемые в качестве коагулянтов.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Физические методы обеззараживания воды.</w:t>
      </w:r>
    </w:p>
    <w:p w:rsidR="00B35F21" w:rsidRPr="00876E4A" w:rsidRDefault="00876E4A" w:rsidP="00876E4A">
      <w:pPr>
        <w:tabs>
          <w:tab w:val="left" w:pos="5670"/>
        </w:tabs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26</w:t>
      </w:r>
      <w:r w:rsidRPr="00876E4A">
        <w:rPr>
          <w:rFonts w:ascii="Times New Roman" w:hAnsi="Times New Roman"/>
          <w:sz w:val="24"/>
          <w:szCs w:val="24"/>
        </w:rPr>
        <w:t>. Химические</w:t>
      </w:r>
      <w:r w:rsidR="00B35F21" w:rsidRPr="00876E4A">
        <w:rPr>
          <w:rFonts w:ascii="Times New Roman" w:hAnsi="Times New Roman"/>
          <w:sz w:val="24"/>
          <w:szCs w:val="24"/>
        </w:rPr>
        <w:t xml:space="preserve"> методы обеззараживания воды.</w:t>
      </w:r>
    </w:p>
    <w:p w:rsidR="00B35F21" w:rsidRPr="00EC415E" w:rsidRDefault="00B35F21" w:rsidP="00876E4A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Величина остаточного хлора в водопроводной воде.</w:t>
      </w:r>
    </w:p>
    <w:p w:rsidR="00B35F21" w:rsidRPr="00EC415E" w:rsidRDefault="00B35F21" w:rsidP="00876E4A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Препараты хлора, используемые для обеззараживания воды.</w:t>
      </w:r>
    </w:p>
    <w:p w:rsidR="00B35F21" w:rsidRPr="00EC415E" w:rsidRDefault="00B35F21" w:rsidP="00876E4A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29.Что такое хлорпоглощаемость воды?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Что такое хлорпотребность воды?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</w:p>
    <w:p w:rsidR="00B35F21" w:rsidRPr="00EC415E" w:rsidRDefault="005772F3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Гигиена питания. (Раздел 4. Темы 4.1-4.3)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1.Виды энергетических затрат человека.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2.Величина энергии основного обмена (ориентировочно при средних условиях).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3.Принципы современного нормирования потребности населения в энергии и пищевых веществах.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4.Число групп интенсивности труда, выделяемое при нормировании потребности взрослого трудоспособного населения в энергии и пищевых веществах. В какие группы включены медицинские работники?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5.Возрастные группы взрослого трудоспособного населения, выделяемые при нормировании потребности в энергии и пищевых веществах.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6.Рекомендуемая потребность в энергии лиц первой профессиональной группы.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7.Рекомендуемое потребление белков, жиров, углеводов для лиц первой профессиональной группы.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8.Энергетическая ценность белков, жиров, углеводов.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9.Сбалансированное питание, понятие.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Требования, которым должно отвечать рациональное питание человека.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Соотношение белков, жиров, углеводов, принятое в действующих рекомендациях по питанию.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Рекомендуемое количество белков животного происхождения в суточном рационе (% от общего количества белка).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 xml:space="preserve">13. Рекомендуемое процентное содержание животного жира, растительного масла, маргарина и кулинарного жира в сбалансированном питании.  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Рекомендуемое количество простых сахаров в суточном рационе (процент от общего количества).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Значение белков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Значение жиров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Значение полиненасыщенных жирных кислот, источники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Значение углеводов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Значение клетчатки, источники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Значение пектиновых веществ, источники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Режим питания, понятие. Рекомендуемый режим питания для лиц первой профессиональной группы.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Химический состав, энергетическая ценность хлеба.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Химический состав, энергетическая ценность молока.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Химический состав, энергетическая ценность мяса.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Пищевая и биологическая ценность хлеба.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Пищевая и биологическая ценность молока.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Пищевая и биологическая ценность мяса.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Значение овощей и фруктов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Экстрактивные вещества мяса.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Заболевания, передающиеся человеку через молоко и мясо.</w:t>
      </w:r>
    </w:p>
    <w:p w:rsidR="00B35F21" w:rsidRPr="00EC415E" w:rsidRDefault="005772F3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Витамины. ( Раздел 4. Темы 4.4)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1.Основные причины возникновения гиповитаминозов.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2.Основные причины возникновения эндогенных гиповитаминозов.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3.В каких случаях у человека возрастает по сравнению с нормой потребность в витаминах.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4.Объективные способы установления витаминной обеспеченности организма.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5.Основные клинические признаки недостаточности витамина С.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6.Основные клинические признаки недостаточности витамина В1.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7.Основные клинические признаки недостаточности витамина Д у детей.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8.Основные клинические признаки недостаточности витамина 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9.Формы витаминной недостаточности.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Скрытые формы витаминной недостаточности.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Основные направления профилактики экзогенных гиповитаминозов.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Правила витаминосберегающей кулинарной обработки пищи.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Какие продукты и какими витаминами витаминизируются в настоящее время в государственном масштабе.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Свойства водорастворимых витаминов, способствующие возникновению связанных с ними гиповитаминозных состояний.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Свойства жирорастворимых витаминов, способствующие возникновению связанных с ними гипервитаминозных состояний.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Причины возникновения гипервитаминозных состояний в современных условиях.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Основные признаки гипервитаминозов А и Д у детей.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Какие вещества относятся к витаминоподобным.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Антивитамины, определение.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Какие витамины являются синергистами?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Какие витамины являются антагонистами?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Пищевые продукты, являющиеся источниками витамина С.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Пищевые продукты, являющиеся источниками витамина РР.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Пищевые продукты, являющиеся источниками витамина В1.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Пищевые продукты, являющиеся источниками витамина В2, В6.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Пищевые продукты, являющиеся источниками витамина В12, фолиевой кислоты.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Пищевые продукты, являющиеся источниками витамина Д, Е, К.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Пищевые продукты, являющиеся источниками витамина А и каротина.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Суточная потребность взрослого человека и ребенка в витаминах А, С, Д.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Факторы, способствующие разрушению аскорбиновой кислоты в пищевых продуктах при их кулинарной обработке.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Профилактика п</w:t>
      </w:r>
      <w:r w:rsidR="005772F3">
        <w:rPr>
          <w:rFonts w:ascii="Times New Roman" w:hAnsi="Times New Roman"/>
          <w:b/>
          <w:i/>
          <w:sz w:val="24"/>
          <w:szCs w:val="24"/>
        </w:rPr>
        <w:t>ищевых отравлений. Пищеблок ЛПУ.  (Раздел 4. Темы 4.5-4.6)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1.Пищевые отравления, определение.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2.Основные признаки пищевых токсикоинфекций.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3.Пищевые токсикоинфекции, определение.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4.Основные принципы профилактики пищевых отравлений.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5.Тактика врача в случае пищевого отравления.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6.Патогенез заболевания при пищевой токсикоинфекции.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7.Пищевые продукты, с которыми обычно связаны стафилококковые пищевые отравления.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8.Какие два звена эпидемиологической цепи необходимо прервать, чтобы исключить возможность стафилококкового пищевого отравления.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9.Мероприятия по профилактики стафилококкового токсикоза.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С какими продуктами чаще всего связаны отравления ботулотоксином?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Какие профилактические мероприятия необходимо провести в отношении ботулизма при домашнем консервировании?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Пищевые микотоксикозы, определение, примеры.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Возможные источники пищевых отравлений примесями соединений металлов.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Основные принципы профилактики пищевых отравлений немикробной этиологии.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С какими продуктами чаще всего связаны пищевые токсикоинфекции сальмонеллезной этиологии.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Как следует размещать пищеблок в лечебных учреждениях.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Основные принципы внутренней планировки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Необходимый состав помещений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Документы, необходимые для контроля за качеством продуктов и готовой пищи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Кто осуществляет контроль за приготовлением пищи в пищеблоке больницы.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Медицинский контроль за здоровьем персонала пищеблока: сроки, перечень специалистов и лабораторных исследований.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Условия допуска к работе работников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Правила личной гигиены персонала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Санитарные требования к содержанию помещений пищеблока (режим уборки).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Какое количество столовой посуды необходимо иметь в пищеблоке?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Требования, предъявляемые к столовой и кухонной посуде в пищеблоке больницы.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Режим мытья столовой посуды ручным способом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Режим мытья кухонной посуды и столовых приборов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Режим мытья кухонной посуды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Правила хранения столовой и кухонной посуды в пищеблоке больницы.</w:t>
      </w:r>
    </w:p>
    <w:p w:rsidR="00B35F21" w:rsidRPr="00EC415E" w:rsidRDefault="005772F3" w:rsidP="00B35F2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Гигиена труда. (Раздел 5. Темы 5.1-5.4)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1.Определение гигиены труда как науки.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2.Определение понятия “вредный производственный фактор”.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3.Определение понятия “опасный производственный фактор”.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4.Классификация вредных и опасных производственных факторов (основные группы, примеры).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5.Классы условий и характера труда (в соответствии с “Гигиенической классификацией труда”).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6.Причины острого профессионального заболевания.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7.Причины хронического профессионального заболевания.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8.Определение понятия “ПДК”.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9.Определение понятия “тяжесть труда”.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Критерии для оценки физической тяжести труда.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Определение понятия “напряженность труда”.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Критерии для оценки напряженности труда.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Документ, регламентирующий проведение обязательных медицинских осмотров лиц, подвергающихся воздействию вредных и опасных производственных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Виды обязательных медицинских осмотров лиц, подвергающихся воздействию вредных и опасных производственных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Цель предварительных при поступлении на работу медосмотров трудящихся.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Цель периодических медосмотров трудящихся.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Мероприятия, направленные на профилактику утомления и сохранение высокой производительности труда.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Физиологические показатели, используемые для оценки изменений, происходящих в организме при физической и умственной работе.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19.Последствия влияния повышенных уровней вибрации на организм. Меры профилактики.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Определение понятия “утомление”.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Последствия влияния повышенных уровней производственного шума на организм, меры профилактики.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Определение понятия “переутомление”, последствия переутомления.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Основные направления оздоровительных мероприятий на промышленных предприятиях.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Профессиональные заболевания, связанные с воздействием ионизирующих излучений.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Профессиональные заболевания, вызываемые повышенными концентрациями пыли в воздухе рабочей зоны.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Профессиональные заболевания, вызываемые воздействием химических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Мероприятия по профилактике пневмокониозов.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Профессиональные заболевания, связанные с воздействием повышенной температуры и интенсивного теплового излучения в рабочей зоне.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Профессиональные заболевания, вызываемые воздействием вредных биологических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Профессиональные заболевания, связанные с перегрузками и перенапряжением отдельных органов и систем.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31. Профессиональные заболевания глаз, причины.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32. Профессиональные канцерогены; заболевания, вызываемые их воздействием.</w:t>
      </w:r>
    </w:p>
    <w:p w:rsidR="00B35F21" w:rsidRPr="00EC415E" w:rsidRDefault="00B35F21" w:rsidP="00B35F21">
      <w:pPr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Гигиена лече</w:t>
      </w:r>
      <w:r w:rsidR="005772F3">
        <w:rPr>
          <w:rFonts w:ascii="Times New Roman" w:hAnsi="Times New Roman"/>
          <w:b/>
          <w:i/>
          <w:sz w:val="24"/>
          <w:szCs w:val="24"/>
        </w:rPr>
        <w:t>бно-профилактических учреждений. (Раздел 7. Темы 7.1-7.4)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1.Системы строительства больниц.</w:t>
      </w:r>
    </w:p>
    <w:p w:rsidR="00B35F21" w:rsidRPr="00EC415E" w:rsidRDefault="00B35F21" w:rsidP="00B35F21">
      <w:pPr>
        <w:ind w:left="283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2.Централизованная система строительства больниц, преимущества и недостатки.</w:t>
      </w:r>
    </w:p>
    <w:p w:rsidR="00B35F21" w:rsidRPr="00EC415E" w:rsidRDefault="00B35F21" w:rsidP="00B35F21">
      <w:pPr>
        <w:ind w:left="283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3.Децентрализованная система строительства больниц, преимущества и недостатки.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4.Нормативный документ, в соответствии с которым осуществляется проектирование и строительство ЛПУ.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5.Гигиенические требования к размещению больниц.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6.Плотность застройки участка больницы (%).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7.Плотность озеленения больничного участка (%).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8.Зоны, выделяемые на участке больницы.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9.Основные структурные (функциональные) подразделения больниц.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Палатная секция, определение.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Наиболее целесообразная вместимость палатной секции.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Площадь (на 1 койку) палаты для взрослых.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Рекомендуемая ориентация палат, операционных залов.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Оптимальная воздухоподача на 1-го больного в палате (в час).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Нормируемые параметры микроклимата в палате.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Допустимые уровни шума для палат, операционных.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Нормируемый световой коэффициент и КЕО для палат.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18.Нормируемая искусственная освещенность рабочих поверхностей операционных, палат (для люминесцентного освещения).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Рекомендуемый СНиП цвет стен операционной.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Внутрибольничные инфекции, определение.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Источники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Структура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Направления профилактики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Группы мероприятий неспецифической профилактики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25.Архитектурно-планировочные мероприятия по профилактике внутрибольничных инфекций: цель, пути ее достижения.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Санитарно-гигиенические мероприятия по профилактике внутрибольничных инфекций: цель, пути ее достижения.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27.Санитарно-противоэпидемические мероприятия по профилактике внутрибольничных инфекций, цель.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28.Дезинфекционно-стерилизационные мероприятия по профилактике внутрибольничных инфекций: цель, средства.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Цель гигиенических требований к лечебно-профилактическим учреждениям.</w:t>
      </w:r>
    </w:p>
    <w:p w:rsidR="00B35F21" w:rsidRPr="00EC415E" w:rsidRDefault="00B35F21" w:rsidP="00B35F21">
      <w:pPr>
        <w:ind w:left="283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 xml:space="preserve">30. Принципы гигиенического регламентирования качества внутрибольничной среды. </w:t>
      </w:r>
    </w:p>
    <w:p w:rsidR="00B35F21" w:rsidRPr="00EC415E" w:rsidRDefault="00B35F21" w:rsidP="00B35F21">
      <w:pPr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Физическое р</w:t>
      </w:r>
      <w:r w:rsidR="005772F3">
        <w:rPr>
          <w:rFonts w:ascii="Times New Roman" w:hAnsi="Times New Roman"/>
          <w:b/>
          <w:i/>
          <w:sz w:val="24"/>
          <w:szCs w:val="24"/>
        </w:rPr>
        <w:t>азвитие и группы здоровья детей. (Раздел 8.  Темы 8.1-8.2)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1.Биологический возраст: понятие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2.Критерии для оценки биологического возраста.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3.Акселерация, понятие.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4.Физическое развитие: понятие.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5.Соматоскопические методы исследования физического развития.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6.Соматометрические методы исследования физического развития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7.Варианты заключений при оценке биологического возраста.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8.При каких сочетаниях значений длины и массы тела у ребенка дается оценка “нормальное физическое развитие”?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9.Оценка физического развития по шкалам регрессий: показатели, варианты оценок.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10.При каких сочетаниях значений длины и массы тела у ребенка дается оценка “дефицит массы тела”?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11.При каких сочетаниях значений длины и массы тела у ребенка дается оценка “избыток массы тела”?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12.При каких сочетаниях значений длины и массы тела у ребенка дается оценка “низкий рост”?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13.В каких случаях при оценке физического развития необходимо привлекать данные о развитии подкожного жирового слоя?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14.Укажите технологию (последовательность действий) при оценке физического развития.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15.Первый критерий здоровья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16.Величина индекса отягощенности наследственности, позволяющая говорить об отягощенности наследственного анамнеза.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17.Второй и третий критерии здоровья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18.Показатели нервно-психического развития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19.Четвертый критерий здоровья тетей, метод его определения.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20.Кратность острых заболеваний у детей старше 6 лет на протяжении года, позволяющая отнести их к часто болеющим детям.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21.Пятый и шестой критерии здоровья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22.Показания для отнесения ребенка к 1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23.Показания для отнесения ребенка ко 2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24.Показания для отнесения ребенка к 3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25.Показания для отнесения ребенка к 4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26.Показания для отнесения ребенка к 5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27.Врачебное наблюдение за детьми 1 группы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28.Алгоритм профилактических мероприятий, назначаемых детям.</w:t>
      </w:r>
    </w:p>
    <w:p w:rsidR="00B35F21" w:rsidRPr="00EC415E" w:rsidRDefault="00B35F21" w:rsidP="00B35F21">
      <w:pPr>
        <w:pStyle w:val="23"/>
        <w:tabs>
          <w:tab w:val="left" w:pos="708"/>
        </w:tabs>
        <w:spacing w:line="240" w:lineRule="auto"/>
        <w:ind w:left="502"/>
        <w:rPr>
          <w:b/>
        </w:rPr>
      </w:pPr>
      <w:r w:rsidRPr="00EC415E">
        <w:t>29.Врачебное наблюдение за детьми 3-4 группы здоровья.</w:t>
      </w:r>
    </w:p>
    <w:p w:rsidR="00AE036B" w:rsidRPr="00EC415E" w:rsidRDefault="00AE036B" w:rsidP="00B35F21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EC415E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AE036B" w:rsidRPr="00EC415E" w:rsidRDefault="00EC415E" w:rsidP="00EC415E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ТЕМЫ ДЛЯ </w:t>
      </w:r>
      <w:r w:rsidR="00AE036B" w:rsidRPr="00EC415E">
        <w:rPr>
          <w:rFonts w:ascii="Times New Roman" w:hAnsi="Times New Roman"/>
          <w:b/>
          <w:sz w:val="24"/>
          <w:szCs w:val="24"/>
        </w:rPr>
        <w:t>РЕФЕРАТ</w:t>
      </w:r>
      <w:r>
        <w:rPr>
          <w:rFonts w:ascii="Times New Roman" w:hAnsi="Times New Roman"/>
          <w:b/>
          <w:sz w:val="24"/>
          <w:szCs w:val="24"/>
        </w:rPr>
        <w:t>ОВ И</w:t>
      </w:r>
      <w:r w:rsidR="00210C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ДОКЛАДОВ</w:t>
      </w:r>
    </w:p>
    <w:p w:rsidR="00AE036B" w:rsidRPr="00EC415E" w:rsidRDefault="00AE036B" w:rsidP="00EC415E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8637B6">
        <w:rPr>
          <w:rFonts w:ascii="Times New Roman" w:hAnsi="Times New Roman"/>
          <w:sz w:val="24"/>
          <w:szCs w:val="24"/>
          <w:lang w:eastAsia="ru-RU"/>
        </w:rPr>
        <w:t>ОК-1, ОК-5, ОПК-9, ПК-1, ПК-22</w:t>
      </w:r>
      <w:r w:rsidRPr="00EC415E">
        <w:rPr>
          <w:rFonts w:ascii="Times New Roman" w:hAnsi="Times New Roman"/>
          <w:b/>
          <w:sz w:val="24"/>
          <w:szCs w:val="24"/>
        </w:rPr>
        <w:t>)</w:t>
      </w:r>
    </w:p>
    <w:p w:rsidR="00C459F7" w:rsidRPr="00EC415E" w:rsidRDefault="00C459F7" w:rsidP="00EC415E">
      <w:pPr>
        <w:pStyle w:val="2"/>
        <w:spacing w:before="0" w:beforeAutospacing="0" w:after="0" w:afterAutospacing="0"/>
        <w:jc w:val="both"/>
        <w:rPr>
          <w:bCs w:val="0"/>
          <w:color w:val="000000"/>
          <w:sz w:val="30"/>
          <w:szCs w:val="30"/>
        </w:rPr>
      </w:pPr>
      <w:r w:rsidRPr="00EC415E">
        <w:rPr>
          <w:bCs w:val="0"/>
          <w:color w:val="000000"/>
          <w:sz w:val="30"/>
          <w:szCs w:val="30"/>
        </w:rPr>
        <w:t xml:space="preserve">1. </w:t>
      </w:r>
      <w:r w:rsidRPr="00EC415E">
        <w:rPr>
          <w:bCs w:val="0"/>
          <w:color w:val="000000"/>
          <w:sz w:val="24"/>
          <w:szCs w:val="24"/>
        </w:rPr>
        <w:t>Общие вопросы гигиены</w:t>
      </w:r>
      <w:r w:rsidRPr="00EC415E">
        <w:rPr>
          <w:bCs w:val="0"/>
          <w:color w:val="000000"/>
          <w:sz w:val="30"/>
          <w:szCs w:val="30"/>
        </w:rPr>
        <w:t>.</w:t>
      </w:r>
      <w:r w:rsidR="005772F3">
        <w:rPr>
          <w:bCs w:val="0"/>
          <w:color w:val="000000"/>
          <w:sz w:val="30"/>
          <w:szCs w:val="30"/>
        </w:rPr>
        <w:t xml:space="preserve"> </w:t>
      </w:r>
      <w:r w:rsidR="00210C31" w:rsidRPr="00210C31">
        <w:rPr>
          <w:bCs w:val="0"/>
          <w:i/>
          <w:color w:val="000000"/>
          <w:sz w:val="24"/>
          <w:szCs w:val="24"/>
        </w:rPr>
        <w:t>(</w:t>
      </w:r>
      <w:r w:rsidR="005772F3" w:rsidRPr="00210C31">
        <w:rPr>
          <w:bCs w:val="0"/>
          <w:i/>
          <w:color w:val="000000"/>
          <w:sz w:val="24"/>
          <w:szCs w:val="24"/>
        </w:rPr>
        <w:t>Раздел 1. Темы 1.</w:t>
      </w:r>
      <w:r w:rsidR="00210C31" w:rsidRPr="00210C31">
        <w:rPr>
          <w:bCs w:val="0"/>
          <w:i/>
          <w:color w:val="000000"/>
          <w:sz w:val="24"/>
          <w:szCs w:val="24"/>
        </w:rPr>
        <w:t>)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1.1. Здоровье человека и его зависимость от природных, производственных факторов окружающей среды и социально-экономических условий жизни.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1.2. Профилактика - важнейшая область медицинской деятельности в области сохранения здоровья населения. Роль гигиены, санитарии, эпидемиологии в профилактике заболеваний.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1.3. Санитарно-эпидемиологическая служба в России, ее структура, содержание, основные направления деятельности. Структура санитарно-эпидемиологических станций различного уровня управления. Ведомственные СЭС.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1.4. Научно-технический прогресс, его влияние на социально-экономические и гигиенические условия жизни и трудовой деятельности населения.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1.5. Урбанизация и болезни цивилизации, гигиенические проблемы их профилактики.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1.6. История развития гигиены. Выдающиеся ученые эмпирического и экспериментального периодов. Гиппократ, Авиценна, Рамаццини, М. Петтенкофер, Ф.Ф. Эрисман, О.П. Доброславин, В.А.Субботин и другие, их вклад в развитие гигиенической науки.</w:t>
      </w:r>
    </w:p>
    <w:p w:rsidR="00C459F7" w:rsidRPr="00EC415E" w:rsidRDefault="00381979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1.7.</w:t>
      </w:r>
      <w:r w:rsidR="00C459F7" w:rsidRPr="00EC415E">
        <w:rPr>
          <w:color w:val="000000"/>
        </w:rPr>
        <w:t xml:space="preserve"> Реферативный обзор санитарного законодательства </w:t>
      </w:r>
      <w:r>
        <w:rPr>
          <w:color w:val="000000"/>
        </w:rPr>
        <w:t>РФ</w:t>
      </w:r>
      <w:r w:rsidR="00C459F7" w:rsidRPr="00EC415E">
        <w:rPr>
          <w:color w:val="000000"/>
        </w:rPr>
        <w:t xml:space="preserve"> в области коммунальной гигиены и гигиены питания.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 xml:space="preserve">1.10. Реферативный обзор санитарного законодательства </w:t>
      </w:r>
      <w:r w:rsidR="00381979">
        <w:rPr>
          <w:color w:val="000000"/>
        </w:rPr>
        <w:t>РФ</w:t>
      </w:r>
      <w:r w:rsidRPr="00EC415E">
        <w:rPr>
          <w:color w:val="000000"/>
        </w:rPr>
        <w:t xml:space="preserve"> в области гигиены труда, гигиены детей и подростков, радиационной гигиены.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1.11. Гигиенические и противоэпидемические мероприятия при катастрофах и других чрезвычайных ситуациях.</w:t>
      </w:r>
    </w:p>
    <w:p w:rsidR="00C459F7" w:rsidRPr="00EC415E" w:rsidRDefault="00C459F7" w:rsidP="00EC415E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EC415E">
        <w:rPr>
          <w:sz w:val="24"/>
          <w:szCs w:val="24"/>
        </w:rPr>
        <w:t xml:space="preserve">2. </w:t>
      </w:r>
      <w:r w:rsidRPr="00EC415E">
        <w:rPr>
          <w:bCs w:val="0"/>
          <w:color w:val="000000"/>
          <w:sz w:val="24"/>
          <w:szCs w:val="24"/>
        </w:rPr>
        <w:t> Гигиена окружающей среды.</w:t>
      </w:r>
      <w:r w:rsidR="00381979">
        <w:rPr>
          <w:bCs w:val="0"/>
          <w:color w:val="000000"/>
          <w:sz w:val="24"/>
          <w:szCs w:val="24"/>
        </w:rPr>
        <w:t xml:space="preserve"> (</w:t>
      </w:r>
      <w:r w:rsidR="00381979" w:rsidRPr="00381979">
        <w:rPr>
          <w:i/>
          <w:sz w:val="24"/>
          <w:szCs w:val="24"/>
        </w:rPr>
        <w:t>Раздел 2. Темы 2.1-2.6)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</w:t>
      </w:r>
      <w:r w:rsidR="005E798A" w:rsidRPr="00EC415E">
        <w:rPr>
          <w:color w:val="000000"/>
        </w:rPr>
        <w:t>.</w:t>
      </w:r>
      <w:r w:rsidRPr="00EC415E">
        <w:rPr>
          <w:color w:val="000000"/>
        </w:rPr>
        <w:t>1</w:t>
      </w:r>
      <w:r w:rsidR="00381979">
        <w:rPr>
          <w:color w:val="000000"/>
        </w:rPr>
        <w:t xml:space="preserve"> </w:t>
      </w:r>
      <w:r w:rsidR="005E798A" w:rsidRPr="00EC415E">
        <w:rPr>
          <w:color w:val="000000"/>
        </w:rPr>
        <w:t>Современные учения о биосфере и ее гигиеническое значение. В.И. Вернадский и его вклад в разработку этого учения.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 xml:space="preserve">2. Климат и его роль в жизни человека. Акклиматизация, ее закономерности. Климатические зоны </w:t>
      </w:r>
      <w:r w:rsidR="00381979">
        <w:rPr>
          <w:color w:val="000000"/>
        </w:rPr>
        <w:t>РФ</w:t>
      </w:r>
      <w:r w:rsidR="005E798A" w:rsidRPr="00EC415E">
        <w:rPr>
          <w:color w:val="000000"/>
        </w:rPr>
        <w:t>, их гигиеническая характеристика.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3. Солнечная радиация и здоровье человека. Гигиеническое значение инфракрасного и ультрафиолетового диапазонов солнечной радиации.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4. Искусственные источники ультрафиолетовой радиации как средства профилактики и лечения, и как факторы производственной вредности.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5. Погода, ее медицинские классификации и влияние на ход различных заболеваний и состояний.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6. Воздух, вода, почва как элементы биосферы и их гигиеническое значение.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7. Гелио-, геофизические факторы и их влияние на организм и здоровье. А.Л.Чижевский и его вклад в развитие современной гелиобиологии.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8. Химическое загрязнение окружающей среды и его влияние на здоровье населения.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9. Радиоактивное загрязнение окружающей среды и его влияние на здоровье населения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10. Техногенные физические факторы окружающей среды (шум, вибрация, электромагнитные поля различных частот), их влияние на здоровье человека.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11. Биологические факторы окружающей среды (микроорганизмы, грибки, гельминты, простейшие, насекомые, грызуны), их влияние на здоровье человека.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12. Аллергены, канцерогены и отдаленные последствия их влияния на организм человека.</w:t>
      </w:r>
    </w:p>
    <w:p w:rsidR="00C459F7" w:rsidRPr="00381979" w:rsidRDefault="00C459F7" w:rsidP="00EC415E">
      <w:pPr>
        <w:pStyle w:val="ab"/>
        <w:spacing w:before="0" w:beforeAutospacing="0" w:after="0" w:afterAutospacing="0"/>
        <w:jc w:val="both"/>
        <w:rPr>
          <w:b/>
          <w:color w:val="000000"/>
        </w:rPr>
      </w:pPr>
    </w:p>
    <w:p w:rsidR="00C459F7" w:rsidRPr="00EC415E" w:rsidRDefault="00C459F7" w:rsidP="00381979">
      <w:pPr>
        <w:pStyle w:val="2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81979">
        <w:rPr>
          <w:bCs w:val="0"/>
          <w:color w:val="000000"/>
          <w:sz w:val="24"/>
          <w:szCs w:val="24"/>
        </w:rPr>
        <w:t>3. Гигиена питания</w:t>
      </w:r>
      <w:r w:rsidRPr="00381979">
        <w:rPr>
          <w:bCs w:val="0"/>
          <w:color w:val="000000"/>
          <w:sz w:val="33"/>
          <w:szCs w:val="33"/>
        </w:rPr>
        <w:t>.</w:t>
      </w:r>
      <w:r w:rsidR="00381979" w:rsidRPr="00381979">
        <w:rPr>
          <w:bCs w:val="0"/>
          <w:color w:val="000000"/>
          <w:sz w:val="33"/>
          <w:szCs w:val="33"/>
        </w:rPr>
        <w:t xml:space="preserve">   </w:t>
      </w:r>
      <w:r w:rsidR="00381979" w:rsidRPr="00381979">
        <w:rPr>
          <w:bCs w:val="0"/>
          <w:color w:val="000000"/>
          <w:sz w:val="24"/>
          <w:szCs w:val="24"/>
        </w:rPr>
        <w:t>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4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4</w:t>
      </w:r>
      <w:r w:rsidR="00381979" w:rsidRPr="00381979">
        <w:rPr>
          <w:i/>
          <w:sz w:val="24"/>
          <w:szCs w:val="24"/>
        </w:rPr>
        <w:t>.1-</w:t>
      </w:r>
      <w:r w:rsidR="00381979">
        <w:rPr>
          <w:i/>
          <w:sz w:val="24"/>
          <w:szCs w:val="24"/>
        </w:rPr>
        <w:t>4.6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 xml:space="preserve">3.1 </w:t>
      </w:r>
      <w:r w:rsidR="005E798A" w:rsidRPr="00EC415E">
        <w:rPr>
          <w:color w:val="000000"/>
        </w:rPr>
        <w:t>Гигиенические нормы питания различных категорий населения и их научное обоснование.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3.2. Питание как социально-гигиеничная проблема. Научно-технический прогресс и его роль в решении проблемы питания населения.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3.3. Рациональное питание и его значение в профилактике сердечно-сосудистых заболеваний и болезней желудочно-кишечного тракта и обмена веществ.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3.4. Научные основы и гигиена питания больного. Парентеральное питание и его гигиеничная оценка.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3.5. Физиолого-гигиеничная оценка вегетарианского питания. Современные представления о лечении голодом и его практическое применение (физиолого-гигиеничные аспекты). Раздельное питание.</w:t>
      </w:r>
      <w:r w:rsidRPr="00EC415E">
        <w:rPr>
          <w:color w:val="000000"/>
        </w:rPr>
        <w:br/>
        <w:t>игиенические проблемы использования красителей, антиокислителей, эмульгаторов, ароматизаторов и других добавок в пищевые продукты.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Консервирование пищевых продуктов, гигиенические требования к нему, использованию консервированных продуктов питания.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Пищевые аллергии у взрослых и в детском возрасте. Гигиеническая характеристика детских питательных смесей.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Океан как источник пищевых продуктов. Гигиеническая характеристика "продуктов моря" и их использование в питании человека.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Микроэлементы и их роль в питании здорового и больного человека.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 Лечебно-профилактическое питание, его значение и использование в системе мероприятий по снижению неблагоприятного влияния вредных профессиональных факторов и условий работы.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3.12. Особенности питания работников умственного, физического труда, детей, лиц преклонного возраста.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3.13. Молоко и кисло-молочные продукты, их роль в обеспечении рациональным питанием различных возрастных групп населения.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3.14. Гигиеническое значение белков, жиров, углеводов в рациональном питании.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3.15. Гигиеническое значение витаминов, макро-, микроэлементов, вкусовых веществ в рациональном питании.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3.16. Пищевые отравления, классификация, характеристика, профилактика.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3.17. Профилактика отравлений, связанных с использованием искусственных удобрений и ядохимикатов в сельском хозяйстве, гигиеническая регламентация этих веществ.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3.18. Полимерные материалы и полиграфические краски, гигиенические вопросы их использования в пищевой промышленности (для упаковки, транспортирования пищевых продуктов и с другой целью).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3.19. Геохимические провинции и биогеохимические эндемии, их профилактика.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3.20. Пищевые гельминтозы, их классификация, пути распространение, профилактика.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3.21. Переедание как фактор риска в патологии человека, методы профилактики ожирения.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3.22. Питание и болезни зубо-челюстного аппарата. Роль белков, сахаров, микроэлементов, других пищевых веществ в развитии стоматологических заболеваний.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3.23. Железодефицитные и другие алиментарные анемии, их профилактика. Кальций и фосфор в питании человека.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3.24. Гигиеническая проблема афлотоксикоза (его значение для стран Африки и Латинской Америки).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3.25. Питание и проблема долголетия. Холестериновый обмен, его роль в патологии лиц преклонного возраста.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3.26. Синтетическая пища как новая гигиеничная проблема.</w:t>
      </w:r>
    </w:p>
    <w:p w:rsidR="00381979" w:rsidRDefault="00381979" w:rsidP="00381979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381979" w:rsidRPr="00381979" w:rsidRDefault="005E798A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EC415E">
        <w:rPr>
          <w:b w:val="0"/>
          <w:color w:val="000000"/>
          <w:sz w:val="24"/>
          <w:szCs w:val="24"/>
        </w:rPr>
        <w:t xml:space="preserve">4. </w:t>
      </w:r>
      <w:r w:rsidRPr="00381979">
        <w:rPr>
          <w:color w:val="000000"/>
          <w:sz w:val="24"/>
          <w:szCs w:val="24"/>
        </w:rPr>
        <w:t>Коммунальная гигиена</w:t>
      </w:r>
      <w:r w:rsidR="00381979" w:rsidRPr="00381979">
        <w:rPr>
          <w:color w:val="000000"/>
          <w:sz w:val="24"/>
          <w:szCs w:val="24"/>
        </w:rPr>
        <w:t xml:space="preserve">. </w:t>
      </w:r>
      <w:r w:rsidR="00381979" w:rsidRPr="00381979">
        <w:rPr>
          <w:bCs w:val="0"/>
          <w:color w:val="000000"/>
          <w:sz w:val="24"/>
          <w:szCs w:val="24"/>
        </w:rPr>
        <w:t>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3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3.1-3.5)</w:t>
      </w:r>
    </w:p>
    <w:p w:rsidR="005E798A" w:rsidRPr="00EC415E" w:rsidRDefault="005E798A" w:rsidP="00EC415E">
      <w:pPr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Гигиенические требования к планированию и обустройству жилища (квартиры).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4.2.Гигиенические требования к планированию и обустройству коллективных жилищ (общежитий, бараков).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Каркасно-надувные и сборно-разборные жилища для полевых условий (для строителей, ликвидаторов последствий катастроф и др.), их гигиеническая характеристика.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Гигиеническая характеристика элементов санитарного благоустройства сельских жилищ (отопление, вентиляция, водоснабжение, сбор, удаление и обезвреживание твердых и жидких отходов).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Гигиеническая характеристика методов и средств очистки, обеззараживания воды на водопроводных станциях, при местном водоснабжении.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Гигиеническое обоснование норм качества питьевой воды.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Специальные методы обработки воды (фторирование, опреснение, дезактивация), их гигиеническая характеристика.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Гигиеническая характеристика децентрализованного (местного) водоснабжения. Правила устройства, содержания и эксплуатации колодца, каптажа.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Сравнительная гигиеническая характеристика источников водоснабжения.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Самоочищение воды открытых водоемов, его сущность и гигиеническое значение.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Использование водоемов для обезвреживания коммунально-бытовых и промышленных сточных вод.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4.12. Инфекционные заболевания с водным механизмом передачи возбудителей. Методы и средства их профилактики.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4.13. Методы очистки сточных вод при сплавной системе их удаления (канализации).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4.14. Методы очистки нечистот при вывозной системе их удаления.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4.15. Гигиеническая характеристика систем малой канализации (поля подземного орошения, фильтрации, искусственные очистные системы).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4.16. Почва, ее гигиеническое, эпидемиологическое значение, факторы и механизмы самоочищения. Показатели санитарного состояния почвы.</w:t>
      </w:r>
    </w:p>
    <w:p w:rsidR="005E798A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4.17. Использование почвы для обезвреживания отходов и производственной деятельности людей.</w:t>
      </w:r>
    </w:p>
    <w:p w:rsidR="00381979" w:rsidRDefault="00381979" w:rsidP="00381979">
      <w:pPr>
        <w:pStyle w:val="2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381979" w:rsidRPr="00381979" w:rsidRDefault="00EC415E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381979">
        <w:rPr>
          <w:color w:val="000000"/>
          <w:sz w:val="24"/>
          <w:szCs w:val="24"/>
        </w:rPr>
        <w:t>5. Гигиена труда</w:t>
      </w:r>
      <w:r w:rsidR="00381979" w:rsidRPr="00381979">
        <w:rPr>
          <w:color w:val="000000"/>
          <w:sz w:val="24"/>
          <w:szCs w:val="24"/>
        </w:rPr>
        <w:t xml:space="preserve">. </w:t>
      </w:r>
      <w:r w:rsidR="00381979" w:rsidRPr="00381979">
        <w:rPr>
          <w:bCs w:val="0"/>
          <w:color w:val="000000"/>
          <w:sz w:val="24"/>
          <w:szCs w:val="24"/>
        </w:rPr>
        <w:t>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5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5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1-5.4</w:t>
      </w:r>
      <w:r w:rsidR="00381979" w:rsidRPr="00381979">
        <w:rPr>
          <w:i/>
          <w:sz w:val="24"/>
          <w:szCs w:val="24"/>
        </w:rPr>
        <w:t>)</w:t>
      </w:r>
    </w:p>
    <w:p w:rsidR="00EC415E" w:rsidRPr="00EC415E" w:rsidRDefault="00EC415E" w:rsidP="00EC415E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798A" w:rsidRPr="00EC415E" w:rsidRDefault="00EC415E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</w:t>
      </w:r>
      <w:r w:rsidR="005E798A" w:rsidRPr="00EC415E">
        <w:rPr>
          <w:color w:val="000000"/>
        </w:rPr>
        <w:t> Труд как социально-гигиеничная проблема. Профессиональные вредности, их классификация, характеристика.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5.2. Научно-технический прогресс и гигиенические аспекты его влияния на характер и условия трудовой деятельности человека.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5.3. Охрана и гигиена труда в Украине. Законодательные документы о здравоохранении тружеников промышленности и сельского хозяйства. Кодекс законов об охране труда (КЗОТ).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5.4. Профессиональные заболевания и отравления, их причины и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5.5. Утомление и переутомление при физическом и умственном труде, их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5.6. Гигиена умственного труда. Операторская работа как новая гигиеническая проблема.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5.7. Гигиена труда и быта студента, ученика ПТУ, школы-интерната.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5.8. Кессонная, высотная болезни, их причины, проявления, неотложная помощь, профилактика. "Взрывная декомпрессия".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5.9. Профессиональные инфекции и инвазии, их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5.10. Ультразвук и инфразвук как факторы производственной среды, их влияние на организм, методы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5.11. Шум как фактор производственной среды, его влияние на здоровье и трудоспособность, шумовая болезнь, меры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5.12. Вибрационная болезнь, ее причины, проявления,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5.13. Гигиена производственного освещения, принципы его нормирования.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5.14. Вентиляция производственных помещений, ее гигиеническое обоснование.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5.15. Микроклимат как производственная вредность в различных областях промышленности, влияние на здоровье, меры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5.16. Производственный травматизм, гигиенические аспекты его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5.17. Гигиена и охрана труда механизаторов в сельском хозяйстве. Сельскохозяйственный травматизм, его профилактика. Гигиена труда животноводов.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5.18. Гигиена и охрана труда при применении ядохимикатов в сельском хозяйстве.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5.19. Гигиена и охрана труда женщин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5.20. Гигиена и охрана труда строителей.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5.21. Гигиена и охрана труда шахтеров.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5.22. Средства индивидуальной защиты тела, зрения, слуха, органов дыхания и их применение в различных областях производства.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5.23. Гигиена труда при работе с открытыми и закрытыми источниками ионизирующего излучения. Законодательное и организационно-техническое средства защиты.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5.24. Производственная пыль, его влияние на организм работающих. Пневмокониозы, их причины, проявления, меры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5.25. Гигиена труда при работе с источниками электромагнитных излучений радиочастот, методы и средства защиты.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5.26. Задачи, содержание, и методы лечебно-профилактической работы врача здравпункта и медико-санитарной части.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5.27. Профилактика неблагоприятного влияния на организм прямолинейных (положительных, отрицательных) и угловых ускорений. Перегрузки и их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5.28. Канцерогенные факторы в условиях промышленного производства, профилактика их неблагоприятного воздействия.</w:t>
      </w:r>
    </w:p>
    <w:p w:rsidR="00381979" w:rsidRPr="00EC415E" w:rsidRDefault="005E798A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EC415E">
        <w:rPr>
          <w:bCs w:val="0"/>
          <w:color w:val="000000"/>
          <w:sz w:val="24"/>
          <w:szCs w:val="24"/>
        </w:rPr>
        <w:t>6. Гигиена детей и подростков.</w:t>
      </w:r>
      <w:r w:rsidR="00381979">
        <w:rPr>
          <w:bCs w:val="0"/>
          <w:color w:val="000000"/>
          <w:sz w:val="24"/>
          <w:szCs w:val="24"/>
        </w:rPr>
        <w:t xml:space="preserve"> 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8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8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1-8.4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5E798A" w:rsidP="00EC415E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6.1. Содержание и роль гигиенических мероприятий в сохранении и укреплении здоровья детей и подростков. Санитарное законодательство по охране здоровья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6.3. Профилактика нарушений нормальной деятельности органов пищеварения у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6.4. Профилактика близорукости у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6.5. Переутомление у детей и подростков, его признаки, основные закономерности, методы оценки,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6.6. Физическое развитие детей и подростков, его основные закономерности, показатели, методы оценки. Физическое воспитание школьников, медицинский контроль за ним.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6.7. Основные принципы, методы и средства закаливания и профилактика ультрафиолетовой недостаточности у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6.8. Гигиенические требования к детской одежде, обуви, ученическому снаряжению.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6.9. Гигиенические требования к планировке помещений дошкольных детских учреждений, их санитарному благоустройству, к мебели, оборудованию и игрушкам.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6.10. Профилактика инфекционных заболеваний в детских дошкольных учреждениях.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6.11. Гигиенические требования к планировке школ, школ-интернатов, классных комнат, учебных кабинетов, их санитарному благоустройству (освещение, вентиляции), к школьной мебели и учебникам.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6.12. Гигиенические требования к организации учебных занятий в школе, к расписанию занятий. Режим дня школьника и его физиологическое обоснование.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6.13. Гигиена политехнического и производственного обучения школьников общеобразовательных школ и профессионально-технических училищ.</w:t>
      </w:r>
    </w:p>
    <w:p w:rsidR="00381979" w:rsidRPr="00381979" w:rsidRDefault="005E798A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381979">
        <w:rPr>
          <w:bCs w:val="0"/>
          <w:color w:val="000000"/>
          <w:sz w:val="33"/>
          <w:szCs w:val="33"/>
        </w:rPr>
        <w:t> </w:t>
      </w:r>
      <w:r w:rsidR="00EC415E" w:rsidRPr="00381979">
        <w:rPr>
          <w:bCs w:val="0"/>
          <w:color w:val="000000"/>
          <w:sz w:val="24"/>
          <w:szCs w:val="24"/>
        </w:rPr>
        <w:t>7.</w:t>
      </w:r>
      <w:r w:rsidRPr="00381979">
        <w:rPr>
          <w:bCs w:val="0"/>
          <w:color w:val="000000"/>
          <w:sz w:val="24"/>
          <w:szCs w:val="24"/>
        </w:rPr>
        <w:t>Гигиена лечебно-профилактических учреждений.</w:t>
      </w:r>
      <w:r w:rsidR="00381979" w:rsidRPr="00381979">
        <w:rPr>
          <w:bCs w:val="0"/>
          <w:color w:val="000000"/>
          <w:sz w:val="24"/>
          <w:szCs w:val="24"/>
        </w:rPr>
        <w:t xml:space="preserve"> (</w:t>
      </w:r>
      <w:r w:rsidR="00381979">
        <w:rPr>
          <w:i/>
          <w:sz w:val="24"/>
          <w:szCs w:val="24"/>
        </w:rPr>
        <w:t>Раздел 7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7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1-7.4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5E798A" w:rsidP="00EC415E">
      <w:pPr>
        <w:pStyle w:val="1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7.1. Роль гигиенического режима больницы в повышении эффективности лечения.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7.2. Сравнительная гигиеническая характеристика современных систем застройки больниц и перспектива их эволюции. Медико-технологические и гигиенические особенности централизованно-блочной, павильонной и смешанной систем застройки больниц.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7.3. Гигиеническая характеристика разных типов палатных секций, палат, вариантов их планирования и оборудования.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7.4. Медико-технологические и гигиенические особенности требований к планировке, оборудованию и режиму эксплуатации отделений стационаров различного профиля: приемного, общетерапевтического, педиатрического, гастроэнтерологического, хирургического, ортопедо-травматологического, неврологического, урологического, акушерского, гинекологического, онкологического, рентгенологического, радиологического, физиотерапевтического, восстановительной терапии, инфекционного стационара для взрослых, инфекционного стационара для детей (по выбору студента).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7.5. Гигиенические требования к планировке, оснащению, эксплуатации отдельных отделений стоматологической поликлиники: терапевтической, хирургической, ортопедической стоматологии, зубопротезной лаборатории (по выбору студента).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7.6. Гигиенический режим поликлиники для взрослых, для детей, особенности их планировки, оснащения.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7.7. Медико-технологические и гигиенические требования к планировке и режиму эксплуатации операционного комплекса, операционной, отделения реанимации.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7.8. Гигиенические требования к естественному, искусственному освещению, отоплению, вентиляции в лечебно-профилактических учреждениях.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7.9. Организация и гигиеничная характеристика систем сбора, удаления, обеззараживания и обезвреживания твердых и жидких отходов в больнице, их особенности в инфекционных отделениях.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7.10. Профессиональные вредности и гигиена труда хирурга, анестезиолога, хирургической медицинской сестры.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7.11. Профессиональные вредности и гигиена труда рентгенолога, радиолога.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7.12. Профессиональные вредности и гигиена труда стоматолога.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7.13. Гигиена труда медицинской сестры манипуляционного, физиотерапевти</w:t>
      </w:r>
      <w:r w:rsidRPr="00EC415E">
        <w:rPr>
          <w:color w:val="000000"/>
        </w:rPr>
        <w:softHyphen/>
        <w:t>че</w:t>
      </w:r>
      <w:r w:rsidRPr="00EC415E">
        <w:rPr>
          <w:color w:val="000000"/>
        </w:rPr>
        <w:softHyphen/>
        <w:t>ского кабинета в стационаре и поликлинике.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7.14. Лазерное излучение и гигиеничные аспекты его применения в медицине.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7.15. Личная гигиена медицинского работника и больного в стационаре.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7.16. Гигиенические мероприятия профилактики гиподинамии больного в условиях стационара.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7.17. Внутрибольничная инфекция и пути ее профилактики в стационарах и поликлиниках разного профиля. Санация воздуха, ее методы и средства.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7.18. Содержание и организация санитарно-противоэпидемического режима в стационаре и поликлинике, обеззараживание предметов и рабочих поверхностей.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7.19. Организация и гигиена лечебно-профилактического питания в стационаре.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7.20. Шумовой фактор и профилактика шумовых влияний на больных и медицинский персонал. Лечебно-охранительный режим в больнице.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7.21. Психолого-гигиеничные аспекты режима больницы. Интерьер и эстетика больничных помещений. Музыка как лечебно-профилактическое средство.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7.22. Медико-технологические требования к больничной мебели и диагностическому и лечебному оборудованию разных отделений больницы.</w:t>
      </w:r>
    </w:p>
    <w:p w:rsidR="00397D50" w:rsidRDefault="00397D50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381979" w:rsidRPr="00381979" w:rsidRDefault="00EC415E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381979">
        <w:rPr>
          <w:bCs w:val="0"/>
          <w:color w:val="000000"/>
          <w:sz w:val="24"/>
          <w:szCs w:val="24"/>
        </w:rPr>
        <w:t>8.</w:t>
      </w:r>
      <w:r w:rsidR="00C459F7" w:rsidRPr="00381979">
        <w:rPr>
          <w:bCs w:val="0"/>
          <w:color w:val="000000"/>
          <w:sz w:val="24"/>
          <w:szCs w:val="24"/>
        </w:rPr>
        <w:t>Л</w:t>
      </w:r>
      <w:r w:rsidR="005E798A" w:rsidRPr="00381979">
        <w:rPr>
          <w:bCs w:val="0"/>
          <w:color w:val="000000"/>
          <w:sz w:val="24"/>
          <w:szCs w:val="24"/>
        </w:rPr>
        <w:t>ичная гигиена.</w:t>
      </w:r>
      <w:r w:rsidR="00381979" w:rsidRPr="00381979">
        <w:rPr>
          <w:bCs w:val="0"/>
          <w:color w:val="000000"/>
          <w:sz w:val="24"/>
          <w:szCs w:val="24"/>
        </w:rPr>
        <w:t xml:space="preserve"> 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10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10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1-10.3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8.1. Научно-техническая революция, ее влияние на образ жизни человека. Содержание и задачи личной гигиены в современных условиях.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8.2. Гигиена тела и волос. Гигиеническая характеристика современных моющих средств и их применение для ухода за кожей и волосами.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8.3. Лечебно-профилактическое и оздоровительное использование бань различных типов.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8.4. Гигиена ротовой полости. Гигиеничная характеристика зубных щеток и паст.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8.5. Гиподинамия, ее неблагоприятное влияние на здоровье, пути профила</w:t>
      </w:r>
      <w:r w:rsidRPr="00EC415E">
        <w:rPr>
          <w:color w:val="000000"/>
        </w:rPr>
        <w:softHyphen/>
        <w:t>ктики. Ходьба и бег как лечебно-оздоровительные и профилактические факторы.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8.6. Сон и здоровье. Гигиена сна. Снотворные фармацевтические средства, гигиеничная оценка их использования.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8.7. Гигиена одежды и обуви в различных климатических условиях и сезонах года. Синтетические материалы для одежды и обуви, их гигиеническая характеристика.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8.8. Зимние виды спорта, их лечебно-профилактическое значение и применение.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8.9. Физическая культура как элемент личной гигиены в повседневной жизни человека.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8.10. Режим дня и личная гигиена школьника, подростка.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8.11. Личная гигиена беременной женщины и кормящей матери.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8.12. Пути и средства повышения стойкости к воздействию стрессовых факторов. Аутогенная тренировка и ее гигиеническое значение.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8.13. Режим труда, быт и личная гигиена больного хронической болезнью (желудочно-кишечного тракта, сердечно-сосудистой системы, сахарным диабетом, бронхиальной астмой и прочие) в домашних условиях (по выбору студента).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8.14. Использование естественных факторов с целью закаливания в условиях оздоровительных учреждений, в домашних условиях. Гигиена отдыха.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8.15. Социально-гигиеничное значение и профилактика наркомании, алкоголизма, курение табака. СПИД и его профилактика.</w:t>
      </w:r>
    </w:p>
    <w:p w:rsidR="005E798A" w:rsidRPr="00EC415E" w:rsidRDefault="005E798A" w:rsidP="005E798A">
      <w:pPr>
        <w:pStyle w:val="ab"/>
        <w:rPr>
          <w:color w:val="000000"/>
        </w:rPr>
      </w:pPr>
    </w:p>
    <w:p w:rsidR="003A4447" w:rsidRPr="00EC415E" w:rsidRDefault="003A4447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397D50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 БИЛЕТЫ </w:t>
      </w:r>
      <w:r w:rsidR="00AE036B" w:rsidRPr="00636D96">
        <w:rPr>
          <w:rFonts w:ascii="Times New Roman" w:hAnsi="Times New Roman"/>
          <w:b/>
          <w:sz w:val="24"/>
          <w:szCs w:val="24"/>
        </w:rPr>
        <w:t xml:space="preserve"> ДЛЯ ПРОМЕЖУТОЧНОЙ</w:t>
      </w:r>
      <w:r w:rsidRPr="00636D96">
        <w:rPr>
          <w:rFonts w:ascii="Times New Roman" w:hAnsi="Times New Roman"/>
          <w:b/>
          <w:sz w:val="24"/>
          <w:szCs w:val="24"/>
        </w:rPr>
        <w:t xml:space="preserve"> </w:t>
      </w:r>
      <w:r w:rsidR="00AE036B" w:rsidRPr="00636D96">
        <w:rPr>
          <w:rFonts w:ascii="Times New Roman" w:hAnsi="Times New Roman"/>
          <w:b/>
          <w:sz w:val="24"/>
          <w:szCs w:val="24"/>
        </w:rPr>
        <w:t>АТТЕСТАЦИИ</w:t>
      </w:r>
    </w:p>
    <w:p w:rsidR="00AE036B" w:rsidRPr="00636D96" w:rsidRDefault="00AE036B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36D96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E036B" w:rsidRPr="00636D96" w:rsidRDefault="003A2ADC" w:rsidP="00AE0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__________2019</w:t>
      </w:r>
      <w:r w:rsidR="00AE036B" w:rsidRPr="00636D96">
        <w:rPr>
          <w:rFonts w:ascii="Times New Roman" w:hAnsi="Times New Roman"/>
          <w:b/>
          <w:sz w:val="24"/>
          <w:szCs w:val="24"/>
        </w:rPr>
        <w:t>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</w:t>
      </w:r>
      <w:r w:rsidR="00B35F21" w:rsidRPr="00636D96">
        <w:rPr>
          <w:rFonts w:ascii="Times New Roman" w:hAnsi="Times New Roman"/>
          <w:b/>
          <w:sz w:val="24"/>
          <w:szCs w:val="24"/>
        </w:rPr>
        <w:t>Общая гигиена</w:t>
      </w:r>
      <w:r w:rsidRPr="00636D96">
        <w:rPr>
          <w:rFonts w:ascii="Times New Roman" w:hAnsi="Times New Roman"/>
          <w:b/>
          <w:sz w:val="24"/>
          <w:szCs w:val="24"/>
        </w:rPr>
        <w:t>»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ДЛЯ СТУДЕНТОВ _3_ КУРСА </w:t>
      </w:r>
      <w:r w:rsidR="00F33D80" w:rsidRPr="00636D96">
        <w:rPr>
          <w:rFonts w:ascii="Times New Roman" w:hAnsi="Times New Roman"/>
          <w:b/>
          <w:sz w:val="24"/>
          <w:szCs w:val="24"/>
        </w:rPr>
        <w:t xml:space="preserve">МЕДИКО-ПРОФИЛАКТИЧЕСКОГО </w:t>
      </w:r>
      <w:r w:rsidRPr="00636D96">
        <w:rPr>
          <w:rFonts w:ascii="Times New Roman" w:hAnsi="Times New Roman"/>
          <w:b/>
          <w:sz w:val="24"/>
          <w:szCs w:val="24"/>
        </w:rPr>
        <w:t>ФАКУЛЬТЕТА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№1</w:t>
      </w:r>
    </w:p>
    <w:p w:rsidR="00B35F21" w:rsidRPr="00636D96" w:rsidRDefault="00AE036B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</w:rPr>
      </w:pPr>
      <w:r w:rsidRPr="00636D96">
        <w:rPr>
          <w:b/>
        </w:rPr>
        <w:t xml:space="preserve">1. </w:t>
      </w:r>
      <w:r w:rsidR="00B35F21" w:rsidRPr="00636D96">
        <w:rPr>
          <w:color w:val="282828"/>
          <w:shd w:val="clear" w:color="auto" w:fill="FFFFFF"/>
        </w:rPr>
        <w:t>1. Предмет и содержание гигиены. Связь гигиены с другими науками. Значение гигиенических мероприятий в деятельности лечащего врача.</w:t>
      </w:r>
    </w:p>
    <w:p w:rsidR="00B35F21" w:rsidRPr="00636D96" w:rsidRDefault="00B35F21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2. Особенности планировки и режима работы в инфекционных больницах (отделениях), включая детские.</w:t>
      </w:r>
    </w:p>
    <w:p w:rsidR="00B35F21" w:rsidRPr="00636D96" w:rsidRDefault="00B35F21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Промышленные яды. Классификация. Куммуляция, виды кумуляции.</w:t>
      </w:r>
    </w:p>
    <w:p w:rsidR="00B35F21" w:rsidRPr="00636D96" w:rsidRDefault="00B35F21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4. Гигиеническая оценка светового режима в ЛПУ</w:t>
      </w: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4D60A0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</w:t>
      </w:r>
    </w:p>
    <w:p w:rsidR="00F9498E" w:rsidRPr="003A2ADC" w:rsidRDefault="003A2ADC" w:rsidP="00AE036B">
      <w:pPr>
        <w:rPr>
          <w:rFonts w:ascii="Times New Roman" w:hAnsi="Times New Roman"/>
          <w:sz w:val="20"/>
          <w:szCs w:val="20"/>
        </w:rPr>
      </w:pPr>
      <w:r w:rsidRPr="003A2ADC">
        <w:rPr>
          <w:rFonts w:ascii="Times New Roman" w:hAnsi="Times New Roman"/>
          <w:sz w:val="20"/>
          <w:szCs w:val="20"/>
        </w:rPr>
        <w:t>Исп. Гитинова П.Ш.</w:t>
      </w:r>
    </w:p>
    <w:p w:rsidR="00F9498E" w:rsidRDefault="00F9498E" w:rsidP="00AE036B">
      <w:pPr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 w:rsidR="003A2ADC">
        <w:rPr>
          <w:rFonts w:ascii="Times New Roman" w:hAnsi="Times New Roman"/>
          <w:b/>
          <w:sz w:val="24"/>
          <w:szCs w:val="24"/>
        </w:rPr>
        <w:t>лечебного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36D96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E036B" w:rsidRPr="00636D96" w:rsidRDefault="003A2ADC" w:rsidP="00AE0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__________2019</w:t>
      </w:r>
      <w:r w:rsidR="00AE036B" w:rsidRPr="00636D96">
        <w:rPr>
          <w:rFonts w:ascii="Times New Roman" w:hAnsi="Times New Roman"/>
          <w:b/>
          <w:sz w:val="24"/>
          <w:szCs w:val="24"/>
        </w:rPr>
        <w:t>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№2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1. История становления и развития гигиены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</w:rPr>
      </w:pPr>
      <w:r w:rsidRPr="00636D96">
        <w:rPr>
          <w:color w:val="282828"/>
          <w:shd w:val="clear" w:color="auto" w:fill="FFFFFF"/>
        </w:rPr>
        <w:t>2. Особенности планировки и режима работы в роддомах и акушерских отделениях больниц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Опасные и вредные факторы среды обитания. Источники загрязнения окружающей среды. Взаимодействие, трансформация загрязнений. Вторичные явления. Воздействие на человека. Допустимое воздействие вредных факторов. Принципы нормирования.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4. Определение окисляемости воды. Нормы, обоснование.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</w:t>
      </w:r>
    </w:p>
    <w:p w:rsidR="003A2ADC" w:rsidRPr="003A2ADC" w:rsidRDefault="003A2ADC" w:rsidP="003A2ADC">
      <w:pPr>
        <w:rPr>
          <w:rFonts w:ascii="Times New Roman" w:hAnsi="Times New Roman"/>
          <w:sz w:val="20"/>
          <w:szCs w:val="20"/>
        </w:rPr>
      </w:pPr>
      <w:r w:rsidRPr="003A2ADC">
        <w:rPr>
          <w:rFonts w:ascii="Times New Roman" w:hAnsi="Times New Roman"/>
          <w:sz w:val="20"/>
          <w:szCs w:val="20"/>
        </w:rPr>
        <w:t>Исп. Гитинова П.Ш.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0A0" w:rsidRPr="00636D96" w:rsidRDefault="004D60A0" w:rsidP="004D60A0">
      <w:pPr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sz w:val="24"/>
          <w:szCs w:val="24"/>
        </w:rPr>
        <w:t>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 w:rsidR="003A2ADC">
        <w:rPr>
          <w:rFonts w:ascii="Times New Roman" w:hAnsi="Times New Roman"/>
          <w:b/>
          <w:sz w:val="24"/>
          <w:szCs w:val="24"/>
        </w:rPr>
        <w:t>лечебного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36D96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E036B" w:rsidRPr="00636D96" w:rsidRDefault="003A2ADC" w:rsidP="00AE0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__________2019</w:t>
      </w:r>
      <w:r w:rsidR="00AE036B" w:rsidRPr="00636D96">
        <w:rPr>
          <w:rFonts w:ascii="Times New Roman" w:hAnsi="Times New Roman"/>
          <w:b/>
          <w:sz w:val="24"/>
          <w:szCs w:val="24"/>
        </w:rPr>
        <w:t>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B35F21" w:rsidRPr="00636D96" w:rsidRDefault="00B35F21" w:rsidP="00B35F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№3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1. Санитария. Профилактика. Связь и взаимодействие профилактической и лечебной медицины.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 xml:space="preserve">2. Особенности планировки и режима работы в детских отделениях, отделениях для новорожденных и недоношенных детей. 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Гигиена труда в радиотехнических и радиолокационных войсках.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b/>
          <w:color w:val="282828"/>
          <w:shd w:val="clear" w:color="auto" w:fill="FFFFFF"/>
        </w:rPr>
      </w:pPr>
      <w:r w:rsidRPr="00636D96">
        <w:rPr>
          <w:color w:val="282828"/>
        </w:rPr>
        <w:t>4. Санитарно-гигиеническая экспертиза муки и хлеба.</w:t>
      </w: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3A2ADC" w:rsidRPr="003A2ADC" w:rsidRDefault="003A2ADC" w:rsidP="003A2ADC">
      <w:pPr>
        <w:rPr>
          <w:rFonts w:ascii="Times New Roman" w:hAnsi="Times New Roman"/>
          <w:sz w:val="20"/>
          <w:szCs w:val="20"/>
        </w:rPr>
      </w:pPr>
      <w:r w:rsidRPr="003A2ADC">
        <w:rPr>
          <w:rFonts w:ascii="Times New Roman" w:hAnsi="Times New Roman"/>
          <w:sz w:val="20"/>
          <w:szCs w:val="20"/>
        </w:rPr>
        <w:t>Исп. Гитинова П.Ш.</w:t>
      </w:r>
    </w:p>
    <w:p w:rsidR="00AE036B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98E" w:rsidRDefault="00F9498E" w:rsidP="004D60A0">
      <w:pPr>
        <w:rPr>
          <w:rFonts w:ascii="Times New Roman" w:hAnsi="Times New Roman"/>
          <w:sz w:val="24"/>
          <w:szCs w:val="24"/>
        </w:rPr>
      </w:pPr>
    </w:p>
    <w:p w:rsidR="004D60A0" w:rsidRPr="00636D96" w:rsidRDefault="004D60A0" w:rsidP="004D60A0">
      <w:pPr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sz w:val="24"/>
          <w:szCs w:val="24"/>
        </w:rPr>
        <w:t>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 w:rsidR="003A2ADC">
        <w:rPr>
          <w:rFonts w:ascii="Times New Roman" w:hAnsi="Times New Roman"/>
          <w:b/>
          <w:sz w:val="24"/>
          <w:szCs w:val="24"/>
        </w:rPr>
        <w:t>лечебного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E036B" w:rsidRPr="00636D96" w:rsidRDefault="003A2ADC" w:rsidP="00AE0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__________2019</w:t>
      </w:r>
      <w:r w:rsidR="00AE036B" w:rsidRPr="00636D96">
        <w:rPr>
          <w:rFonts w:ascii="Times New Roman" w:hAnsi="Times New Roman"/>
          <w:b/>
          <w:sz w:val="24"/>
          <w:szCs w:val="24"/>
        </w:rPr>
        <w:t>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B35F21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</w:t>
      </w:r>
      <w:r w:rsidR="00F33D80"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E036B" w:rsidRPr="00636D96" w:rsidRDefault="00AE036B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№4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 xml:space="preserve">1. Методы гигиенических исследований. Санитарно-статистический и эпидемиологический анализ состояния окружающей среды и здоровья населения. 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 xml:space="preserve">2. Планировка и режим работы хирургического отделения. 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Химический состав воздуха. Высотная и горная болезни.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</w:rPr>
      </w:pPr>
      <w:r w:rsidRPr="00636D96">
        <w:rPr>
          <w:color w:val="282828"/>
          <w:shd w:val="clear" w:color="auto" w:fill="FFFFFF"/>
        </w:rPr>
        <w:t>4. Определение запыленности в помещении. Приборы. Устройство и принцип работы.</w:t>
      </w:r>
      <w:r w:rsidRPr="00636D96">
        <w:rPr>
          <w:color w:val="282828"/>
        </w:rPr>
        <w:t xml:space="preserve"> </w:t>
      </w:r>
    </w:p>
    <w:p w:rsidR="003A2ADC" w:rsidRDefault="003A2ADC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</w:t>
      </w:r>
    </w:p>
    <w:p w:rsidR="003A2ADC" w:rsidRPr="003A2ADC" w:rsidRDefault="003A2ADC" w:rsidP="003A2ADC">
      <w:pPr>
        <w:rPr>
          <w:rFonts w:ascii="Times New Roman" w:hAnsi="Times New Roman"/>
          <w:sz w:val="20"/>
          <w:szCs w:val="20"/>
        </w:rPr>
      </w:pPr>
      <w:r w:rsidRPr="003A2ADC">
        <w:rPr>
          <w:rFonts w:ascii="Times New Roman" w:hAnsi="Times New Roman"/>
          <w:sz w:val="20"/>
          <w:szCs w:val="20"/>
        </w:rPr>
        <w:t>Исп. Гитинова П.Ш.</w:t>
      </w:r>
    </w:p>
    <w:p w:rsidR="00AE036B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0A0" w:rsidRPr="00636D96" w:rsidRDefault="004D60A0" w:rsidP="004D60A0">
      <w:pPr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sz w:val="24"/>
          <w:szCs w:val="24"/>
        </w:rPr>
        <w:t>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 w:rsidR="003A2ADC">
        <w:rPr>
          <w:rFonts w:ascii="Times New Roman" w:hAnsi="Times New Roman"/>
          <w:b/>
          <w:sz w:val="24"/>
          <w:szCs w:val="24"/>
        </w:rPr>
        <w:t>лечебного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3A2ADC" w:rsidRDefault="003A2ADC" w:rsidP="00AE036B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E036B" w:rsidRPr="00636D96" w:rsidRDefault="003A2ADC" w:rsidP="00AE0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«_____» __________2019</w:t>
      </w:r>
      <w:r w:rsidR="00AE036B" w:rsidRPr="00636D96">
        <w:rPr>
          <w:rFonts w:ascii="Times New Roman" w:hAnsi="Times New Roman"/>
          <w:b/>
          <w:sz w:val="24"/>
          <w:szCs w:val="24"/>
        </w:rPr>
        <w:t>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№5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1. Структура, виды деятельности и задачи санитарно-эпидемиологической службы. Санитарное законодательство.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2. Планировка и режим работы терапевтического отделения.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Пищевые отравления. Классификация. Профилактика.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b/>
        </w:rPr>
      </w:pPr>
      <w:r w:rsidRPr="00636D96">
        <w:rPr>
          <w:color w:val="282828"/>
          <w:shd w:val="clear" w:color="auto" w:fill="FFFFFF"/>
        </w:rPr>
        <w:t>4.Определение углекислого газа в закрытых помещениях. Нормы и их обоснование.</w:t>
      </w: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3A2ADC" w:rsidRPr="003A2ADC" w:rsidRDefault="003A2ADC" w:rsidP="003A2ADC">
      <w:pPr>
        <w:rPr>
          <w:rFonts w:ascii="Times New Roman" w:hAnsi="Times New Roman"/>
          <w:sz w:val="20"/>
          <w:szCs w:val="20"/>
        </w:rPr>
      </w:pPr>
      <w:r w:rsidRPr="003A2ADC">
        <w:rPr>
          <w:rFonts w:ascii="Times New Roman" w:hAnsi="Times New Roman"/>
          <w:sz w:val="20"/>
          <w:szCs w:val="20"/>
        </w:rPr>
        <w:t>Исп. Гитинова П.Ш.</w:t>
      </w:r>
    </w:p>
    <w:p w:rsidR="003A2ADC" w:rsidRDefault="003A2ADC" w:rsidP="00AE036B">
      <w:pPr>
        <w:rPr>
          <w:rFonts w:ascii="Times New Roman" w:hAnsi="Times New Roman"/>
          <w:sz w:val="24"/>
          <w:szCs w:val="24"/>
        </w:rPr>
      </w:pPr>
    </w:p>
    <w:p w:rsidR="003A2ADC" w:rsidRDefault="003A2ADC" w:rsidP="00AE036B">
      <w:pPr>
        <w:rPr>
          <w:rFonts w:ascii="Times New Roman" w:hAnsi="Times New Roman"/>
          <w:sz w:val="24"/>
          <w:szCs w:val="24"/>
        </w:rPr>
      </w:pPr>
    </w:p>
    <w:p w:rsidR="003A2ADC" w:rsidRDefault="003A2ADC" w:rsidP="00AE036B">
      <w:pPr>
        <w:rPr>
          <w:rFonts w:ascii="Times New Roman" w:hAnsi="Times New Roman"/>
          <w:sz w:val="24"/>
          <w:szCs w:val="24"/>
        </w:rPr>
      </w:pPr>
    </w:p>
    <w:p w:rsidR="003A2ADC" w:rsidRDefault="003A2ADC" w:rsidP="00AE036B">
      <w:pPr>
        <w:rPr>
          <w:rFonts w:ascii="Times New Roman" w:hAnsi="Times New Roman"/>
          <w:sz w:val="24"/>
          <w:szCs w:val="24"/>
        </w:rPr>
      </w:pPr>
    </w:p>
    <w:p w:rsidR="00AE036B" w:rsidRPr="00EC415E" w:rsidRDefault="00F33D80" w:rsidP="00AE036B">
      <w:pPr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ТЕСТОВЫЙ КОНТРОЛЬ</w:t>
      </w:r>
      <w:r w:rsidR="00636D96">
        <w:rPr>
          <w:rFonts w:ascii="Times New Roman" w:hAnsi="Times New Roman"/>
          <w:sz w:val="24"/>
          <w:szCs w:val="24"/>
        </w:rPr>
        <w:t xml:space="preserve"> ДЛЯ ИТОГОВОЙ АТТЕСТАЦИИ.</w:t>
      </w:r>
    </w:p>
    <w:p w:rsidR="001A0B09" w:rsidRPr="00EC415E" w:rsidRDefault="003A2ADC" w:rsidP="00AE036B">
      <w:pPr>
        <w:rPr>
          <w:rFonts w:ascii="Times New Roman" w:hAnsi="Times New Roman"/>
          <w:sz w:val="24"/>
          <w:szCs w:val="24"/>
        </w:rPr>
        <w:sectPr w:rsidR="001A0B09" w:rsidRPr="00EC415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ОК-1, ОК-5, ОПК-9, ПК-1, ПК-22</w:t>
      </w:r>
    </w:p>
    <w:p w:rsidR="00397D50" w:rsidRDefault="00397D50" w:rsidP="00397D50">
      <w:pPr>
        <w:rPr>
          <w:rFonts w:ascii="Times New Roman" w:hAnsi="Times New Roman"/>
          <w:sz w:val="24"/>
          <w:szCs w:val="24"/>
        </w:rPr>
      </w:pPr>
    </w:p>
    <w:p w:rsidR="001A0B09" w:rsidRPr="00EC415E" w:rsidRDefault="001A0B09" w:rsidP="00397D50">
      <w:pPr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бактериологического анализа пробы воды из поверхностных  водоисточников отбирают: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 глубины 15-20 см от поверхности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10-15 см от дна водоема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!c поверхности  водоема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 дна водоема    </w:t>
      </w:r>
    </w:p>
    <w:p w:rsidR="00636D96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636D96" w:rsidRDefault="00636D96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?Проба воды для определения органолептических свойств отбирается в посуду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!+полиэтиленовую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!стеклянная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!стеклянную и полиэтиленовую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!металлическая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!бумажная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органолептическим свойствам воды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!+запах, вкус (привкус)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!цветность, окисляемость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!+запах, вкус (привкус), цветность, прозрачность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!+запах, вкус (привкус), цветность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!запах, вкус (привкус), цветность, сухой остаток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?Наиболее благоприятная температура питьевой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70 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!+7-120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!более 150  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!16-220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?Вкус питьевых вод зависит от: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!+температуры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!+температуры воды и растворенных газов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!+температуры воды, растворенных газов и солей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рН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БПК 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?Мутность водопроводной воды должна быть не более, мг/л: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!+1,5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?Запах водопроводной воды должен быть не более, баллов: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?Привкус водопроводной воды должен быть не более, баллов: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?Качество воды в распределительной (водопроводной) сети соответствует требованиям СанПиН "Питьевая вода" если: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 и привкус 0 баллов, цветность 10° , мутность 2,5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 и привкус 3 балла, цветность 30°, мутность 1,5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 и привкус 2 балла, цветность 20°, мутность 1,5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 и привкус 3 балла, цветность 10°, мутность 2,0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?Цветность природной воды обусловлена содержанием: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!поверхностно-активных веществ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!солей кальция и магния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!+гуминовых  веществ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!растворенного кислорода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!общей жесткости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?Эпидемическая безопасность питьевой воды в нормативных документах обеспечивается показателями: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!косвенными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!+прямыми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!анкетными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!опросными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!бактериологическими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?Оценка эпидемической безопасности питьевой воды в соответствии с СанПиН "Питьевая вода" проводится по показателям: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!+коли-индекс, общее микробное число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!+коли-индекс, общее микробное число, патогенные микроорганизмы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!+коли-индекс. общее микробное число, термотолерантные  колиформные бактерии, коли-фаги, споры сульфатредуцирующих клостридий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!минеральным составом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!эндемическими показателями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?Прямые показатели эпидемической опасности питьевой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!сапрофитная микрофлора и бактерии группы кишечных палочек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!+возбудители острых кишечных инфекций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!+патогенные энтеробактерии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!энтеровирусы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!возбудители газовой гангрены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?Наибольшее количество биогенных элементов поступает в водоем со стоками: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!+хозяйственно-бытовыми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 сельскохозяйственных полей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!промышленных предприятий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!ливневыми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!поверхностные стоки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?Самоочищение водоемов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!биологические механизмы, ведущие к снижению органического  загрязнения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!+совокупность всех природных процессов,ведущих к восстановлению первоначальных свойств и состава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!очистка на очистных сооружениях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!улучшение качества воды табельными средствами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!регулирование водотока водных источников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?Коли-индекс - это количество: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!коли-фагов в 1 дм3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!бактерий группы кишечной палочки в см воды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!+бактерий группы кишечной палочки в дм3 воды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!количество мезофильных бактерии в 1 дм з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!БПК 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?Вода считается эпидемически опасной, если индекс БГКП в колодезной   воде: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34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10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?Вода может быть причиной: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!+бактериальных и вирусных кишечных  заболеваний с водным фактором передачи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!кишечных, бактериальных 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!кишечных бактериальных инфекций,  вирусных заболеваний,  глистных инвазий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!бактериальных инфекций, вирусных заболеваний, глистных инвазий и трансмиссивных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!алиментарные инфекции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водных эпидемий характерно: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!бурное начало и медленный спад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!бурное начало, резкий подъем  заболеваемости населения и медленный спад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!+бурное начало, резкий подъем  заболеваемости населения, быстрый спад  и "эпидемический хвост" контактных случаев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!медленное начало и быстрый спад 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?Косвенные показатели фекального загрязнения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!жесткость и индекс БГКП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!+общее микробное число и индекс БГКП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!микробное число и аммиак, йод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!+аммиак, нитриты и нитраты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!аммиак, нитриты и нитраты, фтор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?Показатели  фекального загрязнения воды: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 и аммонийные соли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!серебро и аммонийные соли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!нитриты и нитраты, жесткость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!+микробное число и индекс БГКП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!фтор, йод, сульфаты, аммиак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?Давнее и постоянное загрязнение водоисточника характеризуются   наличием: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!+аммиака, нитритов, нитратов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нитритов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!аммиака, нитратов, сульфаты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!нитритов, растворенного кислорода, остаточного хлора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?Периодическое органическое загрязнение воды характеризуется наличием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!+аммиака и нитритов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хлоридов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!нитратов, сульфаты, соли кальция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!аммиака, нитритов, магния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сульфаты, фтор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 завершенности процессов самоочищения водоемов судят по наличию в воде: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нитратов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нитритов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!+нитратов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!аммиака, нитритов, нитратов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?Розовое окрашивание пробы воды характерно для качественной реакции: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!аммонийные соли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!+нитриты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!нитраты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!сульфаты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качественного определения в пробе воды солей азотной кислоты (нитратов) используется реактив: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!Несслера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!Грисса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!+дифениламин, бруцин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!сегнетова соль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!фенолфталеин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?Бактериологические показатели качества подземных вод с глубиной: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!+улучшаются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изменяются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!ухудшаются в субтропических условиях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!улучшатся только средней полосе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?Водные вспышки лептоспироза и туляремии преимущественно связаны с водоснабжением: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!централизованным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!+децентрализованным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!смешанным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!местным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децентрализованным артезианским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?Гигиенические требование к химическому составу питьевой воды  распространяется на соединения: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природного происхождения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для реагентов, применяемых для обработки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!+природного происхождения, реагентов, применяемых для обработки воды,  химических веществ антропотехногенного происхождения и связанных с хозяйственной деятельностью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для ароматизаторов применяемых для обработки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для реагентов, применяемых для коагуляции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?Количественно уровень солевого состава или степень минерализованности воды определяется величинами: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!окисляемости и БПК5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!+сухого остатка и жесткости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!хлоридов и сульфатов, окисляемости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 титр, коли индекс, сухой остаток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!эндемическими показателями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кипячении воды жесткость: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!+уменьшается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!увеличивается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!влияет на цветность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 минерализованность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?Постоянная жесткость воды обусловлена содержанием: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!бикарбонатов и карбонатов щелочноземельных металлов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!+гидрокарбонатов кальция и магния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!хлоридов, карбонатов и сульфатов кальция и магния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!фтора, йода, нитритов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!солей кальция и натрия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?Жесткая питьевая вода - один из этиологических факторов в развитии: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!эндемического зоба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!флюороза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!+уролитиаза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!ожирения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!атеросклероза, ИБС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?Сухой остаток и жесткость подземных вод с глубиной: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!уменьшается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!+увеличивается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!увеличивается только до 100 мг/л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!уменьшается только до 2 мг/л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сульфатов в водопроводной воде не должно превышать, мг/л: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!320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?Сухой (плотный) остаток в водопроводной воде не должен превышать, мг/л: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!+1000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 рН водопроводной воды: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!+6-9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!7-12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!0-7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нитратов в водопроводной воде не должно превышать, мг/л: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!+45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хлоридов в водопроводной воде не должно превышать, мг/л: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нормировании химических веществ в питьевой воде учет климатического района проводится для: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!+фтора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!нитратов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!сульфатов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?Питьевая вода является основным источником поступления в организм человека: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!йода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!+фтора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!кадмия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патогенезе флюороза ведущий фактор - нарушение: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!водно-солевого баланса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!кислотно-щелочного равновесия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!+фосфорно - кальциевого обмена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!алиментарного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!патология ССС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фтора в питьевой воде, при котором возможно развитие флюороза, мг/л: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!0,5 - 0,7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!0,7 - 1,5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!+2.0 - 3,0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!+3,4-5,0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!+1,8-3,5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фтора в питьевой воде, при котором возможно развитие кариеса, мг/л: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!+менее 0,5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!1,5 и более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!2,0 и более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2,5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0,7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?Длительное потребление воды с повышенной концентрацией нитратов вызывает заболевание: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!флюороз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!+метгемоглобинемию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!кариес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!уролитиаз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!желчекаменная болезнь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?Потребление воды с повышенной концентрацией фтора вызывает заболевание: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!+флюороз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!метгемоглобинемия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!кариес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!уролитиаз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!кахексия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?Потребление воды с содержанием фтора менее 0,5 мг/л способствует возникновению заболевания: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!флюороза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!+кариеса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!гиперкератоза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!уролитиаза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!ожирение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фторирования питьевой воды применяют: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!+фторид натрия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!хлорид натрия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!+кремнефтористый натрий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!азотнокислое серебро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!+кремнефтористый аммоний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эндемическим заболеваниям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!аскаридоз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!туляремия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!уровская болезнь (Кашина-Века), атеросклероз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!уровская болезнь (Кашина-Бека) и нитритно-нитратная метгемоглобинемия, лептоспироз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!+уровская болезнь (Кашина-Бека) и нитритно-нитратная метгемоглобинемия, флюороз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?Постоянство химического состава воды характерно для водоисточников: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!+межпластовых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?Высокая минерализация характерна для водоисточников: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!+артезианских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?Наиболее надежны в санитарном отношении водоисточники: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!+межпластовые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!инфильтрационные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?Наименее надежны в санитарном отношении водоисточники: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!+поверхностные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!+метеорные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!артезианские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!межпластовые напорные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?Низкая микробная загрязненность характерна для водоисточников: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!+артезианских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!регулируемых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?Концентрация химических веществ антропогенного происхождения при обработке воды на водопроводной станции: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!+снижается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!зависит от климатических поясов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зависит от климатических поясов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?Наиболее распространенный способ обеззараживания питьевой воды на водопроводной станции: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!УФ - излучение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!ультразвук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!гамма излучений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обеззараживании питьевой воды озоном ее органолептические свойства: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изменяются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!+улучшаются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!зависят от дозы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!зависят от температуры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обеззараживания воды хлорсодержащими препаратами ее органолептические свойства: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!+ухудшаются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изменяются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!улучшаются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!зависят от температуры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!+зависят от дозы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?Сколько процентов воды содержится в организме взрослого человека?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!+70%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?Потеря, какого количества воды приведет к смерти человека?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?От чего зависит физиологическая потребность в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традиционных особенностей питания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степени потоотделения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климатических условий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тяжести труда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качество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?Почему для многих инфекций водный путь распространения является основным?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!+из-за широкого использования воды в быту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!+вода - благоприятная среда для многих микроорганизмов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!из-за загрязнения воды промышленными стоками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!из-за использования воды в сельском хозяйстве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 воде усиливаются токсигенные свойства Микроорганизмов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каких из перечисленных инфекций распространение водным путем  является основным?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!ботулизм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!брюшной тиф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!+малярия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!туберкулез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каких из перечисленных инфекций распространение водным путем является основным?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!чума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!сыпной тиф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!возвратный энцефалит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!дизентерия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чему приведет большое количество хлоридов в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изменению вкуса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отравлениям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возникновению метгемоглобинемии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изменению цветности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!холелитиазису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чему приведет большое количество нитратов в питьевой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изменению вкуса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отравлениям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возникновению метгемоглобинемии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возникновению кариеса зубов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!флюорозу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?Какое количество хлоридов допустимо в воде по санитарным нормам?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250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350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450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500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?Какое количество нитратов допустимо в питьевой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0,1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20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40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!следы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?Почему в воде нормируется жесткость?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приобретает неприятные органолептические свойства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!+жесткая вода может провоцировать заболевания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!жесткая вода приведет к развитию флюороза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!жесткая вода приведет к развитию кариеса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!+приведет к развитию мочекаменной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чему приведет избыток фтора в питьевой воде?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изменению органолептических свойств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развитию зоба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развитию кариеса зубов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развитию эндемического флюороза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развитию уровской болезни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перечисленных источников выбирается в первую очередь для питьевого водоснабжения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реки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озера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!колодезная вода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!+артезианская вода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из водохранилища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каком из перечисленных водоисточников процессы самоочищения идут наиболее интенсивно?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!+вода из реки с гидроузлами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реки без плотин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водохранилища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!озерная вода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!+горная река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не разрешается в поясе ограничений санитарной зоны для источника централизованного водоснабжения?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!+строительство детских учреждений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!+строительство промышленных предприятий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!+сброс промышленных и бытовых сточных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земли в сельхоз. целях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!+очистные сооружения для канализационных стоков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разрешается в поясе строгого режима санитарной зоны для источника централизованного водоснабжения?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!строительство жилых и общественных зданий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!строительство промышленных предприятий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!сброс сточных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!нахождение ската и сельхоз. использование земли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!+водоочистные сооружения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перечисленных является способом улучшения органолептических свойств воды?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!+отстаивание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!+коагуляция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!гамма изучения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способов обеззараживания воды является самым распространенным?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!ультрафиолетовое облучение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!хлорирование с последующим озонированием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!ультрафиолетовое облучение  с умягчением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способов обеззараживания воды является самым перспективным?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!ультрафиолетовое облучение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с последующим озонированием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!ультразвук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 термином "хлоропоглощаемость воды"?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!+количество активного хлора, которое полностью поглощается 1л воды за 30 мин.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активного хлора, необходимое для полного  обеззараживания 1 л.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активного хлора, в водопроводной воде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активного хлора в хлорной извести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!активность хлорной извести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из перечисленного применяется в качестве коагулянтам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!+сернокислый алюминий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!+сернокислое железо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!сернокислая медь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!+хлорное железо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!ПВА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?Какие недостатки присущи хлорированию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!дороговизна способа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!+ухудшение органолептических свойств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!невозможность иметь запас обеззараживающего вещества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!невозможность обеззараживать мутную воду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!+сложность нормирование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?Какие недостатки присущи озонированию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!+дороговизна способа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!ухудшение органолептики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!+невозможность иметь запас обеззараживающего вещества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!+невозможность обеззараживать мутную воду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!сложность нормирование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?Чему должен быть равен коли-титр водопроводной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300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400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?Чему должен быть равен коли-индекс питьевой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термином "коли-индекс"?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!объем воды в мл, в котором обнаружена 1 кишечная палочка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в 1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бактерий, обнаруженных в 1 мл.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!+количество кишечных палочек, обнаруженных в 1л.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палочек, обнаруженных в 10мл.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термином "коли-титр"?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!+объем воды в мл, в котором обнаружена 1 кишечная палочка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в 1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бактерий, обнаруженных в 1мл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палочек, обнаруженных в 1л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10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?Чему должно равняться микробное число питьевой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100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термином "микробное число"?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!объем воды в мл, в котором обнаружена 1 кишечная палочка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в 1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!+общее количество колоний микробов, содержащихся в 1мл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обнаруженных в 1л воды.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виды отстойников: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!камера реакции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!+горизонтальные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!+вертикальные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!резервуары для чистой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!осветлители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принцип работы ионитовых установок?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!+обменивают свои ионы на ионы, содержащиеся в воде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!растворимые соли воды переводят в нерастворимые соединения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!обеззараживает воду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!установки для фторирование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!обезвреживание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методов применяется для обеззараживания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!+облучение ультрафиолетовыми лучами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!опреснение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!умягчение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понятие "каптаж родников"?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!обеззараживание родниковой воды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!+устройство для сбора поземных вод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!устройство для сбора родниковой воды для исследований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!метод  дренирования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!водоотвод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гигиенические нормы содержания солей, обуславливающих общую жесткость питьевой воды при водоснабжении из подземных источников водоснабжения?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7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менее 7 мг/ 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!+до 14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менее 14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менее 12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?Какие из устройств могут быть использованы для улучшения эпид безопасности воды?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!контактные осветители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!+медленные фильтры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!скорые фильтры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!резервуары для чистой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!камера реакции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методы дезодорации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активированный уголь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!добавления флокулянтов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!добавление Al2 (SO4)3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методов применяется для обеззараживания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!осветление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!+кипячение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!умягчение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?От чего зависит протяженность зоны ограничения при водозаборе из реки?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рельефа местности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процессов самоочищения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климато- географических особенностей местности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вида водопользования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дебита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?Дайте гигиеническую характеристику дождевой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минерализация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!высокое микробное загрязнение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!хорошие органолептические показатели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!+низкая степень минерализации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!+загрязнения химическими веществами из атмосферы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 какой целью проводят коагуляцию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снижения содержания нитратов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!+для ускорения осаждения взвешенных частиц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опреснения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!+для выведения из воды солей кальция и магния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выведения из воды фтора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термин "дезодорация"?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!удаления радиоактивных веществ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!+устранение привкусов и запахов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!осветления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!удаление хлоридов из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!обесцвечивание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время необходимое для полного обеззараживания воды озоном?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!+3-5мин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!10-15 мин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 минут и более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!20-25 мин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 мин.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 называется III пояс санитарной охраны открытых водоисточников?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рекреации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строго режима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ограничения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!+зона наблюдения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контроля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косвенные показатели микробного загрязнения воды?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!нитриты, цветность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жесткость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!азотный спектр, фтор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!+азотный спектр, окисляемость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!хлориды. остаточный хлор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термин осветление воды?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!устранение цветности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!+устранение мутности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!деминерализация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!обеззараживание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!устранение микроорганизмов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 какой целью применяют флокулянты при обработке воды?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!+облегчают и ускоряют коагуляцию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!снижает жесткость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!для увеличения содержания растворенного кислорода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снижения окисления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увеличение окисляемости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факторы, ограничивающие применение УФЛ как метод обеззараживания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!+большая мутность, цветность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!+малая проникающая способность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!денатурирует воду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!изменяет органолептические свойства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!уменьшает минерализацию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протяженность зоны строгого режима: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!+200-500 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!1-2 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 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!30-60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является фильтрующим слоем в скорых фильтрах?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!гравий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!+речной песок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!аниониты и катиониты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!биологическая пленка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!базальт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метод дезактивации воды?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!коагуляция, фильтрация, отставание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!+катион - анионообменные смолы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!базальт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рабочую дозу озона для обеззараживания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!10-20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0,5 до 6 мг/ 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0,01 до 0,10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 0,1 - до 0.3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8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зоны ограничения при водозаборе из реки?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!1-2 км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 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!+20-30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!200-500 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60 км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?Дайте понятия ОМЧ: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 воде патогенных кишечных палочек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 воде патогенных энтеробактерий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!+наличие в воде сапрофитной флоры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 воде энтерококков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вирусов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является фильтрующим слоем в медленных фильтрах?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!гравий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!речной песок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!аниониты, катиониты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!+биологическая пленка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!базальт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методы дефторирования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анионообменные смолы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!добавление флокулянтов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!обезвреживание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преимущества озонирования как метода обеззараживания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!+более сильно окислительное и бактерицидное свойства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!уменьшается жесткость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!уменьшается цветность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!уменьшается уровень сульфатов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!+улучшает органолептические свойства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зоны наблюдения при водозаборе из реки: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!+весь бассейн реки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!200-500 м в радиусе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!1-2 км вниз по течению реки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!3-5 км вверх по течению реки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!+20-30 км вверх по течению реки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каких единицах определяют коли - индекс?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палочки в 1 мл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!+кишечные палочки в 1л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!объем воды, содержаний 1 кишечную палочку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!сапрофиты в 1 мл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!вирусы в одном литре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скорость фильтрации воды через скорые фильтры: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!0,1-0,3 м/ч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!+5-8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методы опреснения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ионитовые установки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!+выпаривание воды с конденсацией паров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!+вымораживание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!контактные осветлители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преимущества хлорирования как метод обеззараживания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!+надежность, доступность метода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!улучшает органолептические свойства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!окислительный потенциал выше, чем у озона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 хлору чувствительны бактерии, вирусы, споры и др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!+уменьшаем минерализацию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1 пояса охраны подземных источников водоснабжения?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!+30-50 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!200-500 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!1,5-2 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!устанавливается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устанавливается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каких единицах определяют коли - титр?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палочки в 1 мл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палочки в 1л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!+объем воды, содержащий 1 кишечную палочку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!сапрофиты в 1 мл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!вирусы в 1 мл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скорость фильтрации через медленные фильтры: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!+0,1-0,3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!5-8 м/ч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современный метод умягчения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ионитовые установки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!вымораживании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!фильтрация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!УФЛ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методов применяется для обеззараживания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!опреснение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!добавление полиакриламида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!+кипячение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!+УФЛ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II пояса охраны подземных источников водоснабжения?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50-1000 м и более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устанавливается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!весь бассейн реки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!30-40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!15-20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нормы содержания хлоридов в питьевой воде?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200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350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500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1000 мл/л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при оптимальной температуре в средней физической нагрузке: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!+1,5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!10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гигиеническую норму нитритов в питьевой воде при централизованном водоснабжении: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!следы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0,5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I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2 мл/л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причину водных вспышек кишечных инфекций при центральном водоснабжении: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!+аварии на распределительной сети города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 эффективная обработка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!вспышки кишечных инфекции ниже водозабора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!залповые спуски неочищенных сточных вод в море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!+использование подземных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чему может привести  избыточное соединение сульфатов: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диспепсическим явлениям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образованию метгемоглобина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образованию карбоксигемоглобина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 ухудшению органолептических показателей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 зобу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?Какие источники водоснабжения являются приоритетными в условиях применения ОМП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!водохранилища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!грунтовые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!метеорные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!+напорные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в условиях жаркого климата или тяжелой работе: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!2-4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!5-7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!+8-10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!11-13 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!1,5-2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гигиеническую норму нитратов в питьевой воде: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20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40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этиологический фактор водных эпидемий: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!+патогенные энтеробактерии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!гельминты, простейшие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!комплексоны металлов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 А 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!сапрофитная флора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органолептические показатели качества питьевой воды: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цвет, запах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солей, температура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!+цветность, вкус, прозрачность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!мутность, минерализация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!вкус, запах, хлориды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видов подачи питьевой воды эпидемиологически наиболее надежной: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!+подача централизованная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!децентрализованная подача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!каптажи родников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 уличных стояков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!колодцы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?Гигиенические нормы водопотребления при централизованном питьевом водоснабжении без горячей воды: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!150-200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!+250-270 л/ 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!400-500 л/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!600 и более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!80-100 л/с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?Высокий уровень жесткости питьевой воды как фактор риска  возникновения: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!+желчекаменной болезнью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!общей неспецифической резистентности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!язвенной болезни желудка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!рахита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!уровской болезни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?Санитарные нормы запаха в  водопроводной воде: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 балла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2 баллов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4 баллов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6 баллов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нормируется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?Дайте гигиеническую характеристику метеорных вод: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минерализация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!высокое микробное загрязнение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!хорошие органолептические показатели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!+низкая степень минерализации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температура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?Нормы водопотребления при децентрализованном водоснабжении  (в сельской местности):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!150-200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!+70-150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!250-300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!40-60 л/с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!45-55 л/с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параметры окисляемости питьевой воды: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5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4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6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4 мл/л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открытым источникам водоснабжения относятся: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!реки, каптажи, пруды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!+реки, водохранилища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!межпластовые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!напорные, межпластовые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!родники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 чем заключается  гигиеническое значение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!регулирует обмен веществ в организме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!+закаливает организм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!укрепляет иммунный статус организма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 профилактике кишечных инфекции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!поддерживает гомеостаз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характеризует окисляемость воды?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!+показатели органического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микробного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минерализации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наличие свободного кислорода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чистоты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косвенные показатели микробного загрязнения воды: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!нитриты, цветность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жесткость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!азотистый спектр, фтор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!+азотистый спектр, окисляемость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!+хлориды, аммиак, нитриты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нормы содержание солей, обуславливающих общую жесткость питьевой воды из поверхностных водоисточников: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7 мг/экв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7 мг/экв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14 мг/экв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14 мг/экв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 мл/экв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?Какие из указанных источников водоснабжения называется подземными?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!реки, каптажи, пруды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!реки, водохранилища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!+межпластовые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!+напорные, межпластовые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!озеро, родники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означает понятие "Гигиенические значение воды"?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!+использование воды для личной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для восстановления водносолевого баланса в организме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для приготовления детских питательных смесей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воды для технических целей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"Растворенный в воде кислород"?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!показатели органолептического загрязнения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микробного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минерализации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!+показатель наличие свободного кислорода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!показатели органического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нормы содержания сульфатов в питьевой воде: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!100 мг/л,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!200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 мл/л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понятие "метеорные воды"?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!водопроводная вода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!артезианская вода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!+дождевая вода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!+снег, талые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гигиеническую норму фтора в питьевой воде: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1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5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0,5 - 1,5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 1,5 - 3,0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0,1-0,5 мл/л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означает понятие эпидемиологическое значение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!+вода как фактор передачи инфекционных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как фактор профилактики инфекций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как фактор специфической профилактики кишечных инфекций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как фактор флюороза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!как фактор эндемических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?От чего зависит выбор источника водоснабжения в мирное время: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дебита воды в источнике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!органолептических показателей качества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эпидситуации в зоне влияния источника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!площади бассейна источника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уровня микробного загрязнения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параметры аммиака в питьевой воде: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о,3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0,3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1,5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нормируется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каких инфекций водный фактор является ведущим: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!+брюшной тиф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!туберкулез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!бруцеллез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!бруцеллез, ботулизм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чему может привести избыточное содержание железа в питьевой воде?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!образование оксигемоглобина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!образование  желче- и мочекаменной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!+ухудшению вкуса и вида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!образованию гуминовых соединений в воде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!+изменению цвета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?Отчего зависит выбор источника водоснабжения в военное время: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!+дебита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!+показателей качество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эпидситуации в зоне влияния источника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!глубины залегания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!площади бассейна источника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водные эндемические заболевания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!желчекаменная болезнь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!+метгемоглобинемия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!лептоспироз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!+флюороз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!атеросклероз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при оптимальной температуре и средней физической нагрузке: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!+1,5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9 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в условиях жаркого климата или при тяжелой работе: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!2-4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!5-7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!+8-10 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!11-13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!1,5-2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потерю воды (в % массы тела), приводящая к нарушению  обмена веществ: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!3%,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сульфатов в питьевой воде больше 500 мг / л вызывает заболевания: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!+мышечной системы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!желчекаменную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!+мочекаменную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!+суставов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хлоридов в питьевой воде больше 350 мг / л может быть причиной заболеваний: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!органов дыхания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!кожи и слизистых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!+гипоацидного гастрита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!гепатита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!гепатита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?Инфекционные заболевания с водным фактором распространения: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!болезни  сердечно - сосудистой системы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!+дизентерия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!+острые кишечные инфекции, вирусный гепатит, лептоспироз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воды в эмбрионе: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!65,0%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!+97,0%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!49,0%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?Дефицит воды в организме неопасен для жизни, если составляет: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!32,0%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!+10 -12,0%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!20 - 25,0%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?Избыток воды в организме может привести к: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!болезням скелета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!заболеваниям кожи и слизистых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!+гипертонии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!дисфункции  эндокринной системы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?Загрязнение воды мышьяком в количествах больше ПДК может служить причиной: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!воспалительных заболеваний легких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!+злокачественных опухолей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!заболеваний скелета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!заболеваний системы крови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?Угроза жизни  при дефиците воды на 20 - 25%: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!нет опасности для здоровья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!опасно для здоровья при заболеваниях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!+опасно для жизни при  любых условиях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!отягощает течение и исход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!нормализует терморегуляцию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?Дефицит воды в организме может быть следствием: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!рациона питания без первых блюд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!+недостаточного потребления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!+повышенных потерь воды при кишечных инфекциях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!+повышенных потерях при тяжелой физической работе в жаркую погоду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?Дефицит воды в организме влияет на эффективность лекарственной терапии из-за: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!+гиповолемии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!нарушение транспортной функции циркулирующей крови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!+уменьшения объема межклеточной жидкости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!+невозможности достичь динамического равновесия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!невозможности достичь химического распада лекарств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?Азотный спектр воды определяют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!содержание в воде хлоридов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!+содержание в воде аммиака, нитритов и нитратов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!содержание в воде сульфатов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!концентрация в воде мышьяка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?Зависимость азотного спектра воды от: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!хлорирование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!загрязнения воды стоками предприятий цветной и черной металлургии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!+загрязнение воды хозяйственно -бытовыми стоками и стоками животноводческих комплексов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!загрязнение строительным мусором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!загрязнение воды синтетическими соединениями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?Наличие аммиака в воде свидетельствует 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!старом загрязнении органическими веществами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!загрязнения стоками химического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!+свежем загрязнении органическими веществами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 повышенном риске микробного загрязнения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 все не свидетельствует о загрязнение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?Причиной избытка воды в организме могут быть: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!+нарушение выделительной функции почек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!заболевания органов дыхания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!+потребления воды больше потребности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!+повышенное потребление NaCl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?Микроклимат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!закономерная последовательность метеорологических процессов, выявляющая в многолетнем режиме погоды в данной местности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!+сочетание метеорологических условий в помещении;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!сочетание метеорологических условий в приземном слое  небольших участков земной поверхности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!+совокупность метеорологических условий в определенном месте в данное время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!совокупность метеорологических условий в определенном месте в данное время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?Система организма наиболее чувствительная к изменению микроклимата: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!дыхание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!+терморегуляция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!пищеварение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!нервная система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!сердечно - сосудистая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?Терморегуляция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!повышение температуры тела под влиянием внешних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!снижение температуры тела под влиянием внешних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!+поддержание постоянной температуры тела при помощи физиологических механизмов теплопродукции и теплоотдачи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!изменение температуры под влиянием внутренних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условиях обычных (комнатных) температур основная потеря тепла осуществляется через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!+кожу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!легкие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!согревание воды и пищи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!сальные железы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!мочевыделительные органы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обеспечения теплового комфорта человека в помещении большое значение имеют: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!температура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!температура воздуха и величина перепадов температуры по горизонтали помещения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!+температура воздуха и величина перепадов температуры по горизонтали и вертикали помещения, температура внутренних поверхностей стен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!температура внешних поверхностей стен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обеспечения благоприятных условий терморегуляции при высокой t-ре воздуха в помещении необходимо создать: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!+низкую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!низкую влажность и низкую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!высокую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!низкую влажность и отсутствие подвижности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обеспечения благоприятных условий для системы   терморегуляции при низкой t- ре воздуха в помещении необходимо создать: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!низкую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!+низкую влажность и низкую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!высокую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?Условия, способствующие увеличению теплоотдачи путём  излучения: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!высокая температура окружающих поверхностей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!+низкая температура окружающих поверхностей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!низкая подвижность воздуха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!воздуха высокая подвижность;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?Условия, способствующие увеличению теплоотдачи путём проведения: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!+низкая t- ра окружающих поверхностей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t- ра окружающих поверхностей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!низкая подвижность воздуха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подвижность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?Высокая t - ра воздуха переносится легче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 сухом воздухе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 влажном воздухе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высоком давлении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низком давлении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условиях низких t - р  человек теряет больше тепла: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сухом воздухе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 влажном воздухе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низкой подвижности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!+при высокой подвижности воздуха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нормальном атмосферном давлении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?Микроклиматические условия, близкие к оптимальным в жилых помещениях, создаются при t - ре воздуха и относительной влажности: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!230 С и 65%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!230 С и 25%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!+210 С и 45%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!+180 С и 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!260 С и 78%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?Допустимый перепад t - р воздуха в жилом помещении по  горизонтали составляет: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!10 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!30 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!6 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?.Для измерения высоких t -р используют термометр: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!+ртутный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!спиртовой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!+максимальный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?Температуры, ниже - 390 С измеряются термометрами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!ртутными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!+спиртовыми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!+минимальными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!максимально - минимальным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?Максимальные термометры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!+ртутные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!спиртовые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!"нормальные"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!"минимальные"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?Медицинский термометр для измерения температуры тела человека является по устройству: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!+максимальным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!"нормальным"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!максимально - минимальным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?Минимальные термометры: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!ртутные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!+спиртовые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!"нормальные"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!«пьезоэлектрические"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?"Нормальный" термометр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!+ртутный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!спиртовой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!жидкостной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качестве эталона используется термометр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!+"нормальный"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!максимально - минимальный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динамического наблюдения за t - рой воздуха в помещении используют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!+термограф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!анемометр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 увеличением высоты в обычных условиях t - ра воздуха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!+понижается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!изменяется скачкообразно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определения показателей влажности воздуха в помещении используют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!термограф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!термоанемометр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!анемометр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!+психрометр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?Абсолютная влажность - это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!+упругость водяных паров, находящихся в данное время в воздухе, при данной t - ре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 в состоянии полного насыщения ими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!процентное насыщение помещения парами в момент наблюдения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?Абсолютная влажность дает представление о: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!+содержании водяных паров в воздухе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!степени насыщения влагой воздуха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!дефиците насыщения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?Максимальная влажность - это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паров, находящихся в данное время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!+упругость водяных паров в состоянии полного насыщения ими воздуха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!процентное насыщение помещения водяными парами в момент наблюдения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абсолютной влажности к максимальной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?Относительная влажность - это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паров, находящихся в данное время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 в состоянии полного насыщения ими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!+процентное отношение фактической упругости водяных паров в воздухе к максимально возможной влажности воздуха при данной температуре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абсолютной влажности к максимальной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?Относительная влажность измеряется: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!мм. рт. ст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!кПа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!мк/см/сек.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!м/сек.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?Нормируется влажность воздуха: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!абсолютная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!+относительная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?Наибольшее гигиеническое значение имеют: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!абсолютная и максимальная влажность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!максимальная и относительная влажность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!+относительная влажность и дефицит насыщения;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!относительная влажность;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!относительная и абсолютная влажность;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?Более точный прибор для определения влажности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!Августа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!+психрометр Ассмана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!гигрометр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!гигрограф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?Защита от влияния инфракрасной радиации и случайного      движения воздуха имеется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 психрометре Ассмана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психрометре Августа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гигрометре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динамического наблюдения за относительной влажностью воздуха в помещении используют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!психрометр Августа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!+гигрограф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!пиранометр Янишевского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?Гигиеническая норма относительной влажности в жилых помещениях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!20 - 40%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!+30 - 60%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!больше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!меньше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?Зелёные насаждения на территории микрорайона способствуют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!понижению влажности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!повышению температуры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!+повышению влажности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!понижению температуры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?Скорости движения воздуха в помещении измеряют: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!чашечным анемометром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!крыльчатым анемометром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!+кататермометром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!гигрометром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!психрометром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?Направление ветра определяют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!чашечным анемометром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!+флюгером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!кататермометром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!крыльчатым анемометром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!барометром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 скорости движения воздуха в жилых помещениях составляет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!0,4 - 0,6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!+0,1 -0,3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!0,02 - 0,04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!0,05 - 0,1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!5,5 -7,5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?Кататермометры применяют для определения: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!t - ры воздуха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!относительной влажности воздуха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!+скорости движения воздуха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!абсолютной влажности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!+охлаждающей способности воздуха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?Оптимальные нормативы микроклимата жилищ в отличие от допустимых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зависят от возраста человека;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 зависят от возраста человека и зависят от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!зависят от возраста человека и не зависят от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!зависят от возраста человека и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!зависят от пола и от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?Парниковый эффект связан с увеличением содержания в атмосферном воздухе газов: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!SO2 , инертных газов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!+СО2 , NO2 , метана, озона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</w:t>
      </w:r>
      <w:r w:rsidRPr="00EC415E">
        <w:rPr>
          <w:rFonts w:ascii="Times New Roman" w:hAnsi="Times New Roman"/>
          <w:sz w:val="20"/>
          <w:szCs w:val="20"/>
          <w:lang w:val="en-US"/>
        </w:rPr>
        <w:t>SO</w:t>
      </w:r>
      <w:r w:rsidRPr="00EC415E">
        <w:rPr>
          <w:rFonts w:ascii="Times New Roman" w:hAnsi="Times New Roman"/>
          <w:sz w:val="20"/>
          <w:szCs w:val="20"/>
        </w:rPr>
        <w:t xml:space="preserve">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</w:t>
      </w:r>
      <w:r w:rsidRPr="00EC415E">
        <w:rPr>
          <w:rFonts w:ascii="Times New Roman" w:hAnsi="Times New Roman"/>
          <w:sz w:val="20"/>
          <w:szCs w:val="20"/>
          <w:lang w:val="en-US"/>
        </w:rPr>
        <w:t>NH</w:t>
      </w:r>
      <w:r w:rsidRPr="00EC415E">
        <w:rPr>
          <w:rFonts w:ascii="Times New Roman" w:hAnsi="Times New Roman"/>
          <w:sz w:val="20"/>
          <w:szCs w:val="20"/>
        </w:rPr>
        <w:t xml:space="preserve">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?Углекислота является показателем загрязнения воздуха в помещении: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!прямым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!+косвенным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!вероятным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!недостаточным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!невероятным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?Интенсивность солнечной радиации при подъёме на высоту: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!падает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!+возрастает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!изменяется скачкообразно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!изменяется в течение 1 часа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?Основное биологическое действие инфракрасных лучей: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!ионизирующий эффект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!эритемно-загарное действие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!+тепловой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!охлаждающий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?Основное биологическое действие ультрафиолетовых лучей области А: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!витаминообразующее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!загарное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!+флуоресцентное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обеззараживания объектов окружающей среды используют лампы: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!+бактерицидные из увиолевого стекла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!эритемно - увиолевые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!дневного света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!лампы накаливания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!лампы теплых тонов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?Нормативная величина угла падения: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27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27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15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?Нормативная величина угла отверстия: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27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?Световой коэффициент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абсолютной освещенности на рабочем месте к абсолютной освещенности вне здания, выраженное в 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!отношения глубины помещения к расстоянию от верхнего края до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!+отношению застеклённой площади окон к площади помещения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расстояния от светонесущей до противоположной стены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?Коэффициент естественной освещённости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!+отношение абсолютной освещенности на рабочем месте к абсолютной освещённости вне здания, выраженное в 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глубины помещения к расстоянию от верхнего края окна до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застеклённой площади окон к площади помещения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расстояния от светонесущей до противоположной стены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длительной работе ламп накаливания в воздухе помещений: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!образуется диоксид углерода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!+повышается t - 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!ионизируется воздух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?Нормативная величина коэффициента (глубина) заложения: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2,5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 5,5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?Очень большую яркость имеют лампы: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!+накаливания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!люминесцентные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!кварцевые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!бестеневые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?Единица измерения светового потока: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!люкс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!+люмен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!ватт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?Единица измерения освещённости: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!+люкс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!люмен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!ватт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?Чем выше влажность, тем концентрация загрязнения в приземном слое атмосферы: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!ниже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!+выше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!больше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!меньше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?Факторы, снижающие интенсивность солнечной радиации: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!+облачная погода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!увеличение угла падения солнечных лучей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!+загрязнение атмосферы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!запыленность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оптической части солнечного спектра выделяют следующие  виды излучения: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!космическое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!+ультрафиолетовое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!+инфракрасное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!+видимое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?Основное биологическое действие ультрафиолетовых лучей  области В: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!+витаминообразующее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!+эритемно - загарное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!флуоресцентное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?Биологическое действие видимых лучей: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!синтез витамина Д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!+обеспечения функции зрения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!+влияние на биологические ритмы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!эритемно - загарное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?Изменения в организме, возникающие при УФ недостаточности: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!+угнетение гемопоэза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!стимуляция кроветворения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!+понижение сопротивляемости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?Возможные неблагоприятные последствия действия солнечной     радиации: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!+солнечный удар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!сенсибилизация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!+гипертермия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!+эритема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!лучевая болезнь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?Цель применения искусственных источников УФ излучения: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!+санация объектов окружающей среды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качестве дополнительных источников света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!+профилактика УФ недостаточности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!?Показания к применению искусственного УФ облучения: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!+проживание в высоких широтах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?Нормирование и оценка существующего и проектируемого  естественного освещения проводится по показателям: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!+светотехническим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!+геометрическим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!физиологическим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!физическим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?Преимущества люминесцентных ламп по сравнению с лампами накаливания: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!+выделяют меньше тепла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!относительно короткий срок службы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!+спектр излучения близок к естественному дневному свету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!выделяют больше тепла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определения минимальной искусственной освещённости методом "ватт" необходимо знать: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!+площадь помещения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!объём помещения;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!ориентацию помещения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!+мощность и количество ламп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!+коэффициент минимальной горизонтальной освещённости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длительной работе искусственных источников УФ излучения в воздухе помещений: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!образуется диоксид углерода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!+образуется озон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!+ионизируется воздух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!увлажняется воздух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?Напряженность солнечного излучения на поверхности Земли зависит от: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!+широты местности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!барометрического давления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!+времени года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!+времени суток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!состояния атмосферы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?Коэффициент естественного освещения не учитывает: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!освещённость на рабочей поверхности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!+расстояние от рабочей поверхности до окна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!наружную освещённость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!+ориентацию помещения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?Чаще безболезненно переносят колебания погоды: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!+подростки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!пожилые люди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!дети грудного возраста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!+люди зрелого возраста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сезонным заболеваниям летнего периода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!+кишечные инфекции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!острые респираторные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!обострение хронических заболеваний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!сердечно - сосудистые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сезонным заболеваниям зимнего периода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инфекции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!+острые респираторные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!обострение хронических заболеваний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!сердечно - сосудистые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!метеопатии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?Увеличение запыленности атмосферы изменяет t - ру поверхности Земли следующим образом: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!+понижает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!наблюдается колебания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!меняется скачкообразно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?Особенностью погоды является её: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!+изменчивость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!постоянство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!+неустойчивость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!цикличность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сезонным заболеваниям осеннее - весеннего периода относятся: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инфекции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!+ОРЗ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!+обострение хронических заболеваний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!аллергические реакции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?Климатообразующими факторами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!+географическая долгота и широта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!+рельеф местности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!ионный состав атмосферы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!атмосферная циркуляция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!+деятельность человека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?Причины, вызывающие изменение климата: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!+рост содержание двуокиси углерода и</w:t>
      </w:r>
      <w:r w:rsidRPr="00EC415E">
        <w:rPr>
          <w:rFonts w:ascii="Times New Roman" w:hAnsi="Times New Roman"/>
          <w:sz w:val="20"/>
          <w:szCs w:val="20"/>
        </w:rPr>
        <w:tab/>
        <w:t>других "парниковых" газов атмосферы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производства энергии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!компьютеризация всех видов деятельности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!+загрязнение атмосферы различными твердыми и жидкими частицами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?Климат местности влияет 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!+процессы рассеивания выбросов в атмосферный воздух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!эффективность биологических методов</w:t>
      </w:r>
      <w:r w:rsidRPr="00EC415E">
        <w:rPr>
          <w:rFonts w:ascii="Times New Roman" w:hAnsi="Times New Roman"/>
          <w:sz w:val="20"/>
          <w:szCs w:val="20"/>
        </w:rPr>
        <w:tab/>
        <w:t>обезвреживания сточных вод и твёрдых бытовых отходов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!+эпидемиология природно - очаговых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!+интенсивность обменных биохимических процессов организме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!теплообмен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?Согласно медицинской классификации климата выделяют следующие его виды: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!+морской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!холодный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!умеренный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!+континентальный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!жаркий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 наступившей акклиматизации человека говорит его: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!+работоспособность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!+психическое и физическое здоровье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!+возможность давать жизнеспособное потомство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!продолжительность начальной стадии акклиматизации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?Акклиматизации человека на Севере способствуют: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калорийности суточного рациона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!снижение количества жиров в суточном рационе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количества углеводов в суточном рационе;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количества белков и жиров в суточном рационе;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!уменьшение количества витаминов и жиров в суточном рационе;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успешной акклиматизации человека в жарком климате необходимо: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количества белков и жиров в суточном рационе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количества углеводов в суточном рационе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количества минеральных солей и витаминов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!+планировка кварталов должна быть максимально разукрупненной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!+соблюдение правил личной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?Основными факторами, воздействующими на человека в условиях горного климата являются: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!повышенное атмосферное давление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!+пониженная t - ра воздуха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!+повышенная УФ радиация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!+пониженное парциальное давление кислорода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?Процесс акклиматизации у человека зависит от: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!+физической подготовки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?Комплекс элементов, составляющих погоду: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!+солнечная радиация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!рельеф местности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!+физические свойства воздуха (t - ра, относительная влажность, атмосферное давление и т.п.)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!+направление и скорость ветра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!географическая широта и долгота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циклона характерно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!+повышенная относительная влажность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!+пониженное атмосферное давление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!пониженная t - ра в центре циклона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!+облачность, моросящие осадки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!повышенная t - ра в центре циклона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антициклона характерно: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!пониженная относительная влажность воздуха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!+повышенное атмосферное давление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!повышение t - ры в центре антициклона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!+ясная, сухая погода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?Модифицирующий эффект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!+изменение характера эффекта от воздействия других факторов, не</w:t>
      </w:r>
      <w:r w:rsidRPr="00EC415E">
        <w:rPr>
          <w:rFonts w:ascii="Times New Roman" w:hAnsi="Times New Roman"/>
          <w:sz w:val="20"/>
          <w:szCs w:val="20"/>
        </w:rPr>
        <w:tab/>
        <w:t>оказывающих прямого действия на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!такой эффект не реализуется в экологической медицине, в том числе и</w:t>
      </w:r>
      <w:r w:rsidRPr="00EC415E">
        <w:rPr>
          <w:rFonts w:ascii="Times New Roman" w:hAnsi="Times New Roman"/>
          <w:sz w:val="20"/>
          <w:szCs w:val="20"/>
        </w:rPr>
        <w:tab/>
        <w:t>фармакотерапии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!отмечаются только в пожилом возрасте у женщин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!отмечается только в неблагоприятных микроклиматических условиях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?Модифицирующий эффект нескольких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!+может не патогенный фактор стать условно патогенным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!условно патогенный стать безусловно патогенным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!+патогенные факторы под влиянием экосистемы оказывают не патогенные эффекты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!биологические эффекты не меняются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?Природные экологические факторы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!факторы, зависящие от хозяйственной деятельности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!+факторы независящие от человека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!факторы, обеспечивающие защиту здоровья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!патогенные факторы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?Интенсивность ультрафиолетового излучения солнечной радиации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!больше чем в сельской местности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!+меньше, чем в сельской местности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!одинаковая интенсивность в городах и в сельской местности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!интенсивность УФ не зависит от места жительства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 солнечном спектре на уровне моря УФ составляет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!5,0 %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!3,0 %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!0,5 %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?Биотические экологические факторы: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!связанные с человеком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!связанные со здоровьем человека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!+живые факторы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имеющие отношения к человеку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?Абиотические экологические факторы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!микроорганизмы, вирусы, простейшие, гельминты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!+неживые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!живые и неживые вместе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!неживые факторы, представляющие опасность для здоровья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?Экология человека существует: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!+статистическая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!+превентивная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!+синэкологическая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?Биологический возраст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!период, прожитый ребенком  от рождения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!+совокупность морфофункциональных свойств организма, зависящих от индивидуального темпа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 от зачатия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 от зачатия до периода полового созревания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 от зачатия до 19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?Возрастной период - это отрезок времени, в пределах которого: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!процессы роста и развития завершены, а реакции организма на раздражители тождественны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!+процессы роста и развития завершены, физиологические особенности неодинаковы, а реакции на раздражители тождественны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!физиологические особенности организма достоверно не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!физиологические особенности организма достоверно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!процессы роста и развития незавершенны, а реакции организма на раздражители тождественны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?Индивидуализирующий метод изучения физического развития детей и   подростков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!+исследование физического развития одних и тех же детей в течение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!однократное исследование физического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!многократное исследование физического развития различных детей разных возрастов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!однократное исследование физического развития детей разных этносов по одинаковому стандарту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?Генерализующий метод изучения физического развития детей  подростков -это: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!исследование физического развития одних и тех же 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!+исследование физического развития одних и тех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!исследование физического развития детей в генеральной совокупности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!исследование физического развития индивидуума  в динамике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?Здоровье детей и подростков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!состояние организма человека, когда функции его органов и систем  уравновешены с внешней средой и отсутствуют болезненные изменения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!+гармоничное, соответствующее возрасту развитие, нормальный уровень функции и отсутствие заболеваний и физических дефектов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!отсутствие хронических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!отсутствие острых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!соответствие биологического и социального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 основании каких данных определяется показатель "индекс здоровья"?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дней, пропущенных по болезни, к общему числу учебных дней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!+отношение числа детей, не болевших в течение года, к общему числу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числа выявленных случаев заболеваний и функциональных отклонений к числу обследованных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числа детей, болевших более 4 раза в течение года, к общему числу обращавшихся в поликлинику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числа детей, не болевших в течение года, к общей численности населения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?Акселерация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!+ускорение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продолжительности жизни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продолжительности репродуктивного периода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!изменение структуры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продолжительности жизни и умственного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?Децелерация включает: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!+замедление роста и развития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!снижение продолжительности жизни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!уменьшение продолжительности репродуктивного периода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!снижение продолжительности жизни и веса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!замедление психического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?Местные или региональные стандарты физического развитии устанавливаются: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в ходе медицинских профилактических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индивидуализирующим методом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!+генерализирующим методом раз в 5-10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ежегодно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в случае резкого изменения социальных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социальной схеме возрастной периодизации выделяют периодов созревания: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?Возрастной интервал в преддошкольный период составляет до: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!+трех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!четырех 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!1,5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?Возрастной интервал в дошкольный период: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!2-5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!+3-7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!4-8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!0-1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третьей группе здоровья относятся дети: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!практически здоровые, но имеющие морфологические и функциональные отклонения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!+больные хроническими заболеваниями в стадии 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хроническими  заболеваниями в стадии декомпенсации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острыми  заболеваниями в стадии декомпенсации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!практически здоровые,  имеющие морфологические и функциональные отклонения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?Соматические показатели включают измерение: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!+роста,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!+роста, массы тела, окружности грудной клетки, жизненной емкости  легких роста,  массы тела, окружности грудной клетки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 массы тела, окружности грудной клетки, проба Штангэ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 массы тела, проба Мартинэ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соматоскопии определяют: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 сидя и осанку, ЖЕЛ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!осанку,  жироотложение, ЧСС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!ЧДД, жироотложение и  рост сидя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!окружность грудной клетки и становая сила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!+состояние осанки, развитие мускулатуры, форма позвоночника и грудной клетки, ног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?Физиометрические признаки физического развития включают группу показателей: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и ЖЕЛ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!+ЖЕЛ, динамометрию, ЧСС, ЧДД, АД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!динамометрию и рост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!ЖЕЛ, рост и динамометрию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и масса тела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?0 гармоничном физическом развитии детей и подростков судят по соотношению: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!массы тела и окружности грудной клетки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!+окружности грудной клетки, 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!ЖЕЛ, массы тела и динамометрии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!ЖЕЛ, возраста и динамометрии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группа здоровья является группой риска: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!+вторая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!третья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!четвертая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!пятая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уровня интеллекта у детей и подростков могут быть использованы: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!велоэргометрию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!ростовесовые показатели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!окружность головы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гармоничности психического развития у детей и подростков могут быть использованы: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!велоэргометрию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!динамометрию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изучения физической работоспособности детей и подростков следует использовать: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!+велоэргометрия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готовности детей к систематическому обучению в школе следует использовать: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!+тест Керна-Ирасека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!+велоэргометрия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!динамометрию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закономерностям роста и развития организма детей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!неравномерность темпа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удельных энерготрат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!половой диморфизм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!обусловленность роста и развития наследственностью и средовыми факторами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?Отбор детей 6-летнего возраста для систематического обучения в школе должен производиться с учетом: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!+морфо-функциональной зрелости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!желания родителей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неблагоприятными факторами условий обучения в школе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и влажности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 бактериальной загрязненности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!+увеличение содержания органических веществ воздухе к концу для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уровня шума в течение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!ухудшение освещения рабочих мест школьников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?Комплектование специальной медицинской группы осуществляется с учетом: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!+клинического диагноза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!+физической работоспособности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!успеваемости по физической культуре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компонентами здорового образа жизни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!соблюдение гигиенических норм и правил режима учебы, труда, отдыха,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!оптимальный двигательный режим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физическая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!правильное экологическое поведение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особенностям организации гигиенического воспитания детей</w:t>
      </w:r>
      <w:r w:rsidRPr="00EC415E">
        <w:rPr>
          <w:rFonts w:ascii="Times New Roman" w:hAnsi="Times New Roman"/>
          <w:sz w:val="16"/>
          <w:szCs w:val="16"/>
        </w:rPr>
        <w:tab/>
        <w:t>дошкольного возраста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!+использование игровых форм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учебной пособии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!+участие старших детей в работе по гигиеническому воспитанию младших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лекций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!+преподавание на уроках в образовательных учреждениях основ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?Возрастная периодизация: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!базируется на социальном положении родителей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определения возраста поступления ребенка в детское учреждение, начала трудовой 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организации образовательно-воспитательной деятельности детей разного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гигиенического нормирования факторов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!базируется на теории биологической надежности функциональных систем и организма в целом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?Биологический возраст можно установить по следующим данным: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!+длине тела и ее годовым прибавкам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!+развитию вторичных половых признаков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!+наличию точек окостенения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?Оценка физического развития ребенка по комплексной схеме имеет значение для: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!+назначения индивидуальных рекомендаций по профилактике и лечению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!индивидуального нормирования физической и умственной нагрузки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!+оценки состояния здоровья коллектива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!+выявление группы риска развития заболевания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!оценки состояния здоровья индивидуума и его динамики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?Физическое развитие детей и подростков зависит от: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!+биологических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!+социальных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исследования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оценки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дошкольном возрасте (4-6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!+изменений пропорций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старшем школьном возрасте (14-17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!изменение пропорций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путями изучения состояния здоровья детей и подростков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!+выборочные обследования репрезентативных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!+обобщение результатов массовых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!эпидемиолого - математическое моделирование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!естественно-гигиенический эксперимент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!Гигиенический лабораторный эксперимент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группами показателей, используемых для характеристики общественного здоровья детей и подростков,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!показатели физического развития различных возрастно-половых 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!медико-демографические показатели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!данные об инвалидизации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!медико-статистические показатели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факторами риска, влияющими на состояние здоровья детей,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!нарушения гигиенических требований к окружающей среде и условиям жизнедеятельности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!наследственность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режима дня и учебно-воспитательного процесса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!недостатки в организации и качестве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?Основными экологически обусловленными формами патологии в детской популяции будут: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!врожденная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!аллергические болезни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!бронхолегочная 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!железодефицитная анемия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?Анализ состояния здоровья детских и подростковых контингентов проводится по: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!патологической пораженности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!заболеваемости по обращаемости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!количеству часто болеющих детей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!индексу здоровья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?Биологический возраст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!период, прожитый ребенком от рождения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!+совокупность морфо-функциональных свойств организма, зависящих от индивидуального темпа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 от зачатия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 от 7 лет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!период, прожитый ребенком от 5 лет до 19 лет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?Возрастной период - это отрезок времени, в пределах которого: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!процессы роста и развития завершены, а реакции на раздражители не отличаются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!+процессы роста и развития, физиологические особенности организма тождественны, а реакции на раздражители одинаковы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!физиологические особенности организма достоверно не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!процессы роста и развития завершены, а реакции на раздражители отличаются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!физиологические особенности организма достоверно 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?Индивидуализирующий метод изучения физического развития детей и подростков -это: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!+исследование физического развития одних и тех же детей в течение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!однократное исследование физического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!однократное исследование физиометрических показателей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коллектива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?Генерализующий метод изучения физического развития детей и подростков -это: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!исследование физического развития разных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!+исследование физического развития одних и тех же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!исследование физического развития детей в генеральной совокупности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коллектива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?Здоровье детей и подростков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!состояние организма человека, когда функции его органов и систем уравновешены с внешней средой и отсутствуют болезненные изменения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!+гармоничное, соответствующее возрасту развитие, нормальный уровень функций и отсутствие заболеваний и физических дефектов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хронических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острых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!отсутствие острых и хронических заболеваний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?Отбор детей 6-летнего возраста для систематического обучения в школе должен производиться с учетом: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!+морфо-функциональной зрелости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!желания родителей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неблагоприятными факторами условий обучения в школе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и влажности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 бактериальной загрязненности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!+увеличение содержания органических веществ воздухе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содержания озона воздухе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уровня шума в течение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!ухудшение освещения рабочих мест школьников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?Комплектование специальной медицинской группы осуществляется с четом: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!+клинического диагноза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!+физической работоспособности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!успеваемости по физической культуре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 основании, каких данных определяется показатель "индекс здоровья"?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дней, пропущенных по болезни, к общему числу учебных дней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!+отношение числа детей, не болевших в течение года, к общему числу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числа выявленных случаев заболеваний и функциональных отклонений к числу обследованных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числа детей, болевших более 4 раз в течение года, к общему числу обращавшихся в поликлинику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числа детей, не болевших в течение года, к общей  численности населения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?Местные или региональные стандарты физического развития устанавливаются: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в ходе медицинских профилактических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индивидуализирующим методом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!+генерализирующим методом раз в 5-10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ежегодно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в случае резкого изменения социальных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социальной схеме возрастной периодизации выделяют периодов созревания: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!пять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компонентами здорового образа жизни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!соблюдение гигиенических норм и правил режима учебы, труда,  отдыха,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!оптимальный двигательный режим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вредных привычек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медицинская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особенностям организации гигиенического воспитания детей дошкольного возраста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!+использование игровых форм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наглядной агитации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!+участие старших детей в работе по гигиеническому воспитанию младших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лекций, бесед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!+преподавание на уроках в образовательных учреждениях основ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?Возрастная периодизация: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организации образовательно-воспитательной деятельности детей разного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определения возраста поступления ребенка в детское учреждение, начала трудовой 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гигиенического нормирования факторов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!базируется на теории биологической надежности функциональных систем и организма в целом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?Биологический возраст можно установить по следующим данным: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!+длине тела и ее годовым прибавкам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!+развитию вторичных половых признаков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!+наличию точек окостенения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?Возрастной интервал в преддошкольный период составляет до: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!+трех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!четырех 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!пяти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!семи 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?Возрастной интервал в дошкольный период: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!2-5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!+3-7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!4-8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!о-1 год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!1-2 года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третьей группе здоровья относятся дети: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!практически здоровые, но имеющие морфологические и функциональные отклонения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!+больные хроническими заболеваниями в стадии 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хроническими заболеваниями в стадии декомпенсации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!здоровые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хроническими заболеваниями в субкомпенсированном состоянии,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?Соматические показатели включают измерение: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проба Штангэ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массы тела, проба Мартинэ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массы тела, окружности грудной клетки, жизненной емкости легких, проба Генчи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!+роста, массы тела, окружности грудной клетки, окружности головы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!степени полового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?Оценка физического развития ребенка по комплексной схеме имеет значение для: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!+назначения индивидуальных рекомендаций профилактике и лечению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!+индивидуального нормирования физической и умственной нагрузки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!+выявление группы риска развития заболевания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!оценки состояния здоровья индивидуума и его динамики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?Физическое развитие детей и подростков зависит от: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!+биологических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!+социальных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исследования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оценки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дошкольном возрасте (4-6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!+изменений пропорций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старшем школьном возрасте (14-17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!изменение пропорций  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?Физиометрические признаки физического развития включают группу показателей: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и ЖЕЛ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 и динамометрию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!динамометрию и рост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!состояние опорно-двигательного аппарата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!степень полового созревания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?0 гармоничном физическом развитии детей и подростков судят по соотношению: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!массы тела и окружности грудной клетки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!+окружности грудной клетки, 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!длины тела и ЖЕЛ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!формы позвоночника и ног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группа здоровья является группой риска: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!+вторая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!третья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!четвертая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!пятая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уровня интеллекта у детей и подростков могут быть использованы: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!велоэргометрию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!корректурные таблицы В. Я. Анфимова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!арифметические примеры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?Для определения гармоничности психического развития у детей и подростков могут быть использованы: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!+личностные опросники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!тест Векслера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!велоэргометрию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!методики исследования продолжительности и характера деятельности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!методики исследования работоспособности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путями изучения состояния здоровья детей и подростков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!+обследования репрезентативных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!+обобщение результатов массовых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!зпидемиолого-математическое моделирование: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!естественно-гигиенический эксперимент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!клинический метод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группами показателей, используемых для характеристики общественного здоровья детей и подростков,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!показатели физического развития различных возрастно-половых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!медико-демографические показатели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!медико-статистические показатели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!данные об инвалидизации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факторами риска, влияющими на состояние здоровья детей,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!нарушения гигиенических требований к окружающей среде и условиям жизнедеятельности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!наследственность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!недостаточная или избыточная двигательная активность;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режима дня и учебно-воспитательного процесса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?Основными экологически обусловленными формами патологии в детской популяции будут: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!+врожденная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!новообразования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!+аллергические болезни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!сахарный диабет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!+железодефицитная анемия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?Диференциация потребностей в энергии и пищевых веществах в зависимости от пола начинается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 7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 11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14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18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Основоположником гигиены детей и подростков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!А.П.Доброславин;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!М.Я.Мудров;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!Н.А.Тольскийг;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Ф.Ф.Эрисман;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!Г.Н. Сердюковская.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Основные принципы нормирования в гигиене детей и подростков были сформулированы: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С.М.Громбахом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!Ф.Ф.Эрисманом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!Н.А. Тольским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!Г.В. Хлопиным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!П.К.Анохиным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?Для оценки физического развития детей и подростков вычисляют возраст  обследуемого с точностью до: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!часов;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!месяцев;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!лет;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!минут.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?Длительно болеющими считаются дети, у которых длительность одного заболевания составляла более: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!+ 25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дней.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?Уровень заболеваемости детей в сравнении со взрослыми: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!ниже;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!одинаковый;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выше;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!выше лишь по распространенности хронических заболеваний;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!ниже лишь по сравнению с пенсионным контингентом.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экологически обусловленными формами патологии в детской популяции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врожденная патология новорожденных;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новообразования;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аллергические болезни;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бронхолегочная патология;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!профзаболевания.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?Тест Керна-Ирасека для оценки психофизиологической зрелости состоит из следующих заданий: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!нарисовать человека, написать фразу, срисовать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!срисовать человека, рукописную фразу и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!нарисовать человека, написать под диктовку фразу, срисовать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нарисовать человека, срисовать рукописную фразу и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!нарисовать человека, животного, срисовать группу точек.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?Принципами организации ступенчатого режима для первоклассников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!сокращение длительности урока до 30 минут на протяжении всего учебного года;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постепенное увеличение длительности урока от 30 до 45 минут на протяжение учебного года;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!сокращение числа уроков до 3-х;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постепенное увеличение числа уроков;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!постепенное укорочение перемен.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норме адаптация к систематическому обучению наступает: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недели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месяца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к концу 1 четверти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полугодия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года обучения.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?Облегченным днем недели для учащихся начальной школы должен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!понедельник;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!вторник;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среда;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!четверг;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!пятница.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?Плотность занятия определяется как отношение: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времени учебной работы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!времени самостоятельной работы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!времени отвлечений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!времени активного внимания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!времени занятий физическими упражнениями к общему времени занятия.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неблагоприятные изменения функционального состояния студентов отмечаются 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!+ 1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Медицинский контроль за физическим воспитанием в образовательных учреждениях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!+наблюдение за состоянием и динамикой здоровья учащихся;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группы физического воспитания;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!+наблюдение за нагрузкой;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!+контроль за условиями проведения физического воспитания;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!контроль за уровнем физической подготовленности;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?Первая врачебно-профессиональная консультация должна быть проведена: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поступлении в детское дошкольное учреждение;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поступлении в школу;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в 5-6 классе;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8-9 классе;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10-11 классе.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Особенности обмена веществ у детей и подростков: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наибольшая интенсивность основного обмена;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!наименьшая интенсивность основного обмена;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относительно высокий расход энергии;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!относительно низкий расход энергии;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преобладание анаболических процессов.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К нарушениям, характерным на современном этапе для питания детей и подростков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!дефицит животных жиров;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дефицит животных белков;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дефицит полиненасыщенных жирных кислот;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дефицит пищевых волокон;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!дефицит углеводов.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Для профилактики йодной недостаточности в регионах, дефицитных по йоду, следует предусматривать: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рационализацию структуры питания;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йодирование воды;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йодирование соли;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йодирование пищевых продуктов, применяемых для питания детей и подростков;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!терапию йодидом калия.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Выдача санитарно-эпидемиологических заключений на проекты строительства и реконструкции учреждений для детей и подростков осуществляется: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сотрудниками территориальных управлений Федеральной службы Роспотребнадзора;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!сотрудниками федеральных государственных учреждений «Центр гигиены и эпидемиологии»;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!руководителями учреждений для детей и подростков;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!медицинскими работниками учреждений для детей и подростков.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Обеспечение принципа групповой изоляции при проектировании дошкольного образовательного учреждения достигается: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!+применением зеленых насаждений в качестве разделителей площадок;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!+наличием у каждой группы игровой площадки;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!достаточностью площади основных помещений для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!+наличием у каждой группы ячейки с полным набором помещений;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!применением блочной композиции здания с отдельным входом для каждой группы.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Местная вытяжная вентиляция необходима в следующих помещениях общеобразовательных учреждений: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кабинете химии.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!рекреациях;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пищеблоке;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!гимнастическом зале;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мастерских.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Школьная мебель делится на группы с учетом: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!возраста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!пола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!состояния здоровья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!+длины тела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!окружности груди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При расстановке школьной мебели в классе основной световой поток должен падать на рабочее место: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!справа;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!+слева;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!спереди;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!сзади;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!направление светового потока значения не имеет.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Кегль шрифта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!+размер шрифта в типографских пунктах;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!рисунок шрифта;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знаков, умещающихся в строке длиной 1 квадрат;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!оптическая плотность элементов изображения;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рисунков.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Игрушки для детей до года должны обеспечивать у ребенка: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!+развитие зрительного анализатора;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!+развитие слухового анализатора;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!+развитие движений пальцев рук;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!возможность сюжетных игр;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!возможность ролевых игр.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При производстве детской обуви нормируется: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!+гибкость подошвы;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!+высота каблука;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!толщина стельки;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!+масса обуви;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!высота обуви.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?Оптимальным соотношением белков, жиров и углеводов в рационах взрослого трудоспособного населения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!1:1:4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!1:0, 8:5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!+1:1, 1:4, 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!1:0, 8:3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!1:0, 8:3 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 общего количества белка белки животного происхождения в питании  взрослого населения должны составлять: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?Количество незаменимых аминокислот в питании взрослого человека: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благоприятное соотношение в рационе питания взрослого человека между кальцием и фосфором: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!+1:1,5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!1:2,9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 2,5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?Определение тепловой адаптации характеризует обеспеченность организма витамином: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!В12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?Витамин "Д" нормализует: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!жировой обмен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!белковый обмен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!углеводный обмен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!+минеральный обмен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!белково- углеводный обмен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?Остеопороз  вызывается недостаточностью витамина: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источники витамина Е в питании: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!+жиры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!молочные продукты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!зеленые овощи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!хлебобулочные изделия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!кондитерские изделия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?Наименьшей термоустойчивостью при кулинарной обработке обладает витамин: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!В1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состав сухого остатка блюда входят: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!белки, жиры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!белки, жиры, углеводы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!белки, жиры, углеводы, минеральные вещества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!+белки, жиры, углеводы, минеральные вещества, 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!жиры, углеводы, минеральные вещества, витамины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основном энергетическую функцию в организме выполняют: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!+углеводы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!макроэлементы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!микроэлементы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?Симптомы С - витаминной недостаточности: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!+петехии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!+кровоточивость десен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!+понижение резистентности капилляров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!понижение темновой адаптации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!артериальная гипертензия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понятие "режим питания" входит: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!+кратность приемов пищи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!+интервалы между приёмами пищи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!+распределение энергетической ценности по приемам пищи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!характер потребляемых за неделю продуктов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!состав  потребляемых за неделю продуктов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понятие "меню - раскладка" входит: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!наименование блюд с указанием их веса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!+наименование блюд и их рецептура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!наименование блюд, их химический состав и энергетическая ценность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!+распределение блюд по приемам пищи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!наименование блюд без указания их веса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?Антивитамин для витамина В1: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!лактатдегидрогеназа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!сукцинатдегидрогеназа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!+тиаминаза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!бета - галактозидаза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!Глюкоза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?Антивитамин "С"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!фосфатаза кислая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!фосфатаза щелочная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!+карботоксидаза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!бета - галактозидаза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!тиаминаза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?Классификация минеральных элементов: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!+минеральные элементы щелочного характера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!+минеральные элементы кислотного характера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!биологически активные вещества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!+биомикроэлементы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?Биомикроэлементы: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!магний,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!+фтор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!+йод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!фосфор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!+цинк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?Пищевые добавки вводятся в продукты питания: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!для повышения калорийности рациона питания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целью улучшения усвояемости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!для повышения моторики ЖКТ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 технологических соображений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целью увеличения массы тела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?Химические вещества в продуктах питания, обладающие фармакологическим действием: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!щавелевая кислота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!+адреналин и норадреналин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!соли тяжелых металлов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!остаточное содержание пестицидов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!инсулин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?Серотонин содержится в: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!+ананасах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!картофеле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!мучных изделиях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!креме кондитерских изделий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молоке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?Несбалансированность питания может быть причиной 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!деформации позвоночника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!замедления роста скелета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!+ожирения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!+сахарного диабета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!инфаркта миокарда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?Минеральные элементы щелочного характера: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!кобальт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!+магний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!+натрий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?Причины антиэлиментарных эффектов собственно пищевых веществ: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!недостаток в рационе питания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!инфекционные заболевания ЖКТ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!тяжелая физическая работа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!+энзимопатии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!+несбалансированность пищевых веществ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?Причины ожирения: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!+переедание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!место жительства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!+эндокринная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!+наследственная предрасположенность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!место работы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?Ожирение может быть причиной: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!+сахарного диабета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!+артерио- кардиосклероза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!+гипертонической болезни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!интеллектуального развития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!вирусного гепатита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?Физиологическим потребностям отвечает: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!диетическое питание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!лечебное питание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!+дополнительное питание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!+рациональное питание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!диетическое и лечебное питание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?Минеральные элементы кислотного характера: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!+фосфор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!кальций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!фтор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!железо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?Правильный режим питания для взрослого человека: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!пятикратный прием пищи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!суточный рацион в 2 приема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!кратность приема не имеет значения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!+3-4 кратный прием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!шестикратный прием пищи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?Нарушение режима питания может привести к: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!потере массы тела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!+увеличению массы тела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!+заболеваниям ЖКТ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!остеопорозу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!инфаркту миокарда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?Пищевые добавки опасны для здоровья при: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!их применение в любых количествах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!применение в количествах меньше гигиенических нормативов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!нарушении технологии кулинарной обработки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!+применении в количествах, превышающих гигиенические  нормативы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!их применении в течение месяца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?Классификация пищевых добавок: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!эмульгаторы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!красители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!консерванты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!бактерициды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?Приоритетные контаминанты в продуктах питания: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!белки растительного происхождения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!+соли тяжелых металлов, радионуклиды, микроорганизмы, вирусы, простейшие, гельминты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!антивитамины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!витамины и антивитамины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?Территориальная нагрузка пестицидов: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пестицидов, полученных хозяйством в кг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!суммарное количество пестицидов по действующему веществу, полученных хозяйствами района в кг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!+количество пестицида (ов) в кг действующего вещества на га. сельхозугодий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неиспользованных пестицидов на жителя хозяйства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пестицидов в кг на жителя хозяйства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?Фосфорорганические пестициды действуют: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скелет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кожу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 холинэстеразу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психическое состояние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настроение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?Пищевые токсико - инфекции возникают при: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!энтеритах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!гастритах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!+обсемененности пищи 105-6 микроорганизма на 1 гр, мл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!смешанной диете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!обсемененности пищи 1-3 микроорганизма на 5 гр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токсикоинфекциях отмечаются: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!боли в эпигастральной области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!боли в поясничной области спины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!нормальная температура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!+высокая температура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!низкая температура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?Ботулизм возникает через: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часа после приема пищи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6 часов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1 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 течение 1 - 1,5 суток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течение месяца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белкам молока относится: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!+казеин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!+глобулин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!+альбумин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!глютин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!ихтулин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углеводам молока относится: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!+галактоза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!+глюкоза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!+лактоза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!мальтоза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!целлюлоза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белкам рыбы относится: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!эластин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верно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!+нуклеопротеид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!+ихтулин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!+коллаген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?Гигиеническая экспертиза баночных консервов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!определение герметичности банок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!определение органолептических свойств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физико- химических показателей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!бактериологическое исследование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верно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патогенезе пищевых  токсикоинфекций основную роль играет: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!+живые микробы, размножившиеся в пище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!токсины, образовавшиеся в пище в результате размножения микробов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!вегетативные споры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с пищей большого количества тяжелых металлов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в пищевые продукты нитратов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патогенезе пищевых токсикозов основную роль играет: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!живые микробы, размножившиеся в пище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!+токсины, образовавшееся в пище в результате размножения микробов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!вегетативные споры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с пищей большого количества тяжелых металлов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в пищевые продукты нитратов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?Влажность муки в норме не должна превышать: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!17%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?Содержание сырой клейковины в муке должно быть не менее: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!10-15%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!5-10%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!+25-30%,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!8-15%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?Влажность пшеничного хлеба по стандарту должна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!35-36%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!+40-47%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!30-36%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?Пористость ржаного хлеба по стандарту должна быть не менее: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!+42%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?Влажность ржаного хлеба по стандарту должна быть не более: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!53%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!+49%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?Пористость пшеничного хлеба по стандарту должен быть не менее: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пшеничного хлеба по стандарту должна быть не выше: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 стандарту кислотность ржаного хлеба должна быть не выше: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?Удельный вес молока по стандарту должен быть равен: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!15-18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!10-13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!+29-33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!33-40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!36-38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?Прибор для определения плотности молока называется: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!лактотермометр Ришара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!лактоариометр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!лактобарограф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!+лактоденсиметр Кевена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!лактопсихрометр Августа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молока выражается в градусах: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!Цельсия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!Фаренгейта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!Кельвина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!+Тернера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!Кевена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молока по стандарту должна быть в пределах: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!10-12 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!12-15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!15-17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!+16-22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!20-25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фальсифицированного молока с примесью соды     в  пробирку с молоком  наливают: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Люголя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щелочи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мл р-ра розоловой кислоты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серной кислоты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!1мл р-ра соляной кислоты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фальсифицированного молока с примесью крахмала  в пробирку с молоком наливают: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мл р-ра Люголя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щелочи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розоловой кислоты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серной кислоты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!1мл р-ра соляной кислоты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сметаны 1-го сорта равна: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 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!60 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!75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!+110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!150 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жирного творога (18%жира) равна: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!220-300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!300-320 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!320-350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!+200-220 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!220-450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масло сливочного равна: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определении белков и углеводов в обеде: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 веса сухого вещества обеда вычитают сумму минеральных солей и жира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средней пробы обеда вычитают сумму витаминов и жиров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всего обеда вычитают сумму минеральных солей и жиров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всего обеда вычитают сумму витаминов и жиров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всего обеда вычитают сумму минеральных веществ и витаминов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?Расчет брутто калорийности обеда производят путем: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!+перемножения веса жира в граммах на 9,0 белков и углеводов на 4,0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белка на 9,0 углеводов и жиров на 4,0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углеводов на 9,0,белков и жиров на 4,0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углеводов на 4,0,белков и жиров на 9,0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углеводов, белков и жиров на 9,0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 сколько групп дифференцируются нормы питания взрослого  трудоспособного населения: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?Один из способов консервирования пищевых продуктов называется: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!+сублимация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!фторирование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!сатурация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?Сальмонеллез это: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!токсикоз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!микотоксикоз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!+пищевая токсикоинфекция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!бактериотоксикоз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!инфекция немикробной этиологии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?Ботулизм это: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!+токсикоз бактериальный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!пищевая токсикоинфекция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!микотоксикоз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!инфекция немикробной этиологии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!отравление растительного происхождения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?Стафилококковые пищевые отравления относятся к подгруппе: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!+бактериальных токсикозов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!пищевых токсикоинфекций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!микотоксикозов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!отравлений животного происхождения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!отравления растительного происхождени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?Болезнью недостаточного белкового питания является: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!зоб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!+квашиоркор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?Дефицит витамина С вызывает заболевание: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!маразм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!дистрофия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?Биомикроэлемент связанный с эндемическим  заболеванием: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!марганец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!+йод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?Биомикроэлемент связанный с эндемическим  заболеванием: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!марганец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!+фтор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?Биомикроэлемент связанный с костеобразованием: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!+марганец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!йод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!кобальт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?Общие суточные энерготраты складываются из затрат энергии: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 основной обмен, специфическое динамическое действие пищи и   на физическую  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тепловой обмен, терморегуляцию и на физическую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специфическое динамическое действие пищи, на тепловой обмен и на  основной 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основной обмен, на физическую активность и тепловой 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основной 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?Показатель характеризующий состояние обмена витамина С: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!общий белок сыворотки крови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!темновая адаптация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!+резистентность капилляров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 в слюне, волосах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!ломкость костей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?Дополнительную выдачу витаминов к лечебно-профилактическим рационам  осуществляют в виде: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!+таблеток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!драже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!соков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!водных растворов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!мазей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?Дефицит витамина РР вызывает заболевание: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!+пеллагра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!дистрофия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?Дефицит витамина В1 вызывает заболевание: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!пеллагра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!дистрофия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?Калорический коэффициент белков равен(ккал):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?Калорический коэффициент углеводов равен (ккал):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?Калорический коэффициент жиров равен (ккал):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?Отличительной особенностью белка молока является связь его с солями: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!магния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!+кальция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?Молоко не может полностью удовлетворять потребности растущего  организма: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фосфоре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марганце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 железе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 фторе,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кобальте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?Отличительной особенностью молочного жира является наличие в его составе: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!полиненасыщенных жирных кислот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!холестерина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!мононенасыщенных жирных кислот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!+низкомолекулярных жирных кислот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!фосфолипидов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?Молоко, нейтрализованное на ферме питьевой содой, может быть использовано: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!для выработки кисломолочных продуктов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!для выработки плавленых сыров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 качестве корма продуктивным животным с разрешения ветнадзора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!после пастеризации без ограничений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!после кипячения без ограничений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результате употребления пастеризованного молока, полученного от маститных  животных могут возникнуть: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!ботулизм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!+стафилококковый токсикоз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!иерсиниоз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!эшерихиоз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!сальмонелёз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суммарном определение белков и углеводов в обеде из веса сухого вещества обеда вычитают: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!+сумму весов жира и минеральных солей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витаминов, жира и минеральных солей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средней пробы и сухого вещества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минеральных веществ и средней пробы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жира и средней пробы.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консервированию воздействием температурных факторов относятся: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!сублимация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!применение антибиотиков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!+стерилизация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!+пастеризация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комбинированным методам консервирования относятся: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!копчение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!сублимация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!+презервирование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!пастеризация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консервированию с использованием химических веществ относят консервирование с: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!+применением антисептиков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!антибиотиков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!сахара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!токов УВЧ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?Факторы, способствующие усвоению кальция: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!+соотношение кальция, фосфора, магния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!соотношение железа, йода, марганца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!наличие витамина Д и жёлчных кислот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!содержание фтора до 2мг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!отсутствие В12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?Факторы, способствующие патологии зубочелюстной системы: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!+деминерализующие вещества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!+гипофторозные состояния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!нехватка жиров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!избыток белков в рационе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 возрастом потребность в животных жирах: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!+уменьшается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!остаётся на том же уровне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!зависит от режима дня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!зависит от количества витамина Д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?Биомикроэлементы участвующие в кроветворении: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!+железо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!йод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!фтор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!+медь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?Влияние дефицита белков в рационе питания на фармакотерапию: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оказывает влияния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!оптимизирует кинетику лекарств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!нарушает кинетику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!+способствует повышенному выведению лекарств из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?Сбалансированное питание: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!соответствует массе тела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!энергетическая ценность соответствует потреблениям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!+соотношение компонентов рациона питания физиологично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!учитывает характер работы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?Рациональное питание: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!+отвечает физиологическим потреблениям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!способствует росту эффективности лечения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!учитывает погодные условия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!учитывает национальные особенности кухни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?Изомерное питание: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!компоненты рациона питания высокой биологической ценности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!+удовлетворяют энергетические потребности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!назначается при заболеваниях ЖКТ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!+пищевые вещества высокой биологической ценности заменяются пищевыми веществами низкой биологической ценности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!пищевые вещества высокой энергетической ценности заменяются пищевыми веществами низкой энергетической ценности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!назначается при заболеваниях ЦНС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?Причинами обезвоживания организма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сердечно - сосудистой системы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!+дефицит потребления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!+жаркий климат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?Приоритетные контаминанты в продуктах питания: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!+соли тяжелых металлов, (свинца, кадмия, цинка и др.)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!+радионуклиды, цезия, стронция и иода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!+остаточное содержание ядохимикатов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!нитраты в бах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?Деминерализующие антиалиментарные факторы: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!углеводы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группы 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!+щавелевая кислота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!+фитин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!дефицит незаменимых аминокислот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?Фальсификация продуктов питания: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!повышение их усвояемости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!+придача продуктами питания качеств, которыми не обладают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!превышение сроков годности хранения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!неадекватная кулинарная обработка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?Калорийность суточного пищевого рациона женщин должна быть меньше, чем для мужчин на: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!5-10%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!+10-15%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!40-50%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?Более 20% белка содержит зерновые продукты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!хлебные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!+бобовые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!масленичные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!крупяные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?Содержание углеводов должно составлять от общей калорийности суточного пищевого рациона не менее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!13%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!33%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?Наибольшей биологической ценностью обладают белки мяса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!эластин и коллаген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!коллаген и миозин, миоген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!+миозин, миоген и актин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?Зерновые продукты являются основными источниками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!полноценных белков, жиров и углеводов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!жиров, углеводов и витаминов группы 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!+углеводов, витаминов группы В и минеральных солей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?Наибольшим содержанием клетчатки характеризуют крупы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!рис, перловая и манная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!+гречка и овес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!гречка и горох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!кукурузная и рисовая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!пшеничная и манная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?Наибольшим содержанием железа характеризуется крупа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!рис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!+овес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!гречка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!пшеничная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сорта хлеба более богаты витаминами группы В и минеральными элементами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 муки грубого помола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 высших сортов муки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?Клетчатка овощей и фруктов в желудочно - кишечном тракте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!хорошо расщепляется и хорошо усваивается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!+хорошо расщепляется и плохо усваивается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!плохо расщепляется и плохо усваивается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жирорастворимым витаминам относятся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!кальцеферол - Д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 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!+аскорбитовая кислота - С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?Аскорбиновая кислота в организме человека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!синтезируется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синтезируется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!синтезируется частично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!синтезируется весной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!синтезируется в ночное время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?Симптомы Д - витаминой недостаточности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!ангулярный стоматит, хейлоз, себорейный дермртит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формирование скелета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!перифолукулярный гиперкератоз многочисленные петехии на коже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?Отличием кишечных инфекций от пищевых отравлений является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!массовость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!внезапное начало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!+контагиозность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!связь заболевания с приемом пищи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?Мясо может быть причиной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!описторхоза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!тениидоза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!+трихинеллеза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?Продукты питания, с которыми наиболее часто связано Возникновение пищевых токсикоинфекций сальмонеллезной этиологии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!кондитерские изделия с кремом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!творог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!+мясо и мясопродукты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!+яйца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?Заболевания животных, передающихся человеку с молоком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!мастит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!+бруцелез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!+туберкулез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!+сибирская язва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?Характерные признаки пищевых отравлений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!массовость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!внезапное начало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!связь с приемом пищи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!короткий инкубационный период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?Заболевания работников пищеблока, приводящие к инфицированию пищи стафилококками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!+ожоги и инфицированные раны рук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!+ангина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!ревмокардит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!дизентерия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?Гельминтозы, передающиеся человеку с рыбой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!тениидоз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!+описторхоз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!аскаридоз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!+дифиллоботриоз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?Пищевые продукты, которые, прежде всего, могут явиться причиной ботулизма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!овощные консервы в томатной заливке промышленного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!компоты из косточковых плодов промышленного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!желез из косточковых плодов домашнего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!+грибные консервы домашнего приготовления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продукты питания, с которыми чаще всего связаны пищевые отравления стафилококковой этиологии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!рыба домашнего посола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!+молоко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!компоты домашнего приготовления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!грибные консервы домашнего приготовления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?Возбудители пищевых интоксикаций (токсикозов)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!энтеровирусы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!сальмонеллы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!+энтеропатогенные стафилококки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!протей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?Более ценными в биологическом отношении являются жиры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!+растительные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!животные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!рафинированные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?Отрицательное влияние на жировой обмен (функцию печени, развитие атеросклероза и др.) связывают с жирными кислотами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!+предельными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!непредельными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!насыщенными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!ненасыщенными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?Полиненасыщенных жирных кислот больше содержится в жирах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!+растительных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!животных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!рафинированых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?Благоприятным действием на сосудистую стенку обладают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!пектиновые вещества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!насыщенные жирные кислоты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!+полиненасыщенные жирные кислоты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!фосфатиды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?Классификация профессиональных вредностей по природе: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!+биологические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!естественные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!+антропогенные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?Профессиональная болезнь: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пожилого и старческого возраста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!болезни, возникающие с возрастными изменениями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!+болезни, которые не могут возникнуть без проф- вредностей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!болезни, развивающиеся при большом стаже работы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?Профессиональные болезни развиваются: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наличии организме других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воздействии профессиональных экофакторов малой интенсивности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воздействии факторов в пределах гигиенических нормативов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воздействии проф- вредностей превышающих гигиенические нормативы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?Опасность профессиональной болезни зависит от: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 отчего не зависит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!+интенсивности профессиональной вредности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организма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?Острые профессиональное отравление развиваются: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длительном воздействии токсикантов малой интенсивности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кратковременном воздействии гигиенических нормативов токсиканта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кратковременном воздействии высоких концентраций яда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продолжительном воздействий высоких концентраций токсиканта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?Сан- технические средства защиты: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!респиратор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!противогаз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!+вентиляция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!периодические медицинские осмотры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?Защита от профессиональных вредностей с помощью: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!+совершенствования технологии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!+робототехники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!психотерапии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!+замены опасных элементов технологии на неопасные или менее опасные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!замены пластмассовых элементов технологии на металические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?Индивидуальные средства предназначены для защиты от профессиональных ядов: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!рабочих одного производственного участка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!рабочих смежных участков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!+одного рабочего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могут защитить никого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?Предварительные медицинские осмотры целью оценить здоровье рабочего: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!перед увольнением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стаже работы 10-12 месяцев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!перед очередным профсоюзным отпуском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!+поступлением на работу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!перед направлением в профилакторий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?Площадь на основное стоматологическое кресло: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!+14 м2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!7м2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!10м2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!15м2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!15м2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?Периодические осмотры в условиях воздействия профессиональных вредностей имеют целью: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группы инвалидности по причине общей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!выбора санаторно - курортного лечения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!+ранней диагностики общих неспецифических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!+диагностики профессиональной болезней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!диагностики профессиональных отравлений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?Профессиональные экологические факторы влияют на эффективность фармакотерапии: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!повышают эффективность из-за оптимизации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могут влиять фармакокинетики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!+уменьшают из-за нарушения фармакокинетики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!+снижают эффективность из-за иммунодепрессивного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?Патогенетическая профилактика профессиональных отравлений: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!профилактическая фармакотерапия болезней сердечно - сосудистой системы.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!лечение заболеваний органов мочевой системы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!+элиминационная терапия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!симптоматическая терапия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?Дополнительное питание при работе с профессиональными вредностями назначаются для: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!+компенсации энергетических затрат и уменьшения опасности проф - вредностей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!стимуляции функции желудочно -кишечного тракта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!оптимизации функции печени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?Специфические признаки профессиональных болезней: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!общие признаки профессиональных и не профессиональных 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функции эндокринной системы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!+признаки присущие только конкретной профессиональной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!нарушения, возникающие в скелете при дефиците фтора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изменения в периферической крови при отравлении свинцом: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!увеличение количества эритроцитов и тромбоцитов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!ретикулоцитоз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!+увеличение количества эритроцитов с базофильной зернистостью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!+альбуминат свинца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?Высота стоматологических кабинетов не менее: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!+3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!3,9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?Световой коэффициент стоматологического кабинета: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!+1:4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!+1:5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клинические признаки отравления ртутью: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пальцев рук, губ, языка, век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судороги пальцев ног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цвета кожи лица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!+потеря массы тела,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!+эмоциональная лабильность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 признаки отравления хромом: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!+перфорация носовой перегородки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!уменьшение количество эритроцитов и гемоглобина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!остеопороз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!повышение плотности скелета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?Коэффициент естественной освещенности стоматологического кабинета: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!+1,5%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!+2,5%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методы диагностики пылевых заболеваний органов дыхания: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!гематологические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!иммунологические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!+рентгенологические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!+функциональные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!морфофункциональные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?Дефицит микроэлемента меди в рационе питания вызывает: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костей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!болезни кожи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!+задержку дифференциации эритрона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функции ЦНС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?Профессиональные вредности химической природы и их влияние на эффективность  фармакотерапии: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!повышают эффективность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!снижают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влияют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!зависит от функции почек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?Механизм влияния химических токсикантов на фармакокинетику лекарственных препаратов: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влияют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!оптимизируют через комплекс с транспортными белками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!+нарушают из-за роста свободно циркулирующего и выведения из организма части фармпрепарата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!влияние зависит от фармпрепарата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?Концентрация токсиканта в воздушной среде измеряется: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мл /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см3 /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мг /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?Первичная профилактика это: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!ранняя диагностика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!диагноз, подтвержденный лабораторно-инструментальными методами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!своевременная комплексное врачебное обследование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!+устранение причины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!устранение причины осложнения основного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?Вторичная профилактика: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!профилактические мероприятия, следующие за первичной профилактикой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!+перевод заболевания в ремиссию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!+ранняя диагностика и своевременное эффективное лечение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!вторичной профилактики нет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?Вынужденное положение тела на работе может привести к: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!утомлению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!переутомлению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!+профессиональной болезни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представляет опасности для здоровья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представляет опасности для здоровья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?Опасность профессионального заболевания зависит от: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!погодных условий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организма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!+профвредности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?Острые профессиональные отравления возникают при: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!+кратковременном воздействии высоких концентрации ядов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длительном воздействии высоких концентраций ядов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воздействии низких концентраций ядов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заболеваниях органов пищеварения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?Хронические профессиональные отравления развиваются при: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!продолжительном воздействии на организм высоких концентраций   ядов в воздухе рабочих мест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!+продолжительном воздействии малых концентрации ядов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!хронические профессиональные отравления не развиваются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!развиваются только при сопутствующих заболеваниях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?Профессиональные болезни могут развиться медицинских работников: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!терапевтов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!окулистов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!акушер - гинекологов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!+инфекционистов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!+хирургов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?Профессиональные отравления по степени тяжести делятся на: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!без степени тяжести, просто диагноз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!+тяжелую степень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!+средней степени тяжести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!промежуточную стадию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?Неопределенные патофизиологические сдвиги при воздействии проф - вредностей могут быть пользованы при: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!выборе методов лечения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!оценке эффективности лечения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!+профилактике нозологий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!прогнозировании исхода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?Тропность промышленных ядов влияет на: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!равномерное распределение яда в организме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!ускоренное выведение из организма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!+избирательное выведение накопление в органах и тканях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оказывает заметного влияние на кинетику в организме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 скорость выведение промышленных ядов из организме влияет: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!+водорастворимость яда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!жирорастворимость яда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скелета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!+заболевание почек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!+заболевание кожи и слизистых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?Промышленные яды попадают в организм через: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!поврежденную и не поврежденную кожу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!слизистые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!желудочно-кишечный тракт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!селезенку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?Промышленные яды могут вызвать: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(нозологию)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!врожденные пороки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!бесплодие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!мутагенный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!климато- географическими условиями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?Является ли предметом гигиены труда изучение состояния здоровья работающих и их заболеваемости?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средство используется для профилактики судорожной болезни среди рабочих горячих цехов?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!унитиол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!+подсоленная газированная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!дистиллированная вода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!карбоген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!кислород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шумы относятся к среднечастотным?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!16-160 Гц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!160-250 Гц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!260-800 Гц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!+350-800 Гц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!800-1200 Гц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средства защиты используются в целях профилактики неблагоприятного влияния вибрации?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!защитная краска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!+спецобувь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!+рукавицы с двойной прокладкой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!респиратор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!пневмокостюм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какой группе пневмокониозов относится пневмокониоз электросварщиков?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!+от смешанной пыли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!карбокониозы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органической пыли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называется аэрацией производственных помещений?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!приточная механическая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!вытяжная механическая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!приточно-вытяжная механическая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!+естественная управляемая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!естественная неорганизованная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количество часов рабочего времени в неделю выделяется цеховому врачу для проведения профилактической работы?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часа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!+9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!11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?Является ли физиология труда составной частью гигиены труда?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заболевания могут возникнут у рабочих, подвергающихся действию инфракрасного излучения?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!+катаракта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!+тепловой удар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!радиоволновая болезнь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?Может ли шум интенсивностью в 100 дБ вызвать шумовую травму?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отсутствии шлемофона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при отсутствии беруши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 при низком атмосферном давлении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называется явление совпадения частоты колебательных движений тканей человека с частотой внешней вибрации?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!рефракция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!реверберация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!дифракция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!интерференция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!+резонанс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питание используется специально в целях предупреждения профессиональных заболеваний?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!лечебное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!сбалансированное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!+лечебно- профилактическое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!рациональное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 чем свидетельствует узость зоны острого действия вещества при оценке его токсичности?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!малой возможности острых отравлений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!сильной выраженности компенсаторных реакций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!+большой возможности острых отравлений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!абсолютной летучести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?Кем по специальности должен быть цеховой участковый врач медико-санитарной части?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!+гигиенист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!эпидемиолог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!хирург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!невропатолог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одной из задач физиологии труда является разработка методов лечения утомления и переутомления?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в возрасте до 15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в возрасте до 15 лет для мальчиков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в возрасте до 17 лет для девочек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из лучей способны проникать через черепную коробку и воздействовать на мозговые оболочки?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короткие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!инфракрасные длинные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средние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!+инфракрасные короткие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длинные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специфические изменения, происходящие в организме под влиянием шума?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!головная боль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!+утомление слуха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!головокружение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!+тугоухость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!ослабление памяти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всего рационов лечебно- профилактического питания рабочих установлено в настоящее время?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!девять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вещество может быть причиной возникновения литейной лихорадки у рабочих?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!свинец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!фтор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!+цинк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!оксид углерода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!сернистый газ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количество наружного воздуха на 1го работающего должна подавать система вентиляции в производственные помещения с объемом больше 20 3 на 1го человека?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&lt; 5 м 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&lt; 10 м 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&lt; 15 м 3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&lt; 20 м 3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&lt; 25 м 3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 каким показателям производится оценка токсичности вещества в условиях острого воздействия?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концентрация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доза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!коэффициент возможности ингаляционного отравления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!порог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предметом гигиены труда является изучение трудовых процессов и вызываемых ими физиологических сдвигов в организме?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уровень интенсивности шума соответствует болевому порогу (порогу переносимости звуков)?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!+140 дБ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!170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главные факторы, от которых в решающей степени зависит распространение вибрации в тканях организма: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!температура тканей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!+частота колебаний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!+место приложения вибрации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!+амплитуда колебаний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!состояние организма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заболевание могут быть следствием напряжения отдельных органов организма при работе?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!+координаторные неврозы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!+эмфизема легких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!хронический колит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!ботулизм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какой группе пневмокониозов относится сидероз?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!карбокониозы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!пневмокониозы от смешанной пыли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!+металлокониозы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!пневмокониозы от смешанной пыли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?Создание в производственных помещениях воздушной среды с заданными параметрами называется: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!рециркуляцией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!воздушным душированием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!аэрацией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!+кондиционированием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!инсоляцией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 какому принципу осуществляется лечебно - профилактическое обслуживание промышленных рабочих медико - санитарными частями?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!краевой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!республиканской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!городской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!районной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!+цеховой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профессиональные вредности относятся к группе, обусловленных неправильной организацией трудового процесса?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!статистические перегрузки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!динамические перегрузки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!вынужденное положение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!нервно- психические перегрузки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положение сидя при работе с гигиенической точки зрения менее благоприятно, чем положение стоя?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!да, если этот школьники начальных классов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!да, для учащихся старших классов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!да, для лиц преклонного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?Подчеркните единицы измерения громкости звуков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!+фоны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!+сонны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!децибелы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!герцы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называется сочетание пневмокониоза с туберкулезом?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!ателектаз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!пневмофиброз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!+кониотуберкулез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!легочной гранулематоз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!туберкулема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марганцевого паркинсонизма наиболее характерны: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!+насильственный смех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походки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!снижение остроты слуха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равновесия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!кровотечения из носа и десен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условия согласно ГОСТу 20445-75 необходимо выполнять для правильного измерения уровней шума на рабочих местах в помещениях промышленных предприятий?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!+измерит шум не менее чем в трех точках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!+микрофон шумомера направить в сторону источника шума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!+микрофон шумомера расположить на высоте 1,5 м от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!отключить систему вентиляции помещения на время измерения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?Врачебные здравпункты организуются на промышленных предприятиях с числом работающих не менее: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!800 человек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!900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заболевание могут быть следствием вынужденного положения тела при работе?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!писчий спазм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!эмфизема легких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!+плоскостопие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!+варикозное расширение вен нижних конечностей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!+геморрой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кондукция - это теплопроведение путем соприкосновения тела человека с окружающим его воздухом?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неспецифические изменения, происходящие в организме под влиянием шума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!утомление слуха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!тугоухость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!+снижение внимания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частоты пульса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различают вибрации по способу передачи человеку?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!горизонтальные, вертикальные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!+общие, местные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!постоянные, непостоянные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!периодические, апериодические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!среднечастотные, высокочастотные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оксида углерода в воздухе рабочей зоны?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!0,07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!0,1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классифицируется производственная вентиляция по месту действия?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!+местная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!вытяжная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!механическая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часто цеховые участковые врачи МСЧ предприятий должны проводить анализ заболеваемости с ВУТ рабочих?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раз в месяц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два месяца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квартал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полугодие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год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 слуховой анализатор человека воспринимает звуковые колебания с частотой от 16 Гц до 20000 Гц?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?Наибольшей фиброгенной активностью обладает пыль размерами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!больше 10 мкм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!+8-10 мкм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!6-7 мкм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!0,3-5 мкм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!меньше 0,25 мкм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из рационов лечебно - профилактического питания способствует выделению из организма депонированного свинца?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1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 № 3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 чем свидетельствует широкая зона хронического действия вещества при оценке его токсичности?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компенсаторных реакций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классифицируется производственная вентиляция по способу перемещения воздуха?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!+естественная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!вытяжная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!приточно - вытяжная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!+механическая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?Специфическим проявлением влияния производственных вредностей являются: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!эндокринные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!алиментарные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!эндемические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!пищевые отравления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при температуре внешней производственной сред выше температуры тела единственно возможный путь теплоотдачи - это теплоиспарение?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относительные единицы измерения интенсивности (силы) звука, шума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!герц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!+децибел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положительными электрическими зарядами характеризуется неметаллическая пыль и кислотные окислы?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каких органах и тканях организма, как правило, депонируется свинец?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!мышцы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!+кости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!+нервы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!печень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!+почки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классифицируется производственная вентиляция по назначению?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!искусственная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!+приточно- вытяжная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!+вытяжная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?Медико - санитарные части организуются на промышленных предприятиях с числом работающих не менее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в возникновении профессиональной тугоухости наибольшее значение имеют высокочастотные звуковые колебания по сравнению с низкочастотными?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?Можно ли при механическом измельчении твердых веществ образовываться аэрозоль конденсации?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высокой температуре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работающей вытяжной вентиляции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отсутствии вентиляции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?Форма пылевых частиц оказывает влияние 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!+скорость оседания пыли из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!+глубину проникновения пыли в дыхательные пути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!электрозаряженность пыли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!растворимость пыли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!дисперсность пыли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?ПДК марганца в воздухе рабочей зоны составляет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!0,12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!+0,3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!0,4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входит состав современной медико - санитарной части, обслуживающей промышленных рабочих?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!+поликлиника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!стационар с отделениями различного профиля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!врачебный здравпункт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!+фельдшерский здравпункт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!профилакторий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санитарно - техническим средствам оздоровления условий труда в производственных помещениях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!система концентрирования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!механизация, автоматизация производственных процессов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!гигиеническое нормирование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!средство индивидуальной защиты органов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?Может ли шум называться постоянным, если уровни его во времени измеряются от 5 до 10 дБ?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если изменения наступают в течение 2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если изменения наступают в течение 30 минут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если изменения наступают в течение 3 часов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электрозаряженная пыль задерживается в дыхательных путях больше, чем нейтральная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классифицируется пыль по механизму образования?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!органическая, неорганическая, смешанная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!видимая, микроскопическая, ультрамикроскопическая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!+аэрозоль дезинтеграции, аэрозоль конденсации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!электрозаряженная, нейтральная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!растворимая, нерастворимая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мероприятий по предупреждению профессиональных отравлений относятся к лечебно -профилактическим?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!гигиеническое нормирование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!+предварительные медосмотры рабочих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!+периодические медосмотры рабочих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!замена ядовитого вещества менее ядовитым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!вентиляция рабочих помещений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свинца в воздухе рабочей зоны?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!0,05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 01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!0,15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приборы для отбора проб воздуха на запыленность?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!+эжекторный аспиратор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!аспирационный психрометр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!актинометр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!+электрический аспиратор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!крыльчатый анемометр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количество наружного воздуха на одного работающего должна подавать система вентиляции в производственные помещения с объемом меньше 20 м 3 на одного человека?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10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15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20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25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менее 30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пыль металлов и основных окислов заряжена электроотрицательно?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паров металлической ртути в воздухе рабочей зоны составляет: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!+0,01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!0,05мг/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!0,3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вещества могут вызвать прободение носовой перегородки у рабочих при длительном воздействии?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!оксид углерода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!+хром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!ртуть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!+бензол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!никель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вибрационной болезни наиболее резко нарушается чувствительность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!+вибрационная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!тактильная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!температурная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?Наиболее выраженное воздействие на организм при одинаковых уровнях громкости оказывает: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!низкочастотный шум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!среднечастотный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!+высокочастотный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!низкочастотный постоянный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!среднечастотный переменный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?Какая организация составляет и выдает санитарно - гигиеническую характеристику условий труда работающего?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!фельдшерский здравпункт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!врачебный здравпункт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 санитарная часть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!+центр государственного санэпиднадзора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!врачебно - трудовая экспертная комиссия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число рабочих на предприятиях химической, нефтеперерабатывающей, угольной и горнорудной промышленности является основанием организации медико - санитарных частей?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!+2000 чел.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профилактике вибрационной патологии наибольшее значение имеют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индивидуальной защиты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!+технические мероприятия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!предварительные медицинские осмотры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!рациональный режим труда и отдыха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!периодические медицинские осмотры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абсолютные единицы измерения интенсивности (силы) звука, шума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!люкс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!+децибел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!ватт/ см 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?Координаторные неврозы является следствием влияния: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!шума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!ионизирующей радиации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!общей вибрации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!+перенапряжения отдельных органов и систем при  работе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!неблагоприятного климата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?Может ли охлаждающий микроклимат привести к возникновению судорожной болезни у рабочих?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?Назовите заболевания, относящиеся к силикатозам: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!талькоз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!каолиноз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!асбестоз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!цементоз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количество лабораторных животных необходимо для изучения каждой испытуемой дозы вещества при определении средних смертельных доз?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четырех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пяти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менее шести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семи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десяти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?Медико-санитарные части организуются на промышленных предприятиях с числом работающих не менее: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!+7000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?Утомление - это: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!+физиологический процесс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!острое заболевание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!хроническое заболевание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!патологическое состояние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?Биссиноз вызывает пыль: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!табака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!+хлопка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!+льна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!талька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!каменного угля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?Багассоз вызывает пыль: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!талька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!цемента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!+сахарного тростника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!кремния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?Постоянным называют шум, уровень которого измеряется во времени не более чем: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эффекты комбинированного действия химических веществ на организм: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!+антагонизм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!+синергизм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!кумуляция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!адаптация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!ассимиляция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?Единицей измерения громкости звуков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!ватт / 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!герц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!бел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!джоуль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?Время, затраченное на угасания звука называется: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!рефракцией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!резонансом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!конвергенцией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!+реверберацией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!амплитудой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?Акустические колебания частотой свыше 20000Гц называются: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!инфразвуком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!резонансом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!+ультразвуком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!порогом слышимости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!болевым порогом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?Суммирование токсичного эффекта ядов, действующих на организм, называют: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!+аддитивным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!синергизмом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!антагонизмом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!независимым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!комплексным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причину судорожной болезни у рабочих горячих цехов: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!низкая температура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!низкая влажность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скорость движение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!+большая потеря воды и соли с потом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!хронический дефицит белков и питании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?Максимальное отклонение тела от положения устойчивого равновесия называется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!частотой колебания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!периодом колебания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!+амплитудой колебания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!временем колебания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!атаксией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?Весь диапазон громкостей, воспринимаемых человеком как звук укладывается 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!0-40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!0-60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!0-80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!0-100 дБ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!+0-140 дБ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называются акустические колебания с частотой менее  16 Гц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!ультразвук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!шум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!+инфразвук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!звук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!болевой порог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?Эффект потенцирования токсичности одного вещества действием другого вещества называется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!суммацией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!+синергизмом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!антагонизмом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!независимым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!комплексным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рацион лечебно- профилактического питания применяются при работах с радионуклидами и источниками ионизирующих излучений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 № 1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3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рацион лечебно - профилактического питания применяется при работах с органическими и неорганическими соединениями свинца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1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 № 3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?Изменение наследственных свойств организма под воздействием химических веществ, проявляющихся у его потомства, называется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!терратогенным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!бластомогенным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!+мутагенным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!канцерогенным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!эмбриотоксическим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?Одновременное или последовательное действие на организм нескольких ядов при одном и том же пути поступления называют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!+комбинированным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!сочетанным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!комплексным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!комплексно - сочетанным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!сочетано - комбинированным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участок тела рабочего, подвергающегося воздействию локальной вибрации, на котором, как правилопроводится диагностическое капилляроскопическое исследование: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!глазное дно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!+около ногтевое ложе 4-го пальца левой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!ладонная поверхность 2-го пальца правой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!тыльная поверхность 2-го пальца левой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!около ногтевое ложе 5-го пальца правой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?Концентрация вещества, вызывающая гибель 50% животных при ингаляционном воздействии называется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!средней смертельной дозой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!коэффициентом возможности ингаляционного отравления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!+средней смертельной концентрацией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!зоной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!зоной хронического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?Пневмокониоз, возникающий от вдыхания пыли минералов, содержащих двуокись кремния в связанном состоянии, называют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!багассозом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!биссинозом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!+силикатозом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!карбокониозом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?Фиброз легких, вызванным вдыханием пыли свободной двуокиси кремния, называется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!асбестозом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!оливинозом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!+силикозом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!сидерозом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?Отдача тепла предметам, непосредственно соприкасающимися с поверхностью тела называется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!+кондукцией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!конвекцией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!теплоиспарением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!теплоизлучением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!инверсией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классифицируют пыль по механизму образования?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!органическая, неорганическая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!естественная искусственная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!микроскопическая, видимая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!+аэрозоли дезинтеграции и конденсации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!эектрозаряженная, нейтральная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свойства промышленных ядов определяют их способность проникать в организм через неповрежденную кожу?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!высокая летучесть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!+малая летучесть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!+хорошая растворимость в жирах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!низкая растворимость в жирах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!удельный вес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характерные диагностические признаки меркуриализма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!лиловато - серая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!эритроциты с базофильной зернистостью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!маскообразность лица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!+тремор пальцев вытянутых рук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!+синевато - фиолетовая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характерные диагностические признаки сатурнизма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!синдром паркинсонизма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болевой и тактильной чувствительности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!+лиловато - серая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!синевато - фиолетовая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!+эритроциты с базофильной зернистостью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классифицируется шум по происхождению?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!низко - средне и высокочастотный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!+механический, аэродинамический, гидродинамический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!широкополосный, непостоянный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!импульсный, прерывистый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источники общей вибрации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!рубильные и отбойные молотки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!перфораторы и пневмотрамбовки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!электро - и бензомоторные пилы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!+виброплатформы, вибростенды, прессы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!шлифовальные и сверлильные машины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?Влияние хронических заболеваний верхних дыхательных путей на поведение аэрозолей в органах дыхания: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!+увеличивается количество аэрозолей, задерживающих в органах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влияет на кинетику аэрозолей в органах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!влияют только на крупнодисперсные пылевые частицы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!+увеличивают опасность пылевых частиц любых размеров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!увеличивают опасность пылевых частиц только средних размеров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?Пылевые частицы делятся на: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!+растворимые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!+нерастворимые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!+слаборастворимые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!нет деления пылевых частиц по растворимости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?Из перечисленных признаков в крови свинцовой интоксикации специфичны: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!+базофильная зернистость эритроцитов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!+альбуминат свинца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!+гематопорфирины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!лейкоцитоз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признаки поступления свинца в организм по анализу мочи: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!+повышенное количество уропорфирина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количества лейкоцитов в моче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!+увеличение количества свинца в моче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!эритроциты в моче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?Патогенетическая профилактика отравления свинцом, другими тяжелыми металлами и попавшими в организм радионуклидами: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!+элиминационная  терапия комплексонами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!+повышенная энергетическая ценность рациона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!2-х кратное повышение количества потребляемой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!+обогащенный пектинами рацион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?Ранние признаки интоксикации ртутью: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!расстройство ЖКТ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!незаживающие язвы слизистых и кожи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пальцев вытянутых рук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губ, век, языка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?Первичная профилактика: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!лечение на ранних стадиях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!лечение сопутствующих заболеваний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 современных лабораторно-инструментальных методов диагностики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!+устранение причины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?Вторичная профилактика: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!+ранняя диагностика и адекватное лечение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!самолечение без консультации врача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!высока точность диагноза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!+эффективное лечение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?Дисперсность аэрозолей измеряется: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!+мг/ куб.см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?Концентрация проф. ядов в воздушной среде измеряется: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!мл/куб. метр.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!см. куб / куб. метр.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!см./куб. метр.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!+мг./куб. метр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?Из попавших в органы дыхания аэрозолей  в легких здорового человека остается: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!75,0%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!+25,0%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нагрузки проф. ядов на организм необходимо знать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!+концентрацию яда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!нельзя определить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!условия производственного микроклимата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?Через неповрежденную кожу в организм могут проникнуть яды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!водорастворимые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!+жирорастворимые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виде тумана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неповрежденную кожу не могут попасть в организм никакие яды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?Кинетика проф.ядов это: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!технология их (ядов) образования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!концентрация в воздушной среде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!+пути попадания, распределение и выведение из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!влияние на поведение ядов в организме возраста и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!образование метаболитов токсикантов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?Аддитивное действие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!патогенное действие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!укрепляющее здоровье действие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!уменьшение повреждающего действия одного из факторов при воздействии 2-х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!+суммация биологического действия 2-х или нескольких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!суммация массы воздействующих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?Комбинированное воздействие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!одновременное воздействие нескольких факторов разной природы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!+воздействие факторов сходной природы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!воздействие одного и того же фактора разными путями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!воздействие двух и больше факторов, уменьшающих патогенное действие друг друга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?Сочетанное действие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!+воздействие факторов разной природы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!воздействие факторов одинаковой природы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!воздействие факторов через органы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!сочетанное действие факторов не существует в реальной жизни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!периодическое воздействие одинаковых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?Потенцирование действия экологических факторов, в том числе и лекарственных препаратов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!снижение биологических эффектов при воздействии нескольких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!+совместное действие нескольких факторов превосходит сумму эффектов</w:t>
      </w:r>
      <w:r w:rsidRPr="00EC415E">
        <w:rPr>
          <w:rFonts w:ascii="Times New Roman" w:hAnsi="Times New Roman"/>
          <w:sz w:val="16"/>
          <w:szCs w:val="16"/>
        </w:rPr>
        <w:tab/>
        <w:t>каждого фактора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!повреждающие эффекты такие же, как при воздействии каждого фактора (лекарства) в отдельности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!опасность для здоровья такая же, как при воздействии наиболее опасного из них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эффекта от воздействия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?Ингибирующий эффект: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!+один лекарственный препарат или проф. яд уменьшается эффект другого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!+биологический эффект, ниже, чем ожидаемый от раздельного воздействия факторов (лекарственных препаратов)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одновременном воздействие нескольких факторов (лек.препаратов) усиливается биологический эффект одного из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!ингибирующий эффект в промышленной токсикологии и фармакотерапии исключается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?Поведение аэрозольных частиц в альвеолах: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!удаляются через дыхательные пути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!+мигрируют через межальвеолярные перегородки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!+фагоцитируются альвеолярными макрофагами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!растворяются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!накапливаются в альвеолах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аэрозоли по химическому  составу опаснее для здоровья?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!органические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!металлсодержащие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!+содержащие двуокись кремня в свободном виде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!+содержащие двуокись кремния в связанном виде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?Органические аэрозоли вызывают: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!+аллергии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ЖКТ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периферических нервов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печени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дисперсности бывают аэрозоли?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 мкм и больше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 мкм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 мкм и больше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!+5 - 10 мкм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!+меньше 5 мкм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свойства возбудителя ботулизма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!аэроб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!+вырабатывает экзотоксин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образует споры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вырабатывает токсин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?Собственно пылью называют: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!дисперсную систему, в которой дисперсной средой являются твердые частицы, а дисперсной фазой - воздух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!аэрозоли дезинтеграции с твердой и жидкой дисперсной фазой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!аэрозоли конденсации и дезинтеграции с жидкой дисперсной фазой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!+аэрозоли, в которой дисперсной средой является воздух, а дисперсной фазой твердые частицы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отборе проб воздуха на запыленность используется фильтры АОА</w:t>
      </w:r>
      <w:r w:rsidRPr="00EC415E">
        <w:rPr>
          <w:rFonts w:ascii="Times New Roman" w:hAnsi="Times New Roman"/>
          <w:sz w:val="16"/>
          <w:szCs w:val="16"/>
        </w:rPr>
        <w:tab/>
        <w:t>из перхлорвиниловой ткани, характерные особенности которых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фильтрующая способность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!хорошая растворимость в органических растворителях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!низкое сопротивление току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!устойчивость к минеральным кислотам и щелочам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?Кварцевая пыль, содержащая свободную двуокись кремния до 90% оказывает действие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!канцерогенное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!аллергенное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!+фиброгенное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?Эффективное средство борьбы с пылью при шлифовке: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!+увлажнение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!+вентиляция вытяжная местная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!вентиляция приточная местная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!вентиляция общая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?Мероприятия, являющиеся наиболее радикальными при борьбе пылью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!лечебно - профилактические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индивидуальной защиты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!+технологические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!санитарно - технические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?Содержание ПДК бензола в воздухе рабочей зоны (мг/м куб.)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!1,0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!+5,0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аммиака в воздухе рабочей зоны (мг/м куб.)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!1,0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!5,0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фенола в воздухе рабочей зоны (мг/м куб.)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!+0,3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!0,4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?Естественная неорганизованная вентиляция осуществляется через: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!оконные проемы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!форточки и фрамуги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!специальные проемы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плотности внешних строительных ограждений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?Освещенность естественным светом нормируется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ваттах м/с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люксах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 коэффициенту естественного освещения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 величине освещенности в рабочем помещении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нормировании искусственного освещения учитываются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!примененные системы освещения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!источники света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!характеристика фона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!величина контраста объекта различия фона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выше указанные варианты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?Вентиляционная система предназначена для удаления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!избыточного тепла и влаги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!паров и газов химич. веществ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!пыли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!+возможных сочетаний этих факторов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может быть производственная вентиляция в зависимости от способа организации воздухообмена: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!+местная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!+общеобменная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!механическая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!приточно- вытяжная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?Кондиционирование воздуха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!вентиляционная установка поддерживающая микроклимат помещении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!вентиляционная установка поддерживающая в помещении постоянный</w:t>
      </w:r>
      <w:r w:rsidRPr="00EC415E">
        <w:rPr>
          <w:rFonts w:ascii="Times New Roman" w:hAnsi="Times New Roman"/>
          <w:sz w:val="16"/>
          <w:szCs w:val="16"/>
        </w:rPr>
        <w:tab/>
        <w:t>воздухообмен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!вентиляционная установка поддерживающая воздухообмен и</w:t>
      </w:r>
      <w:r w:rsidRPr="00EC415E">
        <w:rPr>
          <w:rFonts w:ascii="Times New Roman" w:hAnsi="Times New Roman"/>
          <w:sz w:val="16"/>
          <w:szCs w:val="16"/>
        </w:rPr>
        <w:tab/>
        <w:t>микроклимат в зависимости от метео.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!+вентиляционная установка поддерживающая воздухообмен в помещении и микроклимат независимо от метео.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?Создание оптимальных и допустимых параметров микроклимата производственных помещений достигается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!технологическими мероприятиями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!архитектурно строительными решениями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!системой вентиляции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!+комплексом указанных мероприятий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?Какой метод определения концентрации пыли является стандартным: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!счетный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!+весовой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!счетно-весовой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?Фиброгенную активность пыли увеличивает от содержания в ней: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!асбеста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!угольной пыли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!талька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!+свободной двуокиси кремния.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виды промышленности являются источником образования производственной пыли?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!+горнорудная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угольная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машиностроительная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!+металлургическая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свойства пыли обуславливают ее вредное воздействие на организм?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!+дисперсность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!+химический состав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электрический заряд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классифицируют производственную пыль по происхождению?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органическая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неорганическая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!+комбинированная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!+смешанная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классифицируют производственную пыль по способу образования?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!+аэрозоли дезинтеграции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!+аэрозоли конденсации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образуются аэрозоли дезинтеграции?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механическом разрушении и дроблении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механической обработке изделий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термических процессах возгонки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образуются аэрозоли конденсации?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механическом разрушении и дроблении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механической обработке изделий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термических процессах возгонки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классифицируется производственная пыль в зависимости от дисперсности?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видимая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!+микроскопическая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!+ультрамикроскопическая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группы заболеваний может вызывать промышленная пыль?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специфические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!+неспецифические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Промышленные яды попадают в организм через: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!поврежденную и не поврежденную кожу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!слизистые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!желудочно-кишечный тракт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 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!селезенку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?Промышленные яды могут вызвать: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(нозологию)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!врожденные пороки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!бесплодие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!мутагенный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!климато- географическими условиями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всего рационов лечебно- профилактического питания рабочих установлено в настоящее время?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!девять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 каким показателям производится оценка токсичности вещества в условиях острого воздействия?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концентрация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доза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!коэффициент возможности ингаляционного отравления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!порог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 Для марганцевого паркинсонизма наиболее характерны: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!+насильственный смех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походки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!снижение остроты слуха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равновесия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!кровотечения из носа и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оксида углерода в воздухе рабочей зоны?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!0,07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!0,1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из рационов лечебно - профилактического питания способствует выделению из организма депонированного свинца?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1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 № 3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 чем свидетельствует широкая зона хронического действия вещества при оценке его токсичности?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компенсаторных реакций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?Отдалённые последствия влияния химических веществ, используемых в промышленности?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!+эмбриотоксическое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!+канцерогенноев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!+мутагенно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!гепатотропное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!ренотоксическое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?Пути выделения токсических веществ из организма?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лёгкие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!+почки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!+желудочно-кишечный тракт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 грудным молоком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!+кожа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?Сколько классов опасности вредных химических веществ, согласно классификации, существует в России?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В каких органах накапливается свинец?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печень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почки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!+поджелудочная железа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!язык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?Классы опасности вредных химических веществ?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!+чрезвычайно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высоко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!+умеренно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!+малоопасные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Какие группы показателей опасности различают?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!+показатели потенциальной опасности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!+показатели реальной опасности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!показатели виртуальной опасности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патологические процессы могут развиваться при воздействии промышленных ядов?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!+воспаление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!+дистрофия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!+сенсибилизация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!+фиброз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!канцерогенный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факторы окружающей среды способствуют увеличению токсического действия химических веществ, используемых в промышленности?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!+высокая температура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!+повышенная влажность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!+изменение барометрического давления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шума и вибрации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!+понижение температуры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?Показатели потенциальной опасности: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летучесть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!+растворимость в воде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!+растворимость в жирах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дисперсность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?Показатели реальной опасности?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!+токсичность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!+зона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!+зона хронического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вещества депонируются в костях?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!+свинец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!+бериллий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!+уран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!никель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вещества депонируются в паренхиматозных органах (печень, почки)?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!+ртуть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!+кадмий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!+марганец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?Промышленные яды могут вызвать: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(нозологию)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!врожденные пороки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!бесплодие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!мутагенный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 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?Температуру и влажность воздуха на рабочем месте можно измерить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 или радиометром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психрометром Ассмана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 работающих в условиях нагревающего микроклимата отмечается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!+расширение сосудов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?Допустимые параметры микроклимата рабочей зоны устанавливаются с учетом: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!+степени тяжести работы;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!степени напряженности работы;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!степени тяжести и напряженности работы.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 При нормировании микроклимата в соответствии с норматив¬ными документами выделяют категории работ: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!малой тяжести;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!+легкой тяжести;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?Классы опасности вредных химических веществ?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!+чрезвычайно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высоко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!+умеренно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!+малоопасные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?Классификация промышленных ядов по химическим классам соединений: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!+органические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неорганические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!+элементоорганические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!синтетические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?Специфическим проявлением влияния производственных вредностей являются: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!эндокринные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!алиментарные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!эндемические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!пищевые отравления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?Аддитивное действие - феномен суммированных эффектов, при котором суммарный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!+равен сумме эффектов действующих компонентов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!больше простой суммации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!меньше простой суммации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отдаленным эффектам воздействия ядов на организм относятся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гонадотропный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!+эмбриотропный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!+мутагенный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!нефрогенный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?Производственные яды по степени токсичности подразделяются 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чрезвычайно 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высокотоксичные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умеренно 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малотоксичные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 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?Температуру и влажность воздуха на рабочем месте можно измерить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 или радиометром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психрометром Ассмана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 работающих в условиях нагревающего микроклимата отмечается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!+расширение сосудов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?Допустимые параметры микроклимата рабочей зоны устанавливаются с учетом: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!+степени тяжести работы;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!степени напряженности работы;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!степени тяжести и напряженности работы.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существуют воинские лагеря?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!+Спортивно-оздоровительные.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!+Тренировочные.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!+Учебные.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!Временные и стационарные.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!Квартирно-бивачные.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?Из каких моментов складывается выбор территории для лагерного размещения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 санитарно-эпидемиологической характеристики выбранной территории.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!Обязательное наличие открытого водоема на территории.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!+Использование особенностей рельефа местности и здоровая почва.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!+Относительная удаленность от населенных пунктов.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!Наличие хороших подъездных путей и дорог.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 сколько полос планируется полевой лагерь?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две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 три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пять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существует типов фортификационных сооружений в РА?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!Два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!+Семь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?Какова предельно допустимая концентрация углекислого газа в объектах боевой техники и герметизированных фортификационных сооружениях в экстремальной ситуации?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!2 %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параметры микроклимата и химического состава воздуха измеряются и контролируются в оборонительных герметизированных сооружениях?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!Содержание кислорода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!+Содержание углекислого газа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!+Измерение температуры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!+Измерение влажности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количества озона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?Из чего состоит обеспечение доброкачественной водой личного состава в полевых условиях и боевой обстановке?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!Выбор водоисточника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!Разведка на воду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!Добыча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!Обработка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?Из чего состоит обеспечение доброкачественной водой личного состава в полевых условиях и боевой обстановке?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!Выбор водоисточника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!Разведка на воду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!Добыча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!Обработка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ниже относится к табельным средствам добычи воды в Российской Армии?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!ТУФ, МТК, УНФ.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!+АБВ, МТК, ГШК, КШК.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!АФС, МАФС, ПОУ, ТУФ.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!ВМС, КШК, МТК.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!РДВ, РЕ, АВЦ.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из перечисленного ниже относится к табельным средствам обработки воды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!ТУФ, МТК, УНФ.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!АБВ, МТК, ГТК, ГШК, КШК.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ТУФ, МАФС, ВФС, УНФ,ПОУ.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!ВФС, КШК, МТК.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!РДВ, РЕ, АВЦ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ниже относится к табельным средствам хранения и транспортировки воды в полевых условиях и боевой обстановке?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!ТУФ, МТК, УНФ.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!АБВ, МТК, ГШК, КШК.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!МАФС, ВФС, УНФ, ПОУ.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!ВФС, КШК, МТК.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!+РДВ, РЕ, АВЦ.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?Какой из перечисленных способов относится к системе дезактивации воды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!Обеззараживание с последующей коагуляцией.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!+Фильтрация через ионообменные фильтры.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ТУФ и УНФ.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МТК, КШК.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РДВ, РЕ, БТР.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?Какая минимальная доза хлора используется для обеззараживания воды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!+100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доза активного хлора используется для обеззараживания воды при оповещении о возможном наличии споров  ООИ в воде?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!+500 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исследования воды проводятся при экспресс-анализе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прозрачности и цветности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окисляемости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азотистого спектра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количества хлоридов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 каких факторов зависит водопотребление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водообеспеченности данного региона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климатических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степени тяжести солдатского труда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потоотделения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вида боя (обороны или наступления)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 каких факторов зависит количество воды, приходящиеся на одного солдата, сержанта и старшину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климатических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водообеспеченности данного региона.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степени тяжести труда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потоотделения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вида боя (обороны или наступления)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минимальное количество воды приходится на солдата в умеренных климатических условиях?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!2,5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 литра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!+4,5 литра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минимальное количество воды приходится на солдата в жарких климатических условиях?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!2,5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!+4,5литра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максимальное количество воды приходится на одного солдата в умеренных климатических условиях?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!+10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?Чему равняется калорийность общевойскового пайка российской Армии?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!3890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!+4196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!4265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!5250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!4650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?Чему равняется калорийность "рационов выживания" для солдат блока НАТО?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!990  ккал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!+1000  ккал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!1192  ккал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!1273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!2000 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?Чему равняется калорийность аварийного пайка солдат Российской Армии?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!990 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!1000 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!+1092 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!1273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из перечисленного относится к новым видам продуктов, используемых в Российской Армии?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!+Сублимированные продукты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!+Консервы в жестяной упаковке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!Продукты, обогащенные пектинами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!+Крупы быстрого  разваривания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!Продукты обогащенные витаминами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витамины строго контролируются в рационе солдат?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!+Витамины "А"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"Д"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!+Витамин  "С"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"В-группы"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  "Е"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?Какова норма витамина "С" для солдата?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 мг/сутки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!+100 мг/сутки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!150 мг/сутки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!200 мг/сутки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!250 мг/сутки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из перечисленного является симптомами "С"- витаминной недостаточности у солдат?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!+Увеличение заболеваемости острыми респираторными заболеваниями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заболеваемости острыми кишечными заболеваниями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!+Снижение боеспособности личного состава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!+Появление точечных кровоизлияний на коже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!Развитие гемералопии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из перечисленных продуктов являются основными источниками витамина "С" в солдатском рационе Российской Армии?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!Цитрусовые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!Яблоки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!+Картофель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!+Капуста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!Лук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?Почему в российской Армии контролируется количество витамина "А" в солдатском рационе?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!Недостаток может привести к острым респираторным заболеваниям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!Недостаток приведет к острым кишечным заболеваниям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!+Приведет к снижению боеспособности личного состава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потертостей и заболеваний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!Приведет к развитию гемералопии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продукты являются основными в обеспечении солдат витамином "А"?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!Мясо и печень животных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!+Рыба и рыбные продукты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!Томат и бурак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!+Молоко и молочные продукты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!+Куриное яйцо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 какими продуктами солдаты получают основную массу провитамина "А" каротина?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!Мясо и печень животных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!Рыба и рыбные продукты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!+Тома-паста и бурак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!+Молоко и молочные продукты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!Куриное яйцо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производится обеззараживание индивидуальных запасов воды в Российской Армии?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 ТУФ, МАФС, УНФ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йодных таблеток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ПОУ, ВФС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!Путем кипячения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производится обеззараживание индивидуальных запасов воды в Российской Армии?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РДВ, РЕ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МТК, КШК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таблеток бисульфатпантоцида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кипячения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входит в санитарные исследования консервов в жестяной упаковке?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степени ржавчины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на герметичность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наличия бомбажа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количества свинца в посуде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микробной загрязненности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виды бомбажа существуют?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!Холодный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!Химический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!Микробный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!Ложный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 какого воинского медицинского подразделения в РА будут использоваться лечебные диеты?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!Корпус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!Дивизия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!+Армия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!+Фронт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лечебных диет будет задействовано в РА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!+Восемь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?Сколько существует степеней ржавчины консервных банок?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!Две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какой степени ржавчины обязательна проверка консервных банок на герметичность?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!Второй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!+Третьей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!Четвертой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новые пленочные материалы будут использованы для предотвращения загрязнения продуктов ОМП?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!Полиэтилен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!Клеенка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!+Целлофан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!+Эскаплен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!+ПХВ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ниже перечисленных являются прямыми способами контроля  за состоянием питания личного состава РА?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!Контроль за динамикой веса солдат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!Лабораторное определение калорийности суточного рациона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калорийности по меню-раскладке табличным способом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полноты вложения в котел путем взвешивания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достаточности питания по остаткам пищи в котлах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ниже перечисленных являются косвенными способами контроля за состоянием питания личного состава РА?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!+Контроль за динамикой веса солдат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!Лабораторное определение калорийности суточного рациона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калорийности по меню-раскладке табличным способом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!+Проведение органолептических исследований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полноты вложения в котел путем взвешивания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?Какова максимальная степень радиоактивного излучения, при которой допускается приготовление и прием пищи в полевых условиях?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рентген/час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рентгена/час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 рентген/час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!Вообще не допускается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автобронетанковых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выхлопных и пороховых газов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КРТ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!+неблагоприятные микроклиматические условия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 сильных и сверхсильных шумов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из перечисленных неблагоприятных факторов характерны для личного состава ракетных войск?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шума и вибрации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ГСМ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КРТ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 ионизирующих излучений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!+Высокая нервно-психическая нагрузка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автобронетанковых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выхлопных и пороховых газов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КРТ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!Неблагоприятные микроклиматические условия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сильных и сверхсильных шумов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ракетных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выхлопных и пороховых газов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КРТ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!+Дефицит времени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!Неблагоприятные микроклиматические условия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!+Действие сильных и сверхсильных шумов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неблагоприятные факторы действуют на танкистов при использовании ИДА?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!Затруднен вдох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!Затруднен вдох, облегчен выдох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!Затруднен выдох, облегчен вдох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!+Затруднен выдох и вдох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!Облегчен выдох и вдох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автобронетанковых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!Малые габариты рабочего места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!Неблагоприятный микроклимат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!Малая освещенность приборов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!Вероятность воспламенения одежды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типы ракетных топлив существуют?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!+Жидкие однокомпонентные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!+Жидкие двухкомпонентные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!Жидкие трехкомпонентные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!+Твердые однокомпонентные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!Твердые двухкомпонентные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составляющими твердых ракетных топлив?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!+Пироксилин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!+Пластификаторы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!Окислители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!+Стабилизаторы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компонентами жидких ракетных топлив?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!Пластификаторы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!+Окислители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!+Горючее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является источниками ионизирующего излучения в ракетных войсках?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!Компоненты ракетных топлив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!+Ядерные боеголовки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!Системы наведения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!+Источники нейтронов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!+Гаммадефектоскопы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окислителями в двухкомпонентных ракетных топливах?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!Гидразины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!Амины жирного ряда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!+Концентрированная азотная кислота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!Нитроамино производные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!+Жидкий кислород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горючим в двухкомпонентных ракетных топливах?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!+Гидразины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!+Амины жирного ряда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!Концентрированная азотная кислота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!+Углеводороды жирного ряда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!Жидкий кислород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обеззараживающими жидкостями в ракетных войсках?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!Гидразины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!Спирто - касторовые жидкости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!+Концентрированная щелочь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!Спирто - глицериновые жидкости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!Этиленгликоль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гидравлическими жидкостями в ракетных войсках?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!Гидразины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!+Спирто - касторовые жидкости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!Концентрированные щелочи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!+Спирто - глицериновые жидкости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!+Этиленгликоль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неблагоприятными факторами, действующими на десантников?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ускорений и перегрузок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!Необходимость обслуживать сложную технику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ГСМ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!Сильные шумы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!+Недостаток кислорода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являются неблагоприятными факторами, действующими на летчиков и обслуживающий полеты контингент?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ускорений и перегрузок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!Необходимость обслуживать сложную технику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ГСМ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!Сильные шумы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являются неблагоприятными факторами, действующими на пилотов современных самолетов?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!+Большая скорость полета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ГСМ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!+Действие ускорений и перегрузок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вибрации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ионизирующего излучения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неблагоприятные факторы характерны для военнослужащих РЛС и РТС?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СВЧ- поля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ионизирующих излучений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ГСМ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!+Высокая нервно-психическая нагрузка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!+Неблагоприятный микроклимат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неблагоприятные факторы являются специфическими на РЛС и РТС?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СВЧ- поля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мягкого рентгеновского излучения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!Неблагоприятный микроклимат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акустических шумов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!Изменяющийся химический состав воздуха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может являться источником СВЧ-  излучения?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!+Генератор СВЧ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!Модулятор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!+Фидерный тракт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!+Антенная система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!Высоковольтный выпрямитель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делятся РЛС по используемой длине волны?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!РЛС микронного диапазона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миллиметрового диапазона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сантиметрового диапазона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дециметрового диапазона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метрового диапазона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является характерными проявлениями действия СВЧ- излучения на человека?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!+Астеническое состояние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!+Повышение сухожильных рефлексов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пальцев вытянутых рук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!Головные боли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!Схваткообразные боли в животе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симптомы являются характерными для действия СВЧ-излучения?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!+Вазомоторная лабильность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!+Усиленная потливость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!+Термоассиметрия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!Бред, галлюцинации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!Быстрая утомляемость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?Сколько степеней поражения от СВЧ-излучения?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!Две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клинические проявления характерны для первой степени поражения СВЧ-излучением?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!Повышенная утомляемость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!Выраженное астеническое состояние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памяти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клинические проявления характерны для второй степени поражения СВЧ- излучением?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!+Повышенная утомляемость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сна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!+Выраженное астеническое состояние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!Диэнцефальные кризы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памяти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общего между гигиеническими и экологическими факторами?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!ничего общего нет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!+общее для них безопасные нормативы их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!+одинаковое влияние на здоровье человека, населения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!общая классификация по природе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?Ионизирующее излучение создается при следующих условиях: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радиоактивном распаде;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ядерных превращениях;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 случае торможения ядерных частиц в веществе;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нагревании физических тел;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солнечном излучении.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?Ионизирующие излучения делятся на следующие категории: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!электромагнитные и ядерные;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!тепловые и проникающие;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!прямые и прерывистые;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!прямые и волнообразные;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!+электромагнитные и корпускулярные.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состав электромагнитных излучений входят следующие лучи: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!+рентгеновские;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!+гамма-излучение радиоактивных элементов;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!+тормозные;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лучи;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!инфракрасные лучи.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?Корпускулярное излучение имеет природу: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!+заряженных корпускулов;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!незаряженных корпускулов;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!+бета-частиц;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!+протонов;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!альфа-частиц.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?Энергию частиц ионизирующего излучения измеряют в: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!кг/м2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!вольт/кг;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!вольт/м2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!+электрон-вольт;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!вольт.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?Источники ионизирующего излучения: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!+испускает 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!задерживает ИИ;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!аккумулирует 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!нейтрализует 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!усиливает ИИ.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?Население подвергается воздействию 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природных источников;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проведении медицинских процедур;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полетах на большой высоте;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обследовании радиоизотопных установок;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градуировании дозиметрических приборов.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?Персонал подвергается воздействию ИИ: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обслуживании радиоизотопных установок;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градуировании дозиметрических приборов;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использовании спецодежды;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перевозках радионуклидов;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установке телеантен.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?Виды чрезвычайных ситуаций, при которых возможно облучение: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!+ведение боевых действий с использованием ядерного оружия;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!+проведение аврийно- дезактивационных работ на АЭС;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!наводнение от сильных дождей;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!сильные ветра зимой;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!пожар на электростанциях.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?Виды чрезвычайных ситуаций, при которых возможно облучение: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!+случаи утери и хищения источников излучения;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!+неисправимости на ядерных транспортных средствах;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!+аварийный выброс технологических продуктов атомного предприятия;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!аварии на газопроводах;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!обрыв высоковольтных линий электропередач.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зависимости от местонахождения источника облучения тела может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!подземное и наземное;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!подземное, космическое, наземное;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!подземное, надземное, космическое, подводное, надводное;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!северное, южное, экваториальное;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!+внешнее и внутреннее, равномерное и неравномерное.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?Источники ИИ имеют следующую классификацию: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!+естественный радиационный фон,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!+технологически повышенный естественный радиационный фон,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!+искусственный радиационный фон,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!+диагностическое и терапевтическое использование в медицинских целях;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!равнинный и горный рельеф местности.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?Оценки дозы облучения производят методами: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!+физическими;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!+химическими;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!биологическими;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!химические и биологические;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!+физические и химические.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радиочувствительными к облучению клетки: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!+костного мозга;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!+половых желез;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!+стволовые клетки;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!костной ткани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?Соматические эффекты облучения - это последствия воздействия облучения: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 самого облучаемого;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потомство;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 облученного и на его потомство;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эпидермис;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мышечную ткань.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?Соматические эффекты делятся на: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!+стохастические;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!+нестохастические;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!стохастические и нестохастические;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!стохастические и локальные;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!+локальные и тотальные.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?Стохастические эффекты это для которых: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!существует порог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!+отсутствует порог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дозы зависит вероятность возникновения эффекта;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дозы зависит тяжесть эффекта;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!+отсутствует порог дозы и зависит вероятность возникновения эффекта.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?Нестохастические эффекты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!+поражение зависит от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!+степень тяжести увеличивается с увеличением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!+для биологического эффекта существует дозовый порог;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!для биологических эффектов облучения не существует дозовый порог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стохастическими эффектами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!+канцерогенные;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!+генетические;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!+канцерогенные и генетические;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!гематологические;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!иммунологические.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?Острая лучевая болезнь возникает при дозах облучения: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!+более 1Гр;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Гр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?ОЛБ протекает: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!+волнообразно;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!стабильно;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!волнообразно благополучно;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!стабильно благополучно;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!стабильно неблагоприятно.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ОЛБ различают: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периода;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 периода;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периода;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 периодов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 периодов.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течении ОЛБ различают периоды: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!+формирования ОЛБ;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!+исходов и последствий;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!нейтральный;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!+формирование ОЛБ, восстановления, исходов и последствий.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?Природа формирования ОЛБ делятся на фазы: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!+кажущегося клинического благополучия;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!+выраженных клинических проявлений;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!+раннего восстановления;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!позднего восстановления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основу прогностических категорий периода формирования ОЛБ лежит: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!время облучения;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!мощность дозы облучения;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 облученного;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!пол;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!+поглощенные дозы.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?Выживание при ОЛБ невозможно если доза облучения основной массы ткани достигает до: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 Гр: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?Выживание при ОЛБ возможно при дозах облучения: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!1-2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!+2-3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!+3,5-4,5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!5-6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!6-10 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?Выживание при ОЛБ вполне вероятно при дозах облучения: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!+1-2 Гр;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!2-4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!1-5 Гр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?Выхаживание при ОЛБ несомненно при дозах облучения: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!+менее 1 Гр;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!1-2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!1,5-2,5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!1,0-4,0Гр;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!3,2-4,5Гр.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?Модификация биологических эффектов зависит от: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!+времени;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!+локализации;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!+мощности дозы;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!времени года;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!времени суток.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?ОЛБ длится до: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!+до 1,5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1,5 до3,0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2 до 3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2 до 5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!до 1-го года.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 радиотоксичность изотопов влияет: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!+вид радиоактивного превращения;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!+схемы радиоактивного распада;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!+пути поступления радиоактивных веществ в организм;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массы тела человека.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?Пути поступления радиоактивных веществ в организм: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!+ингаляционный;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!+водный;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!+через кожу;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!парентеральный.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?Наиболее опасным путем поступления радиоактивных веществ является: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!+ингаляционный;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пищей;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!водный;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кожу;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!парентеральный.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 характеру распределения радионуклидов в организме человека разделяются следующие группы: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!+скелетный;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!+ретикуло-эндотелиальный;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!+диффузный;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!гематологический;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!жидкостный.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?Время пребывания радионуклида в организме зависит: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!+от периода полураспада;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!+от периода полувыведения;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тяжести работы;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пола;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возраста человека.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?Больше всего радионуклиды способны накопить: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!+щитовидная железа: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!+печень;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!кишечник;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!почки;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!скелет.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 скорости выведения радионуклидов больше всего из: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!+щитовидной железы;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!печени;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!селезенки;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!кожи.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?Особую опасность при авариях на АЭС представляют радиоактивные изотопы: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!+йода;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!кальция;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!цезия;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!водорода;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!кислорода.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 документом, регламентирующим действие ИИ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!+нормы радиационной безопасности (НРБ)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!государственный стандарт (ГОСТ)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!санитарные правила и нормы (СанПиН)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вместе - а, б, 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!инструкция по работам с источниками 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основе системы радиационной безопасности лежат следующие главные принципы: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!+нормирование;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!+обоснование;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!+оптимизация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!лучше меньше да лучше.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?Средства защиты от ИИ состоят из следующих классов: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коллективной защиты;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индивидуальной защиты;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профессиональной защиты;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сезонной защиты;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возрастной защиты.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?Средства индивидуальной защиты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защиты органов дыхания;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защиты рук;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защиты ног;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!летняя форма защиты персонала.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 эффективность работы респираторов влияет: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!+температура воздуха;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!+наличие в воздухе аэрозолей органических растворителей;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!+концентрация аэрозолей выше 110 мг/м3;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!размер маски респиратор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применении радиопротекторов: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!+улучшается течение болезни;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!+ускоряет восстановительные процессы;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!+повышает эффективность терапии;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!ухудшает выживаемость;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?Радиозащитные процессы должны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вызывать побочного эффекта;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!+действовать быстро и сравнительно продолжительное время;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!+быть не токсичными;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!иметь красный цвет.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?Радиозащитные процессы должны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 терапевтическим коэффициентом не менее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вызывать даже кратковременного снижения работоспособности;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!+иметь удобную лекарственную форму;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!предназначены только для группы населения 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?Для биологической защиты от ИИ чаще  используют: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!кровь медведя;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!кровь буйвола;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!козье молоко;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!+женьшень;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!+элеутерококк.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?Х-лучи были открыты в: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!+1895 г;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!1913 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!1933 г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!1945 г.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!1961г.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?Естественная радиоактивность была открыта в: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!+1896 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!1923 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!1937 г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!1941 г.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!1951г.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  <w:sectPr w:rsidR="001A0B09" w:rsidRPr="00EC415E" w:rsidSect="001A0B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E036B" w:rsidRPr="00EC415E" w:rsidRDefault="00AE036B" w:rsidP="00AE036B">
      <w:pPr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jc w:val="left"/>
        <w:rPr>
          <w:rFonts w:ascii="Times New Roman" w:hAnsi="Times New Roman"/>
          <w:b/>
          <w:sz w:val="24"/>
          <w:szCs w:val="24"/>
        </w:rPr>
      </w:pPr>
    </w:p>
    <w:p w:rsidR="00355789" w:rsidRPr="00EC415E" w:rsidRDefault="00355789">
      <w:pPr>
        <w:rPr>
          <w:rFonts w:ascii="Times New Roman" w:hAnsi="Times New Roman"/>
        </w:rPr>
      </w:pPr>
    </w:p>
    <w:sectPr w:rsidR="00355789" w:rsidRPr="00EC415E" w:rsidSect="001A0B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38" w:rsidRDefault="00EB1438">
      <w:r>
        <w:separator/>
      </w:r>
    </w:p>
  </w:endnote>
  <w:endnote w:type="continuationSeparator" w:id="0">
    <w:p w:rsidR="00EB1438" w:rsidRDefault="00E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B6" w:rsidRDefault="008637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37B6" w:rsidRDefault="008637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B6" w:rsidRDefault="008637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1438">
      <w:rPr>
        <w:rStyle w:val="a8"/>
        <w:noProof/>
      </w:rPr>
      <w:t>1</w:t>
    </w:r>
    <w:r>
      <w:rPr>
        <w:rStyle w:val="a8"/>
      </w:rPr>
      <w:fldChar w:fldCharType="end"/>
    </w:r>
  </w:p>
  <w:p w:rsidR="008637B6" w:rsidRDefault="00863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38" w:rsidRDefault="00EB1438">
      <w:r>
        <w:separator/>
      </w:r>
    </w:p>
  </w:footnote>
  <w:footnote w:type="continuationSeparator" w:id="0">
    <w:p w:rsidR="00EB1438" w:rsidRDefault="00EB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0EB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241C"/>
    <w:multiLevelType w:val="hybridMultilevel"/>
    <w:tmpl w:val="23DA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74490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24CED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7592D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A40DD"/>
    <w:multiLevelType w:val="hybridMultilevel"/>
    <w:tmpl w:val="0E6A4D5E"/>
    <w:lvl w:ilvl="0" w:tplc="74D22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906FD6"/>
    <w:multiLevelType w:val="hybridMultilevel"/>
    <w:tmpl w:val="D2CA4CBA"/>
    <w:lvl w:ilvl="0" w:tplc="388234E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76C7D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0A"/>
    <w:rsid w:val="00170C12"/>
    <w:rsid w:val="001A0B09"/>
    <w:rsid w:val="00210C31"/>
    <w:rsid w:val="002847AF"/>
    <w:rsid w:val="00306EEB"/>
    <w:rsid w:val="00355789"/>
    <w:rsid w:val="00381979"/>
    <w:rsid w:val="00397D50"/>
    <w:rsid w:val="003A2ADC"/>
    <w:rsid w:val="003A4447"/>
    <w:rsid w:val="003D5CF8"/>
    <w:rsid w:val="004D60A0"/>
    <w:rsid w:val="004D7142"/>
    <w:rsid w:val="005772F3"/>
    <w:rsid w:val="005E798A"/>
    <w:rsid w:val="00630F4C"/>
    <w:rsid w:val="00636D96"/>
    <w:rsid w:val="006B4CDD"/>
    <w:rsid w:val="0072792E"/>
    <w:rsid w:val="0076340E"/>
    <w:rsid w:val="008637B6"/>
    <w:rsid w:val="00876E4A"/>
    <w:rsid w:val="008D6C80"/>
    <w:rsid w:val="009479B6"/>
    <w:rsid w:val="00A1507A"/>
    <w:rsid w:val="00A35FCF"/>
    <w:rsid w:val="00AD57ED"/>
    <w:rsid w:val="00AE036B"/>
    <w:rsid w:val="00B07F24"/>
    <w:rsid w:val="00B35F21"/>
    <w:rsid w:val="00B93E04"/>
    <w:rsid w:val="00C0268C"/>
    <w:rsid w:val="00C459F7"/>
    <w:rsid w:val="00C97E79"/>
    <w:rsid w:val="00D36229"/>
    <w:rsid w:val="00D7164B"/>
    <w:rsid w:val="00DD2729"/>
    <w:rsid w:val="00DF380A"/>
    <w:rsid w:val="00E927DF"/>
    <w:rsid w:val="00E9713B"/>
    <w:rsid w:val="00EB1438"/>
    <w:rsid w:val="00EC415E"/>
    <w:rsid w:val="00EF2C20"/>
    <w:rsid w:val="00F33D80"/>
    <w:rsid w:val="00F9498E"/>
    <w:rsid w:val="00F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36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E7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5E798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E036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E03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AE036B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4">
    <w:name w:val="Основной текст_"/>
    <w:link w:val="4"/>
    <w:rsid w:val="00AE03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4"/>
    <w:rsid w:val="00AE036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1">
    <w:name w:val="Основной текст1"/>
    <w:rsid w:val="00AE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List Paragraph"/>
    <w:basedOn w:val="a0"/>
    <w:uiPriority w:val="34"/>
    <w:qFormat/>
    <w:rsid w:val="00AE036B"/>
    <w:pPr>
      <w:ind w:left="720"/>
      <w:contextualSpacing/>
    </w:pPr>
  </w:style>
  <w:style w:type="character" w:customStyle="1" w:styleId="3">
    <w:name w:val="Заголовок №3_"/>
    <w:link w:val="30"/>
    <w:rsid w:val="00AE036B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0"/>
    <w:link w:val="3"/>
    <w:rsid w:val="00AE036B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6">
    <w:name w:val="footer"/>
    <w:basedOn w:val="a0"/>
    <w:link w:val="a7"/>
    <w:unhideWhenUsed/>
    <w:rsid w:val="00AE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AE036B"/>
    <w:rPr>
      <w:rFonts w:ascii="Calibri" w:eastAsia="Calibri" w:hAnsi="Calibri" w:cs="Times New Roman"/>
    </w:rPr>
  </w:style>
  <w:style w:type="character" w:styleId="a8">
    <w:name w:val="page number"/>
    <w:semiHidden/>
    <w:rsid w:val="00AE036B"/>
  </w:style>
  <w:style w:type="paragraph" w:styleId="a9">
    <w:name w:val="Body Text"/>
    <w:basedOn w:val="a0"/>
    <w:link w:val="12"/>
    <w:rsid w:val="00B35F21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uiPriority w:val="99"/>
    <w:semiHidden/>
    <w:rsid w:val="00B35F21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1"/>
    <w:link w:val="a9"/>
    <w:rsid w:val="00B35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rsid w:val="00B35F21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1"/>
    <w:link w:val="23"/>
    <w:rsid w:val="00B35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0"/>
    <w:uiPriority w:val="99"/>
    <w:semiHidden/>
    <w:unhideWhenUsed/>
    <w:rsid w:val="005E7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E7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E7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0"/>
    <w:link w:val="ad"/>
    <w:uiPriority w:val="99"/>
    <w:unhideWhenUsed/>
    <w:rsid w:val="00210C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10C31"/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210C3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10C31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170C12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character" w:customStyle="1" w:styleId="FontStyle104">
    <w:name w:val="Font Style104"/>
    <w:uiPriority w:val="99"/>
    <w:rsid w:val="00170C12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170C12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70C1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170C1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Перечисление для таблиц"/>
    <w:basedOn w:val="a0"/>
    <w:rsid w:val="00170C12"/>
    <w:pPr>
      <w:numPr>
        <w:numId w:val="9"/>
      </w:numPr>
      <w:tabs>
        <w:tab w:val="clear" w:pos="644"/>
        <w:tab w:val="left" w:pos="227"/>
      </w:tabs>
      <w:ind w:left="227" w:hanging="227"/>
    </w:pPr>
    <w:rPr>
      <w:rFonts w:ascii="Times New Roman" w:eastAsia="Times New Roman" w:hAnsi="Times New Roman"/>
      <w:lang w:eastAsia="ru-RU"/>
    </w:rPr>
  </w:style>
  <w:style w:type="character" w:customStyle="1" w:styleId="af1">
    <w:name w:val="Подпись к таблице_"/>
    <w:link w:val="af2"/>
    <w:rsid w:val="00876E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876E4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36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E7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5E798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E036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E03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AE036B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4">
    <w:name w:val="Основной текст_"/>
    <w:link w:val="4"/>
    <w:rsid w:val="00AE03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4"/>
    <w:rsid w:val="00AE036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1">
    <w:name w:val="Основной текст1"/>
    <w:rsid w:val="00AE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List Paragraph"/>
    <w:basedOn w:val="a0"/>
    <w:uiPriority w:val="34"/>
    <w:qFormat/>
    <w:rsid w:val="00AE036B"/>
    <w:pPr>
      <w:ind w:left="720"/>
      <w:contextualSpacing/>
    </w:pPr>
  </w:style>
  <w:style w:type="character" w:customStyle="1" w:styleId="3">
    <w:name w:val="Заголовок №3_"/>
    <w:link w:val="30"/>
    <w:rsid w:val="00AE036B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0"/>
    <w:link w:val="3"/>
    <w:rsid w:val="00AE036B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6">
    <w:name w:val="footer"/>
    <w:basedOn w:val="a0"/>
    <w:link w:val="a7"/>
    <w:unhideWhenUsed/>
    <w:rsid w:val="00AE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AE036B"/>
    <w:rPr>
      <w:rFonts w:ascii="Calibri" w:eastAsia="Calibri" w:hAnsi="Calibri" w:cs="Times New Roman"/>
    </w:rPr>
  </w:style>
  <w:style w:type="character" w:styleId="a8">
    <w:name w:val="page number"/>
    <w:semiHidden/>
    <w:rsid w:val="00AE036B"/>
  </w:style>
  <w:style w:type="paragraph" w:styleId="a9">
    <w:name w:val="Body Text"/>
    <w:basedOn w:val="a0"/>
    <w:link w:val="12"/>
    <w:rsid w:val="00B35F21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uiPriority w:val="99"/>
    <w:semiHidden/>
    <w:rsid w:val="00B35F21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1"/>
    <w:link w:val="a9"/>
    <w:rsid w:val="00B35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rsid w:val="00B35F21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1"/>
    <w:link w:val="23"/>
    <w:rsid w:val="00B35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0"/>
    <w:uiPriority w:val="99"/>
    <w:semiHidden/>
    <w:unhideWhenUsed/>
    <w:rsid w:val="005E7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E7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E7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0"/>
    <w:link w:val="ad"/>
    <w:uiPriority w:val="99"/>
    <w:unhideWhenUsed/>
    <w:rsid w:val="00210C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10C31"/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210C3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10C31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170C12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character" w:customStyle="1" w:styleId="FontStyle104">
    <w:name w:val="Font Style104"/>
    <w:uiPriority w:val="99"/>
    <w:rsid w:val="00170C12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170C12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70C1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170C1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Перечисление для таблиц"/>
    <w:basedOn w:val="a0"/>
    <w:rsid w:val="00170C12"/>
    <w:pPr>
      <w:numPr>
        <w:numId w:val="9"/>
      </w:numPr>
      <w:tabs>
        <w:tab w:val="clear" w:pos="644"/>
        <w:tab w:val="left" w:pos="227"/>
      </w:tabs>
      <w:ind w:left="227" w:hanging="227"/>
    </w:pPr>
    <w:rPr>
      <w:rFonts w:ascii="Times New Roman" w:eastAsia="Times New Roman" w:hAnsi="Times New Roman"/>
      <w:lang w:eastAsia="ru-RU"/>
    </w:rPr>
  </w:style>
  <w:style w:type="character" w:customStyle="1" w:styleId="af1">
    <w:name w:val="Подпись к таблице_"/>
    <w:link w:val="af2"/>
    <w:rsid w:val="00876E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876E4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9D17-B207-4649-9516-2006366C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33394</Words>
  <Characters>190351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Пользователь Windows</cp:lastModifiedBy>
  <cp:revision>2</cp:revision>
  <cp:lastPrinted>2019-09-12T14:27:00Z</cp:lastPrinted>
  <dcterms:created xsi:type="dcterms:W3CDTF">2019-12-09T12:30:00Z</dcterms:created>
  <dcterms:modified xsi:type="dcterms:W3CDTF">2019-12-09T12:30:00Z</dcterms:modified>
</cp:coreProperties>
</file>